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8CF8B81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  <w:r w:rsidR="00030DE0">
              <w:rPr>
                <w:b/>
                <w:bCs/>
                <w:highlight w:val="yellow"/>
              </w:rPr>
              <w:t>/ TOLLGLOBAL FORWARDING SA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052594AA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030DE0">
              <w:rPr>
                <w:bCs/>
                <w:iCs/>
                <w:sz w:val="20"/>
                <w:szCs w:val="20"/>
                <w:highlight w:val="yellow"/>
              </w:rPr>
              <w:t>BUSINESS COMMUNICATIO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5204C80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</w:t>
            </w:r>
            <w:r w:rsidR="00030DE0">
              <w:rPr>
                <w:bCs/>
                <w:sz w:val="20"/>
                <w:szCs w:val="20"/>
                <w:highlight w:val="yellow"/>
              </w:rPr>
              <w:t>13924</w:t>
            </w:r>
            <w:r w:rsidR="006575E8">
              <w:rPr>
                <w:bCs/>
                <w:sz w:val="20"/>
                <w:szCs w:val="20"/>
                <w:highlight w:val="yellow"/>
              </w:rPr>
              <w:t>,1</w:t>
            </w:r>
            <w:r w:rsidR="00030DE0">
              <w:rPr>
                <w:bCs/>
                <w:sz w:val="20"/>
                <w:szCs w:val="20"/>
                <w:highlight w:val="yellow"/>
              </w:rPr>
              <w:t>14959</w:t>
            </w:r>
            <w:r w:rsidR="006575E8">
              <w:rPr>
                <w:bCs/>
                <w:sz w:val="20"/>
                <w:szCs w:val="20"/>
                <w:highlight w:val="yellow"/>
              </w:rPr>
              <w:t>,</w:t>
            </w:r>
            <w:r w:rsidR="00030DE0">
              <w:rPr>
                <w:bCs/>
                <w:sz w:val="20"/>
                <w:szCs w:val="20"/>
                <w:highlight w:val="yellow"/>
              </w:rPr>
              <w:t>8962, 8967, 13915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653525A" w:rsidR="002A7F14" w:rsidRPr="00E91931" w:rsidRDefault="00030DE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28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21DE66E5" w:rsidR="003223E8" w:rsidRDefault="00030DE0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BUSINESS ETHICS AND COMMUNICATION</w:t>
            </w:r>
            <w:r w:rsidR="00B455AE" w:rsidRPr="00665B39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575E8" w:rsidRPr="00665B39">
              <w:rPr>
                <w:b/>
                <w:bCs/>
                <w:sz w:val="20"/>
                <w:szCs w:val="20"/>
                <w:highlight w:val="yellow"/>
              </w:rPr>
              <w:t>RECAP THE ACTIVITIES</w:t>
            </w:r>
          </w:p>
          <w:p w14:paraId="2B790C72" w14:textId="5D75FCE3" w:rsidR="00561630" w:rsidRPr="00561630" w:rsidRDefault="006F682F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THE </w:t>
            </w:r>
            <w:r w:rsidR="00030DE0">
              <w:rPr>
                <w:b/>
                <w:bCs/>
                <w:sz w:val="20"/>
                <w:szCs w:val="20"/>
                <w:highlight w:val="yellow"/>
              </w:rPr>
              <w:t>USE OF COMMUNICATION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55A4FB91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030DE0">
              <w:rPr>
                <w:b/>
                <w:bCs/>
                <w:sz w:val="20"/>
                <w:szCs w:val="20"/>
                <w:highlight w:val="yellow"/>
              </w:rPr>
              <w:t>PROFFESIONAL BEHAVIOUR IN THE WORKPLACE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B7684DD" w:rsidR="00733299" w:rsidRPr="00733299" w:rsidRDefault="00665B39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MARKING LEARNER PORTFOLIO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0524177E" w:rsidR="00733299" w:rsidRPr="00733299" w:rsidRDefault="00665B39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Marking 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4807">
    <w:abstractNumId w:val="4"/>
  </w:num>
  <w:num w:numId="2" w16cid:durableId="2039618512">
    <w:abstractNumId w:val="1"/>
  </w:num>
  <w:num w:numId="3" w16cid:durableId="1321881534">
    <w:abstractNumId w:val="9"/>
  </w:num>
  <w:num w:numId="4" w16cid:durableId="1481341020">
    <w:abstractNumId w:val="2"/>
  </w:num>
  <w:num w:numId="5" w16cid:durableId="1872382262">
    <w:abstractNumId w:val="6"/>
  </w:num>
  <w:num w:numId="6" w16cid:durableId="1584993656">
    <w:abstractNumId w:val="5"/>
  </w:num>
  <w:num w:numId="7" w16cid:durableId="322897385">
    <w:abstractNumId w:val="7"/>
  </w:num>
  <w:num w:numId="8" w16cid:durableId="1769614124">
    <w:abstractNumId w:val="0"/>
  </w:num>
  <w:num w:numId="9" w16cid:durableId="1727751465">
    <w:abstractNumId w:val="3"/>
  </w:num>
  <w:num w:numId="10" w16cid:durableId="457644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30DE0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Student4</cp:lastModifiedBy>
  <cp:revision>3</cp:revision>
  <cp:lastPrinted>2023-10-10T22:59:00Z</cp:lastPrinted>
  <dcterms:created xsi:type="dcterms:W3CDTF">2024-02-01T11:49:00Z</dcterms:created>
  <dcterms:modified xsi:type="dcterms:W3CDTF">2024-03-28T08:43:00Z</dcterms:modified>
</cp:coreProperties>
</file>