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DOKUMEN LUARAN KEGIATAN NON-MENGAJAR PPL MANDIRI SIKLUS 3</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Nama Mahasiswa:</w:t>
      </w:r>
      <w:r w:rsidDel="00000000" w:rsidR="00000000" w:rsidRPr="00000000">
        <w:rPr>
          <w:rtl w:val="0"/>
        </w:rPr>
        <w:t xml:space="preserve"> Siska Yulia Rahmawati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NIM:</w:t>
      </w:r>
      <w:r w:rsidDel="00000000" w:rsidR="00000000" w:rsidRPr="00000000">
        <w:rPr>
          <w:rtl w:val="0"/>
        </w:rPr>
        <w:t xml:space="preserve"> 253153743918</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Program Studi:</w:t>
      </w:r>
      <w:r w:rsidDel="00000000" w:rsidR="00000000" w:rsidRPr="00000000">
        <w:rPr>
          <w:rtl w:val="0"/>
        </w:rPr>
        <w:t xml:space="preserve"> PPG Calon Guru Pendidikan Teknik Informatika (Gelombang 1 Tahun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Sekolah Latihan:</w:t>
      </w:r>
      <w:r w:rsidDel="00000000" w:rsidR="00000000" w:rsidRPr="00000000">
        <w:rPr>
          <w:rtl w:val="0"/>
        </w:rPr>
        <w:t xml:space="preserve"> SMP Negeri 18 Malang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Guru Pamong:</w:t>
      </w:r>
      <w:r w:rsidDel="00000000" w:rsidR="00000000" w:rsidRPr="00000000">
        <w:rPr>
          <w:rtl w:val="0"/>
        </w:rPr>
        <w:t xml:space="preserve"> Ratna Agustyasari, S.Pd. (NIP. 19890802 2019022001)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Kepala Sekolah:</w:t>
      </w:r>
      <w:r w:rsidDel="00000000" w:rsidR="00000000" w:rsidRPr="00000000">
        <w:rPr>
          <w:rtl w:val="0"/>
        </w:rPr>
        <w:t xml:space="preserve"> Risna Widyawati, S.Pd (NIP. 196709101989012002)</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TAHAP 1: PERENCANAAN KEGIATAN NON-MENGAJAR SIKLUS 3</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Peta Kebutuhan Kegiatan Non-Mengajar Siklus 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Berdasarkan evaluasi pelaksanaan PPL Mandiri dan analisis kebutuhan di SMP Negeri 18 Malang selama pelaksanaan Siklus 3 (Pertemuan 8–9), disusun peta kebutuhan kegiatan non-mengajar sebagai berikut: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No</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Bidang Kegiatan</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Temuan Kebutuhan / Masalah Sekolah</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Program Kegiatan Non-Mengajar</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Sasaran</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Alokasi Waktu</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Manajemen &amp; Pelayanan Sekolah</w:t>
            </w:r>
          </w:p>
        </w:tc>
        <w:tc>
          <w:tcPr>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Diperlukan pemantauan presensi siswa secara teliti antarkelas serta pelayanan administrasi piket harian yang teratur.</w:t>
            </w:r>
          </w:p>
        </w:tc>
        <w:tc>
          <w:tcPr>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Piket Keliling Presensi Siswa &amp; Standby Pelayanan Ruang Piket</w:t>
            </w:r>
          </w:p>
        </w:tc>
        <w:tc>
          <w:tcPr>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Siswa &amp; Warga Sekolah</w:t>
            </w:r>
          </w:p>
        </w:tc>
        <w:tc>
          <w:tcPr>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jam / minggu</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Pengembangan Perangkat &amp; Media Pembelajaran Digital</w:t>
            </w:r>
          </w:p>
        </w:tc>
        <w:tc>
          <w:tcPr>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Diperlukan penyiapan media interaktif (Wayground) dan RPP berbasis logika bersyarat agar pembelajaran spreadsheet lebih menarik dan terstruktur.</w:t>
            </w:r>
          </w:p>
        </w:tc>
        <w:tc>
          <w:tcPr>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Penyusunan Media Interaktif Digital (Wayground) &amp; Perangkat Ajar Ms. Excel (SUMIF &amp; COUNTIF)</w:t>
            </w:r>
          </w:p>
        </w:tc>
        <w:tc>
          <w:tcPr>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Siswa Kelas 8G &amp; 8H</w:t>
            </w:r>
          </w:p>
        </w:tc>
        <w:tc>
          <w:tcPr>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jam / minggu</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Layanan Bimbingan &amp; Konseling (BK) Belajar</w:t>
            </w:r>
          </w:p>
        </w:tc>
        <w:tc>
          <w:tcPr>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Terdapat siswa yang mengalami kesulitan memahami kriteria bersyarat dan sintaks logika pada fungsi SUMIF dan COUNTIF.</w:t>
            </w:r>
          </w:p>
        </w:tc>
        <w:tc>
          <w:tcPr>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Pendampingan Bimbingan Belajar Individu dan Kelompok Logika Spreadsheet</w:t>
            </w:r>
          </w:p>
        </w:tc>
        <w:tc>
          <w:tcPr>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Siswa Kelas 8G &amp; 8H</w:t>
            </w:r>
          </w:p>
        </w:tc>
        <w:tc>
          <w:tcPr>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 jam / minggu</w:t>
            </w:r>
          </w:p>
        </w:tc>
      </w:tr>
    </w:tbl>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Terms of Reference (ToR) Kegiatan Non-Mengajar Siklus 3</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 Latar Belakang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Pelaksanaan Siklus 3 PPL Mandiri di SMP Negeri 18 Malang menekankan integrasi antara pengelolaan kelas mandiri, pelayanan administrasi sekolah, serta pemanfaatan teknologi interaktif dalam pembelajaran. Melalui kegiatan non-mengajar, mahasiswa tidak hanya berkontribusi menjaga ketertiban sekolah melalui piket presensi harian, tetapi juga merancang media digital interaktif (seperti platform </w:t>
      </w:r>
      <w:r w:rsidDel="00000000" w:rsidR="00000000" w:rsidRPr="00000000">
        <w:rPr>
          <w:i w:val="1"/>
          <w:iCs w:val="1"/>
          <w:rtl w:val="0"/>
        </w:rPr>
        <w:t xml:space="preserve">Wayground</w:t>
      </w:r>
      <w:r w:rsidDel="00000000" w:rsidR="00000000" w:rsidRPr="00000000">
        <w:rPr>
          <w:rtl w:val="0"/>
        </w:rPr>
        <w:t xml:space="preserve">) serta memberikan layanan konseling belajar individual untuk membantu siswa menguasai logika pengolahan data bersyarat pada Microsoft Excel. Alokasi waktu dipenuhi minimal 2,5 jam per minggu.</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 Tujuan Kegiatan</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Meningkatkan ketelitian dan kedisiplinan dalam tugas pelayanan piket serta rekapitulasi presensi siswa secara berkala.</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Mengembangkan perangkat dan media pembelajaran digital interaktif berbasis gamifikasi (Wayground) untuk meningkatkan keterlibatan siswa.</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Memberikan pendampingan bimbingan belajar bagi siswa yang mengalami hambatan dalam penerapan fungsi bersyarat SUMIF dan COUNTIF.</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Membangun pembentukan karakter disiplin dan nasionalisme siswa melalui pendampingan upacara bendera rutin hari Senin.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 Manfaat Kegiatan</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Bagi Mahasiswa:</w:t>
      </w:r>
      <w:r w:rsidDel="00000000" w:rsidR="00000000" w:rsidRPr="00000000">
        <w:rPr>
          <w:rtl w:val="0"/>
        </w:rPr>
        <w:t xml:space="preserve"> Mengasah keterampilan manajerial sekolah, inovasi teknologi pembelajaran, serta kepekaan bimbingan belajar siswa.</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Bagi Siswa:</w:t>
      </w:r>
      <w:r w:rsidDel="00000000" w:rsidR="00000000" w:rsidRPr="00000000">
        <w:rPr>
          <w:rtl w:val="0"/>
        </w:rPr>
        <w:t xml:space="preserve"> Mendapat pengalaman belajar yang lebih menyenangkan dan interaktif serta bantuan teknis mengatasi kesulitan rumus Excel bersyarat.</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Bagi Sekolah:</w:t>
      </w:r>
      <w:r w:rsidDel="00000000" w:rsidR="00000000" w:rsidRPr="00000000">
        <w:rPr>
          <w:rtl w:val="0"/>
        </w:rPr>
        <w:t xml:space="preserve"> Membantu penataan administrasi piket, pemantauan kehadiran siswa, dan optimalisasi penggunaan media digital.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 Jadwal dan Rancangan Kegiatan Non-Mengajar Siklus 3 (Minggu 10 - Minggu 11)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Minggu Ke-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Tanggal</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Rancangan Kegiatan Non-Mengajar Siklus 3</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Durasi</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Minggu 10</w:t>
            </w:r>
          </w:p>
        </w:tc>
        <w:tc>
          <w:tcPr>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21–23 September 2026</w:t>
            </w:r>
          </w:p>
        </w:tc>
        <w:tc>
          <w:tcPr>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Upacara bendera, penyiapan media ajar, piket keliling presensi, standby pelayanan ruang piket.</w:t>
            </w:r>
          </w:p>
        </w:tc>
        <w:tc>
          <w:tcPr>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jam</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Minggu 11</w:t>
            </w:r>
          </w:p>
        </w:tc>
        <w:tc>
          <w:tcPr>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28–30 September 2026</w:t>
            </w:r>
          </w:p>
        </w:tc>
        <w:tc>
          <w:tcPr>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Upacara bendera, penyusunan RPP SUMIF/COUNTIF, integrasi platform Wayground, piket keliling absensi, standby ruang piket.</w:t>
            </w:r>
          </w:p>
        </w:tc>
        <w:tc>
          <w:tcPr>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jam</w:t>
            </w:r>
          </w:p>
        </w:tc>
      </w:tr>
    </w:tbl>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TAHAP 2: PELAKSANAAN KEGIATAN NON-MENGAJAR SIKLUS 3</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Laporan dan Narasi Pelaksanaan Kegiatan Non-Mengajar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Bidang Piket dan Manajemen Administrasi Sekolah</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Pada Selasa, 22 September 2026 dan Selasa, 29 September 2026, mahasiswa melaksanakan tugas piket keliling presensi siswa ke kelas-kelas untuk memantau ketertiban dan merekap daftar kehadiran harian. Selain itu, pada hari Rabu, 23 September 2026 dan Rabu, 30 September 2026, mahasiswa bertugas standby di ruang piket sekolah untuk mengelola dokumen administrasi, menerima surat, serta melayani kebutuhan informasi warga sekolah.</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Bidang Pengembangan Media Digital dan Perangkat Ajar Interaktif</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Pada Senin, 21 September 2026 dan Senin, 28 September 2026, mahasiswa fokus menyiapkan media dan perangkat ajar (RPP) untuk topik pengolahan dokumen menggunakan fungsi statistik bersyarat (SUMIF dan COUNTIF). Mahasiswa mengintegrasikan platform kuis interaktif </w:t>
      </w:r>
      <w:r w:rsidDel="00000000" w:rsidR="00000000" w:rsidRPr="00000000">
        <w:rPr>
          <w:b w:val="1"/>
          <w:bCs w:val="1"/>
          <w:rtl w:val="0"/>
        </w:rPr>
        <w:t xml:space="preserve">Wayground</w:t>
      </w:r>
      <w:r w:rsidDel="00000000" w:rsidR="00000000" w:rsidRPr="00000000">
        <w:rPr>
          <w:rtl w:val="0"/>
        </w:rPr>
        <w:t xml:space="preserve"> (terlaksana pada Selasa, 29 September 2026 di kelas 8H) untuk mengukur pemahaman siswa secara realtime dengan cara yang menggembirakan dan kompetitif.</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Bidang Pembentukan Karakter Siswa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Mahasiswa mengikuti upacara bendera rutin di lapangan SMP Negeri 18 Malang pada hari Senin, 21 September 2026 dan Senin, 28 September 2026. Mahasiswa turut mendampingi kelancaran barisan siswa guna membina sikap disiplin, patuh aturan, dan nilai-nilai kebangsaan.</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Laporan Pelaksanaan Layanan Konseling (Individu dan Kelompok)</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 Laporan Layanan Konseling / Pendampingan Kelompok Siklus 3</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Komponen</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Uraian Pelaksanaan Konseling Kelompok</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Sasaran / Kelas</w:t>
            </w:r>
          </w:p>
        </w:tc>
        <w:tc>
          <w:tcPr>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Siswa Kelas 8H dan Kelas 8G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Waktu Pelaksanaan</w:t>
            </w:r>
          </w:p>
        </w:tc>
        <w:tc>
          <w:tcPr>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23, dan 29 September 2026</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Masalah / Topik</w:t>
            </w:r>
          </w:p>
        </w:tc>
        <w:tc>
          <w:tcPr>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Fokus dan keterlibatan belajar siswa pada materi logika bersyarat, serta kedisiplinan waktu saat pengerjaan kuis interaktif digital.</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Pendekatan / Solusi</w:t>
            </w:r>
          </w:p>
        </w:tc>
        <w:tc>
          <w:tcPr>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Penerapan pembelajaran berbasis gamifikasi menggunakan platform Wayground, bimbingan kelompok secara interaktif, dan evaluasi hasil kuis secara langsung bersama siswa.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Hasil Pendampingan</w:t>
            </w:r>
          </w:p>
        </w:tc>
        <w:tc>
          <w:tcPr>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Antusiasme belajar siswa meningkat pesat, tingkat partisipasi pengerjaan kuis mencapai 100%, dan siswa lebih terbiasa menganalisis soal logika Excel secara sportif.</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 Laporan Layanan Konseling / Pendampingan Individu (Kesulitan Belajar)</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Komponen</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Uraian Pelaksanaan Konseling Individu</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Inisial Siswa / Kelas</w:t>
            </w:r>
          </w:p>
        </w:tc>
        <w:tc>
          <w:tcPr>
            <w:shd w:fill="auto"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Ananda B.J. &amp; Ananda F.N. / Kelas VIII G &amp; VIII H</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Waktu Pelaksanaan</w:t>
            </w:r>
          </w:p>
        </w:tc>
        <w:tc>
          <w:tcPr>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dan 29 September 2026</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Gejala / Masalah</w:t>
            </w:r>
          </w:p>
        </w:tc>
        <w:tc>
          <w:tcPr>
            <w:shd w:fill="auto"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Kesulitan membedakan fungsi hitung biasa dengan fungsi bersyarat, serta kekeliruan dalam menentukan argumen range kriteria dan tanda petik pada formula =SUMIF(range; criteria; [sum_range]) dan =COUNTIF(range; criteria).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Pendekatan / Teknik</w:t>
            </w:r>
          </w:p>
        </w:tc>
        <w:tc>
          <w:tcPr>
            <w:shd w:fill="auto"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Bimbingan tatap muka individual (one-on-one tutoring), analisis kesalahan sintaks rumus secara bersama-sama, dan latihan analogi logika menggunakan contoh kehidupan sehari-hari.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Hasil Pendampingan</w:t>
            </w:r>
          </w:p>
        </w:tc>
        <w:tc>
          <w:tcPr>
            <w:shd w:fill="auto"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Siswa mampu memahami fungsi kriteria bersyarat dan dapat menuliskan rumus SUMIF serta COUNTIF dengan tepat tanpa error penulisan tanda baca.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Rencana Tindak Lanjut</w:t>
            </w:r>
          </w:p>
        </w:tc>
        <w:tc>
          <w:tcPr>
            <w:shd w:fill="auto"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Memberikan latihan soal tantangan bertingkat untuk memperkuat ingatan logika bersyarat Excel.</w:t>
            </w:r>
          </w:p>
        </w:tc>
      </w:tr>
    </w:tbl>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TAHAP 3: DISKUSI, EVALUASI, DAN REFLEKSI KEGIATAN NON-MENGAJAR SIKLUS 3</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Laporan Hasil Evaluasi dan Refleksi</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Pelaksanaan kegiatan non-mengajar pada Siklus 3 PPL Mandiri berjalan efektif. Penerapan media digital Wayground terbukti berhasil menciptakan suasana belajar yang bermakna dan menggembirakan, sementara tugas operasional piket pelayanan dan presensi harian berjalan secara konsisten.</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Faktor Pendorong Keberhasilan</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Dukungan dan pengarahan yang berkesinambungan dari Guru Pamong (Ibu Ratna Agustyasari, S.Pd.) dan Kepala Sekolah (Ibu Risna Widyawati, S.Pd).</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Pemanfaatan platform digital Wayground yang menarik minat dan antusiasme siswa dalam menyelesaikan kuis interaktif.</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Kesiapan sarana teknologi laboratorium komputer sekolah yang mendukung koneksi internet dan akses platform digital.</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Kolaborasi yang baik antarmahasiswa PPL PPG Calon Guru.</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Faktor Penghambat</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Terdapat beberapa siswa yang membutuhkan waktu lebih lama dalam mencerna penulisan sintaks rumus bersyarat yang cukup kompleks.</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Pembagian fokus antara tugas piket administrasi dan penyusunan perangkat media digital interaktif.</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Refleksi Diri dan Lesson Learned</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Inovasi media pembelajaran digital sangat menentukan tingkat keterlibatan siswa di kelas. Selain itu, kegiatan piket pelayanan dan pendampingan bimbingan individu memberikan pelajaran berharga bahwa seorang calon guru harus memiliki fleksibilitas tinggi, ketelitian administrasi, serta kesabaran dalam menuntun setiap peserta didik hingga memahami materi.</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3.5. Rencana Tindak Lanjut (RTL)</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Melanjutkan penggunaan dan variasi media interaktif digital untuk materi-materi lanjutan di Siklus 4.</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Mempertahankan kedisiplinan tugas piket pelayanan dan rekapitulasi presensi keliling antarkelas.</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Memberikan penguatan lanjutan bagi siswa yang masih memerlukan pendampingan pada materi fungsi bersyarat Excel.</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LEMBAR PENGESAHAN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Malang, 30 September 2026</w:t>
      </w:r>
    </w:p>
    <w:tbl>
      <w:tblPr>
        <w:tblStyle w:val="Table5"/>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Mengetahui,</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vertAlign w:val="baseline"/>
              </w:rPr>
            </w:pPr>
            <w:r w:rsidDel="00000000" w:rsidR="00000000" w:rsidRPr="00000000">
              <w:rPr>
                <w:b w:val="1"/>
                <w:bCs w:val="1"/>
                <w:vertAlign w:val="baseline"/>
                <w:rtl w:val="0"/>
              </w:rPr>
              <w:t xml:space="preserve">Guru Pamong</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vertAlign w:val="baseline"/>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vertAlign w:val="baseline"/>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vertAlign w:val="baseline"/>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bCs w:val="1"/>
                <w:u w:val="single"/>
                <w:vertAlign w:val="baseline"/>
              </w:rPr>
            </w:pPr>
            <w:r w:rsidDel="00000000" w:rsidR="00000000" w:rsidRPr="00000000">
              <w:rPr>
                <w:b w:val="1"/>
                <w:bCs w:val="1"/>
                <w:u w:val="single"/>
                <w:vertAlign w:val="baseline"/>
                <w:rtl w:val="0"/>
              </w:rPr>
              <w:t xml:space="preserve">Ratna Agustyasari, S.Pd.</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NIP. 19890802 2019022001</w:t>
            </w:r>
          </w:p>
        </w:tc>
        <w:tc>
          <w:tcPr>
            <w:shd w:fill="auto" w:val="clear"/>
            <w:tcMar>
              <w:top w:w="120.0" w:type="dxa"/>
              <w:left w:w="120.0" w:type="dxa"/>
              <w:bottom w:w="12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Mahasiswa PPG Calon Guru,</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u w:val="single"/>
                <w:vertAlign w:val="baseline"/>
              </w:rPr>
            </w:pPr>
            <w:r w:rsidDel="00000000" w:rsidR="00000000" w:rsidRPr="00000000">
              <w:rPr>
                <w:b w:val="1"/>
                <w:bCs w:val="1"/>
                <w:u w:val="single"/>
                <w:vertAlign w:val="baseline"/>
                <w:rtl w:val="0"/>
              </w:rPr>
              <w:t xml:space="preserve">Siska Yulia Rahmawati</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NIM 253153743918</w:t>
            </w:r>
          </w:p>
        </w:tc>
      </w:tr>
      <w:tr>
        <w:trPr>
          <w:cantSplit w:val="0"/>
          <w:tblHeader w:val="0"/>
        </w:trPr>
        <w:tc>
          <w:tcPr>
            <w:gridSpan w:val="2"/>
            <w:shd w:fill="auto" w:val="clear"/>
            <w:tcMar>
              <w:top w:w="570.0" w:type="dxa"/>
              <w:left w:w="120.0" w:type="dxa"/>
              <w:bottom w:w="12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Mengetahui,</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Kepala Sekolah SMP Negeri 18 Malang</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jc w:val="center"/>
              <w:rPr>
                <w:b w:val="1"/>
                <w:bCs w:val="1"/>
                <w:u w:val="single"/>
              </w:rPr>
            </w:pPr>
            <w:r w:rsidDel="00000000" w:rsidR="00000000" w:rsidRPr="00000000">
              <w:rPr>
                <w:b w:val="1"/>
                <w:bCs w:val="1"/>
                <w:u w:val="single"/>
                <w:rtl w:val="0"/>
              </w:rPr>
              <w:t xml:space="preserve">Risna Widyawati, S.Pd</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before="450" w:lineRule="auto"/>
              <w:jc w:val="center"/>
              <w:rPr/>
            </w:pPr>
            <w:r w:rsidDel="00000000" w:rsidR="00000000" w:rsidRPr="00000000">
              <w:rPr>
                <w:rtl w:val="0"/>
              </w:rPr>
              <w:t xml:space="preserve">NIP. 196709101989012002</w:t>
            </w:r>
          </w:p>
        </w:tc>
      </w:tr>
    </w:tbl>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