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e0a66f3b0da4d376c2cc9c8eff41a1c78757925"/>
    <w:p>
      <w:pPr>
        <w:pStyle w:val="Heading1"/>
      </w:pPr>
      <w:r>
        <w:t xml:space="preserve">Earthquake Detection and Magnitude Classification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and magnitude classification</w:t>
      </w:r>
      <w:r>
        <w:t xml:space="preserve"> </w:t>
      </w:r>
      <w:r>
        <w:t xml:space="preserve">from three-component (Z/N/E) waveform data. All detection comparisons are</w:t>
      </w:r>
      <w:r>
        <w:t xml:space="preserve"> </w:t>
      </w:r>
      <w:r>
        <w:t xml:space="preserve">made against classic STA/LTA, the standard seismological trigger algorithm,</w:t>
      </w:r>
      <w:r>
        <w:t xml:space="preserve"> </w:t>
      </w:r>
      <w:r>
        <w:t xml:space="preserve">rather than an arbitrary baseline.</w:t>
      </w:r>
    </w:p>
    <w:p>
      <w:pPr>
        <w:pStyle w:val="BodyText"/>
      </w:pPr>
      <w:r>
        <w:t xml:space="preserve">The investigation has four parts. The first establishes a RAM-image CNN</w:t>
      </w:r>
      <w:r>
        <w:t xml:space="preserve"> </w:t>
      </w:r>
      <w:r>
        <w:t xml:space="preserve">classifier, evaluates it against STA/LTA, and identifies a structural</w:t>
      </w:r>
      <w:r>
        <w:t xml:space="preserve"> </w:t>
      </w:r>
      <w:r>
        <w:t xml:space="preserve">limitation: the RAM transform is provably scale-invariant and therefore</w:t>
      </w:r>
      <w:r>
        <w:t xml:space="preserve"> </w:t>
      </w:r>
      <w:r>
        <w:t xml:space="preserve">cannot represent absolute signal amplitude, the dominant feature short-window</w:t>
      </w:r>
      <w:r>
        <w:t xml:space="preserve"> </w:t>
      </w:r>
      <w:r>
        <w:t xml:space="preserve">detection depends on. The second implements the source paper’s full</w:t>
      </w:r>
      <w:r>
        <w:t xml:space="preserve"> </w:t>
      </w:r>
      <w:r>
        <w:t xml:space="preserve">dual-channel architecture — a CNN over the RAM image paired with an LSTM and</w:t>
      </w:r>
      <w:r>
        <w:t xml:space="preserve"> </w:t>
      </w:r>
      <w:r>
        <w:t xml:space="preserve">multi-head self-attention branch over the raw waveform — corrects a design</w:t>
      </w:r>
      <w:r>
        <w:t xml:space="preserve"> </w:t>
      </w:r>
      <w:r>
        <w:t xml:space="preserve">error found by direct comparison against the source paper, introduces an</w:t>
      </w:r>
      <w:r>
        <w:t xml:space="preserve"> </w:t>
      </w:r>
      <w:r>
        <w:t xml:space="preserve">amplitude auxiliary input to address the scale-invariance limitation,</w:t>
      </w:r>
      <w:r>
        <w:t xml:space="preserve"> </w:t>
      </w:r>
      <w:r>
        <w:t xml:space="preserve">evaluates a spectrogram-based alternative to the RAM image, and compares</w:t>
      </w:r>
      <w:r>
        <w:t xml:space="preserve"> </w:t>
      </w:r>
      <w:r>
        <w:t xml:space="preserve">three fusion strategies for combining the two channels. The third asks a</w:t>
      </w:r>
      <w:r>
        <w:t xml:space="preserve"> </w:t>
      </w:r>
      <w:r>
        <w:t xml:space="preserve">narrower, related question: can</w:t>
      </w:r>
      <w:r>
        <w:t xml:space="preserve"> </w:t>
      </w:r>
      <w:r>
        <w:rPr>
          <w:i/>
          <w:iCs/>
        </w:rPr>
        <w:t xml:space="preserve">event class</w:t>
      </w:r>
      <w:r>
        <w:t xml:space="preserve"> </w:t>
      </w:r>
      <w:r>
        <w:t xml:space="preserve">(a coarse magnitude bin) be</w:t>
      </w:r>
      <w:r>
        <w:t xml:space="preserve"> </w:t>
      </w:r>
      <w:r>
        <w:t xml:space="preserve">predicted directly from a single 3-second window, reusing the same amplitude</w:t>
      </w:r>
      <w:r>
        <w:t xml:space="preserve"> </w:t>
      </w:r>
      <w:r>
        <w:t xml:space="preserve">auxiliary machinery. The fourth records the project’s status and its</w:t>
      </w:r>
      <w:r>
        <w:t xml:space="preserve"> </w:t>
      </w:r>
      <w:r>
        <w:t xml:space="preserve">redirection back toward its original objective — forecasting event onset</w:t>
      </w:r>
      <w:r>
        <w:t xml:space="preserve"> </w:t>
      </w:r>
      <w:r>
        <w:t xml:space="preserve">time and class from catalog data, not waveform classification — and points</w:t>
      </w:r>
      <w:r>
        <w:t xml:space="preserve"> </w:t>
      </w:r>
      <w:r>
        <w:t xml:space="preserve">at the concrete, dormant code that objective already has.</w:t>
      </w:r>
    </w:p>
    <w:p>
      <w:pPr>
        <w:pStyle w:val="BodyText"/>
      </w:pPr>
      <w:r>
        <w:t xml:space="preserve">Six findings carry the report: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amplitude auxiliary input is the single largest contributor to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 performance measured in this work</w:t>
      </w:r>
      <w:r>
        <w:t xml:space="preserve"> </w:t>
      </w:r>
      <w:r>
        <w:t xml:space="preserve">(test AUC 0.836 → 0.923</w:t>
      </w:r>
      <w:r>
        <w:t xml:space="preserve"> </w:t>
      </w:r>
      <w:r>
        <w:t xml:space="preserve">on the RAM-only classifier, an architecture-matched, single-variable</w:t>
      </w:r>
      <w:r>
        <w:t xml:space="preserve"> </w:t>
      </w:r>
      <w:r>
        <w:t xml:space="preserve">comparison).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Once STA/LTA is correctly parameterized for arrival-anchored windows — a</w:t>
      </w:r>
      <w:r>
        <w:rPr>
          <w:b/>
          <w:bCs/>
        </w:rPr>
        <w:t xml:space="preserve"> </w:t>
      </w:r>
      <w:r>
        <w:rPr>
          <w:b/>
          <w:bCs/>
        </w:rPr>
        <w:t xml:space="preserve">defect found and fixed during this rewrite — it scores AUC 0.82 at 6</w:t>
      </w:r>
      <w:r>
        <w:rPr>
          <w:b/>
          <w:bCs/>
        </w:rPr>
        <w:t xml:space="preserve"> </w:t>
      </w:r>
      <w:r>
        <w:rPr>
          <w:b/>
          <w:bCs/>
        </w:rPr>
        <w:t xml:space="preserve">seconds, and every tested CNN configuration, including the weakest one,</w:t>
      </w:r>
      <w:r>
        <w:rPr>
          <w:b/>
          <w:bCs/>
        </w:rPr>
        <w:t xml:space="preserve"> </w:t>
      </w:r>
      <w:r>
        <w:rPr>
          <w:b/>
          <w:bCs/>
        </w:rPr>
        <w:t xml:space="preserve">beats it.</w:t>
      </w:r>
      <w:r>
        <w:t xml:space="preserve"> </w:t>
      </w:r>
      <w:r>
        <w:t xml:space="preserve">The library’s own auto-derived default parameters silently</w:t>
      </w:r>
      <w:r>
        <w:t xml:space="preserve"> </w:t>
      </w:r>
      <w:r>
        <w:t xml:space="preserve">score AUC 0.51 (random) on the same data, because the default long-term</w:t>
      </w:r>
      <w:r>
        <w:t xml:space="preserve"> </w:t>
      </w:r>
      <w:r>
        <w:t xml:space="preserve">average window is longer than the pre-arrival buffer the anchoring scheme</w:t>
      </w:r>
      <w:r>
        <w:t xml:space="preserve"> </w:t>
      </w:r>
      <w:r>
        <w:t xml:space="preserve">provides, so classic STA/LTA’s mandatory warm-up period swallows the P-wave</w:t>
      </w:r>
      <w:r>
        <w:t xml:space="preserve"> </w:t>
      </w:r>
      <w:r>
        <w:t xml:space="preserve">arrival before the characteristic function ever sees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Spectrogram-based encoding outperforms RAM-based encoding as the</w:t>
      </w:r>
      <w:r>
        <w:rPr>
          <w:b/>
          <w:bCs/>
        </w:rPr>
        <w:t xml:space="preserve"> </w:t>
      </w:r>
      <w:r>
        <w:rPr>
          <w:b/>
          <w:bCs/>
        </w:rPr>
        <w:t xml:space="preserve">two-dimensional channel in every configuration tested</w:t>
      </w:r>
      <w:r>
        <w:t xml:space="preserve">, and the single</w:t>
      </w:r>
      <w:r>
        <w:t xml:space="preserve"> </w:t>
      </w:r>
      <w:r>
        <w:t xml:space="preserve">best-performing configuration in the entire detection investigation remains</w:t>
      </w:r>
      <w:r>
        <w:t xml:space="preserve"> </w:t>
      </w:r>
      <w:r>
        <w:t xml:space="preserve">the plain spectrogram CNN alone — no LSTM branch, no auxiliary input, no</w:t>
      </w:r>
      <w:r>
        <w:t xml:space="preserve"> </w:t>
      </w:r>
      <w:r>
        <w:t xml:space="preserve">fusion mechanism (AUC 0.9793).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Late-fusion stacking of independently-trained branches consistently</w:t>
      </w:r>
      <w:r>
        <w:rPr>
          <w:b/>
          <w:bCs/>
        </w:rPr>
        <w:t xml:space="preserve"> </w:t>
      </w:r>
      <w:r>
        <w:rPr>
          <w:b/>
          <w:bCs/>
        </w:rPr>
        <w:t xml:space="preserve">matches or beats joint (linear or gated) fusion</w:t>
      </w:r>
      <w:r>
        <w:t xml:space="preserve">, on every branch pairing</w:t>
      </w:r>
      <w:r>
        <w:t xml:space="preserve"> </w:t>
      </w:r>
      <w:r>
        <w:t xml:space="preserve">tested, with or without the amplitude input.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single-seed measurement on this dataset can overstate an effect,</w:t>
      </w:r>
      <w:r>
        <w:rPr>
          <w:b/>
          <w:bCs/>
        </w:rPr>
        <w:t xml:space="preserve"> </w:t>
      </w:r>
      <w:r>
        <w:rPr>
          <w:b/>
          <w:bCs/>
        </w:rPr>
        <w:t xml:space="preserve">understate it, or report the wrong sign entirely</w:t>
      </w:r>
      <w:r>
        <w:t xml:space="preserve"> </w:t>
      </w:r>
      <w:r>
        <w:t xml:space="preserve">— demonstrated directly</w:t>
      </w:r>
      <w:r>
        <w:t xml:space="preserve"> </w:t>
      </w:r>
      <w:r>
        <w:t xml:space="preserve">by re-running two close-margin claims at three seeds each, which reversed</w:t>
      </w:r>
      <w:r>
        <w:t xml:space="preserve"> </w:t>
      </w:r>
      <w:r>
        <w:t xml:space="preserve">one conclusion and substantially narrowed another. Neither the amplitude</w:t>
      </w:r>
      <w:r>
        <w:t xml:space="preserve"> </w:t>
      </w:r>
      <w:r>
        <w:t xml:space="preserve">fix’s largest effects nor the overall best-configuration finding above are</w:t>
      </w:r>
      <w:r>
        <w:t xml:space="preserve"> </w:t>
      </w:r>
      <w:r>
        <w:t xml:space="preserve">in that fragile category — they are an order of magnitude larger than the</w:t>
      </w:r>
      <w:r>
        <w:t xml:space="preserve"> </w:t>
      </w:r>
      <w:r>
        <w:t xml:space="preserve">noise band this check established — but most other close-margin</w:t>
      </w:r>
      <w:r>
        <w:t xml:space="preserve"> </w:t>
      </w:r>
      <w:r>
        <w:t xml:space="preserve">comparisons in this report have not been re-seeded and should be read with</w:t>
      </w:r>
      <w:r>
        <w:t xml:space="preserve"> </w:t>
      </w:r>
      <w:r>
        <w:t xml:space="preserve">that caution.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Event class (magnitude ≥ M2.5 vs. below) can be predicted directly from a</w:t>
      </w:r>
      <w:r>
        <w:rPr>
          <w:b/>
          <w:bCs/>
        </w:rPr>
        <w:t xml:space="preserve"> </w:t>
      </w:r>
      <w:r>
        <w:rPr>
          <w:b/>
          <w:bCs/>
        </w:rPr>
        <w:t xml:space="preserve">single 3-second window</w:t>
      </w:r>
      <w:r>
        <w:t xml:space="preserve"> </w:t>
      </w:r>
      <w:r>
        <w:t xml:space="preserve">(test accuracy 79.78%, AUC 0.855, MCC +0.566),</w:t>
      </w:r>
      <w:r>
        <w:t xml:space="preserve"> </w:t>
      </w:r>
      <w:r>
        <w:t xml:space="preserve">clearly beating both a majority-class floor and a fitted amplitude/distance</w:t>
      </w:r>
      <w:r>
        <w:t xml:space="preserve"> </w:t>
      </w:r>
      <w:r>
        <w:t xml:space="preserve">baseline — at a single seed and threshold, not yet re-verified.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 the three-class risk task (noise / M&lt;4 / M≥4), the best model uses no</w:t>
      </w:r>
      <w:r>
        <w:rPr>
          <w:b/>
          <w:bCs/>
        </w:rPr>
        <w:t xml:space="preserve"> </w:t>
      </w:r>
      <w:r>
        <w:rPr>
          <w:b/>
          <w:bCs/>
        </w:rPr>
        <w:t xml:space="preserve">image at all.</w:t>
      </w:r>
      <w:r>
        <w:t xml:space="preserve"> </w:t>
      </w:r>
      <w:r>
        <w:t xml:space="preserve">A two-stage gradient-boosted model over two physical</w:t>
      </w:r>
      <w:r>
        <w:t xml:space="preserve"> </w:t>
      </w:r>
      <w:r>
        <w:t xml:space="preserve">scalars reaches 82.83% accuracy and MCC +0.704, against the CNN’s 73.64%</w:t>
      </w:r>
      <w:r>
        <w:t xml:space="preserve"> </w:t>
      </w:r>
      <w:r>
        <w:t xml:space="preserve">and +0.599 — and the CNN had those same scalars as inputs. The</w:t>
      </w:r>
      <w:r>
        <w:t xml:space="preserve"> </w:t>
      </w:r>
      <w:r>
        <w:t xml:space="preserve">investigation behind that number found three defects (Section 8.4), each</w:t>
      </w:r>
      <w:r>
        <w:t xml:space="preserve"> </w:t>
      </w:r>
      <w:r>
        <w:t xml:space="preserve">of which would have caused a wrong number to be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rather than a</w:t>
      </w:r>
      <w:r>
        <w:t xml:space="preserve"> </w:t>
      </w:r>
      <w:r>
        <w:t xml:space="preserve">crash: a stuck instrument supplying 58% of one class’s errors, a</w:t>
      </w:r>
      <w:r>
        <w:t xml:space="preserve"> </w:t>
      </w:r>
      <w:r>
        <w:t xml:space="preserve">validation split too station-poor to rank models (it selected the worse</w:t>
      </w:r>
      <w:r>
        <w:t xml:space="preserve"> </w:t>
      </w:r>
      <w:r>
        <w:t xml:space="preserve">model by 0.25 MCC), and a missing-value pattern worth ten inflated</w:t>
      </w:r>
      <w:r>
        <w:t xml:space="preserve"> </w:t>
      </w:r>
      <w:r>
        <w:t xml:space="preserve">accuracy points. This report’s most transferable finding may be</w:t>
      </w:r>
      <w:r>
        <w:t xml:space="preserve"> </w:t>
      </w:r>
      <w:r>
        <w:t xml:space="preserve">methodological rather than seismological: on this data, the failure mode</w:t>
      </w:r>
      <w:r>
        <w:t xml:space="preserve"> </w:t>
      </w:r>
      <w:r>
        <w:t xml:space="preserve">is almost never a crash.</w:t>
      </w:r>
    </w:p>
    <w:p>
      <w:pPr>
        <w:pStyle w:val="FirstParagraph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this report answers is whether RAM</w:t>
      </w:r>
      <w:r>
        <w:t xml:space="preserve"> </w:t>
      </w:r>
      <w:r>
        <w:t xml:space="preserve">encoding, combined with a CNN and subsequently with the source paper’s full</w:t>
      </w:r>
      <w:r>
        <w:t xml:space="preserve"> </w:t>
      </w:r>
      <w:r>
        <w:t xml:space="preserve">dual-channel CNN–LSTM architecture, can separate a genuine seismic event from</w:t>
      </w:r>
      <w:r>
        <w:t xml:space="preserve"> </w:t>
      </w:r>
      <w:r>
        <w:t xml:space="preserve">ambient noise directly from raw waveforms, how such a system compares to the</w:t>
      </w:r>
      <w:r>
        <w:t xml:space="preserve"> </w:t>
      </w:r>
      <w:r>
        <w:t xml:space="preserve">established STA/LTA trigger algorithm, and whether the same encoded-window</w:t>
      </w:r>
      <w:r>
        <w:t xml:space="preserve"> </w:t>
      </w:r>
      <w:r>
        <w:t xml:space="preserve">machinery extends to a related but distinct task: classifying an event’s</w:t>
      </w:r>
      <w:r>
        <w:t xml:space="preserve"> </w:t>
      </w:r>
      <w:r>
        <w:t xml:space="preserve">magnitude directly from a short window rather than merely detecting its</w:t>
      </w:r>
      <w:r>
        <w:t xml:space="preserve"> </w:t>
      </w:r>
      <w:r>
        <w:t xml:space="preserve">presence.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pPr>
        <w:pStyle w:val="BodyText"/>
      </w:pPr>
      <w:r>
        <w:rPr>
          <w:b/>
          <w:bCs/>
        </w:rPr>
        <w:t xml:space="preserve">Roadmap.</w:t>
      </w:r>
      <w:r>
        <w:t xml:space="preserve"> </w:t>
      </w:r>
      <w:r>
        <w:t xml:space="preserve">Sections 2–4 lay out the RAM transform, the data pipeline, and</w:t>
      </w:r>
      <w:r>
        <w:t xml:space="preserve"> </w:t>
      </w:r>
      <w:r>
        <w:t xml:space="preserve">the model architectures used throughout, so later results can be read without</w:t>
      </w:r>
      <w:r>
        <w:t xml:space="preserve"> </w:t>
      </w:r>
      <w:r>
        <w:t xml:space="preserve">backtracking to definitions. Section 5 defines the STA/LTA baseline,</w:t>
      </w:r>
      <w:r>
        <w:t xml:space="preserve"> </w:t>
      </w:r>
      <w:r>
        <w:t xml:space="preserve">including a parameterization defect found while preparing this report.</w:t>
      </w:r>
      <w:r>
        <w:t xml:space="preserve"> </w:t>
      </w:r>
      <w:r>
        <w:t xml:space="preserve">Section 6 is the detection investigation’s results and analysis, organized by</w:t>
      </w:r>
      <w:r>
        <w:t xml:space="preserve"> </w:t>
      </w:r>
      <w:r>
        <w:t xml:space="preserve">research question rather than by the order experiments were run. Section 7</w:t>
      </w:r>
      <w:r>
        <w:t xml:space="preserve"> </w:t>
      </w:r>
      <w:r>
        <w:t xml:space="preserve">extends the same encoded-window machinery to magnitude classification.</w:t>
      </w:r>
      <w:r>
        <w:t xml:space="preserve"> </w:t>
      </w:r>
      <w:r>
        <w:t xml:space="preserve">Section 8 extends this to a three-class risk task (noise / low-risk /</w:t>
      </w:r>
      <w:r>
        <w:t xml:space="preserve"> </w:t>
      </w:r>
      <w:r>
        <w:t xml:space="preserve">high-risk) and reports where the encoded window stops helping at all.</w:t>
      </w:r>
      <w:r>
        <w:t xml:space="preserve"> </w:t>
      </w:r>
      <w:r>
        <w:t xml:space="preserve">Section 9 discusses the results as a whole; Section 10 states limitations</w:t>
      </w:r>
      <w:r>
        <w:t xml:space="preserve"> </w:t>
      </w:r>
      <w:r>
        <w:t xml:space="preserve">and concrete future work; Section 11 records the project’s present status</w:t>
      </w:r>
      <w:r>
        <w:t xml:space="preserve"> </w:t>
      </w:r>
      <w:r>
        <w:t xml:space="preserve">and where it goes next. Section 12 is the full changelog of software defects</w:t>
      </w:r>
      <w:r>
        <w:t xml:space="preserve"> </w:t>
      </w:r>
      <w:r>
        <w:t xml:space="preserve">found and corrected, kept as a single reference list rather than scattered</w:t>
      </w:r>
      <w:r>
        <w:t xml:space="preserve"> </w:t>
      </w:r>
      <w:r>
        <w:t xml:space="preserve">through the narrative. The appendix collects every command needed to</w:t>
      </w:r>
      <w:r>
        <w:t xml:space="preserve"> </w:t>
      </w:r>
      <w:r>
        <w:t xml:space="preserve">reproduce every numbered result in the report.</w:t>
      </w:r>
    </w:p>
    <w:p>
      <w:r>
        <w:pict>
          <v:rect style="width:0;height:1.5pt" o:hralign="center" o:hrstd="t" o:hr="t"/>
        </w:pict>
      </w:r>
    </w:p>
    <w:bookmarkEnd w:id="10"/>
    <w:bookmarkStart w:id="15" w:name="X630bcd8d74ce4c131979650b04210ec4f463e2b"/>
    <w:p>
      <w:pPr>
        <w:pStyle w:val="Heading2"/>
      </w:pPr>
      <w:r>
        <w:t xml:space="preserve">2. The RAM Transform: Definition and Structural Properties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 A</w:t>
      </w:r>
      <w:r>
        <w:t xml:space="preserve"> </w:t>
      </w:r>
      <w:r>
        <w:t xml:space="preserve">64×64×3 RAM image (12,288 pixels) therefore carries at most 189 independent</w:t>
      </w:r>
      <w:r>
        <w:t xml:space="preserve"> </w:t>
      </w:r>
      <w:r>
        <w:t xml:space="preserve">values — a severe, lossy compression of the 6,000-sample (60 s) or</w:t>
      </w:r>
      <w:r>
        <w:t xml:space="preserve"> </w:t>
      </w:r>
      <w:r>
        <w:t xml:space="preserve">600-sample (6 s) input, on which a CNN’s two-dimensional spatial processing</w:t>
      </w:r>
      <w:r>
        <w:t xml:space="preserve"> </w:t>
      </w:r>
      <w:r>
        <w:t xml:space="preserve">then operates on a highly redundant embedding of a 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Property (d) is the most consequential fact in this report: Section</w:t>
      </w:r>
      <w:r>
        <w:t xml:space="preserve"> </w:t>
      </w:r>
      <w:r>
        <w:t xml:space="preserve">6.2 traces its consequences for detection, and Section 5.2 shows an</w:t>
      </w:r>
      <w:r>
        <w:t xml:space="preserve"> </w:t>
      </w:r>
      <w:r>
        <w:t xml:space="preserve">unrelated tool (STA/LTA’s parameterization) breaking for a structurally</w:t>
      </w:r>
      <w:r>
        <w:t xml:space="preserve"> </w:t>
      </w:r>
      <w:r>
        <w:t xml:space="preserve">similar reason — a warm-up requirement colliding with a fixed buffer length.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 limitation</w:t>
      </w:r>
      <w:r>
        <w:t xml:space="preserve"> </w:t>
      </w:r>
      <w:r>
        <w:t xml:space="preserve">of the encoding, independent of model capacity or dataset size, and it</w:t>
      </w:r>
      <w:r>
        <w:t xml:space="preserve"> </w:t>
      </w:r>
      <w:r>
        <w:t xml:space="preserve">applies equally to classification and regression tasks. The tension has no</w:t>
      </w:r>
      <w:r>
        <w:t xml:space="preserve"> </w:t>
      </w:r>
      <w:r>
        <w:t xml:space="preserve">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 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 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tried informally during early short-window work and stayed</w:t>
      </w:r>
      <w:r>
        <w:t xml:space="preserve"> </w:t>
      </w:r>
      <w:r>
        <w:t xml:space="preserve">within the same accuracy range as other short-window variants; no controlled</w:t>
      </w:r>
      <w:r>
        <w:t xml:space="preserve"> </w:t>
      </w:r>
      <w:r>
        <w:t xml:space="preserve">comparison at fixed seed exists, so this is reported as a qualitative</w:t>
      </w:r>
      <w:r>
        <w:t xml:space="preserve"> </w:t>
      </w:r>
      <w:r>
        <w:t xml:space="preserve">observation, not a numbered result.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 (Section 12, defect 13), and stations</w:t>
      </w:r>
      <w:r>
        <w:t xml:space="preserve"> </w:t>
      </w:r>
      <w:r>
        <w:t xml:space="preserve">lacking a usable vertical component are excluded. Whether combining the</w:t>
      </w:r>
      <w:r>
        <w:t xml:space="preserve"> </w:t>
      </w:r>
      <w:r>
        <w:t xml:space="preserve">three components before the transform (for example, by vector magnitude)</w:t>
      </w:r>
      <w:r>
        <w:t xml:space="preserve"> </w:t>
      </w:r>
      <w:r>
        <w:t xml:space="preserve">would preserve inter-channel amplitude relationships better than</w:t>
      </w:r>
      <w:r>
        <w:t xml:space="preserve"> </w:t>
      </w:r>
      <w:r>
        <w:t xml:space="preserve">transforming each independently was identified as an open question but not</w:t>
      </w:r>
      <w:r>
        <w:t xml:space="preserve"> </w:t>
      </w:r>
      <w:r>
        <w:t xml:space="preserve">pursued (Section 10).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 It is described here as it currently stands,</w:t>
      </w:r>
      <w:r>
        <w:t xml:space="preserve"> </w:t>
      </w:r>
      <w:r>
        <w:t xml:space="preserve">after the corrections in Section 12.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 — deliberately wide, since</w:t>
      </w:r>
      <w:r>
        <w:t xml:space="preserve"> </w:t>
      </w:r>
      <w:r>
        <w:t xml:space="preserve">coda from larger events can persist for several minutes, and checked</w:t>
      </w:r>
      <w:r>
        <w:t xml:space="preserve"> </w:t>
      </w:r>
      <w:r>
        <w:t xml:space="preserve">against the unfiltered catalog so a sub-threshold event cannot silently</w:t>
      </w:r>
      <w:r>
        <w:t xml:space="preserve"> </w:t>
      </w:r>
      <w:r>
        <w:t xml:space="preserve">pass into the noise class. This check is purely temporal, so an event</w:t>
      </w:r>
      <w:r>
        <w:t xml:space="preserve"> </w:t>
      </w:r>
      <w:r>
        <w:t xml:space="preserve">500 km away will veto a candidate noise window; this is over-conservative</w:t>
      </w:r>
      <w:r>
        <w:t xml:space="preserve"> </w:t>
      </w:r>
      <w:r>
        <w:t xml:space="preserve">and discards noise data that is otherwise scarce (Section 10).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 —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 The pick uses the classic STA/LTA characteristic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 This 20% figure resurfaces in Section 5.2: it is the buffer a</w:t>
      </w:r>
      <w:r>
        <w:t xml:space="preserve"> </w:t>
      </w:r>
      <w:r>
        <w:t xml:space="preserve">downstream STA/LTA</w:t>
      </w:r>
      <w:r>
        <w:t xml:space="preserve"> </w:t>
      </w:r>
      <w:r>
        <w:rPr>
          <w:i/>
          <w:iCs/>
        </w:rPr>
        <w:t xml:space="preserve">evaluation</w:t>
      </w:r>
      <w:r>
        <w:t xml:space="preserve"> </w:t>
      </w:r>
      <w:r>
        <w:t xml:space="preserve">has to respect, and the library’s own</w:t>
      </w:r>
      <w:r>
        <w:t xml:space="preserve"> </w:t>
      </w:r>
      <w:r>
        <w:t xml:space="preserve">default parameterization does not.</w:t>
      </w:r>
    </w:p>
    <w:p>
      <w:pPr>
        <w:pStyle w:val="BodyText"/>
      </w:pPr>
      <w:r>
        <w:t xml:space="preserve">A diagnostic block reports, per anchoring run, the number of stations seen,</w:t>
      </w:r>
      <w:r>
        <w:t xml:space="preserve"> </w:t>
      </w:r>
      <w:r>
        <w:t xml:space="preserve">skipped, picked on the vertical component, picked via fallback, and</w:t>
      </w:r>
      <w:r>
        <w:t xml:space="preserve"> </w:t>
      </w:r>
      <w:r>
        <w:t xml:space="preserve">unpicked, together with how close failed picks came to the trigger</w:t>
      </w:r>
      <w:r>
        <w:t xml:space="preserve"> </w:t>
      </w:r>
      <w:r>
        <w:t xml:space="preserve">threshold.</w:t>
      </w:r>
    </w:p>
    <w:bookmarkEnd w:id="17"/>
    <w:bookmarkStart w:id="18" w:name="X6a807362d0051bda4932a7796896af050228f11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 </w:t>
      </w:r>
      <w:r>
        <w:t xml:space="preserve">and variants)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encoding (RAM transform, spectrogram, or both, per Section 4) → output.</w:t>
      </w:r>
      <w:r>
        <w:t xml:space="preserve"> </w:t>
      </w:r>
      <w:r>
        <w:t xml:space="preserve">Dataset generation enforces five constraints: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would let nearly every station appear in the training</w:t>
      </w:r>
      <w:r>
        <w:t xml:space="preserve"> </w:t>
      </w:r>
      <w:r>
        <w:t xml:space="preserve">split under one label and the test split under the other.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 — costly precisely where station diversity is</w:t>
      </w:r>
      <w:r>
        <w:t xml:space="preserve"> </w:t>
      </w:r>
      <w:r>
        <w:t xml:space="preserve">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the first</w:t>
      </w:r>
      <w:r>
        <w:t xml:space="preserve"> </w:t>
      </w:r>
      <w:r>
        <w:t xml:space="preserve">trace’s rate in a file applies to every station represented in it.</w:t>
      </w:r>
    </w:p>
    <w:p>
      <w:pPr>
        <w:pStyle w:val="BodyText"/>
      </w:pPr>
      <w:r>
        <w:t xml:space="preserve">Output is a manifest.csv (columns vary slightly by encoder, but always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split, class_name or magnitude, station_key, file_path, filename, fs</w:t>
      </w:r>
      <w:r>
        <w:t xml:space="preserve">) sufficient to reconstruct the exact source samples behind any given</w:t>
      </w:r>
      <w:r>
        <w:t xml:space="preserve"> </w:t>
      </w:r>
      <w:r>
        <w:t xml:space="preserve">encoded window.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  <w:r>
        <w:t xml:space="preserve"> </w:t>
      </w:r>
      <w:r>
        <w:t xml:space="preserve">Section 6.2 shows this does not achieve its intended effect, for a</w:t>
      </w:r>
      <w:r>
        <w:t xml:space="preserve"> </w:t>
      </w:r>
      <w:r>
        <w:t xml:space="preserve">structural reason tied directly to property 2.2(d).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model-architectures"/>
    <w:p>
      <w:pPr>
        <w:pStyle w:val="Heading2"/>
      </w:pPr>
      <w:r>
        <w:t xml:space="preserve">4. Model Architectures</w:t>
      </w:r>
    </w:p>
    <w:p>
      <w:pPr>
        <w:pStyle w:val="FirstParagraph"/>
      </w:pPr>
      <w:r>
        <w:t xml:space="preserve">This section describes every model variant used in the report once,</w:t>
      </w:r>
      <w:r>
        <w:t xml:space="preserve"> </w:t>
      </w:r>
      <w:r>
        <w:t xml:space="preserve">comprehensively, rather than introducing pieces as results are reported.</w:t>
      </w:r>
    </w:p>
    <w:bookmarkStart w:id="21" w:name="improvedseismiccnn-the-base-detector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: The Base Detector</w:t>
      </w:r>
    </w:p>
    <w:p>
      <w:pPr>
        <w:pStyle w:val="FirstParagraph"/>
      </w:pPr>
      <w:r>
        <w:t xml:space="preserve">A ResNet-style CNN with Squeeze-and-Excitation blocks and a single-logit</w:t>
      </w:r>
      <w:r>
        <w:t xml:space="preserve"> </w:t>
      </w:r>
      <w:r>
        <w:t xml:space="preserve">binary output (</w:t>
      </w:r>
      <w:r>
        <w:rPr>
          <w:rStyle w:val="VerbatimChar"/>
        </w:rPr>
        <w:t xml:space="preserve">src/model/cnn_train.py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p>
      <w:pPr>
        <w:pStyle w:val="BodyText"/>
      </w:pPr>
      <w:r>
        <w:rPr>
          <w:b/>
          <w:bCs/>
        </w:rPr>
        <w:t xml:space="preserve">Parameter budget</w:t>
      </w:r>
      <w:r>
        <w:t xml:space="preserve"> </w:t>
      </w:r>
      <w:r>
        <w:t xml:space="preserve">(64×64×3 input, measured directly):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 — a factor-of-4.0 reduction.</w:t>
      </w:r>
    </w:p>
    <w:p>
      <w:pPr>
        <w:pStyle w:val="BodyText"/>
      </w:pPr>
      <w:r>
        <w:rPr>
          <w:b/>
          <w:bCs/>
        </w:rPr>
        <w:t xml:space="preserve">Training procedure.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on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 and introduces a floor on training loss (at the optimum, smoothed</w:t>
      </w:r>
      <w:r>
        <w:t xml:space="preserve"> </w:t>
      </w:r>
      <w:r>
        <w:t xml:space="preserve">per-sample cross-entropy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 so it is not</w:t>
      </w:r>
      <w:r>
        <w:t xml:space="preserve"> </w:t>
      </w:r>
      <w:r>
        <w:t xml:space="preserve">directly comparable in magnitude to unsmoothed validation loss — an</w:t>
      </w:r>
      <w:r>
        <w:t xml:space="preserve"> </w:t>
      </w:r>
      <w:r>
        <w:t xml:space="preserve">unsmoothed training-loss diagnostic is logged alongside it). AdamW with</w:t>
      </w:r>
      <w:r>
        <w:t xml:space="preserve"> </w:t>
      </w:r>
      <w:r>
        <w:t xml:space="preserve">gradient-norm clipping at 1.0 and mixed precision on CUDA. Checkpointing</w:t>
      </w:r>
      <w:r>
        <w:t xml:space="preserve"> </w:t>
      </w:r>
      <w:r>
        <w:t xml:space="preserve">retains the best epoch by the monitored metric; final test evaluation always</w:t>
      </w:r>
      <w:r>
        <w:t xml:space="preserve"> </w:t>
      </w:r>
      <w:r>
        <w:t xml:space="preserve">loads that checkpoint.</w:t>
      </w:r>
    </w:p>
    <w:p>
      <w:pPr>
        <w:pStyle w:val="BodyText"/>
      </w:pPr>
      <w:r>
        <w:rPr>
          <w:b/>
          <w:bCs/>
        </w:rPr>
        <w:t xml:space="preserve">Window-length presets.</w:t>
      </w:r>
      <w:r>
        <w:t xml:space="preserve"> </w:t>
      </w:r>
      <w:r>
        <w:t xml:space="preserve">Short-window training runs overfit the full</w:t>
      </w:r>
      <w:r>
        <w:t xml:space="preserve"> </w:t>
      </w:r>
      <w:r>
        <w:t xml:space="preserve">network within roughly 10 epochs, while 60 s runs do not, so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selects a 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; an</w:t>
      </w:r>
      <w:r>
        <w:t xml:space="preserve"> </w:t>
      </w:r>
      <w:r>
        <w:t xml:space="preserve">explicit flag always overrides the preset):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bookmarkEnd w:id="21"/>
    <w:bookmarkStart w:id="22" w:name="X547aab13f44133e1029d3dcbe787c645e4bdedd"/>
    <w:p>
      <w:pPr>
        <w:pStyle w:val="Heading3"/>
      </w:pPr>
      <w:r>
        <w:t xml:space="preserve">4.2 The Source Paper’s Dual-Channel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</w:t>
      </w:r>
      <w:r>
        <w:t xml:space="preserve"> </w:t>
      </w:r>
      <w:r>
        <w:t xml:space="preserve">resolution-agnostic and therefore accepts either a square RAM image or a</w:t>
      </w:r>
      <w:r>
        <w:t xml:space="preserve"> </w:t>
      </w:r>
      <w:r>
        <w:t xml:space="preserve">non-square spectrogram without modification). Both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(Section 11).</w:t>
      </w:r>
    </w:p>
    <w:p>
      <w:pPr>
        <w:pStyle w:val="BodyText"/>
      </w:pPr>
      <w:r>
        <w:rPr>
          <w:b/>
          <w:bCs/>
        </w:rPr>
        <w:t xml:space="preserve">A design error, found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fed the LSTM branch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 from, on the premise that both channels should observe</w:t>
      </w:r>
      <w:r>
        <w:t xml:space="preserve"> </w:t>
      </w:r>
      <w:r>
        <w:t xml:space="preserve">the same reshaped data. This does not match the source paper: Section 3.3.1</w:t>
      </w:r>
      <w:r>
        <w:t xml:space="preserve"> </w:t>
      </w:r>
      <w:r>
        <w:t xml:space="preserve">and Figure 7 of Wang and Zhao (2025) state that the one-dimensional time</w:t>
      </w:r>
      <w:r>
        <w:t xml:space="preserve"> </w:t>
      </w:r>
      <w:r>
        <w:t xml:space="preserve">series is normalized and then input directly into the LSTM; the RAM reshape</w:t>
      </w:r>
      <w:r>
        <w:t xml:space="preserve"> </w:t>
      </w:r>
      <w:r>
        <w:t xml:space="preserve">feeds only the CNN channel. The two channels are independent feature</w:t>
      </w:r>
      <w:r>
        <w:t xml:space="preserve"> </w:t>
      </w:r>
      <w:r>
        <w:t xml:space="preserve">extractors over the same raw signal, not two views of a shared intermediate</w:t>
      </w:r>
      <w:r>
        <w:t xml:space="preserve"> </w:t>
      </w:r>
      <w:r>
        <w:t xml:space="preserve">representation.</w:t>
      </w:r>
      <w:r>
        <w:t xml:space="preserve"> </w:t>
      </w:r>
      <w:r>
        <w:rPr>
          <w:rStyle w:val="VerbatimChar"/>
        </w:rPr>
        <w:t xml:space="preserve">core.ram_matrix_and_chunks()</w:t>
      </w:r>
      <w:r>
        <w:t xml:space="preserve">, which supplied the incorrect</w:t>
      </w:r>
      <w:r>
        <w:t xml:space="preserve"> </w:t>
      </w:r>
      <w:r>
        <w:t xml:space="preserve">design,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</w:t>
      </w:r>
      <w:r>
        <w:t xml:space="preserve"> </w:t>
      </w:r>
      <w:r>
        <w:t xml:space="preserve">produce output byte-identical to its pre-refactor version.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likely requiring a smaller batch size). This is an</w:t>
      </w:r>
      <w:r>
        <w:t xml:space="preserve"> </w:t>
      </w:r>
      <w:r>
        <w:t xml:space="preserve">inherent cost of matching the source paper’s design, not a defect.</w:t>
      </w:r>
    </w:p>
    <w:bookmarkEnd w:id="22"/>
    <w:bookmarkStart w:id="23" w:name="encoders-data_downloaderseismic_cli"/>
    <w:p>
      <w:pPr>
        <w:pStyle w:val="Heading3"/>
      </w:pPr>
      <w:r>
        <w:t xml:space="preserve">4.3 Encoders (</w:t>
      </w:r>
      <w:r>
        <w:rPr>
          <w:rStyle w:val="VerbatimChar"/>
        </w:rPr>
        <w:t xml:space="preserve">data_downloader/seismic_cli/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by 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below; no LSTM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(Section 3.4’s mechanism), computed unconditionally here — independent of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/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</w:t>
      </w:r>
      <w:r>
        <w:t xml:space="preserve"> </w:t>
      </w:r>
      <w:r>
        <w:t xml:space="preserve">station baseline or per-window self-standardization. This is deliberate:</w:t>
      </w:r>
      <w:r>
        <w:t xml:space="preserve"> </w:t>
      </w:r>
      <w:r>
        <w:t xml:space="preserve">Section 6.2 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standardizes it,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make the correction unavailable by default with no offsetting benefit.</w:t>
      </w:r>
      <w:r>
        <w:t xml:space="preserve"> </w:t>
      </w:r>
      <w:r>
        <w:t xml:space="preserve">A station lacking 60 s of usable 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 All encoders resample every window to a nominal rate</w:t>
      </w:r>
      <w:r>
        <w:t xml:space="preserve"> </w:t>
      </w:r>
      <w:r>
        <w:t xml:space="preserve">before standardizing, so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 has a fixed sample count</w:t>
      </w:r>
      <w:r>
        <w:t xml:space="preserve"> </w:t>
      </w:r>
      <w:r>
        <w:t xml:space="preserve">regardless of a station’s native sampling rate.</w:t>
      </w:r>
    </w:p>
    <w:p>
      <w:pPr>
        <w:pStyle w:val="BodyText"/>
      </w:pPr>
      <w:r>
        <w:t xml:space="preserve">A per-component variant of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(six scalars —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/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for Z,</w:t>
      </w:r>
      <w:r>
        <w:t xml:space="preserve"> </w:t>
      </w:r>
      <w:r>
        <w:t xml:space="preserve">N, E separately, instead of averaged —</w:t>
      </w:r>
      <w:r>
        <w:t xml:space="preserve"> </w:t>
      </w:r>
      <w:r>
        <w:rPr>
          <w:rStyle w:val="VerbatimChar"/>
        </w:rPr>
        <w:t xml:space="preserve">RamAuxEncoderV2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RamDualAuxEncoderV2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SpectrogramDualAuxEncoderV2</w:t>
      </w:r>
      <w:r>
        <w:t xml:space="preserve">, behind</w:t>
      </w:r>
      <w:r>
        <w:t xml:space="preserve"> </w:t>
      </w:r>
      <w:r>
        <w:rPr>
          <w:rStyle w:val="VerbatimChar"/>
        </w:rPr>
        <w:t xml:space="preserve">--per-component-aux</w:t>
      </w:r>
      <w:r>
        <w:t xml:space="preserve">) is implemented and produces the expected</w:t>
      </w:r>
      <w:r>
        <w:t xml:space="preserve"> </w:t>
      </w:r>
      <w:r>
        <w:rPr>
          <w:rStyle w:val="VerbatimChar"/>
        </w:rPr>
        <w:t xml:space="preserve">(6,)</w:t>
      </w:r>
      <w:r>
        <w:t xml:space="preserve">-shaped</w:t>
      </w:r>
      <w:r>
        <w:t xml:space="preserve"> </w:t>
      </w:r>
      <w:r>
        <w:t xml:space="preserve">tensor, requiring no model-side change since</w:t>
      </w:r>
      <w:r>
        <w:t xml:space="preserve"> </w:t>
      </w:r>
      <w:r>
        <w:rPr>
          <w:rStyle w:val="VerbatimChar"/>
        </w:rPr>
        <w:t xml:space="preserve">aux_dim</w:t>
      </w:r>
      <w:r>
        <w:t xml:space="preserve"> </w:t>
      </w:r>
      <w:r>
        <w:t xml:space="preserve">is read from the</w:t>
      </w:r>
      <w:r>
        <w:t xml:space="preserve"> </w:t>
      </w:r>
      <w:r>
        <w:t xml:space="preserve">tensor shape at load time. It has not been evaluated (Section 11).</w:t>
      </w:r>
    </w:p>
    <w:bookmarkEnd w:id="23"/>
    <w:bookmarkStart w:id="24" w:name="fusion-and-auxiliary-model-variants"/>
    <w:p>
      <w:pPr>
        <w:pStyle w:val="Heading3"/>
      </w:pPr>
      <w:r>
        <w:t xml:space="preserve">4.4 Fusion and Auxiliary Model Variants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</w:t>
      </w:r>
      <w:r>
        <w:t xml:space="preserve"> </w:t>
      </w:r>
      <w:r>
        <w:rPr>
          <w:rStyle w:val="VerbatimChar"/>
        </w:rPr>
        <w:t xml:space="preserve">--channels {all,1d,2d}</w:t>
      </w:r>
      <w:r>
        <w:t xml:space="preserve"> </w:t>
      </w:r>
      <w:r>
        <w:t xml:space="preserve">ablates either branch.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, with pooled features concatenated with the</w:t>
      </w:r>
      <w:r>
        <w:t xml:space="preserve"> </w:t>
      </w:r>
      <w:r>
        <w:t xml:space="preserve">auxiliary vector before the classification head.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removes only</w:t>
      </w:r>
      <w:r>
        <w:t xml:space="preserve"> </w:t>
      </w:r>
      <w:r>
        <w:t xml:space="preserve">the concatenation, giving an architecture-matched control that isolates</w:t>
      </w:r>
      <w:r>
        <w:t xml:space="preserve"> </w:t>
      </w:r>
      <w:r>
        <w:t xml:space="preserve">exactly what the two auxiliary scalars contribute.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the same pattern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 </w:t>
      </w:r>
      <w:r>
        <w:t xml:space="preserve">(Section 11).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; affects</w:t>
      </w:r>
      <w:r>
        <w:t xml:space="preserve"> </w:t>
      </w:r>
      <w:r>
        <w:t xml:space="preserve">only channel combinations where both branches are active. Gate-value</w:t>
      </w:r>
      <w:r>
        <w:t xml:space="preserve"> </w:t>
      </w:r>
      <w:r>
        <w:t xml:space="preserve">diagnostics (mean by true class, and by prediction correctness) are</w:t>
      </w:r>
      <w:r>
        <w:t xml:space="preserve"> </w:t>
      </w:r>
      <w:r>
        <w:t xml:space="preserve">reported at test time.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cnn_lstm_stack.py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cnn_lstm_stack_aux.py</w:t>
      </w:r>
      <w:r>
        <w:t xml:space="preserve"> </w:t>
      </w:r>
      <w:r>
        <w:t xml:space="preserve">implement late-fusion</w:t>
      </w:r>
      <w:r>
        <w:t xml:space="preserve"> </w:t>
      </w:r>
      <w:r>
        <w:t xml:space="preserve">stacking: given two 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collect their pre-sigmoid</w:t>
      </w:r>
      <w:r>
        <w:t xml:space="preserve"> </w:t>
      </w:r>
      <w:r>
        <w:t xml:space="preserve">logits and fit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</w:t>
      </w:r>
      <w:r>
        <w:t xml:space="preserve"> </w:t>
      </w:r>
      <w:r>
        <w:t xml:space="preserve">bias, in logit space — on validation-set logits only, then evaluate on</w:t>
      </w:r>
      <w:r>
        <w:t xml:space="preserve"> </w:t>
      </w:r>
      <w:r>
        <w:t xml:space="preserve">test. No backbone retraining is involved; the</w:t>
      </w:r>
      <w:r>
        <w:t xml:space="preserve"> </w:t>
      </w:r>
      <w:r>
        <w:rPr>
          <w:rStyle w:val="VerbatimChar"/>
        </w:rPr>
        <w:t xml:space="preserve">_aux</w:t>
      </w:r>
      <w:r>
        <w:t xml:space="preserve"> </w:t>
      </w:r>
      <w:r>
        <w:t xml:space="preserve">variant does the same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/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checkpoints, using TRAIN-only auxiliary</w:t>
      </w:r>
      <w:r>
        <w:t xml:space="preserve"> </w:t>
      </w:r>
      <w:r>
        <w:t xml:space="preserve">standardization statistics carried over from each frozen checkpoint’s own</w:t>
      </w:r>
      <w:r>
        <w:t xml:space="preserve"> </w:t>
      </w:r>
      <w:r>
        <w:t xml:space="preserve">training run.</w:t>
      </w:r>
    </w:p>
    <w:bookmarkEnd w:id="24"/>
    <w:bookmarkStart w:id="25" w:name="X8c87e1dd79aec5faf14593930fd30d0c7b23d43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: The Magnitude Classifier</w:t>
      </w:r>
    </w:p>
    <w:p>
      <w:pPr>
        <w:pStyle w:val="FirstParagraph"/>
      </w:pPr>
      <w:r>
        <w:t xml:space="preserve">Built for continuous magnitude regression (</w:t>
      </w:r>
      <w:r>
        <w:rPr>
          <w:rStyle w:val="VerbatimChar"/>
        </w:rPr>
        <w:t xml:space="preserve">cnn_earthquake/src/ cnn_regression.py</w:t>
      </w:r>
      <w:r>
        <w:t xml:space="preserve">) and reused, unchanged, for magnitude</w:t>
      </w:r>
      <w:r>
        <w:t xml:space="preserve"> </w:t>
      </w:r>
      <w:r>
        <w:rPr>
          <w:i/>
          <w:iCs/>
        </w:rPr>
        <w:t xml:space="preserve">classification</w:t>
      </w:r>
      <w:r>
        <w:t xml:space="preserve"> </w:t>
      </w:r>
      <w:r>
        <w:t xml:space="preserve">in Section 7. Shared CNN trunk (identical to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), pooled</w:t>
      </w:r>
      <w:r>
        <w:t xml:space="preserve"> </w:t>
      </w:r>
      <w:r>
        <w:t xml:space="preserve">features concatenated with two auxiliary scalars —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distance</m:t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rPr>
            <m:sty m:val="p"/>
          </m:rPr>
          <m:t>)</m:t>
        </m:r>
      </m:oMath>
      <w:r>
        <w:t xml:space="preserve">, the classical</w:t>
      </w:r>
      <w:r>
        <w:t xml:space="preserve"> </w:t>
      </w:r>
      <w:r>
        <w:t xml:space="preserve">local-magnitude relation’s two physical predictors — before a head ending in</w:t>
      </w:r>
      <w:r>
        <w:t xml:space="preserve"> </w:t>
      </w:r>
      <w:r>
        <w:t xml:space="preserve">a single un-squashed</w:t>
      </w:r>
      <w:r>
        <w:t xml:space="preserve"> </w:t>
      </w:r>
      <w:r>
        <w:rPr>
          <w:rStyle w:val="VerbatimChar"/>
        </w:rPr>
        <w:t xml:space="preserve">nn.Linear(hidden\_dim, 1)</w:t>
      </w:r>
      <w:r>
        <w:t xml:space="preserve">.</w:t>
      </w:r>
      <w:r>
        <w:t xml:space="preserve"> </w:t>
      </w:r>
      <w:r>
        <w:rPr>
          <w:rStyle w:val="VerbatimChar"/>
        </w:rPr>
        <w:t xml:space="preserve">use_aux=False</w:t>
      </w:r>
      <w:r>
        <w:t xml:space="preserve"> </w:t>
      </w:r>
      <w:r>
        <w:t xml:space="preserve">reproduces</w:t>
      </w:r>
      <w:r>
        <w:t xml:space="preserve"> </w:t>
      </w:r>
      <w:r>
        <w:t xml:space="preserve">an image-only model, the honest ablation for</w:t>
      </w:r>
      <w:r>
        <w:t xml:space="preserve"> </w:t>
      </w:r>
      <w:r>
        <w:t xml:space="preserve">“does the encoded window carry</w:t>
      </w:r>
      <w:r>
        <w:t xml:space="preserve"> </w:t>
      </w:r>
      <w:r>
        <w:t xml:space="preserve">magnitude information at all.”</w:t>
      </w:r>
      <w:r>
        <w:t xml:space="preserve"> </w:t>
      </w:r>
      <w:r>
        <w:t xml:space="preserve">Because the head is already a bare logit,</w:t>
      </w:r>
      <w:r>
        <w:t xml:space="preserve"> </w:t>
      </w:r>
      <w:r>
        <w:t xml:space="preserve">reusing this architecture for binary classification (Section 7) requires no</w:t>
      </w:r>
      <w:r>
        <w:t xml:space="preserve"> </w:t>
      </w:r>
      <w:r>
        <w:t xml:space="preserve">architectural change at all — only the loss function and reported metrics</w:t>
      </w:r>
      <w:r>
        <w:t xml:space="preserve"> </w:t>
      </w:r>
      <w:r>
        <w:t xml:space="preserve">differ.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baseline-method-stalta"/>
    <w:p>
      <w:pPr>
        <w:pStyle w:val="Heading2"/>
      </w:pPr>
      <w:r>
        <w:t xml:space="preserve">5. Baseline Method: STA/LTA</w:t>
      </w:r>
    </w:p>
    <w:bookmarkStart w:id="27" w:name="scoring-procedure"/>
    <w:p>
      <w:pPr>
        <w:pStyle w:val="Heading3"/>
      </w:pPr>
      <w:r>
        <w:t xml:space="preserve">5.1 Scoring Procedure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score, with two properties that make the comparison fair: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</w:t>
      </w:r>
      <w:r>
        <w:t xml:space="preserve"> </w:t>
      </w:r>
      <w:r>
        <w:rPr>
          <w:rStyle w:val="VerbatimChar"/>
        </w:rPr>
        <w:t xml:space="preserve">derive_sta_lta_params</w:t>
      </w:r>
      <w:r>
        <w:t xml:space="preserve"> </w:t>
      </w:r>
      <w:r>
        <w:t xml:space="preserve">instead computes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reproducing the classic 1/10</w:t>
      </w:r>
      <w:r>
        <w:t xml:space="preserve"> </w:t>
      </w:r>
      <w:r>
        <w:t xml:space="preserve">ratio exactly at 60 s and giving 0.2 s/2.0 s at 6 s and 0.1 s/1.0 s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threshold, selected on the evaluated split, making those</w:t>
      </w:r>
      <w:r>
        <w:t xml:space="preserve"> </w:t>
      </w:r>
      <w:r>
        <w:t xml:space="preserve">thresholded figures an oracle upper bound rather than a like-for-like</w:t>
      </w:r>
      <w:r>
        <w:t xml:space="preserve"> </w:t>
      </w:r>
      <w:r>
        <w:t xml:space="preserve">comparison against the CNN’s fixed 0.5 cutoff.</w:t>
      </w:r>
    </w:p>
    <w:bookmarkEnd w:id="27"/>
    <w:bookmarkStart w:id="28" w:name="X33ed6f19d1132e45cd6e23cd1495c3f78d04fab"/>
    <w:p>
      <w:pPr>
        <w:pStyle w:val="Heading3"/>
      </w:pPr>
      <w:r>
        <w:t xml:space="preserve">5.2 A Parameterization Defect, Found While Preparing This Report</w:t>
      </w:r>
    </w:p>
    <w:p>
      <w:pPr>
        <w:pStyle w:val="FirstParagraph"/>
      </w:pPr>
      <w:r>
        <w:rPr>
          <w:rStyle w:val="VerbatimChar"/>
        </w:rPr>
        <w:t xml:space="preserve">eval-sta-lta</w:t>
      </w:r>
      <w:r>
        <w:t xml:space="preserve"> </w:t>
      </w:r>
      <w:r>
        <w:t xml:space="preserve">had never actually been run to completion against any of the</w:t>
      </w:r>
      <w:r>
        <w:t xml:space="preserve"> </w:t>
      </w:r>
      <w:r>
        <w:t xml:space="preserve">Section 6 dual-channel datasets: its filename regex matched only</w:t>
      </w:r>
      <w:r>
        <w:t xml:space="preserve"> </w:t>
      </w:r>
      <w:r>
        <w:rPr>
          <w:rStyle w:val="VerbatimChar"/>
        </w:rPr>
        <w:t xml:space="preserve">_winNNN.png</w:t>
      </w:r>
      <w:r>
        <w:t xml:space="preserve"> </w:t>
      </w:r>
      <w:r>
        <w:t xml:space="preserve">and silently skipped every</w:t>
      </w:r>
      <w:r>
        <w:t xml:space="preserve"> </w:t>
      </w:r>
      <w:r>
        <w:rPr>
          <w:rStyle w:val="VerbatimChar"/>
        </w:rPr>
        <w:t xml:space="preserve">_winNNN.pt</w:t>
      </w:r>
      <w:r>
        <w:t xml:space="preserve"> </w:t>
      </w:r>
      <w:r>
        <w:t xml:space="preserve">row the dual-channel</w:t>
      </w:r>
      <w:r>
        <w:t xml:space="preserve"> </w:t>
      </w:r>
      <w:r>
        <w:t xml:space="preserve">encoders write, producing</w:t>
      </w:r>
      <w:r>
        <w:t xml:space="preserve"> </w:t>
      </w:r>
      <w:r>
        <w:t xml:space="preserve">“0 scores computed”</w:t>
      </w:r>
      <w:r>
        <w:t xml:space="preserve"> </w:t>
      </w:r>
      <w:r>
        <w:t xml:space="preserve">without an obvious error.</w:t>
      </w:r>
      <w:r>
        <w:t xml:space="preserve"> </w:t>
      </w:r>
      <w:r>
        <w:t xml:space="preserve">Fixing the regex (Section 12, defect 14) let it run — and the first result</w:t>
      </w:r>
      <w:r>
        <w:t xml:space="preserve"> </w:t>
      </w:r>
      <w:r>
        <w:t xml:space="preserve">was AUC 0.5093 on the 6 s anchored test set, statistically indistinguishable</w:t>
      </w:r>
      <w:r>
        <w:t xml:space="preserve"> </w:t>
      </w:r>
      <w:r>
        <w:t xml:space="preserve">from random, which is implausible on its face given every other result in</w:t>
      </w:r>
      <w:r>
        <w:t xml:space="preserve"> </w:t>
      </w:r>
      <w:r>
        <w:t xml:space="preserve">this report treats STA/LTA as a strong short-window competitor.</w:t>
      </w:r>
    </w:p>
    <w:p>
      <w:pPr>
        <w:pStyle w:val="BodyText"/>
      </w:pPr>
      <w:r>
        <w:t xml:space="preserve">The cause is a second, more consequential defect in the same function.</w:t>
      </w:r>
      <w:r>
        <w:t xml:space="preserve"> </w:t>
      </w:r>
      <w:r>
        <w:rPr>
          <w:rStyle w:val="VerbatimChar"/>
        </w:rPr>
        <w:t xml:space="preserve">classic_sta_lta</w:t>
      </w:r>
      <w:r>
        <w:t xml:space="preserve">’s characteristic function is defined as exactly 0 for its</w:t>
      </w:r>
      <w:r>
        <w:t xml:space="preserve"> </w:t>
      </w:r>
      <w:r>
        <w:t xml:space="preserve">first</w:t>
      </w:r>
      <w:r>
        <w:t xml:space="preserve"> </w:t>
      </w:r>
      <w:r>
        <w:rPr>
          <w:rStyle w:val="VerbatimChar"/>
        </w:rPr>
        <w:t xml:space="preserve">nlta</w:t>
      </w:r>
      <w:r>
        <w:t xml:space="preserve"> </w:t>
      </w:r>
      <w:r>
        <w:t xml:space="preserve">samples — no long-term average exists yet to divide by. The</w:t>
      </w:r>
      <w:r>
        <w:t xml:space="preserve"> </w:t>
      </w:r>
      <w:r>
        <w:t xml:space="preserve">auto-derived default at 6 s gives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t>2.0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samples. But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pre_arrival_fraction=0.2</w:t>
      </w:r>
      <w:r>
        <w:t xml:space="preserve"> </w:t>
      </w:r>
      <w:r>
        <w:t xml:space="preserve">places the P-wave arrival at</w:t>
      </w:r>
      <w:r>
        <w:t xml:space="preserve"> </w:t>
      </w:r>
      <w:r>
        <w:t xml:space="preserve">only 1.2 s (120 samples) into the window —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that forced-zero warm-up</w:t>
      </w:r>
      <w:r>
        <w:t xml:space="preserve"> </w:t>
      </w:r>
      <w:r>
        <w:t xml:space="preserve">region. The arrival is invisible to the characteristic function by</w:t>
      </w:r>
      <w:r>
        <w:t xml:space="preserve"> </w:t>
      </w:r>
      <w:r>
        <w:t xml:space="preserve">construction; the reported</w:t>
      </w:r>
      <w:r>
        <w:t xml:space="preserve"> </w:t>
      </w:r>
      <w:r>
        <w:t xml:space="preserve">“max ratio”</w:t>
      </w:r>
      <w:r>
        <w:t xml:space="preserve"> </w:t>
      </w:r>
      <w:r>
        <w:t xml:space="preserve">instead reflects whatever the</w:t>
      </w:r>
      <w:r>
        <w:t xml:space="preserve"> </w:t>
      </w:r>
      <w:r>
        <w:t xml:space="preserve">function sees later, after its own long-term average has already been</w:t>
      </w:r>
      <w:r>
        <w:t xml:space="preserve"> </w:t>
      </w:r>
      <w:r>
        <w:t xml:space="preserve">contaminated by the earthquake’s own elevated amplitude, which pulls the</w:t>
      </w:r>
      <w:r>
        <w:t xml:space="preserve"> </w:t>
      </w:r>
      <w:r>
        <w:t xml:space="preserve">ratio back down toward 1. Measured directly on one representative window</w:t>
      </w:r>
      <w:r>
        <w:t xml:space="preserve"> </w:t>
      </w:r>
      <w:r>
        <w:t xml:space="preserve">(Z-like channel, KO.KULA, event 696188): amplitude jumps from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1313</m:t>
        </m:r>
      </m:oMath>
      <w:r>
        <w:t xml:space="preserve"> </w:t>
      </w:r>
      <w:r>
        <w:t xml:space="preserve">(pre-arrival) to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13111</m:t>
        </m:r>
      </m:oMath>
      <w:r>
        <w:t xml:space="preserve"> </w:t>
      </w:r>
      <w:r>
        <w:t xml:space="preserve">(post-arrival) at</w:t>
      </w:r>
      <w:r>
        <w:t xml:space="preserve"> </w:t>
      </w:r>
      <w:r>
        <w:t xml:space="preserve">sample 120, a clean, strong onset — yet the characteristic function is</w:t>
      </w:r>
      <w:r>
        <w:t xml:space="preserve"> </w:t>
      </w:r>
      <w:r>
        <w:t xml:space="preserve">exactly 0.0 through sample 199, and its eventual maximum of only 1.21 occurs</w:t>
      </w:r>
      <w:r>
        <w:t xml:space="preserve"> </w:t>
      </w:r>
      <w:r>
        <w:t xml:space="preserve">at sample 356 (3.56 s in), long after the true onset and well into the</w:t>
      </w:r>
      <w:r>
        <w:t xml:space="preserve"> </w:t>
      </w:r>
      <w:r>
        <w:t xml:space="preserve">degraded region.</w:t>
      </w:r>
    </w:p>
    <w:p>
      <w:pPr>
        <w:pStyle w:val="BodyText"/>
      </w:pPr>
      <w:r>
        <w:t xml:space="preserve">This is a general problem, not specific to this one window: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anchored window,</w:t>
      </w:r>
      <w:r>
        <w:t xml:space="preserve"> </w:t>
      </w:r>
      <m:oMath>
        <m:sSub>
          <m:e>
            <m:r>
              <m:rPr>
                <m:nor/>
                <m:sty m:val="p"/>
              </m:rPr>
              <m:t>LTA</m:t>
            </m:r>
          </m:e>
          <m:sub>
            <m:r>
              <m:rPr>
                <m:nor/>
                <m:sty m:val="p"/>
              </m:rPr>
              <m:t>auto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f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=</m:t>
        </m:r>
        <m:r>
          <m:t>0.2</m:t>
        </m:r>
        <m:r>
          <m:t>T</m:t>
        </m:r>
      </m:oMath>
      <w:r>
        <w:t xml:space="preserve"> </w:t>
      </w:r>
      <w:r>
        <w:t xml:space="preserve">(the pre-arrival buffer) whenever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&gt;</m:t>
        </m:r>
        <m:r>
          <m:t>0.2</m:t>
        </m:r>
        <m:r>
          <m:t>T</m:t>
        </m:r>
      </m:oMath>
      <w:r>
        <w:t xml:space="preserve">, which is</w:t>
      </w:r>
      <w:r>
        <w:t xml:space="preserve"> </w:t>
      </w:r>
      <w:r>
        <w:t xml:space="preserve">true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the auto-derivation formula was simply never designed</w:t>
      </w:r>
      <w:r>
        <w:t xml:space="preserve"> </w:t>
      </w:r>
      <w:r>
        <w:t xml:space="preserve">with arrival-anchored windows in mind. It only escapes the problem once the</w:t>
      </w:r>
      <w:r>
        <w:t xml:space="preserve"> </w:t>
      </w:r>
      <w:r>
        <w:t xml:space="preserve">10 s cap on LTA takes over, at</w:t>
      </w:r>
      <w:r>
        <w:t xml:space="preserve"> </w:t>
      </w:r>
      <m:oMath>
        <m:r>
          <m:t>T</m:t>
        </m:r>
        <m:r>
          <m:rPr>
            <m:sty m:val="p"/>
          </m:rPr>
          <m:t>≳</m:t>
        </m:r>
        <m:r>
          <m:t>50</m:t>
        </m:r>
        <m:r>
          <m:rPr>
            <m:nor/>
            <m:sty m:val="p"/>
          </m:rPr>
          <m:t>s</m:t>
        </m:r>
      </m:oMath>
      <w:r>
        <w:t xml:space="preserve">: at 60 s,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s</m:t>
        </m:r>
        <m:r>
          <m:rPr>
            <m:sty m:val="p"/>
          </m:rPr>
          <m:t>&lt;</m:t>
        </m:r>
        <m:r>
          <m:t>0.2</m:t>
        </m:r>
        <m:r>
          <m:rPr>
            <m:sty m:val="p"/>
          </m:rPr>
          <m:t>×</m:t>
        </m:r>
        <m:r>
          <m:t>60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s</m:t>
        </m:r>
      </m:oMath>
      <w:r>
        <w:t xml:space="preserve">, so the buffer is</w:t>
      </w:r>
      <w:r>
        <w:t xml:space="preserve"> </w:t>
      </w:r>
      <w:r>
        <w:t xml:space="preserve">just barely sufficient — and separately, 60 s windows in this pipeline are</w:t>
      </w:r>
      <w:r>
        <w:t xml:space="preserve"> </w:t>
      </w:r>
      <w:r>
        <w:t xml:space="preserve">sliced from origin time (Section 3.1), not arrival-anchored at all, so the</w:t>
      </w:r>
      <w:r>
        <w:t xml:space="preserve"> </w:t>
      </w:r>
      <w:r>
        <w:t xml:space="preserve">question does not even arise there. Every</w:t>
      </w:r>
      <w:r>
        <w:t xml:space="preserve"> </w:t>
      </w:r>
      <w:r>
        <w:rPr>
          <w:i/>
          <w:iCs/>
        </w:rPr>
        <w:t xml:space="preserve">anchored</w:t>
      </w:r>
      <w:r>
        <w:t xml:space="preserve"> </w:t>
      </w:r>
      <w:r>
        <w:t xml:space="preserve">short window (3 s, 6 s,</w:t>
      </w:r>
      <w:r>
        <w:t xml:space="preserve"> </w:t>
      </w:r>
      <w:r>
        <w:t xml:space="preserve">10 s) is affected.</w:t>
      </w:r>
    </w:p>
    <w:p>
      <w:pPr>
        <w:pStyle w:val="BodyText"/>
      </w:pPr>
      <w:r>
        <w:rPr>
          <w:b/>
          <w:bCs/>
        </w:rPr>
        <w:t xml:space="preserve">Corrected measurement.</w:t>
      </w:r>
      <w:r>
        <w:t xml:space="preserve"> </w:t>
      </w:r>
      <w:r>
        <w:t xml:space="preserve">Following this project’s own established</w:t>
      </w:r>
      <w:r>
        <w:t xml:space="preserve"> </w:t>
      </w:r>
      <w:r>
        <w:t xml:space="preserve">discipline of selecting configuration on validation and reporting only the</w:t>
      </w:r>
      <w:r>
        <w:t xml:space="preserve"> </w:t>
      </w:r>
      <w:r>
        <w:t xml:space="preserve">selected configuration’s test performance, seven</w:t>
      </w:r>
      <w:r>
        <w:t xml:space="preserve"> </w:t>
      </w:r>
      <w:r>
        <w:rPr>
          <w:rStyle w:val="VerbatimChar"/>
        </w:rPr>
        <w:t xml:space="preserve">(STA, LTA)</w:t>
      </w:r>
      <w:r>
        <w:t xml:space="preserve"> </w:t>
      </w:r>
      <w:r>
        <w:t xml:space="preserve">pairs with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}</m:t>
        </m:r>
        <m:r>
          <m:rPr>
            <m:nor/>
            <m:sty m:val="p"/>
          </m:rPr>
          <m:t>s</m:t>
        </m:r>
      </m:oMath>
      <w:r>
        <w:t xml:space="preserve"> </w:t>
      </w:r>
      <w:r>
        <w:t xml:space="preserve">were scored on the 6 s dataset’s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split (never test) before any test-set number was examined: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LTA (s)</w:t>
            </w:r>
          </w:p>
        </w:tc>
        <w:tc>
          <w:tcPr/>
          <w:p>
            <w:pPr>
              <w:pStyle w:val="Compact"/>
            </w:pPr>
            <w:r>
              <w:t xml:space="preserve">Val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</w:tr>
    </w:tbl>
    <w:p>
      <w:pPr>
        <w:pStyle w:val="BodyText"/>
      </w:pP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t>0.3</m:t>
        </m:r>
        <m:r>
          <m:rPr>
            <m:nor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t>0.03</m:t>
        </m:r>
        <m:r>
          <m:rPr>
            <m:nor/>
            <m:sty m:val="p"/>
          </m:rPr>
          <m:t>s</m:t>
        </m:r>
      </m:oMath>
      <w:r>
        <w:t xml:space="preserve"> </w:t>
      </w:r>
      <w:r>
        <w:t xml:space="preserve">(val AUC 0.8212) was</w:t>
      </w:r>
      <w:r>
        <w:t xml:space="preserve"> </w:t>
      </w:r>
      <w:r>
        <w:t xml:space="preserve">selected and evaluated once on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b"/>
            </m:rPr>
            <m:t>STA/LTA, corrected: Test AUC 0.8194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accuracy </m:t>
          </m:r>
          <m:r>
            <m:t>74.60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precision </m:t>
          </m:r>
          <m:r>
            <m:t>73.90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recall </m:t>
          </m:r>
          <m:r>
            <m:t>76.08</m:t>
          </m:r>
          <m:r>
            <m:rPr>
              <m:sty m:val="p"/>
            </m:rPr>
            <m:t>%</m:t>
          </m:r>
          <m:r>
            <m:t> </m:t>
          </m:r>
          <m:r>
            <m:rPr>
              <m:nor/>
              <m:sty m:val="p"/>
            </m:rPr>
            <m:t>(oracle threshold)</m:t>
          </m:r>
        </m:oMath>
      </m:oMathPara>
    </w:p>
    <w:p>
      <w:pPr>
        <w:pStyle w:val="FirstParagraph"/>
      </w:pPr>
      <w:r>
        <w:t xml:space="preserve">against the broken default’s Test AUC 0.5093 — a difference of 0.31 AUC</w:t>
      </w:r>
      <w:r>
        <w:t xml:space="preserve"> </w:t>
      </w:r>
      <w:r>
        <w:t xml:space="preserve">between a working and a silently broken baseline on identical data. The</w:t>
      </w:r>
      <w:r>
        <w:t xml:space="preserve"> </w:t>
      </w:r>
      <w:r>
        <w:t xml:space="preserve">formula itself was left unchanged for un-anchored windows (Section 12,</w:t>
      </w:r>
      <w:r>
        <w:t xml:space="preserve"> </w:t>
      </w:r>
      <w:r>
        <w:t xml:space="preserve">defect 14 discussion) rather than auto-corrected, since 60 s results</w:t>
      </w:r>
      <w:r>
        <w:t xml:space="preserve"> </w:t>
      </w:r>
      <w:r>
        <w:t xml:space="preserve">depend on it reproducing its historical 1.0/10.0 output exactly; the</w:t>
      </w:r>
      <w:r>
        <w:t xml:space="preserve"> </w:t>
      </w:r>
      <w:r>
        <w:t xml:space="preserve">function now prints a runtime warning instead when its derived LTA exceeds</w:t>
      </w:r>
      <w:r>
        <w:t xml:space="preserve"> </w:t>
      </w:r>
      <w:r>
        <w:t xml:space="preserve">15% of the window, pointing at explicit</w:t>
      </w:r>
      <w:r>
        <w:t xml:space="preserve"> </w:t>
      </w:r>
      <w:r>
        <w:rPr>
          <w:rStyle w:val="VerbatimChar"/>
        </w:rPr>
        <w:t xml:space="preserve">--sta-seconds</w:t>
      </w:r>
      <w:r>
        <w:t xml:space="preserve">/</w:t>
      </w:r>
      <w:r>
        <w:rPr>
          <w:rStyle w:val="VerbatimChar"/>
        </w:rPr>
        <w:t xml:space="preserve">--lta-seconds</w:t>
      </w:r>
      <w:r>
        <w:t xml:space="preserve"> </w:t>
      </w:r>
      <w:r>
        <w:t xml:space="preserve">overrides. Section 6.1 places this corrected number in the full</w:t>
      </w:r>
      <w:r>
        <w:t xml:space="preserve"> </w:t>
      </w:r>
      <w:r>
        <w:t xml:space="preserve">detection-results table.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results-detection-earthquake-vs.-noise"/>
    <w:p>
      <w:pPr>
        <w:pStyle w:val="Heading2"/>
      </w:pPr>
      <w:r>
        <w:t xml:space="preserve">6. Results: Detection (Earthquake vs. Noise)</w:t>
      </w:r>
    </w:p>
    <w:p>
      <w:pPr>
        <w:pStyle w:val="FirstParagraph"/>
      </w:pPr>
      <w:r>
        <w:t xml:space="preserve">All results in this section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 71,672 windows</w:t>
      </w:r>
      <w:r>
        <w:t xml:space="preserve"> </w:t>
      </w:r>
      <w:r>
        <w:t xml:space="preserve">total (35,836 per class, balanced), station-disjoint (82/30/40 earthquake</w:t>
      </w:r>
      <w:r>
        <w:t xml:space="preserve"> </w:t>
      </w:r>
      <w:r>
        <w:t xml:space="preserve">stations and 104/35/38 noise stations across train/validation/test), built</w:t>
      </w:r>
      <w:r>
        <w:t xml:space="preserve"> </w:t>
      </w:r>
      <w:r>
        <w:t xml:space="preserve">under every correction in Section 12. Code is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Unless</w:t>
      </w:r>
      <w:r>
        <w:t xml:space="preserve"> </w:t>
      </w:r>
      <w:r>
        <w:t xml:space="preserve">stated otherwise (Section 6.6), every configuration reflects a single</w:t>
      </w:r>
      <w:r>
        <w:t xml:space="preserve"> </w:t>
      </w:r>
      <w:r>
        <w:t xml:space="preserve">train/validation/test split at one random seed; differences under</w:t>
      </w:r>
      <w:r>
        <w:t xml:space="preserve"> </w:t>
      </w:r>
      <w:r>
        <w:t xml:space="preserve">approximately 1–2 points should be treated as noise rather than an</w:t>
      </w:r>
      <w:r>
        <w:t xml:space="preserve"> </w:t>
      </w:r>
      <w:r>
        <w:t xml:space="preserve">established effect.</w:t>
      </w:r>
    </w:p>
    <w:p>
      <w:pPr>
        <w:pStyle w:val="BodyText"/>
      </w:pPr>
      <w:r>
        <w:t xml:space="preserve">An earlier phase of this investigation trained a plain RAM CNN at 60 s and</w:t>
      </w:r>
      <w:r>
        <w:t xml:space="preserve"> </w:t>
      </w:r>
      <w:r>
        <w:t xml:space="preserve">6 s before the corrections in Section 12 were made (89.61% accuracy /</w:t>
      </w:r>
      <w:r>
        <w:t xml:space="preserve"> </w:t>
      </w:r>
      <w:r>
        <w:t xml:space="preserve">STA/LTA AUC 0.7777 at 60 s; a 72–78% accuracy band across several 6 s</w:t>
      </w:r>
      <w:r>
        <w:t xml:space="preserve"> </w:t>
      </w:r>
      <w:r>
        <w:t xml:space="preserve">variants). Those runs predate fixes to cross-class station leakage, an</w:t>
      </w:r>
      <w:r>
        <w:t xml:space="preserve"> </w:t>
      </w:r>
      <w:r>
        <w:t xml:space="preserve">ineffective station cap, origin-anchored short windows, and the STA/LTA</w:t>
      </w:r>
      <w:r>
        <w:t xml:space="preserve"> </w:t>
      </w:r>
      <w:r>
        <w:t xml:space="preserve">DC-offset defect (Section 12, defects 1, 2, 4, 8), and are superseded by</w:t>
      </w:r>
      <w:r>
        <w:t xml:space="preserve"> </w:t>
      </w:r>
      <w:r>
        <w:t xml:space="preserve">this section; 60 s has not been re-run under the corrected pipeline, so no</w:t>
      </w:r>
      <w:r>
        <w:t xml:space="preserve"> </w:t>
      </w:r>
      <w:r>
        <w:t xml:space="preserve">current 60 s figure is reported. The three unrelated 6 s variants converging</w:t>
      </w:r>
      <w:r>
        <w:t xml:space="preserve"> </w:t>
      </w:r>
      <w:r>
        <w:t xml:space="preserve">on the same 72–78% band did, however, motivate both the model-capacity audit</w:t>
      </w:r>
      <w:r>
        <w:t xml:space="preserve"> </w:t>
      </w:r>
      <w:r>
        <w:t xml:space="preserve">in Section 4.1 and the structural analysis in Section 6.2.</w:t>
      </w:r>
    </w:p>
    <w:bookmarkStart w:id="30" w:name="headline-comparison"/>
    <w:p>
      <w:pPr>
        <w:pStyle w:val="Heading3"/>
      </w:pPr>
      <w:r>
        <w:t xml:space="preserve">6.1 Headline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Spectrogram CNN only (</w:t>
            </w:r>
            <w:r>
              <w:rPr>
                <w:rStyle w:val="VerbatimChar"/>
                <w:b/>
                <w:bCs/>
              </w:rPr>
              <w:t xml:space="preserve">2d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STA/LTA, correctly parameterized (Section 5.2)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0.8194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74.60 %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STA/LTA, library default (broken, Section 5.2)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0.5093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56.88 %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CNN configuration tested beats a correctly-parameterized STA/LTA</w:t>
      </w:r>
      <w:r>
        <w:rPr>
          <w:b/>
          <w:bCs/>
        </w:rPr>
        <w:t xml:space="preserve"> </w:t>
      </w:r>
      <w:r>
        <w:rPr>
          <w:b/>
          <w:bCs/>
        </w:rPr>
        <w:t xml:space="preserve">baseline on this dataset, including the weakest one</w:t>
      </w:r>
      <w:r>
        <w:t xml:space="preserve"> </w:t>
      </w:r>
      <w:r>
        <w:t xml:space="preserve">(plain RAM, no</w:t>
      </w:r>
      <w:r>
        <w:t xml:space="preserve"> </w:t>
      </w:r>
      <w:r>
        <w:t xml:space="preserve">amplitude correction, 0.8356 vs. 0.8194). This is a materially different,</w:t>
      </w:r>
      <w:r>
        <w:t xml:space="preserve"> </w:t>
      </w:r>
      <w:r>
        <w:t xml:space="preserve">and more clear-cut, headline finding than the pre-correction phase’s — where</w:t>
      </w:r>
      <w:r>
        <w:t xml:space="preserve"> </w:t>
      </w:r>
      <w:r>
        <w:t xml:space="preserve">STA/LTA’s competitiveness at short windows was a live open question — because</w:t>
      </w:r>
      <w:r>
        <w:t xml:space="preserve"> </w:t>
      </w:r>
      <w:r>
        <w:t xml:space="preserve">that question rested partly on a baseline implementation that, it turns out,</w:t>
      </w:r>
      <w:r>
        <w:t xml:space="preserve"> </w:t>
      </w:r>
      <w:r>
        <w:t xml:space="preserve">was itself badly broken. The margin is modest against the weakest CNN</w:t>
      </w:r>
      <w:r>
        <w:t xml:space="preserve"> </w:t>
      </w:r>
      <w:r>
        <w:t xml:space="preserve">configurations and substantial (0.16 AUC) against the best one.</w:t>
      </w:r>
    </w:p>
    <w:bookmarkEnd w:id="30"/>
    <w:bookmarkStart w:id="31" w:name="why-ram-underperforms-at-short-windows"/>
    <w:p>
      <w:pPr>
        <w:pStyle w:val="Heading3"/>
      </w:pPr>
      <w:r>
        <w:t xml:space="preserve">6.2 Why RAM Underperforms at Short Windows</w:t>
      </w:r>
    </w:p>
    <w:p>
      <w:pPr>
        <w:pStyle w:val="FirstParagraph"/>
      </w:pPr>
      <w:r>
        <w:t xml:space="preserve">Three causes compound: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 vectors</w:t>
      </w:r>
      <w:r>
        <w:t xml:space="preserve"> </w:t>
      </w:r>
      <w:r>
        <w:t xml:space="preserve">are noise-dominated, so the encoding degrades before any model observes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in early runs</w:t>
      </w:r>
      <w:r>
        <w:t xml:space="preserve"> </w:t>
      </w:r>
      <w:r>
        <w:t xml:space="preserve">(roughly 1.5–4k samples) and, before the station-cap fix, drawn from very</w:t>
      </w:r>
      <w:r>
        <w:t xml:space="preserve"> </w:t>
      </w:r>
      <w:r>
        <w:t xml:space="preserve">few distinct noise stations. A 1.25M-parameter network is heavily</w:t>
      </w:r>
      <w:r>
        <w:t xml:space="preserve"> </w:t>
      </w:r>
      <w:r>
        <w:t xml:space="preserve">over-provisioned at that scale (roughly 300–800 parameters per sample),</w:t>
      </w:r>
      <w:r>
        <w:t xml:space="preserve"> </w:t>
      </w:r>
      <w:r>
        <w:t xml:space="preserve">consistent with the early-peak overfitting observed then.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Informational — the most consequential finding of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investigation phase.</w:t>
      </w:r>
      <w:r>
        <w:t xml:space="preserve"> </w:t>
      </w:r>
      <w:r>
        <w:t xml:space="preserve">The single feature that most cleanly separates a</w:t>
      </w:r>
      <w:r>
        <w:t xml:space="preserve"> </w:t>
      </w:r>
      <w:r>
        <w:t xml:space="preserve">short earthquake window from noise — amplitude relative to the station’s</w:t>
      </w:r>
      <w:r>
        <w:t xml:space="preserve"> </w:t>
      </w:r>
      <w:r>
        <w:t xml:space="preserve">background level — is provably absent from the model’s input, by property</w:t>
      </w:r>
      <w:r>
        <w:t xml:space="preserve"> </w:t>
      </w:r>
      <w:r>
        <w:t xml:space="preserve">2.2(d).</w:t>
      </w:r>
    </w:p>
    <w:p>
      <w:pPr>
        <w:pStyle w:val="FirstParagraph"/>
      </w:pPr>
      <w:r>
        <w:t xml:space="preserve">Consider what baseline standardization (Section 3.4) actually changes.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 the window mean is</w:t>
      </w:r>
      <w:r>
        <w:t xml:space="preserve"> </w:t>
      </w:r>
      <w:r>
        <w:t xml:space="preserve">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 approximately 0, since it</w:t>
      </w:r>
      <w:r>
        <w:t xml:space="preserve"> </w:t>
      </w:r>
      <w:r>
        <w:t xml:space="preserve">is accumulated from identically cleaned noise data. The two standardization</w:t>
      </w:r>
      <w:r>
        <w:t xml:space="preserve"> </w:t>
      </w:r>
      <w:r>
        <w:t xml:space="preserve">modes therefore differ, to a close 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</w:t>
      </w:r>
      <w:r>
        <w:t xml:space="preserve"> </w:t>
      </w:r>
      <w:r>
        <w:t xml:space="preserve">cancels exactly. Measured on representative windows, comparing</w:t>
      </w:r>
      <w:r>
        <w:t xml:space="preserve"> </w:t>
      </w:r>
      <w:r>
        <w:t xml:space="preserve">self-standardized and 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 and, decisively, do not grow with the</w:t>
      </w:r>
      <w:r>
        <w:t xml:space="preserve"> </w:t>
      </w:r>
      <w:r>
        <w:t xml:space="preserve">amplitude ratio — a 20-times stronger event produces a slightly smaller</w:t>
      </w:r>
      <w:r>
        <w:t xml:space="preserve"> </w:t>
      </w:r>
      <w:r>
        <w:t xml:space="preserve">image difference, not a larger one. The residual originates from the</w:t>
      </w:r>
      <w:r>
        <w:t xml:space="preserve"> </w:t>
      </w:r>
      <w:r>
        <w:t xml:space="preserve">near-zero post-filter mean (RAM is shift-sensitive, property 2.2(d)), not</w:t>
      </w:r>
      <w:r>
        <w:t xml:space="preserve"> </w:t>
      </w:r>
      <w:r>
        <w:t xml:space="preserve">from amplitude.</w:t>
      </w:r>
    </w:p>
    <w:p>
      <w:pPr>
        <w:pStyle w:val="BodyText"/>
      </w:pPr>
      <w:r>
        <w:t xml:space="preserve">Two conclusions follow. First,</w:t>
      </w:r>
      <w: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cannot deliver its intended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— the amplitude information it is designed to preserve is</w:t>
      </w:r>
      <w:r>
        <w:t xml:space="preserve"> </w:t>
      </w:r>
      <w:r>
        <w:t xml:space="preserve">eliminated by the very next pipeline step. Second,</w:t>
      </w:r>
      <w:r>
        <w:t xml:space="preserve"> </w:t>
      </w:r>
      <w:r>
        <w:rPr>
          <w:b/>
          <w:bCs/>
        </w:rPr>
        <w:t xml:space="preserve">this explains STA/LTA’s</w:t>
      </w:r>
      <w:r>
        <w:rPr>
          <w:b/>
          <w:bCs/>
        </w:rPr>
        <w:t xml:space="preserve"> </w:t>
      </w:r>
      <w:r>
        <w:rPr>
          <w:b/>
          <w:bCs/>
        </w:rPr>
        <w:t xml:space="preserve">competitiveness</w:t>
      </w:r>
      <w:r>
        <w:t xml:space="preserve">: its entire discriminative signal is amplitude measured</w:t>
      </w:r>
      <w:r>
        <w:t xml:space="preserve"> </w:t>
      </w:r>
      <w:r>
        <w:t xml:space="preserve">against a long-term baseline, precisely the quantity RAM structurally cannot</w:t>
      </w:r>
      <w:r>
        <w:t xml:space="preserve"> </w:t>
      </w:r>
      <w:r>
        <w:t xml:space="preserve">represent. Section 6.3 develops the fix.</w:t>
      </w:r>
    </w:p>
    <w:bookmarkEnd w:id="31"/>
    <w:bookmarkStart w:id="32" w:name="the-amplitude-auxiliary-input"/>
    <w:p>
      <w:pPr>
        <w:pStyle w:val="Heading3"/>
      </w:pPr>
      <w:r>
        <w:t xml:space="preserve">6.3 The Amplitude Auxiliary Input</w:t>
      </w:r>
    </w:p>
    <w:p>
      <w:pPr>
        <w:pStyle w:val="FirstParagraph"/>
      </w:pPr>
      <w:r>
        <w:t xml:space="preserve">The correction is not a further image variant but an auxiliary scalar input</w:t>
      </w:r>
      <w:r>
        <w:t xml:space="preserve"> </w:t>
      </w:r>
      <w:r>
        <w:t xml:space="preserve">(Section 4.3’s</w:t>
      </w:r>
      <w:r>
        <w:t xml:space="preserve"> </w:t>
      </w:r>
      <w:r>
        <w:rPr>
          <w:rStyle w:val="VerbatimChar"/>
        </w:rPr>
        <w:t xml:space="preserve">aux</w:t>
      </w:r>
      <w:r>
        <w:t xml:space="preserve">), concatenated to pooled CNN features before the</w:t>
      </w:r>
      <w:r>
        <w:t xml:space="preserve"> </w:t>
      </w:r>
      <w:r>
        <w:t xml:space="preserve">classification head, restoring the discarded quantity without altering the</w:t>
      </w:r>
      <w:r>
        <w:t xml:space="preserve"> </w:t>
      </w:r>
      <w:r>
        <w:t xml:space="preserve">transform itself.</w:t>
      </w:r>
    </w:p>
    <w:p>
      <w:pPr>
        <w:pStyle w:val="BodyText"/>
      </w:pPr>
      <w:r>
        <w:rPr>
          <w:b/>
          <w:bCs/>
        </w:rPr>
        <w:t xml:space="preserve">On the RAM classifier alone, this is the single largest effect measured in</w:t>
      </w:r>
      <w:r>
        <w:rPr>
          <w:b/>
          <w:bCs/>
        </w:rPr>
        <w:t xml:space="preserve"> </w:t>
      </w:r>
      <w:r>
        <w:rPr>
          <w:b/>
          <w:bCs/>
        </w:rPr>
        <w:t xml:space="preserve">this entire investigation.</w:t>
      </w:r>
      <w:r>
        <w:t xml:space="preserve"> </w:t>
      </w:r>
      <w:r>
        <w:t xml:space="preserve">Architecture-matched, single-variable</w:t>
      </w:r>
      <w:r>
        <w:t xml:space="preserve"> </w:t>
      </w:r>
      <w:r>
        <w:t xml:space="preserve">comparison (</w:t>
      </w:r>
      <w:r>
        <w:rPr>
          <w:rStyle w:val="VerbatimChar"/>
        </w:rPr>
        <w:t xml:space="preserve">RamAuxCNN</w:t>
      </w:r>
      <w:r>
        <w:t xml:space="preserve">, differing only in whether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is concatenated):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 (and, per Section 6.1, comfortably past it).</w:t>
      </w:r>
    </w:p>
    <w:p>
      <w:pPr>
        <w:pStyle w:val="BodyText"/>
      </w:pPr>
      <w:r>
        <w:rPr>
          <w:b/>
          <w:bCs/>
        </w:rPr>
        <w:t xml:space="preserve">On the raw-waveform LSTM branch, the same fix helps almost as much, for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underlying reason.</w:t>
      </w:r>
      <w:r>
        <w:t xml:space="preserve"> </w:t>
      </w:r>
      <w:r>
        <w:rPr>
          <w:rStyle w:val="VerbatimChar"/>
        </w:rPr>
        <w:t xml:space="preserve">--channels 1d+aux</w:t>
      </w:r>
      <w:r>
        <w:t xml:space="preserve"> </w:t>
      </w:r>
      <w:r>
        <w:t xml:space="preserve">(raw standardized</w:t>
      </w:r>
      <w:r>
        <w:t xml:space="preserve"> </w:t>
      </w:r>
      <w:r>
        <w:t xml:space="preserve">waveform plus</w:t>
      </w:r>
      <w:r>
        <w:t xml:space="preserve"> </w:t>
      </w:r>
      <w:r>
        <w:rPr>
          <w:rStyle w:val="VerbatimChar"/>
        </w:rPr>
        <w:t xml:space="preserve">aux</w:t>
      </w:r>
      <w:r>
        <w:t xml:space="preserve">, no 2D branch):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Test AUC: </m:t>
          </m:r>
          <m:r>
            <m:t>0.9216</m:t>
          </m:r>
          <m:r>
            <m:rPr>
              <m:sty m:val="p"/>
            </m:rPr>
            <m:t>→</m:t>
          </m:r>
          <m:r>
            <m:t>0.9501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0.0285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0.6849</m:t>
          </m:r>
          <m:r>
            <m:rPr>
              <m:sty m:val="p"/>
            </m:rPr>
            <m:t>→</m:t>
          </m:r>
          <m:r>
            <m:t>0.7675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0.0826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84.22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88.37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4.15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raw waveform is standardized before entering the LSTM, which removes</w:t>
      </w:r>
      <w:r>
        <w:t xml:space="preserve"> </w:t>
      </w:r>
      <w:r>
        <w:t xml:space="preserve">absolute amplitude exactly as RAM’s own internal standardization does — the</w:t>
      </w:r>
      <w:r>
        <w:t xml:space="preserve"> </w:t>
      </w:r>
      <w:r>
        <w:t xml:space="preserve">branch is scale-blind for the same structural reason the RAM image is, and</w:t>
      </w:r>
      <w:r>
        <w:t xml:space="preserve"> </w:t>
      </w:r>
      <w:r>
        <w:t xml:space="preserve">benefits from the same correction. Running the identical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configuration against the spectrogram-plus-amplitude dataset (which shares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seq</w:t>
      </w:r>
      <w:r>
        <w:t xml:space="preserve">/</w:t>
      </w:r>
      <w:r>
        <w:rPr>
          <w:rStyle w:val="VerbatimChar"/>
        </w:rPr>
        <w:t xml:space="preserve">aux</w:t>
      </w:r>
      <w:r>
        <w:t xml:space="preserve"> </w:t>
      </w:r>
      <w:r>
        <w:t xml:space="preserve">computation and never reads</w:t>
      </w:r>
      <w:r>
        <w:t xml:space="preserve"> </w:t>
      </w:r>
      <w:r>
        <w:rPr>
          <w:rStyle w:val="VerbatimChar"/>
        </w:rPr>
        <w:t xml:space="preserve">img</w:t>
      </w:r>
      <w:r>
        <w:t xml:space="preserve">) reproduces this</w:t>
      </w:r>
      <w:r>
        <w:t xml:space="preserve"> </w:t>
      </w:r>
      <w:r>
        <w:t xml:space="preserve">result to four decimal places (88.37% / 0.9501 / 0.7675) — a pipeline</w:t>
      </w:r>
      <w:r>
        <w:t xml:space="preserve"> </w:t>
      </w:r>
      <w:r>
        <w:t xml:space="preserve">correctness check, not a second independent measurement.</w:t>
      </w:r>
    </w:p>
    <w:p>
      <w:pPr>
        <w:pStyle w:val="BodyText"/>
      </w:pPr>
      <w:r>
        <w:rPr>
          <w:b/>
          <w:bCs/>
        </w:rPr>
        <w:t xml:space="preserve">On the spectrogram-based 2D branch, the fix does not repeat its RAM-side</w:t>
      </w:r>
      <w:r>
        <w:rPr>
          <w:b/>
          <w:bCs/>
        </w:rPr>
        <w:t xml:space="preserve"> </w:t>
      </w:r>
      <w:r>
        <w:rPr>
          <w:b/>
          <w:bCs/>
        </w:rPr>
        <w:t xml:space="preserve">effect, and mildly hurts in isolation.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2D only, no aux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0.8626</w:t>
            </w:r>
          </w:p>
        </w:tc>
        <w:tc>
          <w:tcPr/>
          <w:p>
            <w:pPr>
              <w:pStyle w:val="Compact"/>
            </w:pPr>
            <w:r>
              <w:t xml:space="preserve">93.02 %</w:t>
            </w:r>
          </w:p>
        </w:tc>
      </w:tr>
    </w:tbl>
    <w:p>
      <w:pPr>
        <w:pStyle w:val="BodyText"/>
      </w:pPr>
      <w:r>
        <w:t xml:space="preserve">A station-normalized spectrogram already encodes amplitude as a function of</w:t>
      </w:r>
      <w:r>
        <w:t xml:space="preserve"> </w:t>
      </w:r>
      <w:r>
        <w:t xml:space="preserve">time and frequency; appending two collapsed, redundant scalars adds</w:t>
      </w:r>
      <w:r>
        <w:t xml:space="preserve"> </w:t>
      </w:r>
      <w:r>
        <w:t xml:space="preserve">estimation noise without adding information the model did not already have.</w:t>
      </w:r>
      <w:r>
        <w:t xml:space="preserve"> </w:t>
      </w:r>
      <w:r>
        <w:t xml:space="preserve">Where the RAM result showed the auxiliary input matters when the 2D</w:t>
      </w:r>
      <w:r>
        <w:t xml:space="preserve"> </w:t>
      </w:r>
      <w:r>
        <w:t xml:space="preserve">representation is scale-invariant, this shows the converse: it does not</w:t>
      </w:r>
      <w:r>
        <w:t xml:space="preserve"> </w:t>
      </w:r>
      <w:r>
        <w:t xml:space="preserve">matter, and can mildly hurt, when the 2D representation already carries the</w:t>
      </w:r>
      <w:r>
        <w:t xml:space="preserve"> </w:t>
      </w:r>
      <w:r>
        <w:t xml:space="preserve">same information in richer form. This is also why the amplitude-corrected</w:t>
      </w:r>
      <w:r>
        <w:t xml:space="preserve"> </w:t>
      </w:r>
      <w:r>
        <w:t xml:space="preserve">RAM 2D branch (0.9468 AUC,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) still falls well short of the plain</w:t>
      </w:r>
      <w:r>
        <w:t xml:space="preserve"> </w:t>
      </w:r>
      <w:r>
        <w:t xml:space="preserve">spectrogram (0.9793): the correction restores what RAM structurally</w:t>
      </w:r>
      <w:r>
        <w:t xml:space="preserve"> </w:t>
      </w:r>
      <w:r>
        <w:t xml:space="preserve">discarded, but two collapsed scalars are a much thinner representation than</w:t>
      </w:r>
      <w:r>
        <w:t xml:space="preserve"> </w:t>
      </w:r>
      <w:r>
        <w:t xml:space="preserve">a station-normalized spectrogram’s amplitude-as-function-of-time-and-frequency.</w:t>
      </w:r>
      <w:r>
        <w:t xml:space="preserve"> </w:t>
      </w:r>
      <w:r>
        <w:t xml:space="preserve">Where RAM images are specifically required (for example, to match the</w:t>
      </w:r>
      <w:r>
        <w:t xml:space="preserve"> </w:t>
      </w:r>
      <w:r>
        <w:t xml:space="preserve">source paper’s method), pairing them with the amplitude auxiliary input is</w:t>
      </w:r>
      <w:r>
        <w:t xml:space="preserve"> </w:t>
      </w:r>
      <w:r>
        <w:t xml:space="preserve">a substantial, low-cost improvement; where the 2D representation is an open</w:t>
      </w:r>
      <w:r>
        <w:t xml:space="preserve"> </w:t>
      </w:r>
      <w:r>
        <w:t xml:space="preserve">choice, spectrograms remain the stronger option on this dataset.</w:t>
      </w:r>
    </w:p>
    <w:p>
      <w:pPr>
        <w:pStyle w:val="BodyText"/>
      </w:pPr>
      <w:r>
        <w:t xml:space="preserve">A seed-repeated check of the aux effect on the</w:t>
      </w:r>
      <w:r>
        <w:t xml:space="preserve"> </w:t>
      </w:r>
      <w:r>
        <w:rPr>
          <w:i/>
          <w:iCs/>
        </w:rPr>
        <w:t xml:space="preserve">fused</w:t>
      </w:r>
      <w:r>
        <w:t xml:space="preserve"> </w:t>
      </w:r>
      <w:r>
        <w:t xml:space="preserve">spectrogram-dual</w:t>
      </w:r>
      <w:r>
        <w:t xml:space="preserve"> </w:t>
      </w:r>
      <w:r>
        <w:t xml:space="preserve">model changes this section’s original single-seed conclusion; see Section</w:t>
      </w:r>
      <w:r>
        <w:t xml:space="preserve"> </w:t>
      </w:r>
      <w:r>
        <w:t xml:space="preserve">6.6.</w:t>
      </w:r>
    </w:p>
    <w:bookmarkEnd w:id="32"/>
    <w:bookmarkStart w:id="33" w:name="dual-channel-fusion-mechanisms"/>
    <w:p>
      <w:pPr>
        <w:pStyle w:val="Heading3"/>
      </w:pPr>
      <w:r>
        <w:t xml:space="preserve">6.4 Dual-Channel Fusion Mechanisms</w:t>
      </w:r>
    </w:p>
    <w:p>
      <w:pPr>
        <w:pStyle w:val="FirstParagraph"/>
      </w:pPr>
      <w:r>
        <w:rPr>
          <w:b/>
          <w:bCs/>
        </w:rPr>
        <w:t xml:space="preserve">Linear fusion underperforms the best single branch, on two independent 2D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representations.</w:t>
      </w:r>
      <w:r>
        <w:t xml:space="preserve"> </w:t>
      </w:r>
      <w:r>
        <w:t xml:space="preserve">With RAM: the raw-waveform branch alone (AUC 0.9216)</w:t>
      </w:r>
      <w:r>
        <w:t xml:space="preserve"> </w:t>
      </w:r>
      <w:r>
        <w:t xml:space="preserve">outperforms the fused model (0.9144). With a spectrogram: the image branch</w:t>
      </w:r>
      <w:r>
        <w:t xml:space="preserve"> </w:t>
      </w:r>
      <w:r>
        <w:t xml:space="preserve">alone (0.9793) outperforms the fused model (0.9646). A fixed pair of</w:t>
      </w:r>
      <w:r>
        <w:t xml:space="preserve"> </w:t>
      </w:r>
      <w:r>
        <w:t xml:space="preserve">scalars, trained jointly with both branches, cannot suppress a weaker branch</w:t>
      </w:r>
      <w:r>
        <w:t xml:space="preserve"> </w:t>
      </w:r>
      <w:r>
        <w:t xml:space="preserve">on the specific examples where it is wrong, and joint training can let a</w:t>
      </w:r>
      <w:r>
        <w:t xml:space="preserve"> </w:t>
      </w:r>
      <w:r>
        <w:t xml:space="preserve">noisy branch degrade the stronger branch’s own learned representation. This</w:t>
      </w:r>
      <w:r>
        <w:t xml:space="preserve"> </w:t>
      </w:r>
      <w:r>
        <w:t xml:space="preserve">reproduced on two independent 2D representations, so it is treated as a</w:t>
      </w:r>
      <w:r>
        <w:t xml:space="preserve"> </w:t>
      </w:r>
      <w:r>
        <w:t xml:space="preserve">property of the fusion mechanism, not of either branch.</w:t>
      </w:r>
    </w:p>
    <w:p>
      <w:pPr>
        <w:pStyle w:val="BodyText"/>
      </w:pPr>
      <w:r>
        <w:rPr>
          <w:b/>
          <w:bCs/>
        </w:rPr>
        <w:t xml:space="preserve">Late-fusion stacking recovers what joint fusion lost, without modifying</w:t>
      </w:r>
      <w:r>
        <w:rPr>
          <w:b/>
          <w:bCs/>
        </w:rPr>
        <w:t xml:space="preserve"> </w:t>
      </w:r>
      <w:r>
        <w:rPr>
          <w:b/>
          <w:bCs/>
        </w:rPr>
        <w:t xml:space="preserve">either branch.</w:t>
      </w:r>
      <w:r>
        <w:t xml:space="preserve"> </w:t>
      </w:r>
      <w:r>
        <w:t xml:space="preserve">Freezing the same two checkpoints and fitting a two-input</w:t>
      </w:r>
      <w:r>
        <w:t xml:space="preserve"> </w:t>
      </w:r>
      <w:r>
        <w:t xml:space="preserve">logistic regression on their logits matched or improved on joint fusion in</w:t>
      </w:r>
      <w:r>
        <w:t xml:space="preserve"> </w:t>
      </w:r>
      <w:r>
        <w:t xml:space="preserve">both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93.54 %</w:t>
            </w:r>
          </w:p>
        </w:tc>
      </w:tr>
    </w:tbl>
    <w:p>
      <w:pPr>
        <w:pStyle w:val="BodyText"/>
      </w:pPr>
      <w:r>
        <w:t xml:space="preserve">On RAM-dual, stacking lands within measurement noise of the best single</w:t>
      </w:r>
      <w:r>
        <w:t xml:space="preserve"> </w:t>
      </w:r>
      <w:r>
        <w:t xml:space="preserve">branch rather than below it. On spectrogram-dual, stacking outright beats</w:t>
      </w:r>
      <w:r>
        <w:t xml:space="preserve"> </w:t>
      </w:r>
      <w:r>
        <w:t xml:space="preserve">both single branches (0.9743 AUC, 0.871 MCC vs. 2d-alone’s 0.9793 AUC,</w:t>
      </w:r>
      <w:r>
        <w:t xml:space="preserve"> </w:t>
      </w:r>
      <w:r>
        <w:t xml:space="preserve">0.867 MCC — AUC marginally below 2d-alone even as MCC and accuracy are</w:t>
      </w:r>
      <w:r>
        <w:t xml:space="preserve"> </w:t>
      </w:r>
      <w:r>
        <w:t xml:space="preserve">higher, a small trade of ranking quality for a better fixed-threshold</w:t>
      </w:r>
      <w:r>
        <w:t xml:space="preserve"> </w:t>
      </w:r>
      <w:r>
        <w:t xml:space="preserve">decision, within this dataset’s noise floor). This confirms the fusion</w:t>
      </w:r>
      <w:r>
        <w:t xml:space="preserve"> </w:t>
      </w:r>
      <w:r>
        <w:t xml:space="preserve">problem originates in joint training, not in an inherent limitation of</w:t>
      </w:r>
      <w:r>
        <w:t xml:space="preserve"> </w:t>
      </w:r>
      <w:r>
        <w:t xml:space="preserve">combining the two branches.</w:t>
      </w:r>
    </w:p>
    <w:p>
      <w:pPr>
        <w:pStyle w:val="BodyText"/>
      </w:pPr>
      <w:r>
        <w:rPr>
          <w:b/>
          <w:bCs/>
        </w:rPr>
        <w:t xml:space="preserve">Applied to the amplitude-augmented branches, stacking beats both linear</w:t>
      </w:r>
      <w:r>
        <w:rPr>
          <w:b/>
          <w:bCs/>
        </w:rPr>
        <w:t xml:space="preserve"> </w:t>
      </w:r>
      <w:r>
        <w:rPr>
          <w:b/>
          <w:bCs/>
        </w:rPr>
        <w:t xml:space="preserve">and gated joint fusion, on both datasets: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1d+aux alone</w:t>
            </w:r>
          </w:p>
        </w:tc>
        <w:tc>
          <w:tcPr/>
          <w:p>
            <w:pPr>
              <w:pStyle w:val="Compact"/>
            </w:pPr>
            <w:r>
              <w:t xml:space="preserve">2d+aux alone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  <w:tc>
          <w:tcPr/>
          <w:p>
            <w:pPr>
              <w:pStyle w:val="Compact"/>
            </w:pPr>
            <w:r>
              <w:t xml:space="preserve">Linear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Gated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RAM+aux</w:t>
            </w:r>
          </w:p>
        </w:tc>
        <w:tc>
          <w:tcPr/>
          <w:p>
            <w:pPr>
              <w:pStyle w:val="Compact"/>
            </w:pPr>
            <w:r>
              <w:t xml:space="preserve">0.9505 / 0.768 / 88.39 %</w:t>
            </w:r>
          </w:p>
        </w:tc>
        <w:tc>
          <w:tcPr/>
          <w:p>
            <w:pPr>
              <w:pStyle w:val="Compact"/>
            </w:pPr>
            <w:r>
              <w:t xml:space="preserve">0.9468 / 0.778 / 88.84 %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0.9557 / 0.781 / 89.07 %</w:t>
            </w:r>
          </w:p>
        </w:tc>
        <w:tc>
          <w:tcPr/>
          <w:p>
            <w:pPr>
              <w:pStyle w:val="Compact"/>
            </w:pPr>
            <w:r>
              <w:t xml:space="preserve">0.9514 / 0.779 / 88.95 %</w:t>
            </w:r>
          </w:p>
        </w:tc>
        <w:tc>
          <w:tcPr/>
          <w:p>
            <w:pPr>
              <w:pStyle w:val="Compact"/>
            </w:pPr>
            <w:r>
              <w:t xml:space="preserve">0.9487 / 0.744 / 87.12 %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Spectrogram+aux</w:t>
            </w:r>
          </w:p>
        </w:tc>
        <w:tc>
          <w:tcPr/>
          <w:p>
            <w:pPr>
              <w:pStyle w:val="Compact"/>
            </w:pPr>
            <w:r>
              <w:t xml:space="preserve">0.9505 / 0.768 / 88.39 %</w:t>
            </w:r>
          </w:p>
        </w:tc>
        <w:tc>
          <w:tcPr/>
          <w:p>
            <w:pPr>
              <w:pStyle w:val="Compact"/>
            </w:pPr>
            <w:r>
              <w:t xml:space="preserve">0.9749 / 0.863 / 93.02 %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0.9758 / 0.868 / 93.37 %</w:t>
            </w:r>
          </w:p>
        </w:tc>
        <w:tc>
          <w:tcPr/>
          <w:p>
            <w:pPr>
              <w:pStyle w:val="Compact"/>
            </w:pPr>
            <w:r>
              <w:t xml:space="preserve">0.9733 / 0.847 / 92.31 %</w:t>
            </w:r>
          </w:p>
        </w:tc>
        <w:tc>
          <w:tcPr/>
          <w:p>
            <w:pPr>
              <w:pStyle w:val="Compact"/>
            </w:pPr>
            <w:r>
              <w:t xml:space="preserve">0.9716 / 0.836 / 91.80 %</w:t>
            </w:r>
          </w:p>
        </w:tc>
      </w:tr>
    </w:tbl>
    <w:p>
      <w:pPr>
        <w:pStyle w:val="BodyText"/>
      </w:pPr>
      <w:r>
        <w:t xml:space="preserve">(cells are AUC / MCC / accuracy). Stacking on RAM+aux is a clear win over</w:t>
      </w:r>
      <w:r>
        <w:t xml:space="preserve"> </w:t>
      </w:r>
      <w:r>
        <w:t xml:space="preserve">every alternative on every metric; on spectrogram+aux it is the best fusion</w:t>
      </w:r>
      <w:r>
        <w:t xml:space="preserve"> </w:t>
      </w:r>
      <w:r>
        <w:t xml:space="preserve">mechanism tested but still does not surpass the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-alone, no-aux</w:t>
      </w:r>
      <w:r>
        <w:t xml:space="preserve"> </w:t>
      </w:r>
      <w:r>
        <w:t xml:space="preserve">ceiling (0.9793 AUC) — no fusion mechanism has closed that gap.</w:t>
      </w:r>
    </w:p>
    <w:p>
      <w:pPr>
        <w:pStyle w:val="BodyText"/>
      </w:pPr>
      <w:r>
        <w:rPr>
          <w:b/>
          <w:bCs/>
        </w:rPr>
        <w:t xml:space="preserve">Gated fusion is mixed across representations, and does not compose with</w:t>
      </w:r>
      <w:r>
        <w:rPr>
          <w:b/>
          <w:bCs/>
        </w:rPr>
        <w:t xml:space="preserve"> </w:t>
      </w:r>
      <w:r>
        <w:rPr>
          <w:b/>
          <w:bCs/>
        </w:rPr>
        <w:t xml:space="preserve">the amplitude fix.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0.9761 / 0.850 /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0.9144 / 0.604 / 79.57 %</w:t>
            </w:r>
          </w:p>
        </w:tc>
        <w:tc>
          <w:tcPr/>
          <w:p>
            <w:pPr>
              <w:pStyle w:val="Compact"/>
            </w:pPr>
            <w:r>
              <w:t xml:space="preserve">0.9071 / 0.637 /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0.9514 / 0.779 / 88.95 %</w:t>
            </w:r>
          </w:p>
        </w:tc>
        <w:tc>
          <w:tcPr/>
          <w:p>
            <w:pPr>
              <w:pStyle w:val="Compact"/>
            </w:pPr>
            <w:r>
              <w:t xml:space="preserve">0.9487 / 0.744 /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On spectrogram-dual, gated fusion improves all three metrics. On RAM-dual</w:t>
      </w:r>
      <w:r>
        <w:t xml:space="preserve"> </w:t>
      </w:r>
      <w:r>
        <w:t xml:space="preserve">without aux, it is mixed: AUC drops (0.9144→0.9071) while MCC and accuracy</w:t>
      </w:r>
      <w:r>
        <w:t xml:space="preserve"> </w:t>
      </w:r>
      <w:r>
        <w:t xml:space="preserve">both rise (0.604→0.637; 79.57%→81.68%), a shift in decision calibration</w:t>
      </w:r>
      <w:r>
        <w:t xml:space="preserve"> </w:t>
      </w:r>
      <w:r>
        <w:t xml:space="preserve">rather than a uniform ranking change. On RAM-dual with aux, gated fusion is</w:t>
      </w:r>
      <w:r>
        <w:t xml:space="preserve"> </w:t>
      </w:r>
      <w:r>
        <w:t xml:space="preserve">uniformly worse. An initial hypothesis — that gating helps when branches are</w:t>
      </w:r>
      <w:r>
        <w:t xml:space="preserve"> </w:t>
      </w:r>
      <w:r>
        <w:t xml:space="preserve">genuinely complementary and can hurt when one branch dominates — does not</w:t>
      </w:r>
      <w:r>
        <w:t xml:space="preserve"> </w:t>
      </w:r>
      <w:r>
        <w:t xml:space="preserve">survive the third configuration: the branch gap on RAM-dual without aux</w:t>
      </w:r>
      <w:r>
        <w:t xml:space="preserve"> </w:t>
      </w:r>
      <w:r>
        <w:t xml:space="preserve">(0.081) is larger than on spectrogram-dual (0.058), yet gating still</w:t>
      </w:r>
      <w:r>
        <w:t xml:space="preserve"> </w:t>
      </w:r>
      <w:r>
        <w:t xml:space="preserve">underperformed there. The more accurate statement is that gated fusion</w:t>
      </w:r>
      <w:r>
        <w:t xml:space="preserve"> </w:t>
      </w:r>
      <w:r>
        <w:t xml:space="preserve">improved results in exactly one of three tested configurations — the</w:t>
      </w:r>
      <w:r>
        <w:t xml:space="preserve"> </w:t>
      </w:r>
      <w:r>
        <w:t xml:space="preserve">spectrogram-based one — and modestly degraded results in the two RAM-based</w:t>
      </w:r>
      <w:r>
        <w:t xml:space="preserve"> </w:t>
      </w:r>
      <w:r>
        <w:t xml:space="preserve">ones, with no established explanation distinguishing genuine representation</w:t>
      </w:r>
      <w:r>
        <w:t xml:space="preserve"> </w:t>
      </w:r>
      <w:r>
        <w:t xml:space="preserve">dependence from noisy gate estimation on a comparatively harder branch pair.</w:t>
      </w:r>
      <w:r>
        <w:t xml:space="preserve"> </w:t>
      </w:r>
      <w:r>
        <w:rPr>
          <w:b/>
          <w:bCs/>
        </w:rPr>
        <w:t xml:space="preserve">Gated fusion is not a default improvement over linear fusion and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directly for any new branch pairing.</w:t>
      </w:r>
    </w:p>
    <w:p>
      <w:pPr>
        <w:pStyle w:val="BodyText"/>
      </w:pPr>
      <w:r>
        <w:t xml:space="preserve">Combining gated fusion with the amplitude input (spectrogram-dual)</w:t>
      </w:r>
      <w:r>
        <w:t xml:space="preserve"> </w:t>
      </w:r>
      <w:r>
        <w:t xml:space="preserve">demonstrates this concretely: the result (AUC 0.9716) is worse than either</w:t>
      </w:r>
      <w:r>
        <w:t xml:space="preserve"> </w:t>
      </w:r>
      <w:r>
        <w:t xml:space="preserve">intervention alone (gated-without-aux 0.9761; linear-with-aux 0.9733).</w:t>
      </w:r>
      <w:r>
        <w:t xml:space="preserve"> </w:t>
      </w:r>
      <w:r>
        <w:t xml:space="preserve">Independently-validated improvements did not compose here; the three</w:t>
      </w:r>
      <w:r>
        <w:t xml:space="preserve"> </w:t>
      </w:r>
      <w:r>
        <w:t xml:space="preserve">mechanisms rank, by AUC, stacked (0.9758) &gt; linear (0.9733) &gt; gated (0.9716)</w:t>
      </w:r>
      <w:r>
        <w:t xml:space="preserve"> </w:t>
      </w:r>
      <w:r>
        <w:t xml:space="preserve">on the amplitude-augmented model — the reverse of gated fusion’s ranking on</w:t>
      </w:r>
      <w:r>
        <w:t xml:space="preserve"> </w:t>
      </w:r>
      <w:r>
        <w:t xml:space="preserve">the same 2D representation without aux, where it was best.</w:t>
      </w:r>
    </w:p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 </w:t>
      </w:r>
      <w:r>
        <w:t xml:space="preserve">— markedly more balanced once both branches carry usable</w:t>
      </w:r>
      <w:r>
        <w:t xml:space="preserve"> </w:t>
      </w:r>
      <w:r>
        <w:t xml:space="preserve">information, rather than one weight sitting near 1 with the other trailing.</w:t>
      </w:r>
    </w:p>
    <w:bookmarkEnd w:id="33"/>
    <w:bookmarkStart w:id="34" w:name="hyperparameter-sensitivity"/>
    <w:p>
      <w:pPr>
        <w:pStyle w:val="Heading3"/>
      </w:pPr>
      <w:r>
        <w:t xml:space="preserve">6.5 Hyperparameter Sensitivity</w:t>
      </w:r>
    </w:p>
    <w:p>
      <w:pPr>
        <w:pStyle w:val="FirstParagraph"/>
      </w:pPr>
      <w:r>
        <w:t xml:space="preserve">Two sweeps, each selected on validation AUC before training began (never on</w:t>
      </w:r>
      <w:r>
        <w:t xml:space="preserve"> </w:t>
      </w:r>
      <w:r>
        <w:t xml:space="preserve">test), specifically to avoid selecting a configuration by its test</w:t>
      </w:r>
      <w:r>
        <w:t xml:space="preserve"> </w:t>
      </w:r>
      <w:r>
        <w:t xml:space="preserve">performance across candidates.</w:t>
      </w:r>
    </w:p>
    <w:p>
      <w:pPr>
        <w:pStyle w:val="BodyText"/>
      </w:pPr>
      <w:r>
        <w:rPr>
          <w:b/>
          <w:bCs/>
        </w:rPr>
        <w:t xml:space="preserve">RAM-plus-amplitude classifier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cnn_ram_aux.py</w:t>
      </w:r>
      <w:r>
        <w:t xml:space="preserve">), six configurations —</w:t>
      </w:r>
      <w:r>
        <w:t xml:space="preserve"> </w:t>
      </w:r>
      <w:r>
        <w:t xml:space="preserve">the default, two alternative learning rates, lower weight decay, a wider</w:t>
      </w:r>
      <w:r>
        <w:t xml:space="preserve"> </w:t>
      </w:r>
      <w:r>
        <w:t xml:space="preserve">head, and the original 4×-capacity preset: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3e-4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0.9307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0.7137</w:t>
            </w:r>
          </w:p>
        </w:tc>
        <w:tc>
          <w:tcPr/>
          <w:p>
            <w:pPr>
              <w:pStyle w:val="Compact"/>
            </w:pPr>
            <w:r>
              <w:t xml:space="preserve">85.28 %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 1e-2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0.9301</w:t>
            </w:r>
          </w:p>
        </w:tc>
        <w:tc>
          <w:tcPr/>
          <w:p>
            <w:pPr>
              <w:pStyle w:val="Compact"/>
            </w:pPr>
            <w:r>
              <w:t xml:space="preserve">0.9228</w:t>
            </w:r>
          </w:p>
        </w:tc>
        <w:tc>
          <w:tcPr/>
          <w:p>
            <w:pPr>
              <w:pStyle w:val="Compact"/>
            </w:pPr>
            <w:r>
              <w:t xml:space="preserve">0.7013</w:t>
            </w:r>
          </w:p>
        </w:tc>
        <w:tc>
          <w:tcPr/>
          <w:p>
            <w:pPr>
              <w:pStyle w:val="Compact"/>
            </w:pPr>
            <w:r>
              <w:t xml:space="preserve">84.77 %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0.9224</w:t>
            </w:r>
          </w:p>
        </w:tc>
        <w:tc>
          <w:tcPr/>
          <w:p>
            <w:pPr>
              <w:pStyle w:val="Compact"/>
            </w:pPr>
            <w:r>
              <w:t xml:space="preserve">0.7040</w:t>
            </w:r>
          </w:p>
        </w:tc>
        <w:tc>
          <w:tcPr/>
          <w:p>
            <w:pPr>
              <w:pStyle w:val="Compact"/>
            </w:pPr>
            <w:r>
              <w:t xml:space="preserve">84.96 %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stages, wider head (4× capacity)</w:t>
            </w:r>
          </w:p>
        </w:tc>
        <w:tc>
          <w:tcPr/>
          <w:p>
            <w:pPr>
              <w:pStyle w:val="Compact"/>
            </w:pPr>
            <w:r>
              <w:t xml:space="preserve">1,249,425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86.13 %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Wider head only (three stages)</w:t>
            </w:r>
          </w:p>
        </w:tc>
        <w:tc>
          <w:tcPr/>
          <w:p>
            <w:pPr>
              <w:pStyle w:val="Compact"/>
            </w:pPr>
            <w:r>
              <w:t xml:space="preserve">314,001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0.9270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  <w:tc>
          <w:tcPr/>
          <w:p>
            <w:pPr>
              <w:pStyle w:val="Compact"/>
            </w:pPr>
            <w:r>
              <w:t xml:space="preserve">85.17 %</w:t>
            </w:r>
          </w:p>
        </w:tc>
      </w:tr>
    </w:tbl>
    <w:p>
      <w:pPr>
        <w:pStyle w:val="BodyText"/>
      </w:pPr>
      <w:r>
        <w:t xml:space="preserve">All six fall within a validation-AUC band of 0.9268–0.9307 (spread 0.0039),</w:t>
      </w:r>
      <w:r>
        <w:t xml:space="preserve"> </w:t>
      </w:r>
      <w:r>
        <w:t xml:space="preserve">inside the ~1–2 point single-seed noise floor. The nominal winner by the</w:t>
      </w:r>
      <w:r>
        <w:t xml:space="preserve"> </w:t>
      </w:r>
      <w:r>
        <w:t xml:space="preserve">pre-specified rule beats the default by 0.0005 — not distinguishable from</w:t>
      </w:r>
      <w:r>
        <w:t xml:space="preserve"> </w:t>
      </w:r>
      <w:r>
        <w:t xml:space="preserve">noise. Worth noting for methodological reasons: the 4×-capacity</w:t>
      </w:r>
      <w:r>
        <w:t xml:space="preserve"> </w:t>
      </w:r>
      <w:r>
        <w:t xml:space="preserve">configuration scored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on validation (0.9287) than the 310k-parameter</w:t>
      </w:r>
      <w:r>
        <w:t xml:space="preserve"> </w:t>
      </w:r>
      <w:r>
        <w:t xml:space="preserve">default despite scoring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on test (0.9302) — a direct illustration of</w:t>
      </w:r>
      <w:r>
        <w:t xml:space="preserve"> </w:t>
      </w:r>
      <w:r>
        <w:t xml:space="preserve">why selection was fixed to validation before training, and evidence this</w:t>
      </w:r>
      <w:r>
        <w:t xml:space="preserve"> </w:t>
      </w:r>
      <w:r>
        <w:t xml:space="preserve">task is limited by available information rather than model capacity</w:t>
      </w:r>
      <w:r>
        <w:t xml:space="preserve"> </w:t>
      </w:r>
      <w:r>
        <w:t xml:space="preserve">(Section 6.2).</w:t>
      </w:r>
    </w:p>
    <w:p>
      <w:pPr>
        <w:pStyle w:val="BodyText"/>
      </w:pPr>
      <w:r>
        <w:rPr>
          <w:rStyle w:val="VerbatimChar"/>
          <w:b/>
          <w:bCs/>
        </w:rPr>
        <w:t xml:space="preserve">LSTMAttentionBranch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(depth, attention heads, hidden width),</w:t>
      </w:r>
      <w:r>
        <w:t xml:space="preserve"> </w:t>
      </w:r>
      <w:r>
        <w:t xml:space="preserve">five configurations, isolated via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(1 layer, 4 heads, hidden 48)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88.37 %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0.9576</w:t>
            </w:r>
          </w:p>
        </w:tc>
        <w:tc>
          <w:tcPr/>
          <w:p>
            <w:pPr>
              <w:pStyle w:val="Compact"/>
            </w:pPr>
            <w:r>
              <w:t xml:space="preserve">0.9485</w:t>
            </w:r>
          </w:p>
        </w:tc>
        <w:tc>
          <w:tcPr/>
          <w:p>
            <w:pPr>
              <w:pStyle w:val="Compact"/>
            </w:pPr>
            <w:r>
              <w:t xml:space="preserve">0.7520</w:t>
            </w:r>
          </w:p>
        </w:tc>
        <w:tc>
          <w:tcPr/>
          <w:p>
            <w:pPr>
              <w:pStyle w:val="Compact"/>
            </w:pPr>
            <w:r>
              <w:t xml:space="preserve">87.59 %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0.9495</w:t>
            </w:r>
          </w:p>
        </w:tc>
        <w:tc>
          <w:tcPr/>
          <w:p>
            <w:pPr>
              <w:pStyle w:val="Compact"/>
            </w:pPr>
            <w:r>
              <w:t xml:space="preserve">0.7513</w:t>
            </w:r>
          </w:p>
        </w:tc>
        <w:tc>
          <w:tcPr/>
          <w:p>
            <w:pPr>
              <w:pStyle w:val="Compact"/>
            </w:pPr>
            <w:r>
              <w:t xml:space="preserve">87.53 %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width 64</w:t>
            </w:r>
          </w:p>
        </w:tc>
        <w:tc>
          <w:tcPr/>
          <w:p>
            <w:pPr>
              <w:pStyle w:val="Compact"/>
            </w:pPr>
            <w:r>
              <w:t xml:space="preserve">123,815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0.9588</w:t>
            </w:r>
          </w:p>
        </w:tc>
        <w:tc>
          <w:tcPr/>
          <w:p>
            <w:pPr>
              <w:pStyle w:val="Compact"/>
            </w:pPr>
            <w:r>
              <w:t xml:space="preserve">0.9488</w:t>
            </w:r>
          </w:p>
        </w:tc>
        <w:tc>
          <w:tcPr/>
          <w:p>
            <w:pPr>
              <w:pStyle w:val="Compact"/>
            </w:pPr>
            <w:r>
              <w:t xml:space="preserve">0.7508</w:t>
            </w:r>
          </w:p>
        </w:tc>
        <w:tc>
          <w:tcPr/>
          <w:p>
            <w:pPr>
              <w:pStyle w:val="Compact"/>
            </w:pPr>
            <w:r>
              <w:t xml:space="preserve">87.52 %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LSTM layers</w:t>
            </w:r>
          </w:p>
        </w:tc>
        <w:tc>
          <w:tcPr/>
          <w:p>
            <w:pPr>
              <w:pStyle w:val="Compact"/>
            </w:pPr>
            <w:r>
              <w:t xml:space="preserve">132,967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0.9484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87.33 %</w:t>
            </w:r>
          </w:p>
        </w:tc>
      </w:tr>
    </w:tbl>
    <w:p>
      <w:pPr>
        <w:pStyle w:val="BodyText"/>
      </w:pPr>
      <w:r>
        <w:t xml:space="preserve">All five fall within an even tighter validation band (0.9565–0.9588, spread</w:t>
      </w:r>
      <w:r>
        <w:t xml:space="preserve"> </w:t>
      </w:r>
      <w:r>
        <w:t xml:space="preserve">0.0023). More notably,</w:t>
      </w:r>
      <w:r>
        <w:t xml:space="preserve"> </w:t>
      </w:r>
      <w:r>
        <w:rPr>
          <w:b/>
          <w:bCs/>
        </w:rPr>
        <w:t xml:space="preserve">the default has the best test MCC and accuracy of</w:t>
      </w:r>
      <w:r>
        <w:rPr>
          <w:b/>
          <w:bCs/>
        </w:rPr>
        <w:t xml:space="preserve"> </w:t>
      </w:r>
      <w:r>
        <w:rPr>
          <w:b/>
          <w:bCs/>
        </w:rPr>
        <w:t xml:space="preserve">all five candidates despite ranking fourth of five on validation AUC</w:t>
      </w:r>
      <w:r>
        <w:t xml:space="preserve"> </w:t>
      </w:r>
      <w:r>
        <w:t xml:space="preserve">—</w:t>
      </w:r>
      <w:r>
        <w:t xml:space="preserve"> </w:t>
      </w:r>
      <w:r>
        <w:t xml:space="preserve">every configuration this sweep would have nominally preferred by its own</w:t>
      </w:r>
      <w:r>
        <w:t xml:space="preserve"> </w:t>
      </w:r>
      <w:r>
        <w:t xml:space="preserve">selection rule scores worse on held-out test across MCC and accuracy. This</w:t>
      </w:r>
      <w:r>
        <w:t xml:space="preserve"> </w:t>
      </w:r>
      <w:r>
        <w:t xml:space="preserve">sharpens the RAM-CNN sweep’s point: validation-based selection is a</w:t>
      </w:r>
      <w:r>
        <w:t xml:space="preserve"> </w:t>
      </w:r>
      <w:r>
        <w:t xml:space="preserve">discipline against choosing by looking at test results directly, not a</w:t>
      </w:r>
      <w:r>
        <w:t xml:space="preserve"> </w:t>
      </w:r>
      <w:r>
        <w:t xml:space="preserve">guarantee against picking a configuration that generalizes worse.</w:t>
      </w:r>
      <w:r>
        <w:t xml:space="preserve"> </w:t>
      </w:r>
      <w:r>
        <w:rPr>
          <w:b/>
          <w:bCs/>
        </w:rPr>
        <w:t xml:space="preserve">Neither</w:t>
      </w:r>
      <w:r>
        <w:rPr>
          <w:b/>
          <w:bCs/>
        </w:rPr>
        <w:t xml:space="preserve"> </w:t>
      </w:r>
      <w:r>
        <w:rPr>
          <w:b/>
          <w:bCs/>
        </w:rPr>
        <w:t xml:space="preserve">sweep found a productive direction for tuning; the established defaults</w:t>
      </w:r>
      <w:r>
        <w:rPr>
          <w:b/>
          <w:bCs/>
        </w:rPr>
        <w:t xml:space="preserve"> </w:t>
      </w:r>
      <w:r>
        <w:rPr>
          <w:b/>
          <w:bCs/>
        </w:rPr>
        <w:t xml:space="preserve">should be retained in both cases</w:t>
      </w:r>
      <w:r>
        <w:t xml:space="preserve">, which narrows the plausible location of</w:t>
      </w:r>
      <w:r>
        <w:t xml:space="preserve"> </w:t>
      </w:r>
      <w:r>
        <w:t xml:space="preserve">any remaining performance gap toward feature representation rather than</w:t>
      </w:r>
      <w:r>
        <w:t xml:space="preserve"> </w:t>
      </w:r>
      <w:r>
        <w:t xml:space="preserve">architecture search on either branch.</w:t>
      </w:r>
    </w:p>
    <w:bookmarkEnd w:id="34"/>
    <w:bookmarkStart w:id="35" w:name="Xab9c488f85864f940a2ce88eb9c189fa52ff717"/>
    <w:p>
      <w:pPr>
        <w:pStyle w:val="Heading3"/>
      </w:pPr>
      <w:r>
        <w:t xml:space="preserve">6.6 Statistical Reliability: Seed-Repeated Verification</w:t>
      </w:r>
    </w:p>
    <w:p>
      <w:pPr>
        <w:pStyle w:val="FirstParagraph"/>
      </w:pPr>
      <w:r>
        <w:t xml:space="preserve">Two close-margin claims from Sections 6.3–6.4 were re-run at two additional</w:t>
      </w:r>
      <w:r>
        <w:t xml:space="preserve"> </w:t>
      </w:r>
      <w:r>
        <w:t xml:space="preserve">seeds (1 and 2, alongside the original 42) to check whether they survive</w:t>
      </w:r>
      <w:r>
        <w:t xml:space="preserve"> </w:t>
      </w:r>
      <w:r>
        <w:t xml:space="preserve">repetition.</w:t>
      </w:r>
    </w:p>
    <w:p>
      <w:pPr>
        <w:pStyle w:val="BodyText"/>
      </w:pPr>
      <w:r>
        <w:rPr>
          <w:b/>
          <w:bCs/>
        </w:rPr>
        <w:t xml:space="preserve">Gated vs. linear fusion, spectrogram-dual, no aux: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Linear AUC / MCC / Acc</w:t>
            </w:r>
          </w:p>
        </w:tc>
        <w:tc>
          <w:tcPr/>
          <w:p>
            <w:pPr>
              <w:pStyle w:val="Compact"/>
            </w:pPr>
            <w:r>
              <w:t xml:space="preserve">Gated AUC / MCC / Acc</w:t>
            </w:r>
          </w:p>
        </w:tc>
        <w:tc>
          <w:tcPr/>
          <w:p>
            <w:pPr>
              <w:pStyle w:val="Compact"/>
            </w:pPr>
            <w:r>
              <w:t xml:space="preserve">Gated − Linear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0.9761 / 0.850 / 92.51 %</w:t>
            </w:r>
          </w:p>
        </w:tc>
        <w:tc>
          <w:tcPr/>
          <w:p>
            <w:pPr>
              <w:pStyle w:val="Compact"/>
            </w:pPr>
            <w:r>
              <w:t xml:space="preserve">+0.0115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0.9753 / 0.851 / 92.53 %</w:t>
            </w:r>
          </w:p>
        </w:tc>
        <w:tc>
          <w:tcPr/>
          <w:p>
            <w:pPr>
              <w:pStyle w:val="Compact"/>
            </w:pPr>
            <w:r>
              <w:t xml:space="preserve">+0.0034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0.9720 / 0.849 / 92.36 %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−0.0026</w:t>
            </w:r>
          </w:p>
        </w:tc>
      </w:tr>
    </w:tbl>
    <w:p>
      <w:pPr>
        <w:pStyle w:val="BodyText"/>
      </w:pPr>
      <w:r>
        <w:t xml:space="preserve">The AUC advantage reverses sign at seed 2, and is roughly a third of the</w:t>
      </w:r>
      <w:r>
        <w:t xml:space="preserve"> </w:t>
      </w:r>
      <w:r>
        <w:t xml:space="preserve">original figure at seed 1. Averaged across seeds, gated fusion still leads</w:t>
      </w:r>
      <w:r>
        <w:t xml:space="preserve"> </w:t>
      </w:r>
      <w:r>
        <w:t xml:space="preserve">on AUC (mean 0.9745 vs. 0.9704), but the effect is smaller and noisier than</w:t>
      </w:r>
      <w:r>
        <w:t xml:space="preserve"> </w:t>
      </w:r>
      <w:r>
        <w:t xml:space="preserve">Section 6.4’s original framing suggested. Accuracy and MCC tell a more</w:t>
      </w:r>
      <w:r>
        <w:t xml:space="preserve"> </w:t>
      </w:r>
      <w:r>
        <w:t xml:space="preserve">consistent story: gated fusion wins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metrics at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seeds, with much lower run-to-run spread (accuracy 92.36–92.53%, spread</w:t>
      </w:r>
      <w:r>
        <w:t xml:space="preserve"> </w:t>
      </w:r>
      <w:r>
        <w:t xml:space="preserve">0.17 points, vs. linear’s 90.61–92.32%, spread 1.71 points; MCC spread 0.002</w:t>
      </w:r>
      <w:r>
        <w:t xml:space="preserve"> </w:t>
      </w:r>
      <w:r>
        <w:t xml:space="preserve">vs. 0.036).</w:t>
      </w:r>
      <w:r>
        <w:t xml:space="preserve"> </w:t>
      </w:r>
      <w:r>
        <w:rPr>
          <w:b/>
          <w:bCs/>
        </w:rPr>
        <w:t xml:space="preserve">The corrected finding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“gated fusion is a clear AUC</w:t>
      </w:r>
      <w:r>
        <w:rPr>
          <w:b/>
          <w:bCs/>
        </w:rPr>
        <w:t xml:space="preserve"> </w:t>
      </w:r>
      <w:r>
        <w:rPr>
          <w:b/>
          <w:bCs/>
        </w:rPr>
        <w:t xml:space="preserve">win”</w:t>
      </w:r>
      <w:r>
        <w:rPr>
          <w:b/>
          <w:bCs/>
        </w:rP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“gated fusion gives more consistent, slightly better decisions at</w:t>
      </w:r>
      <w:r>
        <w:rPr>
          <w:b/>
          <w:bCs/>
        </w:rPr>
        <w:t xml:space="preserve"> </w:t>
      </w:r>
      <w:r>
        <w:rPr>
          <w:b/>
          <w:bCs/>
        </w:rPr>
        <w:t xml:space="preserve">the operating threshold, with a real but small and noisy ranking-quality</w:t>
      </w:r>
      <w:r>
        <w:rPr>
          <w:b/>
          <w:bCs/>
        </w:rPr>
        <w:t xml:space="preserve"> </w:t>
      </w:r>
      <w:r>
        <w:rPr>
          <w:b/>
          <w:bCs/>
        </w:rPr>
        <w:t xml:space="preserve">advantage”</w:t>
      </w:r>
      <w:r>
        <w:t xml:space="preserve"> </w:t>
      </w:r>
      <w:r>
        <w:t xml:space="preserve">— materially weaker and more precise than the original framing.</w:t>
      </w:r>
    </w:p>
    <w:p>
      <w:pPr>
        <w:pStyle w:val="BodyText"/>
      </w:pPr>
      <w:r>
        <w:rPr>
          <w:b/>
          <w:bCs/>
        </w:rPr>
        <w:t xml:space="preserve">Amplitude aux vs. no aux, spectrogram-dual, linear fusion: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No-aux AUC / MCC / Acc</w:t>
            </w:r>
          </w:p>
        </w:tc>
        <w:tc>
          <w:tcPr/>
          <w:p>
            <w:pPr>
              <w:pStyle w:val="Compact"/>
            </w:pPr>
            <w:r>
              <w:t xml:space="preserve">Aux AUC / MCC / Acc</w:t>
            </w:r>
          </w:p>
        </w:tc>
        <w:tc>
          <w:tcPr/>
          <w:p>
            <w:pPr>
              <w:pStyle w:val="Compact"/>
            </w:pPr>
            <w:r>
              <w:t xml:space="preserve">Aux − No-aux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0.9733 / 0.847 / 92.31 %</w:t>
            </w:r>
          </w:p>
        </w:tc>
        <w:tc>
          <w:tcPr/>
          <w:p>
            <w:pPr>
              <w:pStyle w:val="Compact"/>
            </w:pPr>
            <w:r>
              <w:t xml:space="preserve">+0.0087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0.9707 / 0.841 / 92.01 %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0.9705 / 0.834 / 91.66 %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−0.0041</w:t>
            </w:r>
          </w:p>
        </w:tc>
      </w:tr>
    </w:tbl>
    <w:p>
      <w:pPr>
        <w:pStyle w:val="BodyText"/>
      </w:pPr>
      <w:r>
        <w:t xml:space="preserve">This result does not merely shrink — it reverses and averages to</w:t>
      </w:r>
      <w:r>
        <w:t xml:space="preserve"> </w:t>
      </w:r>
      <w:r>
        <w:t xml:space="preserve">approximately zero (mean +0.0011 across seeds).</w:t>
      </w:r>
      <w:r>
        <w:t xml:space="preserve"> </w:t>
      </w:r>
      <w:r>
        <w:rPr>
          <w:b/>
          <w:bCs/>
        </w:rPr>
        <w:t xml:space="preserve">Section 6.3’s claim that</w:t>
      </w:r>
      <w:r>
        <w:rPr>
          <w:b/>
          <w:bCs/>
        </w:rPr>
        <w:t xml:space="preserve"> </w:t>
      </w:r>
      <w:r>
        <w:rPr>
          <w:b/>
          <w:bCs/>
        </w:rPr>
        <w:t xml:space="preserve">the amplitude input improves the fused linear spectrogram model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survive repetition; the seed-42 result was not representative.</w:t>
      </w:r>
      <w:r>
        <w:t xml:space="preserve"> </w:t>
      </w:r>
      <w:r>
        <w:t xml:space="preserve">This does</w:t>
      </w:r>
      <w:r>
        <w:t xml:space="preserve"> </w:t>
      </w:r>
      <w:r>
        <w:t xml:space="preserve">not call the amplitude fix into question generally — the RAM-alone effect</w:t>
      </w:r>
      <w:r>
        <w:t xml:space="preserve"> </w:t>
      </w:r>
      <w:r>
        <w:t xml:space="preserve">(+0.087 AUC) and the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effect (+0.029 AUC) are an order of magnitude</w:t>
      </w:r>
      <w:r>
        <w:t xml:space="preserve"> </w:t>
      </w:r>
      <w:r>
        <w:t xml:space="preserve">larger than the ~0.01 AUC noise band this check establishes, and are far</w:t>
      </w:r>
      <w:r>
        <w:t xml:space="preserve"> </w:t>
      </w:r>
      <w:r>
        <w:t xml:space="preserve">more likely to be genuine, though neither has itself been re-seeded. What</w:t>
      </w:r>
      <w:r>
        <w:t xml:space="preserve"> </w:t>
      </w:r>
      <w:r>
        <w:t xml:space="preserve">this specifically corrects is narrower: aux does not reliably help once</w:t>
      </w:r>
      <w:r>
        <w:t xml:space="preserve"> </w:t>
      </w:r>
      <w:r>
        <w:t xml:space="preserve">combined with joint linear fusion on an already-strong 2D representation,</w:t>
      </w:r>
      <w:r>
        <w:t xml:space="preserve"> </w:t>
      </w:r>
      <w:r>
        <w:t xml:space="preserve">where Section 6.3 already showed the 2D branch has little room left for it</w:t>
      </w:r>
      <w:r>
        <w:t xml:space="preserve"> </w:t>
      </w:r>
      <w:r>
        <w:t xml:space="preserve">to add.</w:t>
      </w:r>
    </w:p>
    <w:p>
      <w:pPr>
        <w:pStyle w:val="BodyText"/>
      </w:pPr>
      <w:r>
        <w:rPr>
          <w:b/>
          <w:bCs/>
        </w:rPr>
        <w:t xml:space="preserve">The practical lesson is broader than either individual correction: none of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close-margin claims in this section — including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1d+aux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2d+aux</w:t>
      </w:r>
      <w:r>
        <w:rPr>
          <w:b/>
          <w:bCs/>
        </w:rPr>
        <w:t xml:space="preserve"> </w:t>
      </w:r>
      <w:r>
        <w:rPr>
          <w:b/>
          <w:bCs/>
        </w:rPr>
        <w:t xml:space="preserve">effects, and the stacking results — have been checked against more</w:t>
      </w:r>
      <w:r>
        <w:rPr>
          <w:b/>
          <w:bCs/>
        </w:rPr>
        <w:t xml:space="preserve"> </w:t>
      </w:r>
      <w:r>
        <w:rPr>
          <w:b/>
          <w:bCs/>
        </w:rPr>
        <w:t xml:space="preserve">than one seed, and this check demonstrates concretely that a single-seed</w:t>
      </w:r>
      <w:r>
        <w:rPr>
          <w:b/>
          <w:bCs/>
        </w:rPr>
        <w:t xml:space="preserve"> </w:t>
      </w:r>
      <w:r>
        <w:rPr>
          <w:b/>
          <w:bCs/>
        </w:rPr>
        <w:t xml:space="preserve">result on this dataset can overstate an effect, understate it, or report the</w:t>
      </w:r>
      <w:r>
        <w:rPr>
          <w:b/>
          <w:bCs/>
        </w:rPr>
        <w:t xml:space="preserve"> </w:t>
      </w:r>
      <w:r>
        <w:rPr>
          <w:b/>
          <w:bCs/>
        </w:rPr>
        <w:t xml:space="preserve">wrong sign entirely.</w:t>
      </w:r>
      <w:r>
        <w:t xml:space="preserve"> </w:t>
      </w:r>
      <w:r>
        <w:t xml:space="preserve">Only effects well above the ~0.01 AUC / ~0.02 MCC</w:t>
      </w:r>
      <w:r>
        <w:t xml:space="preserve"> </w:t>
      </w:r>
      <w:r>
        <w:t xml:space="preserve">band established here — the amplitude fix on RAM alone, and the overall</w:t>
      </w:r>
      <w:r>
        <w:t xml:space="preserve"> </w:t>
      </w:r>
      <w:r>
        <w:t xml:space="preserve">best-configuration finding below — should be treated as settled without</w:t>
      </w:r>
      <w:r>
        <w:t xml:space="preserve"> </w:t>
      </w:r>
      <w:r>
        <w:t xml:space="preserve">further seeds.</w:t>
      </w:r>
    </w:p>
    <w:bookmarkEnd w:id="35"/>
    <w:bookmarkStart w:id="36" w:name="summary"/>
    <w:p>
      <w:pPr>
        <w:pStyle w:val="Heading3"/>
      </w:pPr>
      <w:r>
        <w:t xml:space="preserve">6.7 Summary</w:t>
      </w:r>
    </w:p>
    <w:p>
      <w:pPr>
        <w:pStyle w:val="FirstParagraph"/>
      </w:pPr>
      <w:r>
        <w:rPr>
          <w:b/>
          <w:bCs/>
        </w:rPr>
        <w:t xml:space="preserve">Considered together, the single best-performing configuration measured in</w:t>
      </w:r>
      <w:r>
        <w:rPr>
          <w:b/>
          <w:bCs/>
        </w:rPr>
        <w:t xml:space="preserve"> </w:t>
      </w:r>
      <w:r>
        <w:rPr>
          <w:b/>
          <w:bCs/>
        </w:rPr>
        <w:t xml:space="preserve">this entire detection investigation remains the plain spectrogram CNN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 — no LSTM branch, no auxiliary input, no fusion mechanism (AUC</w:t>
      </w:r>
      <w:r>
        <w:rPr>
          <w:b/>
          <w:bCs/>
        </w:rPr>
        <w:t xml:space="preserve"> </w:t>
      </w:r>
      <w:r>
        <w:rPr>
          <w:b/>
          <w:bCs/>
        </w:rPr>
        <w:t xml:space="preserve">0.9793) — and it beats a correctly-parameterized STA/LTA baseline (0.8194)</w:t>
      </w:r>
      <w:r>
        <w:rPr>
          <w:b/>
          <w:bCs/>
        </w:rPr>
        <w:t xml:space="preserve"> </w:t>
      </w:r>
      <w:r>
        <w:rPr>
          <w:b/>
          <w:bCs/>
        </w:rPr>
        <w:t xml:space="preserve">by 0.16 AUC.</w:t>
      </w:r>
      <w:r>
        <w:t xml:space="preserve"> </w:t>
      </w:r>
      <w:r>
        <w:t xml:space="preserve">Every structural addition tested — the dual-channel</w:t>
      </w:r>
      <w:r>
        <w:t xml:space="preserve"> </w:t>
      </w:r>
      <w:r>
        <w:t xml:space="preserve">architecture, the amplitude auxiliary input, gated fusion, late-fusion</w:t>
      </w:r>
      <w:r>
        <w:t xml:space="preserve"> </w:t>
      </w:r>
      <w:r>
        <w:t xml:space="preserve">stacking, and combinations of these — improved on some other configuration</w:t>
      </w:r>
      <w:r>
        <w:t xml:space="preserve"> </w:t>
      </w:r>
      <w:r>
        <w:t xml:space="preserve">along the way and produced a genuine, informative finding about why RAM</w:t>
      </w:r>
      <w:r>
        <w:t xml:space="preserve"> </w:t>
      </w:r>
      <w:r>
        <w:t xml:space="preserve">underperforms and how fusion mechanisms behave, including where those</w:t>
      </w:r>
      <w:r>
        <w:t xml:space="preserve"> </w:t>
      </w:r>
      <w:r>
        <w:t xml:space="preserve">findings needed correcting under repeated measurement. None of them,</w:t>
      </w:r>
      <w:r>
        <w:t xml:space="preserve"> </w:t>
      </w:r>
      <w:r>
        <w:t xml:space="preserve">individually or combined, has yet exceeded the simplest model in this</w:t>
      </w:r>
      <w:r>
        <w:t xml:space="preserve"> </w:t>
      </w:r>
      <w:r>
        <w:t xml:space="preserve">comparison. This is a genuine result, not a failure of the investigation: it</w:t>
      </w:r>
      <w:r>
        <w:t xml:space="preserve"> </w:t>
      </w:r>
      <w:r>
        <w:t xml:space="preserve">indicates the highest-value remaining work is more likely in feature</w:t>
      </w:r>
      <w:r>
        <w:t xml:space="preserve"> </w:t>
      </w:r>
      <w:r>
        <w:t xml:space="preserve">representation (per-component auxiliary inputs, spectrogram parameters) than</w:t>
      </w:r>
      <w:r>
        <w:t xml:space="preserve"> </w:t>
      </w:r>
      <w:r>
        <w:t xml:space="preserve">in additional architectural complexity layered on an already-strong 2D</w:t>
      </w:r>
      <w:r>
        <w:t xml:space="preserve"> </w:t>
      </w:r>
      <w:r>
        <w:t xml:space="preserve">representation.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9a127505687319d8850652d8602c684db57a49c"/>
    <w:p>
      <w:pPr>
        <w:pStyle w:val="Heading2"/>
      </w:pPr>
      <w:r>
        <w:t xml:space="preserve">7. Results: Magnitude Classification from a 3-Second Window</w:t>
      </w:r>
    </w:p>
    <w:bookmarkStart w:id="38" w:name="motivation"/>
    <w:p>
      <w:pPr>
        <w:pStyle w:val="Heading3"/>
      </w:pPr>
      <w:r>
        <w:t xml:space="preserve">7.1 Motivation</w:t>
      </w:r>
    </w:p>
    <w:p>
      <w:pPr>
        <w:pStyle w:val="FirstParagraph"/>
      </w:pPr>
      <w:r>
        <w:t xml:space="preserve">The detection task (Sections 5–6) asks whether a window contains an</w:t>
      </w:r>
      <w:r>
        <w:t xml:space="preserve"> </w:t>
      </w:r>
      <w:r>
        <w:t xml:space="preserve">earthquake at all. This section asks a narrower, related question directly</w:t>
      </w:r>
      <w:r>
        <w:t xml:space="preserve"> </w:t>
      </w:r>
      <w:r>
        <w:t xml:space="preserve">motivated by the same amplitude-invariance finding (Section 6.2): can</w:t>
      </w:r>
      <w:r>
        <w:t xml:space="preserve"> </w:t>
      </w:r>
      <w:r>
        <w:rPr>
          <w:i/>
          <w:iCs/>
        </w:rPr>
        <w:t xml:space="preserve">event class</w:t>
      </w:r>
      <w:r>
        <w:t xml:space="preserve"> </w:t>
      </w:r>
      <w:r>
        <w:t xml:space="preserve">— a coarse magnitude bin — be read directly off a single</w:t>
      </w:r>
      <w:r>
        <w:t xml:space="preserve"> </w:t>
      </w:r>
      <w:r>
        <w:t xml:space="preserve">3-second window at the P-wave arrival? This reuses machinery already built</w:t>
      </w:r>
      <w:r>
        <w:t xml:space="preserve"> </w:t>
      </w:r>
      <w:r>
        <w:t xml:space="preserve">for a different purpose: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cnn_regression.py</w:t>
      </w:r>
      <w:r>
        <w:t xml:space="preserve"> </w:t>
      </w:r>
      <w:r>
        <w:t xml:space="preserve">(Section 4.5) implement continuous magnitude regression, complete with the</w:t>
      </w:r>
      <w:r>
        <w:t xml:space="preserve"> </w:t>
      </w:r>
      <w:r>
        <w:t xml:space="preserve">manifest already storing per-window magnitude, log-SNR, and epicentral</w:t>
      </w:r>
      <w:r>
        <w:t xml:space="preserve"> </w:t>
      </w:r>
      <w:r>
        <w:t xml:space="preserve">distance, but had never been run to completion or reported on before this</w:t>
      </w:r>
      <w:r>
        <w:t xml:space="preserve"> </w:t>
      </w:r>
      <w:r>
        <w:t xml:space="preserve">section. Since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’s head is already a bare logit,</w:t>
      </w:r>
      <w:r>
        <w:t xml:space="preserve"> </w:t>
      </w:r>
      <w:r>
        <w:t xml:space="preserve">classification requires no architecture change — only a relabeled target,</w:t>
      </w:r>
      <w:r>
        <w:t xml:space="preserve"> </w:t>
      </w:r>
      <w:r>
        <w:t xml:space="preserve">a swapped loss, and swapped metrics.</w:t>
      </w:r>
    </w:p>
    <w:bookmarkEnd w:id="38"/>
    <w:bookmarkStart w:id="39" w:name="data"/>
    <w:p>
      <w:pPr>
        <w:pStyle w:val="Heading3"/>
      </w:pPr>
      <w:r>
        <w:t xml:space="preserve">7.2 Data</w:t>
      </w:r>
    </w:p>
    <w:p>
      <w:pPr>
        <w:pStyle w:val="FirstParagraph"/>
      </w:pPr>
      <w:r>
        <w:rPr>
          <w:rStyle w:val="VerbatimChar"/>
        </w:rPr>
        <w:t xml:space="preserve">data/batched_waveforms/window_post_3s_anchored</w:t>
      </w:r>
      <w:r>
        <w:t xml:space="preserve"> </w:t>
      </w:r>
      <w:r>
        <w:t xml:space="preserve">holds 23,918</w:t>
      </w:r>
      <w:r>
        <w:t xml:space="preserve"> </w:t>
      </w:r>
      <w:r>
        <w:t xml:space="preserve">P-wave-anchored 3 s events, already downloaded for the detection work</w:t>
      </w:r>
      <w:r>
        <w:t xml:space="preserve"> </w:t>
      </w:r>
      <w:r>
        <w:t xml:space="preserve">(confirmed: each mseed file is exactly 300 samples at 100 Hz = 2.99 s). Of</w:t>
      </w:r>
      <w:r>
        <w:t xml:space="preserve"> </w:t>
      </w:r>
      <w:r>
        <w:t xml:space="preserve">the catalogs on disk, only</w:t>
      </w:r>
      <w:r>
        <w:t xml:space="preserve"> </w:t>
      </w:r>
      <w:r>
        <w:rPr>
          <w:rStyle w:val="VerbatimChar"/>
        </w:rPr>
        <w:t xml:space="preserve">catalogs/deprem_katalog_utc.csv</w:t>
      </w:r>
      <w:r>
        <w:t xml:space="preserve"> </w:t>
      </w:r>
      <w:r>
        <w:t xml:space="preserve">(482,898 rows)</w:t>
      </w:r>
      <w:r>
        <w:t xml:space="preserve"> </w:t>
      </w:r>
      <w:r>
        <w:t xml:space="preserve">matches 100% of these events by EventID (the smaller, curated</w:t>
      </w:r>
      <w:r>
        <w:t xml:space="preserve"> </w:t>
      </w:r>
      <w:r>
        <w:rPr>
          <w:rStyle w:val="VerbatimChar"/>
        </w:rPr>
        <w:t xml:space="preserve">catalogs/data.csv</w:t>
      </w:r>
      <w:r>
        <w:t xml:space="preserve"> </w:t>
      </w:r>
      <w:r>
        <w:t xml:space="preserve">matches only 6.6%).</w:t>
      </w:r>
    </w:p>
    <w:p>
      <w:pPr>
        <w:pStyle w:val="BodyText"/>
      </w:pPr>
      <w:r>
        <w:t xml:space="preserve">The magnitude distribution across all 23,918 events is heavily right-skewed,</w:t>
      </w:r>
      <w:r>
        <w:t xml:space="preserve"> </w:t>
      </w:r>
      <w:r>
        <w:t xml:space="preserve">as expected (Gutenberg–Richter): 85.8% are M2.0–3.0, and only 37 events</w:t>
      </w:r>
      <w:r>
        <w:t xml:space="preserve"> </w:t>
      </w:r>
      <w:r>
        <w:t xml:space="preserve">(0.2%) are M≥5. This rules out fine physically-meaningful bins (a</w:t>
      </w:r>
      <w:r>
        <w:t xml:space="preserve"> </w:t>
      </w:r>
      <w:r>
        <w:t xml:space="preserve">“large</w:t>
      </w:r>
      <w:r>
        <w:t xml:space="preserve"> </w:t>
      </w:r>
      <w:r>
        <w:t xml:space="preserve">event”</w:t>
      </w:r>
      <w:r>
        <w:t xml:space="preserve"> </w:t>
      </w:r>
      <w:r>
        <w:t xml:space="preserve">class would have only a few dozen examples) and weighs against pure</w:t>
      </w:r>
      <w:r>
        <w:t xml:space="preserve"> </w:t>
      </w:r>
      <w:r>
        <w:t xml:space="preserve">quantile bins (boundaries would sit within a quarter magnitude unit of each</w:t>
      </w:r>
      <w:r>
        <w:t xml:space="preserve"> </w:t>
      </w:r>
      <w:r>
        <w:t xml:space="preserve">other — balanced but not physically meaningful). A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split at</w:t>
      </w:r>
      <w:r>
        <w:t xml:space="preserve"> </w:t>
      </w:r>
      <w:r>
        <w:rPr>
          <w:b/>
          <w:bCs/>
        </w:rPr>
        <w:t xml:space="preserve">M = 2.5</w:t>
      </w:r>
      <w:r>
        <w:t xml:space="preserve"> </w:t>
      </w:r>
      <w:r>
        <w:t xml:space="preserve">was chosen: closer to balanced (62.4% below / 37.6% at-or-above)</w:t>
      </w:r>
      <w:r>
        <w:t xml:space="preserve"> </w:t>
      </w:r>
      <w:r>
        <w:t xml:space="preserve">than the more standard M = 3.0 cut (85.7%/14.3%), while remaining a single,</w:t>
      </w:r>
      <w:r>
        <w:t xml:space="preserve"> </w:t>
      </w:r>
      <w:r>
        <w:t xml:space="preserve">round, physically interpretable number rather than a value fitted to this</w:t>
      </w:r>
      <w:r>
        <w:t xml:space="preserve"> </w:t>
      </w:r>
      <w:r>
        <w:t xml:space="preserve">catalog; it is a CLI flag (</w:t>
      </w:r>
      <w:r>
        <w:rPr>
          <w:rStyle w:val="VerbatimChar"/>
        </w:rPr>
        <w:t xml:space="preserve">--mag-threshold</w:t>
      </w:r>
      <w:r>
        <w:t xml:space="preserve">), not hardcoded. Each mseed</w:t>
      </w:r>
      <w:r>
        <w:t xml:space="preserve"> </w:t>
      </w:r>
      <w:r>
        <w:t xml:space="preserve">file corresponds to exactly one event (23,918 files, 23,918 unique</w:t>
      </w:r>
      <w:r>
        <w:t xml:space="preserve"> </w:t>
      </w:r>
      <w:r>
        <w:t xml:space="preserve">EventIDs), so</w:t>
      </w:r>
      <w:r>
        <w:t xml:space="preserve"> </w:t>
      </w:r>
      <w:r>
        <w:rPr>
          <w:rStyle w:val="VerbatimChar"/>
        </w:rPr>
        <w:t xml:space="preserve">split_by="event"</w:t>
      </w:r>
      <w:r>
        <w:t xml:space="preserve"> </w:t>
      </w:r>
      <w:r>
        <w:t xml:space="preserve">(already the default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)</w:t>
      </w:r>
      <w:r>
        <w:t xml:space="preserve"> </w:t>
      </w:r>
      <w:r>
        <w:t xml:space="preserve">is the correct leakage guard when an event is recorded at multiple stations.</w:t>
      </w:r>
    </w:p>
    <w:p>
      <w:pPr>
        <w:pStyle w:val="BodyText"/>
      </w:pPr>
      <w:r>
        <w:rPr>
          <w:rStyle w:val="VerbatimChar"/>
        </w:rPr>
        <w:t xml:space="preserve">seismic-cli generate-regression-dataset --eq-dir window_post_3s_anchored --catalog-path deprem_katalog_utc.csv --window-seconds 3 --encoding spectrogram --split-by event</w:t>
      </w:r>
      <w:r>
        <w:t xml:space="preserve"> </w:t>
      </w:r>
      <w:r>
        <w:t xml:space="preserve">produced 37,289</w:t>
      </w:r>
      <w:r>
        <w:t xml:space="preserve"> </w:t>
      </w:r>
      <w:r>
        <w:t xml:space="preserve">labelled windows: train 26,101 (M2.0–5.9, 36.9% positive, 16,685 events),</w:t>
      </w:r>
      <w:r>
        <w:t xml:space="preserve"> </w:t>
      </w:r>
      <w:r>
        <w:t xml:space="preserve">val 5,594 (M2.0–6.2, 35.8% positive, 3,639 events), test 5,594 (M2.0–5.5,</w:t>
      </w:r>
      <w:r>
        <w:t xml:space="preserve"> </w:t>
      </w:r>
      <w:r>
        <w:t xml:space="preserve">38.6% positive, 3,594 events). Verified: zero EventIDs appear in more than</w:t>
      </w:r>
      <w:r>
        <w:t xml:space="preserve"> </w:t>
      </w:r>
      <w:r>
        <w:t xml:space="preserve">one split.</w:t>
      </w:r>
    </w:p>
    <w:bookmarkEnd w:id="39"/>
    <w:bookmarkStart w:id="40" w:name="result"/>
    <w:p>
      <w:pPr>
        <w:pStyle w:val="Heading3"/>
      </w:pPr>
      <w:r>
        <w:t xml:space="preserve">7.3 Result</w:t>
      </w:r>
    </w:p>
    <w:p>
      <w:pPr>
        <w:pStyle w:val="FirstParagraph"/>
      </w:pPr>
      <w:r>
        <w:rPr>
          <w:rStyle w:val="VerbatimChar"/>
        </w:rPr>
        <w:t xml:space="preserve">cnn_magclass.py</w:t>
      </w:r>
      <w:r>
        <w:t xml:space="preserve"> </w:t>
      </w:r>
      <w:r>
        <w:t xml:space="preserve">(Section 4.5’s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,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L1Loss</w:t>
      </w:r>
      <w:r>
        <w:t xml:space="preserve">), short preset (3 residual stages, hidden width 32),</w:t>
      </w:r>
      <w:r>
        <w:t xml:space="preserve"> </w:t>
      </w:r>
      <w:r>
        <w:t xml:space="preserve">314,001 parameters, trained to early stopping (best epoch 4/80, val AUC</w:t>
      </w:r>
      <w:r>
        <w:t xml:space="preserve"> </w:t>
      </w:r>
      <w:r>
        <w:t xml:space="preserve">0.864; stopped at epoch 14 on 10 flat epochs):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 majority class (always</w:t>
            </w:r>
            <w:r>
              <w:t xml:space="preserve"> </w:t>
            </w:r>
            <w:r>
              <w:t xml:space="preserve">“&lt; M2.5”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61.35%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on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</m:oMath>
            <w:r>
              <w:t xml:space="preserve"> </w:t>
            </w:r>
            <w:r>
              <w:t xml:space="preserve">+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distance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71.36%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+0.372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CNN (spectrogram + aux)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79.78%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+0.566</w:t>
            </w:r>
          </w:p>
        </w:tc>
      </w:tr>
    </w:tbl>
    <w:p>
      <w:pPr>
        <w:pStyle w:val="BodyText"/>
      </w:pPr>
      <w:r>
        <w:t xml:space="preserve">The full model beats the majority-class floor by 18.4 points and, more</w:t>
      </w:r>
      <w:r>
        <w:t xml:space="preserve"> </w:t>
      </w:r>
      <w:r>
        <w:t xml:space="preserve">importantly, beats the amplitude/distance-only logistic baseline by +0.106</w:t>
      </w:r>
      <w:r>
        <w:t xml:space="preserve"> </w:t>
      </w:r>
      <w:r>
        <w:t xml:space="preserve">AUC — the 3-second window’s spectrogram carries real magnitude-class signal</w:t>
      </w:r>
      <w:r>
        <w:t xml:space="preserve"> </w:t>
      </w:r>
      <w:r>
        <w:t xml:space="preserve">beyond what a simple</w:t>
      </w:r>
      <w:r>
        <w:t xml:space="preserve"> </w:t>
      </w:r>
      <w:r>
        <w:t xml:space="preserve">“how loud, how far”</w:t>
      </w:r>
      <w:r>
        <w:t xml:space="preserve"> </w:t>
      </w:r>
      <w:r>
        <w:t xml:space="preserve">rule already captures, directly</w:t>
      </w:r>
      <w:r>
        <w:t xml:space="preserve"> </w:t>
      </w:r>
      <w:r>
        <w:t xml:space="preserve">analogous to Section 6.3’s finding that the encoded window contributes</w:t>
      </w:r>
      <w:r>
        <w:t xml:space="preserve"> </w:t>
      </w:r>
      <w:r>
        <w:t xml:space="preserve">beyond amplitude+distance for the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task.</w:t>
      </w:r>
    </w:p>
    <w:bookmarkEnd w:id="40"/>
    <w:bookmarkStart w:id="41" w:name="caveats"/>
    <w:p>
      <w:pPr>
        <w:pStyle w:val="Heading3"/>
      </w:pPr>
      <w:r>
        <w:t xml:space="preserve">7.4 Caveats</w:t>
      </w:r>
    </w:p>
    <w:p>
      <w:pPr>
        <w:pStyle w:val="FirstParagraph"/>
      </w:pPr>
      <w:r>
        <w:t xml:space="preserve">This is a single run at one seed and one threshold (M = 2.5) — the same</w:t>
      </w:r>
      <w:r>
        <w:t xml:space="preserve"> </w:t>
      </w:r>
      <w:r>
        <w:t xml:space="preserve">caveat Section 6.6 demonstrated matters concretely for this project’s other</w:t>
      </w:r>
      <w:r>
        <w:t xml:space="preserve"> </w:t>
      </w:r>
      <w:r>
        <w:t xml:space="preserve">close-margin claims; a seed-repeat check has not been run here. The</w:t>
      </w:r>
      <w:r>
        <w:t xml:space="preserve"> </w:t>
      </w:r>
      <w:r>
        <w:t xml:space="preserve">spectrogram input to the CNN was small —</w:t>
      </w:r>
      <w:r>
        <w:t xml:space="preserve"> </w:t>
      </w:r>
      <w:r>
        <w:rPr>
          <w:rStyle w:val="VerbatimChar"/>
        </w:rPr>
        <w:t xml:space="preserve">(3, 129, 5)</w:t>
      </w:r>
      <w:r>
        <w:t xml:space="preserve">, only 5 time frames</w:t>
      </w:r>
      <w:r>
        <w:t xml:space="preserve"> </w:t>
      </w:r>
      <w:r>
        <w:t xml:space="preserve">from a 3 s window at the default FFT settings — so most of the model’s</w:t>
      </w:r>
      <w:r>
        <w:t xml:space="preserve"> </w:t>
      </w:r>
      <w:r>
        <w:t xml:space="preserve">signal is coming from very few effective time steps, not rich temporal</w:t>
      </w:r>
      <w:r>
        <w:t xml:space="preserve"> </w:t>
      </w:r>
      <w:r>
        <w:t xml:space="preserve">structure. Neither a per-component-aux variant nor a threshold-sensitivity</w:t>
      </w:r>
      <w:r>
        <w:t xml:space="preserve"> </w:t>
      </w:r>
      <w:r>
        <w:t xml:space="preserve">sweep has been tried.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X5599e2fbfd860ad2fddd6eb59e903b6d3b1b09b"/>
    <w:p>
      <w:pPr>
        <w:pStyle w:val="Heading2"/>
      </w:pPr>
      <w:r>
        <w:t xml:space="preserve">8. Results: Three-Class Risk Classification, and Why the Best Model Has No Image</w:t>
      </w:r>
    </w:p>
    <w:bookmarkStart w:id="43" w:name="motivation-and-task"/>
    <w:p>
      <w:pPr>
        <w:pStyle w:val="Heading3"/>
      </w:pPr>
      <w:r>
        <w:t xml:space="preserve">8.1 Motivation and Task</w:t>
      </w:r>
    </w:p>
    <w:p>
      <w:pPr>
        <w:pStyle w:val="FirstParagraph"/>
      </w:pPr>
      <w:r>
        <w:t xml:space="preserve">Section 7 classified magnitude among confirmed earthquakes. This section</w:t>
      </w:r>
      <w:r>
        <w:t xml:space="preserve"> </w:t>
      </w:r>
      <w:r>
        <w:t xml:space="preserve">asks the operationally closer question: given an arbitrary 3-second window,</w:t>
      </w:r>
      <w:r>
        <w:t xml:space="preserve"> </w:t>
      </w:r>
      <w:r>
        <w:t xml:space="preserve">is it</w:t>
      </w:r>
      <w:r>
        <w:t xml:space="preserve"> </w:t>
      </w:r>
      <w:r>
        <w:rPr>
          <w:b/>
          <w:bCs/>
        </w:rPr>
        <w:t xml:space="preserve">noise</w:t>
      </w:r>
      <w:r>
        <w:t xml:space="preserve">, a</w:t>
      </w:r>
      <w:r>
        <w:t xml:space="preserve"> </w:t>
      </w:r>
      <w:r>
        <w:rPr>
          <w:b/>
          <w:bCs/>
        </w:rPr>
        <w:t xml:space="preserve">low-risk</w:t>
      </w:r>
      <w:r>
        <w:t xml:space="preserve"> </w:t>
      </w:r>
      <w:r>
        <w:t xml:space="preserve">event (M &lt; 4), or a</w:t>
      </w:r>
      <w:r>
        <w:t xml:space="preserve"> </w:t>
      </w:r>
      <w:r>
        <w:rPr>
          <w:b/>
          <w:bCs/>
        </w:rPr>
        <w:t xml:space="preserve">high-risk</w:t>
      </w:r>
      <w:r>
        <w:t xml:space="preserve"> </w:t>
      </w:r>
      <w:r>
        <w:t xml:space="preserve">event</w:t>
      </w:r>
      <w:r>
        <w:t xml:space="preserve"> </w:t>
      </w:r>
      <w:r>
        <w:t xml:space="preserve">(M ≥ 4)? It folds the detection task of Section 6 and the magnitude task of</w:t>
      </w:r>
      <w:r>
        <w:t xml:space="preserve"> </w:t>
      </w:r>
      <w:r>
        <w:t xml:space="preserve">Section 7 into one decision, on the same 3-second windows.</w:t>
      </w:r>
    </w:p>
    <w:p>
      <w:pPr>
        <w:pStyle w:val="BodyText"/>
      </w:pPr>
      <w:r>
        <w:t xml:space="preserve">The threshold M = 4 was chosen as a round, physically meaningful cut rather</w:t>
      </w:r>
      <w:r>
        <w:t xml:space="preserve"> </w:t>
      </w:r>
      <w:r>
        <w:t xml:space="preserve">than a quantile fitted to this catalog. It is a CLI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--mag-threshold</w:t>
      </w:r>
      <w:r>
        <w:t xml:space="preserve">), not hardcoded.</w:t>
      </w:r>
    </w:p>
    <w:p>
      <w:pPr>
        <w:pStyle w:val="BodyText"/>
      </w:pPr>
      <w:r>
        <w:t xml:space="preserve">This section reports a</w:t>
      </w:r>
      <w:r>
        <w:t xml:space="preserve"> </w:t>
      </w:r>
      <w:r>
        <w:rPr>
          <w:b/>
          <w:bCs/>
        </w:rPr>
        <w:t xml:space="preserve">negative result for the CNN</w:t>
      </w:r>
      <w:r>
        <w:t xml:space="preserve"> </w:t>
      </w:r>
      <w:r>
        <w:t xml:space="preserve">and a positive one</w:t>
      </w:r>
      <w:r>
        <w:t xml:space="preserve"> </w:t>
      </w:r>
      <w:r>
        <w:t xml:space="preserve">for a model that does not use the encoded window at all. The investigation</w:t>
      </w:r>
      <w:r>
        <w:t xml:space="preserve"> </w:t>
      </w:r>
      <w:r>
        <w:t xml:space="preserve">that produced it also turned up three distinct defects, each of which would</w:t>
      </w:r>
      <w:r>
        <w:t xml:space="preserve"> </w:t>
      </w:r>
      <w:r>
        <w:t xml:space="preserve">have inflated a reported number if left alone.</w:t>
      </w:r>
    </w:p>
    <w:bookmarkEnd w:id="43"/>
    <w:bookmarkStart w:id="44" w:name="data-and-the-limits-of-fetching-more"/>
    <w:p>
      <w:pPr>
        <w:pStyle w:val="Heading3"/>
      </w:pPr>
      <w:r>
        <w:t xml:space="preserve">8.2 Data, and the Limits of Fetching More</w:t>
      </w:r>
    </w:p>
    <w:p>
      <w:pPr>
        <w:pStyle w:val="FirstParagraph"/>
      </w:pPr>
      <w:r>
        <w:t xml:space="preserve">The high-risk class is intrinsically scarce: of 23,918 already-downloaded</w:t>
      </w:r>
      <w:r>
        <w:t xml:space="preserve"> </w:t>
      </w:r>
      <w:r>
        <w:t xml:space="preserve">3-second events, only 479 were M ≥ 4 (2.0%), following the</w:t>
      </w:r>
      <w:r>
        <w:t xml:space="preserve"> </w:t>
      </w:r>
      <w:r>
        <w:t xml:space="preserve">Gutenberg–Richter distribution documented in Section 7.2. An attempt was</w:t>
      </w:r>
      <w:r>
        <w:t xml:space="preserve"> </w:t>
      </w:r>
      <w:r>
        <w:t xml:space="preserve">made to close that gap from the catalog.</w:t>
      </w:r>
    </w:p>
    <w:p>
      <w:pPr>
        <w:pStyle w:val="BodyText"/>
      </w:pPr>
      <w:r>
        <w:rPr>
          <w:b/>
          <w:bCs/>
        </w:rPr>
        <w:t xml:space="preserve">The attempt largely failed, for an instructive reason.</w:t>
      </w:r>
      <w:r>
        <w:t xml:space="preserve"> </w:t>
      </w:r>
      <w:r>
        <w:t xml:space="preserve">726 catalog-listed</w:t>
      </w:r>
      <w:r>
        <w:t xml:space="preserve"> </w:t>
      </w:r>
      <w:r>
        <w:t xml:space="preserve">M ≥ 4 events had no downloaded waveforms. Re-running the existing FDSN</w:t>
      </w:r>
      <w:r>
        <w:t xml:space="preserve"> </w:t>
      </w:r>
      <w:r>
        <w:t xml:space="preserve">downloader against exactly those events retrieved</w:t>
      </w:r>
      <w:r>
        <w:t xml:space="preserve"> </w:t>
      </w:r>
      <w:r>
        <w:rPr>
          <w:b/>
          <w:bCs/>
        </w:rPr>
        <w:t xml:space="preserve">76 of 726 (10.5%)</w:t>
      </w:r>
      <w:r>
        <w:t xml:space="preserve">.</w:t>
      </w:r>
      <w:r>
        <w:t xml:space="preserve"> </w:t>
      </w:r>
      <w:r>
        <w:t xml:space="preserve">Station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resolves normally for the failures — a representative</w:t>
      </w:r>
      <w:r>
        <w:t xml:space="preserve"> </w:t>
      </w:r>
      <w:r>
        <w:t xml:space="preserve">case returned 7 stations within the search radius — but the waveform</w:t>
      </w:r>
      <w:r>
        <w:t xml:space="preserve"> </w:t>
      </w:r>
      <w:r>
        <w:t xml:space="preserve">archive itself answers</w:t>
      </w:r>
      <w:r>
        <w:t xml:space="preserve"> </w:t>
      </w:r>
      <w:r>
        <w:rPr>
          <w:rStyle w:val="VerbatimChar"/>
        </w:rPr>
        <w:t xml:space="preserve">HTTP 204, no data available</w:t>
      </w:r>
      <w:r>
        <w:t xml:space="preserve"> </w:t>
      </w:r>
      <w:r>
        <w:t xml:space="preserve">for the requested</w:t>
      </w:r>
      <w:r>
        <w:t xml:space="preserve"> </w:t>
      </w:r>
      <w:r>
        <w:t xml:space="preserve">station/time. Successes clustered almost entirely in the 2023</w:t>
      </w:r>
      <w:r>
        <w:t xml:space="preserve"> </w:t>
      </w:r>
      <w:r>
        <w:t xml:space="preserve">Kahramanmaraş sequence; most other years returned nothing.</w:t>
      </w:r>
      <w:r>
        <w:t xml:space="preserve"> </w:t>
      </w:r>
      <w:r>
        <w:rPr>
          <w:b/>
          <w:bCs/>
        </w:rPr>
        <w:t xml:space="preserve">A catalog entry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imply a retrievable waveform</w:t>
      </w:r>
      <w:r>
        <w:t xml:space="preserve">, and for this network the shortfall</w:t>
      </w:r>
      <w:r>
        <w:t xml:space="preserve"> </w:t>
      </w:r>
      <w:r>
        <w:t xml:space="preserve">is an order of magnitude, not a margin. The high-risk pool moved 479 → 556.</w:t>
      </w:r>
    </w:p>
    <w:p>
      <w:pPr>
        <w:pStyle w:val="BodyText"/>
      </w:pPr>
      <w:r>
        <w:t xml:space="preserve">Separately, re-running</w:t>
      </w:r>
      <w:r>
        <w:t xml:space="preserve"> </w:t>
      </w:r>
      <w:r>
        <w:rPr>
          <w:rStyle w:val="VerbatimChar"/>
        </w:rPr>
        <w:t xml:space="preserve">anchor-windows</w:t>
      </w:r>
      <w:r>
        <w:t xml:space="preserve"> </w:t>
      </w:r>
      <w:r>
        <w:t xml:space="preserve">picked up roughly 7,300</w:t>
      </w:r>
      <w:r>
        <w:t xml:space="preserve"> </w:t>
      </w:r>
      <w:r>
        <w:t xml:space="preserve">previously-downloaded but never-anchored events, taking the 3-second pool</w:t>
      </w:r>
      <w:r>
        <w:t xml:space="preserve"> </w:t>
      </w:r>
      <w:r>
        <w:t xml:space="preserve">from 23,918 to 31,325 — a larger gain than the download attempt produced,</w:t>
      </w:r>
      <w:r>
        <w:t xml:space="preserve"> </w:t>
      </w:r>
      <w:r>
        <w:t xml:space="preserve">obtained from data already on disk.</w:t>
      </w:r>
    </w:p>
    <w:p>
      <w:pPr>
        <w:pStyle w:val="BodyText"/>
      </w:pPr>
      <w:r>
        <w:t xml:space="preserve">The dataset (</w:t>
      </w:r>
      <w:r>
        <w:rPr>
          <w:rStyle w:val="VerbatimChar"/>
        </w:rPr>
        <w:t xml:space="preserve">generate-riskclass-dataset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data_downloader/seismic_cli/riskclass.py</w:t>
      </w:r>
      <w:r>
        <w:t xml:space="preserve">) pools earthquake and noise</w:t>
      </w:r>
      <w:r>
        <w:t xml:space="preserve"> </w:t>
      </w:r>
      <w:r>
        <w:t xml:space="preserve">windows into one manifest with a station-disjoint split spanning all three</w:t>
      </w:r>
      <w:r>
        <w:t xml:space="preserve"> </w:t>
      </w:r>
      <w:r>
        <w:t xml:space="preserve">classes, and caps the abundant classes at</w:t>
      </w:r>
      <w:r>
        <w:t xml:space="preserve"> </w:t>
      </w:r>
      <w:r>
        <w:rPr>
          <w:rStyle w:val="VerbatimChar"/>
        </w:rPr>
        <w:t xml:space="preserve">--balance-ratio</w:t>
      </w:r>
      <w:r>
        <w:t xml:space="preserve"> </w:t>
      </w:r>
      <w:r>
        <w:t xml:space="preserve">× the high-risk</w:t>
      </w:r>
      <w:r>
        <w:t xml:space="preserve"> </w:t>
      </w:r>
      <w:r>
        <w:t xml:space="preserve">count per split (default 4.0) rather than either discarding most of them at</w:t>
      </w:r>
      <w:r>
        <w:t xml:space="preserve"> </w:t>
      </w:r>
      <w:r>
        <w:t xml:space="preserve">1:1:1 or leaving the raw ~1:19:many imbalance. Final composition: 4,267</w:t>
      </w:r>
      <w:r>
        <w:t xml:space="preserve"> </w:t>
      </w:r>
      <w:r>
        <w:t xml:space="preserve">train / 736 validation / 2,970 test windows,</w:t>
      </w:r>
      <w:r>
        <w:t xml:space="preserve"> </w:t>
      </w:r>
      <w:r>
        <w:rPr>
          <w:b/>
          <w:bCs/>
        </w:rPr>
        <w:t xml:space="preserve">zero stations shared across</w:t>
      </w:r>
      <w:r>
        <w:rPr>
          <w:b/>
          <w:bCs/>
        </w:rPr>
        <w:t xml:space="preserve"> </w:t>
      </w:r>
      <w:r>
        <w:rPr>
          <w:b/>
          <w:bCs/>
        </w:rPr>
        <w:t xml:space="preserve">splits</w:t>
      </w:r>
      <w:r>
        <w:t xml:space="preserve">.</w:t>
      </w:r>
    </w:p>
    <w:bookmarkEnd w:id="44"/>
    <w:bookmarkStart w:id="45" w:name="the-cnn-result"/>
    <w:p>
      <w:pPr>
        <w:pStyle w:val="Heading3"/>
      </w:pPr>
      <w:r>
        <w:t xml:space="preserve">8.3 The CNN Result</w:t>
      </w:r>
    </w:p>
    <w:p>
      <w:pPr>
        <w:pStyle w:val="FirstParagraph"/>
      </w:pPr>
      <w:r>
        <w:rPr>
          <w:rStyle w:val="VerbatimChar"/>
        </w:rPr>
        <w:t xml:space="preserve">cnn_riskclass.py</w:t>
      </w:r>
      <w:r>
        <w:t xml:space="preserve"> </w:t>
      </w:r>
      <w:r>
        <w:t xml:space="preserve">reuses</w:t>
      </w:r>
      <w:r>
        <w:t xml:space="preserve"> </w:t>
      </w:r>
      <w:r>
        <w:rPr>
          <w:rStyle w:val="VerbatimChar"/>
        </w:rPr>
        <w:t xml:space="preserve">RegressionSeismicCNN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num_classes=3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CrossEntropyLoss</w:t>
      </w:r>
      <w:r>
        <w:t xml:space="preserve"> </w:t>
      </w:r>
      <w:r>
        <w:t xml:space="preserve">(Section 4.5; the trunk is unchanged and</w:t>
      </w:r>
      <w:r>
        <w:t xml:space="preserve"> </w:t>
      </w:r>
      <w:r>
        <w:rPr>
          <w:rStyle w:val="VerbatimChar"/>
        </w:rPr>
        <w:t xml:space="preserve">num_classes</w:t>
      </w:r>
      <w:r>
        <w:t xml:space="preserve"> </w:t>
      </w:r>
      <w:r>
        <w:t xml:space="preserve">defaults to 1, so the Section 7 and regression scripts are unaffected).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 majority class</w:t>
            </w:r>
          </w:p>
        </w:tc>
        <w:tc>
          <w:tcPr/>
          <w:p>
            <w:pPr>
              <w:pStyle w:val="Compact"/>
            </w:pPr>
            <w:r>
              <w:t xml:space="preserve">52.96 %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on the two scalars</w:t>
            </w:r>
          </w:p>
        </w:tc>
        <w:tc>
          <w:tcPr/>
          <w:p>
            <w:pPr>
              <w:pStyle w:val="Compact"/>
            </w:pPr>
            <w:r>
              <w:t xml:space="preserve">81.52 %</w:t>
            </w:r>
          </w:p>
        </w:tc>
        <w:tc>
          <w:tcPr/>
          <w:p>
            <w:pPr>
              <w:pStyle w:val="Compact"/>
            </w:pPr>
            <w:r>
              <w:t xml:space="preserve">0.9476</w:t>
            </w:r>
          </w:p>
        </w:tc>
        <w:tc>
          <w:tcPr/>
          <w:p>
            <w:pPr>
              <w:pStyle w:val="Compact"/>
            </w:pPr>
            <w:r>
              <w:t xml:space="preserve">+0.6730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CNN (image + aux)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73.64 %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+0.5990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CNN loses to a logistic regression on two scalars it was itself given</w:t>
      </w:r>
      <w:r>
        <w:rPr>
          <w:b/>
          <w:bCs/>
        </w:rPr>
        <w:t xml:space="preserve"> </w:t>
      </w:r>
      <w:r>
        <w:rPr>
          <w:b/>
          <w:bCs/>
        </w:rPr>
        <w:t xml:space="preserve">as input.</w:t>
      </w:r>
      <w:r>
        <w:t xml:space="preserve"> </w:t>
      </w:r>
      <w:r>
        <w:t xml:space="preserve">Its errors concentrate almost entirely on one boundary: 609 of</w:t>
      </w:r>
      <w:r>
        <w:t xml:space="preserve"> </w:t>
      </w:r>
      <w:r>
        <w:t xml:space="preserve">1,573 noise windows classified as low-risk. The rare high-risk class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problem — it is recovered well (268/281, recall 0.954), which</w:t>
      </w:r>
      <w:r>
        <w:t xml:space="preserve"> </w:t>
      </w:r>
      <w:r>
        <w:t xml:space="preserve">overall accuracy alone would have hidden.</w:t>
      </w:r>
    </w:p>
    <w:bookmarkEnd w:id="45"/>
    <w:bookmarkStart w:id="46" w:name="Xb499437dae22733a5aed3461b248c3ba31c37ce"/>
    <w:p>
      <w:pPr>
        <w:pStyle w:val="Heading3"/>
      </w:pPr>
      <w:r>
        <w:t xml:space="preserve">8.4 Three Defects Found While Investigating the Gap</w:t>
      </w:r>
    </w:p>
    <w:p>
      <w:pPr>
        <w:pStyle w:val="FirstParagraph"/>
      </w:pPr>
      <w:r>
        <w:t xml:space="preserve">The first version of this experiment showed validation accuracy 95.7 % against</w:t>
      </w:r>
      <w:r>
        <w:t xml:space="preserve"> </w:t>
      </w:r>
      <w:r>
        <w:t xml:space="preserve">test accuracy 71.7 % — a 24-point gap demanding explanation before any</w:t>
      </w:r>
      <w:r>
        <w:t xml:space="preserve"> </w:t>
      </w:r>
      <w:r>
        <w:t xml:space="preserve">number from it could be reported.</w:t>
      </w:r>
    </w:p>
    <w:p>
      <w:pPr>
        <w:pStyle w:val="BodyText"/>
      </w:pPr>
      <w:r>
        <w:rPr>
          <w:b/>
          <w:bCs/>
        </w:rPr>
        <w:t xml:space="preserve">(a) A stuck instrument, supplying 58 % of one class’s errors.</w:t>
      </w:r>
      <w:r>
        <w:t xml:space="preserve"> </w:t>
      </w:r>
      <w:r>
        <w:t xml:space="preserve">Station</w:t>
      </w:r>
      <w:r>
        <w:t xml:space="preserve"> </w:t>
      </w:r>
      <w:r>
        <w:rPr>
          <w:rStyle w:val="VerbatimChar"/>
        </w:rPr>
        <w:t xml:space="preserve">6G.MADM</w:t>
      </w:r>
      <w:r>
        <w:t xml:space="preserve"> </w:t>
      </w:r>
      <w:r>
        <w:t xml:space="preserve">contributed 199 test noise windows,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misclassified. Reading</w:t>
      </w:r>
      <w:r>
        <w:t xml:space="preserve"> </w:t>
      </w:r>
      <w:r>
        <w:t xml:space="preserve">its MiniSEED directly: traces span ~58 counts on a ~5.38-million-count DC</w:t>
      </w:r>
      <w:r>
        <w:t xml:space="preserve"> </w:t>
      </w:r>
      <w:r>
        <w:t xml:space="preserve">offset, with ~50 unique sample values across 30,001 samples — a stuck</w:t>
      </w:r>
      <w:r>
        <w:t xml:space="preserve"> </w:t>
      </w:r>
      <w:r>
        <w:t xml:space="preserve">digitizer, not quiet ground. Its window RMS (~6 counts) against its own</w:t>
      </w:r>
      <w:r>
        <w:t xml:space="preserve"> </w:t>
      </w:r>
      <w:r>
        <w:t xml:space="preserve">station baseline (~975–3118) gives log SNR ≈ −6, far outside the training</w:t>
      </w:r>
      <w:r>
        <w:t xml:space="preserve"> </w:t>
      </w:r>
      <w:r>
        <w:t xml:space="preserve">range (train noise floor −2.99), so the CNN extrapolated into territory it</w:t>
      </w:r>
      <w:r>
        <w:t xml:space="preserve"> </w:t>
      </w:r>
      <w:r>
        <w:t xml:space="preserve">had never seen while a monotonic logistic model did not.</w:t>
      </w:r>
    </w:p>
    <w:p>
      <w:pPr>
        <w:pStyle w:val="BodyText"/>
      </w:pPr>
      <w:r>
        <w:rPr>
          <w:rStyle w:val="VerbatimChar"/>
        </w:rPr>
        <w:t xml:space="preserve">--min-log-snr</w:t>
      </w:r>
      <w:r>
        <w:t xml:space="preserve"> </w:t>
      </w:r>
      <w:r>
        <w:t xml:space="preserve">(default −3.0) now rejects any window whose RMS falls below</w:t>
      </w:r>
      <w:r>
        <w:t xml:space="preserve"> </w:t>
      </w:r>
      <w:r>
        <w:t xml:space="preserve">5 % of its own station’s long-term noise floor. The threshold is set by</w:t>
      </w:r>
      <w:r>
        <w:t xml:space="preserve"> </w:t>
      </w:r>
      <w:r>
        <w:t xml:space="preserve">instrument physics — genuine ambient noise does not sit 20× below a</w:t>
      </w:r>
      <w:r>
        <w:t xml:space="preserve"> </w:t>
      </w:r>
      <w:r>
        <w:t xml:space="preserve">station’s own floor — corroborated by a clean gap in the pooled</w:t>
      </w:r>
      <w:r>
        <w:t xml:space="preserve"> </w:t>
      </w:r>
      <w:r>
        <w:t xml:space="preserve">distribution (5th percentile −2.67, then an isolated cluster at −6.0), and</w:t>
      </w:r>
      <w:r>
        <w:t xml:space="preserve"> </w:t>
      </w:r>
      <w:r>
        <w:t xml:space="preserve">applied uniformly to every class and split. It also removes 18</w:t>
      </w:r>
      <w:r>
        <w:t xml:space="preserve"> </w:t>
      </w:r>
      <w:r>
        <w:rPr>
          <w:i/>
          <w:iCs/>
        </w:rPr>
        <w:t xml:space="preserve">earthquake</w:t>
      </w:r>
      <w:r>
        <w:t xml:space="preserve"> </w:t>
      </w:r>
      <w:r>
        <w:t xml:space="preserve">windows on identical reasoning. This is deliberately not</w:t>
      </w:r>
      <w:r>
        <w:t xml:space="preserve"> </w:t>
      </w:r>
      <w:r>
        <w:t xml:space="preserve">“discard whatever</w:t>
      </w:r>
      <w:r>
        <w:t xml:space="preserve"> </w:t>
      </w:r>
      <w:r>
        <w:t xml:space="preserve">the model gets wrong”</w:t>
      </w:r>
      <w:r>
        <w:t xml:space="preserve">: the criterion was verified against the raw waveform,</w:t>
      </w:r>
      <w:r>
        <w:t xml:space="preserve"> </w:t>
      </w:r>
      <w:r>
        <w:t xml:space="preserve">and it is label-independent.</w:t>
      </w:r>
    </w:p>
    <w:p>
      <w:pPr>
        <w:pStyle w:val="BodyText"/>
      </w:pPr>
      <w:r>
        <w:t xml:space="preserve">With the filter applied and both noise directories used (23,031 files</w:t>
      </w:r>
      <w:r>
        <w:t xml:space="preserve"> </w:t>
      </w:r>
      <w:r>
        <w:t xml:space="preserve">instead of 11,454),</w:t>
      </w:r>
      <w:r>
        <w:t xml:space="preserve"> </w:t>
      </w:r>
      <w:r>
        <w:rPr>
          <w:b/>
          <w:bCs/>
        </w:rPr>
        <w:t xml:space="preserve">the gap closes from 24 points to about 1</w:t>
      </w:r>
      <w:r>
        <w:t xml:space="preserve"> </w:t>
      </w:r>
      <w:r>
        <w:t xml:space="preserve">(validation</w:t>
      </w:r>
      <w:r>
        <w:t xml:space="preserve"> </w:t>
      </w:r>
      <w:r>
        <w:t xml:space="preserve">74.9 % against test 73.6 %), and the test noise log-SNR distribution returns</w:t>
      </w:r>
      <w:r>
        <w:t xml:space="preserve"> </w:t>
      </w:r>
      <w:r>
        <w:t xml:space="preserve">to tracking train (mean −1.24, sd 0.85, against v1’s −1.87, sd 2.45).</w:t>
      </w:r>
    </w:p>
    <w:p>
      <w:pPr>
        <w:pStyle w:val="BodyText"/>
      </w:pPr>
      <w:r>
        <w:rPr>
          <w:b/>
          <w:bCs/>
        </w:rPr>
        <w:t xml:space="preserve">(b) The validation split cannot rank models on this task.</w:t>
      </w:r>
      <w:r>
        <w:t xml:space="preserve"> </w:t>
      </w:r>
      <w:r>
        <w:t xml:space="preserve">It holds 736</w:t>
      </w:r>
      <w:r>
        <w:t xml:space="preserve"> </w:t>
      </w:r>
      <w:r>
        <w:t xml:space="preserve">windows from just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noise stations. It ranked the CNN (validation MCC</w:t>
      </w:r>
      <w:r>
        <w:t xml:space="preserve"> </w:t>
      </w:r>
      <w:r>
        <w:t xml:space="preserve">0.873) above gradient boosting (0.867), when their test MCCs are 0.599 and</w:t>
      </w:r>
      <w:r>
        <w:t xml:space="preserve"> </w:t>
      </w:r>
      <w:r>
        <w:t xml:space="preserve">0.851 — it selected the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model by a 0.25 MCC margin. This is the same</w:t>
      </w:r>
      <w:r>
        <w:t xml:space="preserve"> </w:t>
      </w:r>
      <w:r>
        <w:t xml:space="preserve">validation-versus-test divergence documented in Section 6.5, but far more</w:t>
      </w:r>
      <w:r>
        <w:t xml:space="preserve"> </w:t>
      </w:r>
      <w:r>
        <w:t xml:space="preserve">consequential: there it cost a fraction of a point, here it would have</w:t>
      </w:r>
      <w:r>
        <w:t xml:space="preserve"> </w:t>
      </w:r>
      <w:r>
        <w:t xml:space="preserve">picked the wrong model outright.</w:t>
      </w:r>
    </w:p>
    <w:p>
      <w:pPr>
        <w:pStyle w:val="BodyText"/>
      </w:pPr>
      <w:r>
        <w:t xml:space="preserve">Selection therefore moved to</w:t>
      </w:r>
      <w:r>
        <w:t xml:space="preserve"> </w:t>
      </w:r>
      <w:r>
        <w:rPr>
          <w:b/>
          <w:bCs/>
        </w:rPr>
        <w:t xml:space="preserve">station-grouped 5-fold cross-validation</w:t>
      </w:r>
      <w:r>
        <w:t xml:space="preserve"> </w:t>
      </w:r>
      <w:r>
        <w:t xml:space="preserve">over</w:t>
      </w:r>
      <w:r>
        <w:t xml:space="preserve"> </w:t>
      </w:r>
      <w:r>
        <w:t xml:space="preserve">train and validation pooled (145 stations). Every failure diagnosed on this</w:t>
      </w:r>
      <w:r>
        <w:t xml:space="preserve"> </w:t>
      </w:r>
      <w:r>
        <w:t xml:space="preserve">task has been station generalization, so the selection procedure must see</w:t>
      </w:r>
      <w:r>
        <w:t xml:space="preserve"> </w:t>
      </w:r>
      <w:r>
        <w:t xml:space="preserve">many unseen stations. Under CV the ranking is stable and matches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MCC (mean ± sd)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</w:t>
            </w:r>
          </w:p>
        </w:tc>
        <w:tc>
          <w:tcPr/>
          <w:p>
            <w:pPr>
              <w:pStyle w:val="Compact"/>
            </w:pPr>
            <w:r>
              <w:t xml:space="preserve">0.776 ± 0.061</w:t>
            </w:r>
          </w:p>
        </w:tc>
        <w:tc>
          <w:tcPr/>
          <w:p>
            <w:pPr>
              <w:pStyle w:val="Compact"/>
            </w:pPr>
            <w:r>
              <w:t xml:space="preserve">+0.673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0.809 ± 0.089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0.868 ± 0.035</w:t>
            </w:r>
          </w:p>
        </w:tc>
        <w:tc>
          <w:tcPr/>
          <w:p>
            <w:pPr>
              <w:pStyle w:val="Compact"/>
            </w:pPr>
            <w:r>
              <w:t xml:space="preserve">+0.851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 (shallow)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0.869 ± 0.037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+0.851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An artifact worth ~10 accuracy points, introduced by this report’s own</w:t>
      </w:r>
      <w:r>
        <w:rPr>
          <w:b/>
          <w:bCs/>
        </w:rPr>
        <w:t xml:space="preserve"> </w:t>
      </w:r>
      <w:r>
        <w:rPr>
          <w:b/>
          <w:bCs/>
        </w:rPr>
        <w:t xml:space="preserve">dataset design.</w:t>
      </w:r>
      <w:r>
        <w:t xml:space="preserve"> </w:t>
      </w:r>
      <w:r>
        <w:rPr>
          <w:rStyle w:val="VerbatimChar"/>
        </w:rPr>
        <w:t xml:space="preserve">distance_km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undefined</w:t>
      </w:r>
      <w:r>
        <w:t xml:space="preserve"> </w:t>
      </w:r>
      <w:r>
        <w:t xml:space="preserve">for noise windows — there is</w:t>
      </w:r>
      <w:r>
        <w:t xml:space="preserve"> </w:t>
      </w:r>
      <w:r>
        <w:t xml:space="preserve">no event to measure from — so in a flat three-class model,</w:t>
      </w:r>
      <w:r>
        <w:t xml:space="preserve"> </w:t>
      </w:r>
      <w:r>
        <w:t xml:space="preserve">“distance is</w:t>
      </w:r>
      <w:r>
        <w:t xml:space="preserve"> </w:t>
      </w:r>
      <w:r>
        <w:t xml:space="preserve">missing”</w:t>
      </w:r>
      <w:r>
        <w:t xml:space="preserve"> </w:t>
      </w:r>
      <w:r>
        <w:t xml:space="preserve">separates noise almost perfectly by construction. Measured: 91.72 %</w:t>
      </w:r>
      <w:r>
        <w:t xml:space="preserve"> </w:t>
      </w:r>
      <w:r>
        <w:t xml:space="preserve">accuracy with distance against 81.55 % without. That difference is dataset</w:t>
      </w:r>
      <w:r>
        <w:t xml:space="preserve"> </w:t>
      </w:r>
      <w:r>
        <w:t xml:space="preserve">assembly, not physics.</w:t>
      </w:r>
    </w:p>
    <w:p>
      <w:pPr>
        <w:pStyle w:val="BodyText"/>
      </w:pPr>
      <w:r>
        <w:t xml:space="preserve">Notably, the equivalent check on the Section 7 binary task came back</w:t>
      </w:r>
      <w:r>
        <w:t xml:space="preserve"> </w:t>
      </w:r>
      <w:r>
        <w:t xml:space="preserve">negative (log SNR alone scored within 0.3 points of the pair), so this</w:t>
      </w:r>
      <w:r>
        <w:t xml:space="preserve"> </w:t>
      </w:r>
      <w:r>
        <w:t xml:space="preserve">artifact is specific to introducing a noise class, and would not have been</w:t>
      </w:r>
      <w:r>
        <w:t xml:space="preserve"> </w:t>
      </w:r>
      <w:r>
        <w:t xml:space="preserve">caught by reusing the earlier task’s reasoning.</w:t>
      </w:r>
    </w:p>
    <w:bookmarkEnd w:id="46"/>
    <w:bookmarkStart w:id="47" w:name="the-final-model-two-stage-scalars-only"/>
    <w:p>
      <w:pPr>
        <w:pStyle w:val="Heading3"/>
      </w:pPr>
      <w:r>
        <w:t xml:space="preserve">8.5 The Final Model: Two-Stage, Scalars Only</w:t>
      </w:r>
    </w:p>
    <w:p>
      <w:pPr>
        <w:pStyle w:val="FirstParagraph"/>
      </w:pPr>
      <w:r>
        <w:t xml:space="preserve">The fix is structural rather than a feature deletion. Splitting the decision</w:t>
      </w:r>
      <w:r>
        <w:t xml:space="preserve"> </w:t>
      </w:r>
      <w:r>
        <w:t xml:space="preserve">confines distance to where it physically exists: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Stage 1: noise vs. earthquake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SNR only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Stage 2: low- vs. high-risk (earthquakes only)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distance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two stages recombined by the chain rule into a proper</w:t>
      </w:r>
      <w:r>
        <w:t xml:space="preserve"> </w:t>
      </w:r>
      <w:r>
        <w:t xml:space="preserve">three-class distribution. Stage 2 is not two arbitrary features: observed</w:t>
      </w:r>
      <w:r>
        <w:t xml:space="preserve"> </w:t>
      </w:r>
      <w:r>
        <w:t xml:space="preserve">amplitude together with distance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local-magnitude relation this</w:t>
      </w:r>
      <w:r>
        <w:t xml:space="preserve"> </w:t>
      </w:r>
      <w:r>
        <w:t xml:space="preserve">project already relies on (Section 4.5). Both stages’ class-weight</w:t>
      </w:r>
      <w:r>
        <w:t xml:space="preserve"> </w:t>
      </w:r>
      <w:r>
        <w:t xml:space="preserve">exponents were selected by the station-grouped CV of 8.4(b), never on test.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cnn_earthquake/src/riskclass_scalar.py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 set, evaluated once after selection: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Macro-AUC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Balanced acc.</w:t>
            </w:r>
          </w:p>
        </w:tc>
        <w:tc>
          <w:tcPr/>
          <w:p>
            <w:pPr>
              <w:pStyle w:val="Compact"/>
            </w:pPr>
            <w:r>
              <w:t xml:space="preserve">High-risk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 (image + aux)</w:t>
            </w:r>
          </w:p>
        </w:tc>
        <w:tc>
          <w:tcPr/>
          <w:p>
            <w:pPr>
              <w:pStyle w:val="Compact"/>
            </w:pPr>
            <w:r>
              <w:t xml:space="preserve">73.64 %</w:t>
            </w:r>
          </w:p>
        </w:tc>
        <w:tc>
          <w:tcPr/>
          <w:p>
            <w:pPr>
              <w:pStyle w:val="Compact"/>
            </w:pPr>
            <w:r>
              <w:t xml:space="preserve">0.9277</w:t>
            </w:r>
          </w:p>
        </w:tc>
        <w:tc>
          <w:tcPr/>
          <w:p>
            <w:pPr>
              <w:pStyle w:val="Compact"/>
            </w:pPr>
            <w:r>
              <w:t xml:space="preserve">+0.5990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gradient boosting</w:t>
            </w:r>
            <w:r>
              <w:t xml:space="preserve"> </w:t>
            </w:r>
            <w:r>
              <w:rPr>
                <w:i/>
                <w:iCs/>
              </w:rPr>
              <w:t xml:space="preserve">(distance artifact)</w:t>
            </w:r>
          </w:p>
        </w:tc>
        <w:tc>
          <w:tcPr/>
          <w:p>
            <w:pPr>
              <w:pStyle w:val="Compact"/>
            </w:pPr>
            <w:r>
              <w:t xml:space="preserve">91.72 %</w:t>
            </w:r>
          </w:p>
        </w:tc>
        <w:tc>
          <w:tcPr/>
          <w:p>
            <w:pPr>
              <w:pStyle w:val="Compact"/>
            </w:pPr>
            <w:r>
              <w:t xml:space="preserve">0.9792</w:t>
            </w:r>
          </w:p>
        </w:tc>
        <w:tc>
          <w:tcPr/>
          <w:p>
            <w:pPr>
              <w:pStyle w:val="Compact"/>
            </w:pPr>
            <w:r>
              <w:t xml:space="preserve">+0.8559</w:t>
            </w:r>
          </w:p>
        </w:tc>
        <w:tc>
          <w:tcPr/>
          <w:p>
            <w:pPr>
              <w:pStyle w:val="Compact"/>
            </w:pPr>
            <w:r>
              <w:t xml:space="preserve">0.8805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Two-stage scalar (leak-free)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82.83 %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+0.7039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0.861</w:t>
            </w:r>
          </w:p>
        </w:tc>
      </w:tr>
    </w:tbl>
    <w:p>
      <w:pPr>
        <w:pStyle w:val="BodyText"/>
      </w:pPr>
      <w:r>
        <w:t xml:space="preserve">Per-class recall for the two-stage model: noise 0.866, low-risk 0.767,</w:t>
      </w:r>
      <w:r>
        <w:t xml:space="preserve"> </w:t>
      </w:r>
      <w:r>
        <w:t xml:space="preserve">high-risk 0.861. Stage-1 AUC (noise vs. earthquake) 0.9425; stage-2 AUC</w:t>
      </w:r>
      <w:r>
        <w:t xml:space="preserve"> </w:t>
      </w:r>
      <w:r>
        <w:t xml:space="preserve">(low vs. high, earthquakes only) 0.9441.</w:t>
      </w:r>
    </w:p>
    <w:p>
      <w:pPr>
        <w:pStyle w:val="BodyText"/>
      </w:pPr>
      <w:r>
        <w:t xml:space="preserve">The 91.72 % figure is reported here for completeness but</w:t>
      </w:r>
      <w:r>
        <w:t xml:space="preserve"> </w:t>
      </w:r>
      <w:r>
        <w:rPr>
          <w:b/>
          <w:bCs/>
        </w:rPr>
        <w:t xml:space="preserve">should not be</w:t>
      </w:r>
      <w:r>
        <w:rPr>
          <w:b/>
          <w:bCs/>
        </w:rPr>
        <w:t xml:space="preserve"> </w:t>
      </w:r>
      <w:r>
        <w:rPr>
          <w:b/>
          <w:bCs/>
        </w:rPr>
        <w:t xml:space="preserve">quoted as this task’s result</w:t>
      </w:r>
      <w:r>
        <w:t xml:space="preserve">: roughly ten points of it come from the</w:t>
      </w:r>
      <w:r>
        <w:t xml:space="preserve"> </w:t>
      </w:r>
      <w:r>
        <w:t xml:space="preserve">missing-distance artifact, and it would not survive deployment, where a</w:t>
      </w:r>
      <w:r>
        <w:t xml:space="preserve"> </w:t>
      </w:r>
      <w:r>
        <w:t xml:space="preserve">single-window detector does not know the distance to an event it has not</w:t>
      </w:r>
      <w:r>
        <w:t xml:space="preserve"> </w:t>
      </w:r>
      <w:r>
        <w:t xml:space="preserve">yet decided exists. The honest number is 82.83 %, which still exceeds the</w:t>
      </w:r>
      <w:r>
        <w:t xml:space="preserve"> </w:t>
      </w:r>
      <w:r>
        <w:t xml:space="preserve">CNN by about nine accuracy points and recovers substantially more high-risk</w:t>
      </w:r>
      <w:r>
        <w:t xml:space="preserve"> </w:t>
      </w:r>
      <w:r>
        <w:t xml:space="preserve">events than the flat model does.</w:t>
      </w:r>
    </w:p>
    <w:bookmarkEnd w:id="47"/>
    <w:bookmarkStart w:id="48" w:name="caveats-1"/>
    <w:p>
      <w:pPr>
        <w:pStyle w:val="Heading3"/>
      </w:pPr>
      <w:r>
        <w:t xml:space="preserve">8.6 Caveats</w:t>
      </w:r>
    </w:p>
    <w:p>
      <w:pPr>
        <w:pStyle w:val="FirstParagraph"/>
      </w:pPr>
      <w:r>
        <w:t xml:space="preserve">Single seed, single magnitude threshold, single train/validation/test split;</w:t>
      </w:r>
      <w:r>
        <w:t xml:space="preserve"> </w:t>
      </w:r>
      <w:r>
        <w:t xml:space="preserve">no seed-repeat check, which Section 6.6 showed concretely can reverse a</w:t>
      </w:r>
      <w:r>
        <w:t xml:space="preserve"> </w:t>
      </w:r>
      <w:r>
        <w:t xml:space="preserve">conclusion on this dataset. Noise-station diversity remains the binding</w:t>
      </w:r>
      <w:r>
        <w:t xml:space="preserve"> </w:t>
      </w:r>
      <w:r>
        <w:t xml:space="preserve">constraint — 9 train / 2 validation / 6 test noise stations after the</w:t>
      </w:r>
      <w:r>
        <w:t xml:space="preserve"> </w:t>
      </w:r>
      <w:r>
        <w:t xml:space="preserve">filter — which is precisely why one bad station could distort the whole</w:t>
      </w:r>
      <w:r>
        <w:t xml:space="preserve"> </w:t>
      </w:r>
      <w:r>
        <w:t xml:space="preserve">picture, and why station-grouped CV rather than the held-out split is doing</w:t>
      </w:r>
      <w:r>
        <w:t xml:space="preserve"> </w:t>
      </w:r>
      <w:r>
        <w:t xml:space="preserve">the model selection. The CNN was not re-architected or re-regularized in</w:t>
      </w:r>
      <w:r>
        <w:t xml:space="preserve"> </w:t>
      </w:r>
      <w:r>
        <w:t xml:space="preserve">response to the diagnosis; the conclusion is that a scalar model wins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configured here</w:t>
      </w:r>
      <w:r>
        <w:t xml:space="preserve">, not that no CNN could win. Notably the CNN retains the</w:t>
      </w:r>
      <w:r>
        <w:t xml:space="preserve"> </w:t>
      </w:r>
      <w:r>
        <w:t xml:space="preserve">best high-risk recall of any model tested (0.954), so a hybrid that uses it</w:t>
      </w:r>
      <w:r>
        <w:t xml:space="preserve"> </w:t>
      </w:r>
      <w:r>
        <w:t xml:space="preserve">only for that boundary is unexplored.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discussion"/>
    <w:p>
      <w:pPr>
        <w:pStyle w:val="Heading2"/>
      </w:pPr>
      <w:r>
        <w:t xml:space="preserve">9. Discussion</w:t>
      </w:r>
    </w:p>
    <w:p>
      <w:pPr>
        <w:pStyle w:val="FirstParagraph"/>
      </w:pPr>
      <w:r>
        <w:t xml:space="preserve">Four threads run through this investigation. First,</w:t>
      </w:r>
      <w:r>
        <w:t xml:space="preserve"> </w:t>
      </w:r>
      <w:r>
        <w:rPr>
          <w:b/>
          <w:bCs/>
        </w:rPr>
        <w:t xml:space="preserve">absolute amplitude is</w:t>
      </w:r>
      <w:r>
        <w:rPr>
          <w:b/>
          <w:bCs/>
        </w:rPr>
        <w:t xml:space="preserve"> </w:t>
      </w:r>
      <w:r>
        <w:rPr>
          <w:b/>
          <w:bCs/>
        </w:rPr>
        <w:t xml:space="preserve">the recurring missing ingredient</w:t>
      </w:r>
      <w:r>
        <w:t xml:space="preserve">: it is what RAM cannot represent</w:t>
      </w:r>
      <w:r>
        <w:t xml:space="preserve"> </w:t>
      </w:r>
      <w:r>
        <w:t xml:space="preserve">(Section 2.2(d)), what STA/LTA depends on entirely (Section 5), what its</w:t>
      </w:r>
      <w:r>
        <w:t xml:space="preserve"> </w:t>
      </w:r>
      <w:r>
        <w:t xml:space="preserve">correction restores on both the RAM image and the raw-waveform LSTM branch</w:t>
      </w:r>
      <w:r>
        <w:t xml:space="preserve"> </w:t>
      </w:r>
      <w:r>
        <w:t xml:space="preserve">(Section 6.3), what the magnitude classifier’s own logistic baseline is</w:t>
      </w:r>
      <w:r>
        <w:t xml:space="preserve"> </w:t>
      </w:r>
      <w:r>
        <w:t xml:space="preserve">built from (Section 7.3), and — carried to its conclusion —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input of the best three-class risk model, which uses no image at all</w:t>
      </w:r>
      <w:r>
        <w:t xml:space="preserve"> </w:t>
      </w:r>
      <w:r>
        <w:t xml:space="preserve">(Section 8.5). Every result in this report that involves amplitude, in</w:t>
      </w:r>
      <w:r>
        <w:t xml:space="preserve"> </w:t>
      </w:r>
      <w:r>
        <w:t xml:space="preserve">either direction, traces back to the same structural fact. The trajectory</w:t>
      </w:r>
      <w:r>
        <w:t xml:space="preserve"> </w:t>
      </w:r>
      <w:r>
        <w:t xml:space="preserve">across Sections 6 to 8 is worth stating plainly: the more directly a task</w:t>
      </w:r>
      <w:r>
        <w:t xml:space="preserve"> </w:t>
      </w:r>
      <w:r>
        <w:t xml:space="preserve">depends on amplitude, the less the encoded image contributes, until at</w:t>
      </w:r>
      <w:r>
        <w:t xml:space="preserve"> </w:t>
      </w:r>
      <w:r>
        <w:t xml:space="preserve">Section 8 it contributes negatively.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fusion mechanisms behave inconsistently enough that none should be</w:t>
      </w:r>
      <w:r>
        <w:rPr>
          <w:b/>
          <w:bCs/>
        </w:rPr>
        <w:t xml:space="preserve"> </w:t>
      </w:r>
      <w:r>
        <w:rPr>
          <w:b/>
          <w:bCs/>
        </w:rPr>
        <w:t xml:space="preserve">assumed without measurement</w:t>
      </w:r>
      <w:r>
        <w:t xml:space="preserve">: linear fusion underperforms its own best</w:t>
      </w:r>
      <w:r>
        <w:t xml:space="preserve"> </w:t>
      </w:r>
      <w:r>
        <w:t xml:space="preserve">branch; gated fusion helps on one 2D representation and hurts on two others;</w:t>
      </w:r>
      <w:r>
        <w:t xml:space="preserve"> </w:t>
      </w:r>
      <w:r>
        <w:t xml:space="preserve">stacking is the one mechanism that has not underperformed a single branch in</w:t>
      </w:r>
      <w:r>
        <w:t xml:space="preserve"> </w:t>
      </w:r>
      <w:r>
        <w:t xml:space="preserve">any configuration tested, at the cost of a separate training and fitting</w:t>
      </w:r>
      <w:r>
        <w:t xml:space="preserve"> </w:t>
      </w:r>
      <w:r>
        <w:t xml:space="preserve">procedure rather than end-to-end joint training. If a single practical</w:t>
      </w:r>
      <w:r>
        <w:t xml:space="preserve"> </w:t>
      </w:r>
      <w:r>
        <w:t xml:space="preserve">recommendation follows from Section 6.4, it is to default to stacking over</w:t>
      </w:r>
      <w:r>
        <w:t xml:space="preserve"> </w:t>
      </w:r>
      <w:r>
        <w:t xml:space="preserve">joint fusion when branches are trained separately regardless, and to measure</w:t>
      </w:r>
      <w:r>
        <w:t xml:space="preserve"> </w:t>
      </w:r>
      <w:r>
        <w:t xml:space="preserve">gated fusion’s effect directly rather than assume it from another</w:t>
      </w:r>
      <w:r>
        <w:t xml:space="preserve"> </w:t>
      </w:r>
      <w:r>
        <w:t xml:space="preserve">representation.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/>
          <w:bCs/>
        </w:rPr>
        <w:t xml:space="preserve">the RAM transform’s core promise — extracting useful structure from</w:t>
      </w:r>
      <w:r>
        <w:rPr>
          <w:b/>
          <w:bCs/>
        </w:rPr>
        <w:t xml:space="preserve"> </w:t>
      </w:r>
      <w:r>
        <w:rPr>
          <w:b/>
          <w:bCs/>
        </w:rPr>
        <w:t xml:space="preserve">a scale-invariant, geometrically compressed image — never exceeded a</w:t>
      </w:r>
      <w:r>
        <w:rPr>
          <w:b/>
          <w:bCs/>
        </w:rPr>
        <w:t xml:space="preserve"> </w:t>
      </w:r>
      <w:r>
        <w:rPr>
          <w:b/>
          <w:bCs/>
        </w:rPr>
        <w:t xml:space="preserve">station-normalized spectrogram fed to the same CNN trunk, in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 tested, with or without the amplitude fix, with or without an</w:t>
      </w:r>
      <w:r>
        <w:rPr>
          <w:b/>
          <w:bCs/>
        </w:rPr>
        <w:t xml:space="preserve"> </w:t>
      </w:r>
      <w:r>
        <w:rPr>
          <w:b/>
          <w:bCs/>
        </w:rPr>
        <w:t xml:space="preserve">LSTM partner branch.</w:t>
      </w:r>
      <w:r>
        <w:t xml:space="preserve"> </w:t>
      </w:r>
      <w:r>
        <w:t xml:space="preserve">This is not a failure specific to this</w:t>
      </w:r>
      <w:r>
        <w:t xml:space="preserve"> </w:t>
      </w:r>
      <w:r>
        <w:t xml:space="preserve">implementation of RAM; it follows directly from properties 2.2(b) and (d):</w:t>
      </w:r>
      <w:r>
        <w:t xml:space="preserve"> </w:t>
      </w:r>
      <w:r>
        <w:t xml:space="preserve">a 64×64×3 RAM image carries at most 189 independent values and no amplitude</w:t>
      </w:r>
      <w:r>
        <w:t xml:space="preserve"> </w:t>
      </w:r>
      <w:r>
        <w:t xml:space="preserve">information at all, while a spectrogram of comparable size carries</w:t>
      </w:r>
      <w:r>
        <w:t xml:space="preserve"> </w:t>
      </w:r>
      <w:r>
        <w:t xml:space="preserve">substantially more of both. Where RAM is specifically required — matching</w:t>
      </w:r>
      <w:r>
        <w:t xml:space="preserve"> </w:t>
      </w:r>
      <w:r>
        <w:t xml:space="preserve">the source paper exactly, for instance — the amplitude auxiliary input is a</w:t>
      </w:r>
      <w:r>
        <w:t xml:space="preserve"> </w:t>
      </w:r>
      <w:r>
        <w:t xml:space="preserve">necessary, low-cost companion; where the 2D representation is an open</w:t>
      </w:r>
      <w:r>
        <w:t xml:space="preserve"> </w:t>
      </w:r>
      <w:r>
        <w:t xml:space="preserve">design choice, this investigation did not find a case where RAM was the</w:t>
      </w:r>
      <w:r>
        <w:t xml:space="preserve"> </w:t>
      </w:r>
      <w:r>
        <w:t xml:space="preserve">better one.</w:t>
      </w:r>
    </w:p>
    <w:p>
      <w:pPr>
        <w:pStyle w:val="BodyText"/>
      </w:pPr>
      <w:r>
        <w:t xml:space="preserve">The two bodies of work in Sections 6 and 7 are related but should not be</w:t>
      </w:r>
      <w:r>
        <w:t xml:space="preserve"> </w:t>
      </w:r>
      <w:r>
        <w:t xml:space="preserve">over-connected: both reuse the amplitude-auxiliary-input pattern and the</w:t>
      </w:r>
      <w:r>
        <w:t xml:space="preserve"> </w:t>
      </w:r>
      <w:r>
        <w:t xml:space="preserve">same CNN trunk, but they answer structurally different questions (is there</w:t>
      </w:r>
      <w:r>
        <w:t xml:space="preserve"> </w:t>
      </w:r>
      <w:r>
        <w:t xml:space="preserve">an event at all, versus how large is it), on different window lengths (6 s</w:t>
      </w:r>
      <w:r>
        <w:t xml:space="preserve"> </w:t>
      </w:r>
      <w:r>
        <w:t xml:space="preserve">versus 3 s), against different comparison baselines (STA/LTA versus a</w:t>
      </w:r>
      <w:r>
        <w:t xml:space="preserve"> </w:t>
      </w:r>
      <w:r>
        <w:t xml:space="preserve">fitted amplitude/distance relation). Their agreement on the general</w:t>
      </w:r>
      <w:r>
        <w:t xml:space="preserve"> </w:t>
      </w:r>
      <w:r>
        <w:t xml:space="preserve">principle — encoded windows carry information beyond simple amplitude</w:t>
      </w:r>
      <w:r>
        <w:t xml:space="preserve"> </w:t>
      </w:r>
      <w:r>
        <w:t xml:space="preserve">scalars — is a genuine cross-check, not a coincidence of shared code.</w:t>
      </w:r>
      <w:r>
        <w:t xml:space="preserve"> </w:t>
      </w:r>
      <w:r>
        <w:t xml:space="preserve">Section 8 is the boundary case that qualifies it: once a noise class is</w:t>
      </w:r>
      <w:r>
        <w:t xml:space="preserve"> </w:t>
      </w:r>
      <w:r>
        <w:t xml:space="preserve">introduced and the decision hinges on amplitude relative to a station’s own</w:t>
      </w:r>
      <w:r>
        <w:t xml:space="preserve"> </w:t>
      </w:r>
      <w:r>
        <w:t xml:space="preserve">floor, the encoded window stops adding and starts subtracting.</w:t>
      </w:r>
    </w:p>
    <w:p>
      <w:pPr>
        <w:pStyle w:val="BodyText"/>
      </w:pPr>
      <w:r>
        <w:t xml:space="preserve">Fourth, and least expected,</w:t>
      </w:r>
      <w:r>
        <w:t xml:space="preserve"> </w:t>
      </w:r>
      <w:r>
        <w:rPr>
          <w:b/>
          <w:bCs/>
        </w:rPr>
        <w:t xml:space="preserve">the dominant failure mode in this project is</w:t>
      </w:r>
      <w:r>
        <w:rPr>
          <w:b/>
          <w:bCs/>
        </w:rPr>
        <w:t xml:space="preserve"> </w:t>
      </w:r>
      <w:r>
        <w:rPr>
          <w:b/>
          <w:bCs/>
        </w:rPr>
        <w:t xml:space="preserve">a wrong number, not a crash.</w:t>
      </w:r>
      <w:r>
        <w:t xml:space="preserve"> </w:t>
      </w:r>
      <w:r>
        <w:t xml:space="preserve">Of the seventeen defects in Section 12, the</w:t>
      </w:r>
      <w:r>
        <w:t xml:space="preserve"> </w:t>
      </w:r>
      <w:r>
        <w:t xml:space="preserve">ones that mattered most were silent: STA/LTA scoring zero windows while</w:t>
      </w:r>
      <w:r>
        <w:t xml:space="preserve"> </w:t>
      </w:r>
      <w:r>
        <w:t xml:space="preserve">printing a plausible-looking summary (defect 14), a baseline crashing past</w:t>
      </w:r>
      <w:r>
        <w:t xml:space="preserve"> </w:t>
      </w:r>
      <w:r>
        <w:t xml:space="preserve">the model’s own numbers so the model appeared to have no floor to beat</w:t>
      </w:r>
      <w:r>
        <w:t xml:space="preserve"> </w:t>
      </w:r>
      <w:r>
        <w:t xml:space="preserve">(defect 16), a stuck instrument entering the dataset as valid quiet ground</w:t>
      </w:r>
      <w:r>
        <w:t xml:space="preserve"> </w:t>
      </w:r>
      <w:r>
        <w:t xml:space="preserve">(defect 15), and a missing-value pattern standing in for a class label</w:t>
      </w:r>
      <w:r>
        <w:t xml:space="preserve"> </w:t>
      </w:r>
      <w:r>
        <w:t xml:space="preserve">(defect 17). Every one produced output that looked like a result. The</w:t>
      </w:r>
      <w:r>
        <w:t xml:space="preserve"> </w:t>
      </w:r>
      <w:r>
        <w:t xml:space="preserve">practices that caught them were not sophisticated — read the raw data</w:t>
      </w:r>
      <w:r>
        <w:t xml:space="preserve"> </w:t>
      </w:r>
      <w:r>
        <w:t xml:space="preserve">behind a suspicious number, keep a floor next to every headline figure, and</w:t>
      </w:r>
      <w:r>
        <w:t xml:space="preserve"> </w:t>
      </w:r>
      <w:r>
        <w:t xml:space="preserve">treat an implausibly large validation/test gap as a defect report rather</w:t>
      </w:r>
      <w:r>
        <w:t xml:space="preserve"> </w:t>
      </w:r>
      <w:r>
        <w:t xml:space="preserve">than a tuning problem — but they had to be applied deliberately, because</w:t>
      </w:r>
      <w:r>
        <w:t xml:space="preserve"> </w:t>
      </w:r>
      <w:r>
        <w:t xml:space="preserve">nothing failed loudly enough to force the issue.</w:t>
      </w:r>
    </w:p>
    <w:p>
      <w:r>
        <w:pict>
          <v:rect style="width:0;height:1.5pt" o:hralign="center" o:hrstd="t" o:hr="t"/>
        </w:pict>
      </w:r>
    </w:p>
    <w:bookmarkEnd w:id="50"/>
    <w:bookmarkStart w:id="51" w:name="limitations-and-future-work"/>
    <w:p>
      <w:pPr>
        <w:pStyle w:val="Heading2"/>
      </w:pPr>
      <w:r>
        <w:t xml:space="preserve">10. Limitations and Future Work</w:t>
      </w:r>
    </w:p>
    <w:p>
      <w:pPr>
        <w:pStyle w:val="FirstParagraph"/>
      </w:pPr>
      <w:r>
        <w:rPr>
          <w:b/>
          <w:bCs/>
        </w:rPr>
        <w:t xml:space="preserve">Statistical.</w:t>
      </w:r>
      <w:r>
        <w:t xml:space="preserve"> </w:t>
      </w:r>
      <w:r>
        <w:t xml:space="preserve">Every result in Sections 6, 7 and 8 reflects a single</w:t>
      </w:r>
      <w:r>
        <w:t xml:space="preserve"> </w:t>
      </w:r>
      <w:r>
        <w:t xml:space="preserve">train/validation/test split at one random seed, except the two comparisons</w:t>
      </w:r>
      <w:r>
        <w:t xml:space="preserve"> </w:t>
      </w:r>
      <w:r>
        <w:t xml:space="preserve">re-seeded in Section 6.6, where repetition changed one reported conclusion</w:t>
      </w:r>
      <w:r>
        <w:t xml:space="preserve"> </w:t>
      </w:r>
      <w:r>
        <w:t xml:space="preserve">and substantially narrowed another. Every other close-margin figure —</w:t>
      </w:r>
      <w:r>
        <w:t xml:space="preserve"> </w:t>
      </w:r>
      <w:r>
        <w:t xml:space="preserve">stacked-RAM-dual vs. </w:t>
      </w:r>
      <w:r>
        <w:rPr>
          <w:rStyle w:val="VerbatimChar"/>
        </w:rPr>
        <w:t xml:space="preserve">1d</w:t>
      </w:r>
      <w:r>
        <w:t xml:space="preserve">-alone,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vs. the full amplitude-dual model,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/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effect sizes, the magnitude-classification result in</w:t>
      </w:r>
      <w:r>
        <w:t xml:space="preserve"> </w:t>
      </w:r>
      <w:r>
        <w:t xml:space="preserve">Section 7, and the three-class results in Section 8 — remains unverified at</w:t>
      </w:r>
      <w:r>
        <w:t xml:space="preserve"> </w:t>
      </w:r>
      <w:r>
        <w:t xml:space="preserve">additional seeds and should be read with the caution Section 6.6</w:t>
      </w:r>
      <w:r>
        <w:t xml:space="preserve"> </w:t>
      </w:r>
      <w:r>
        <w:t xml:space="preserve">demonstrates is warranted. Section 8’s margin over the CNN (about nine</w:t>
      </w:r>
      <w:r>
        <w:t xml:space="preserve"> </w:t>
      </w:r>
      <w:r>
        <w:t xml:space="preserve">accuracy points) is comfortably outside that noise band; its narrower</w:t>
      </w:r>
      <w:r>
        <w:t xml:space="preserve"> </w:t>
      </w:r>
      <w:r>
        <w:t xml:space="preserve">internal comparisons are not.</w:t>
      </w:r>
    </w:p>
    <w:p>
      <w:pPr>
        <w:pStyle w:val="BodyText"/>
      </w:pPr>
      <w:r>
        <w:rPr>
          <w:b/>
          <w:bCs/>
        </w:rPr>
        <w:t xml:space="preserve">Station diversity is the binding constraint on the risk task, and</w:t>
      </w:r>
      <w:r>
        <w:rPr>
          <w:b/>
          <w:bCs/>
        </w:rPr>
        <w:t xml:space="preserve"> </w:t>
      </w:r>
      <w:r>
        <w:rPr>
          <w:b/>
          <w:bCs/>
        </w:rPr>
        <w:t xml:space="preserve">possibly on more than that.</w:t>
      </w:r>
      <w:r>
        <w:t xml:space="preserve"> </w:t>
      </w:r>
      <w:r>
        <w:t xml:space="preserve">Section 8 runs on 9 train / 2 validation / 6</w:t>
      </w:r>
      <w:r>
        <w:t xml:space="preserve"> </w:t>
      </w:r>
      <w:r>
        <w:t xml:space="preserve">test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stations. That is few enough that a single faulty instrument</w:t>
      </w:r>
      <w:r>
        <w:t xml:space="preserve"> </w:t>
      </w:r>
      <w:r>
        <w:t xml:space="preserve">distorted the entire picture (Section 8.4a) and that the held-out</w:t>
      </w:r>
      <w:r>
        <w:t xml:space="preserve"> </w:t>
      </w:r>
      <w:r>
        <w:t xml:space="preserve">validation split could not rank models at all (Section 8.4b). Acquiring</w:t>
      </w:r>
      <w:r>
        <w:t xml:space="preserve"> </w:t>
      </w:r>
      <w:r>
        <w:t xml:space="preserve">more noise stations would do more for Section 8 than any modelling change</w:t>
      </w:r>
      <w:r>
        <w:t xml:space="preserve"> </w:t>
      </w:r>
      <w:r>
        <w:t xml:space="preserve">considered here, and the same concern applies, less acutely, to the</w:t>
      </w:r>
      <w:r>
        <w:t xml:space="preserve"> </w:t>
      </w:r>
      <w:r>
        <w:t xml:space="preserve">detection results in Section 6.</w:t>
      </w:r>
    </w:p>
    <w:p>
      <w:pPr>
        <w:pStyle w:val="BodyText"/>
      </w:pPr>
      <w:r>
        <w:rPr>
          <w:b/>
          <w:bCs/>
        </w:rPr>
        <w:t xml:space="preserve">Untested extensions, implemented but not evaluated.</w:t>
      </w:r>
      <w:r>
        <w:t xml:space="preserve"> </w:t>
      </w:r>
      <w:r>
        <w:t xml:space="preserve">Per-component</w:t>
      </w:r>
      <w:r>
        <w:t xml:space="preserve"> </w:t>
      </w:r>
      <w:r>
        <w:t xml:space="preserve">auxiliary scalars (Section 4.3, six scalars instead of two, commit</w:t>
      </w:r>
      <w:r>
        <w:t xml:space="preserve"> </w:t>
      </w:r>
      <w:r>
        <w:rPr>
          <w:rStyle w:val="VerbatimChar"/>
        </w:rPr>
        <w:t xml:space="preserve">8485ffc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) are implemented and smoke-tested but not</w:t>
      </w:r>
      <w:r>
        <w:t xml:space="preserve"> </w:t>
      </w:r>
      <w:r>
        <w:t xml:space="preserve">evaluated at scale — deliberately deferred (Section 11), not abandoned.</w:t>
      </w:r>
    </w:p>
    <w:p>
      <w:pPr>
        <w:pStyle w:val="BodyText"/>
      </w:pPr>
      <w:r>
        <w:rPr>
          <w:b/>
          <w:bCs/>
        </w:rPr>
        <w:t xml:space="preserve">Untested extensions, proposed but not implemented.</w:t>
      </w:r>
      <w:r>
        <w:t xml:space="preserve"> </w:t>
      </w:r>
      <w:r>
        <w:t xml:space="preserve">Feeding the RAM</w:t>
      </w:r>
      <w:r>
        <w:t xml:space="preserve"> </w:t>
      </w:r>
      <w:r>
        <w:t xml:space="preserve">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directly to a one-dimensional model, to test whether</w:t>
      </w:r>
      <w:r>
        <w:t xml:space="preserve"> </w:t>
      </w:r>
      <w:r>
        <w:t xml:space="preserve">property 2.2(b)’s 63-degrees-of-freedom argument means the 2D CNN adds</w:t>
      </w:r>
      <w:r>
        <w:t xml:space="preserve"> </w:t>
      </w:r>
      <w:r>
        <w:t xml:space="preserve">nothing the 1D vector didn’t already carry. Combining the three components</w:t>
      </w:r>
      <w:r>
        <w:t xml:space="preserve"> </w:t>
      </w:r>
      <w:r>
        <w:t xml:space="preserve">before the RAM transform (vector magnitude) rather than transforming each</w:t>
      </w:r>
      <w:r>
        <w:t xml:space="preserve"> </w:t>
      </w:r>
      <w:r>
        <w:t xml:space="preserve">independently. A distance term for the noise-contamination check</w:t>
      </w:r>
      <w:r>
        <w:t xml:space="preserve"> </w:t>
      </w:r>
      <w:r>
        <w:t xml:space="preserve">(Section 3.1), which currently discards otherwise-scarce noise data purely</w:t>
      </w:r>
      <w:r>
        <w:t xml:space="preserve"> </w:t>
      </w:r>
      <w:r>
        <w:t xml:space="preserve">on elapsed time.</w:t>
      </w:r>
    </w:p>
    <w:p>
      <w:pPr>
        <w:pStyle w:val="BodyText"/>
      </w:pPr>
      <w:r>
        <w:rPr>
          <w:b/>
          <w:bCs/>
        </w:rPr>
        <w:t xml:space="preserve">Window length.</w:t>
      </w:r>
      <w:r>
        <w:t xml:space="preserve"> </w:t>
      </w:r>
      <w:r>
        <w:t xml:space="preserve">60 s windows have not been re-run under the corrected</w:t>
      </w:r>
      <w:r>
        <w:t xml:space="preserve"> </w:t>
      </w:r>
      <w:r>
        <w:t xml:space="preserve">pipeline (Section 6, introduction) and 60 s results from before those</w:t>
      </w:r>
      <w:r>
        <w:t xml:space="preserve"> </w:t>
      </w:r>
      <w:r>
        <w:t xml:space="preserve">corrections are not reported here at all, only referenced as superseded.</w:t>
      </w:r>
      <w:r>
        <w:t xml:space="preserve"> </w:t>
      </w:r>
      <w:r>
        <w:t xml:space="preserve">60 s windows with the LSTM+attention branch were never started. The</w:t>
      </w:r>
      <w:r>
        <w:t xml:space="preserve"> </w:t>
      </w:r>
      <w:r>
        <w:t xml:space="preserve">geometric argument for why short windows are harder (Section 2.3) applies</w:t>
      </w:r>
      <w:r>
        <w:t xml:space="preserve"> </w:t>
      </w:r>
      <w:r>
        <w:t xml:space="preserve">specifically to the RAM branch, not to the raw-waveform or auxiliary</w:t>
      </w:r>
      <w:r>
        <w:t xml:space="preserve"> </w:t>
      </w:r>
      <w:r>
        <w:t xml:space="preserve">branches, so the balance between branches may shift at longer window</w:t>
      </w:r>
      <w:r>
        <w:t xml:space="preserve"> </w:t>
      </w:r>
      <w:r>
        <w:t xml:space="preserve">lengths.</w:t>
      </w:r>
    </w:p>
    <w:p>
      <w:pPr>
        <w:pStyle w:val="BodyText"/>
      </w:pPr>
      <w:r>
        <w:rPr>
          <w:b/>
          <w:bCs/>
        </w:rPr>
        <w:t xml:space="preserve">Gated fusion’s mechanism.</w:t>
      </w:r>
      <w:r>
        <w:t xml:space="preserve"> </w:t>
      </w:r>
      <w:r>
        <w:t xml:space="preserve">Its mixed result across three 2D</w:t>
      </w:r>
      <w:r>
        <w:t xml:space="preserve"> </w:t>
      </w:r>
      <w:r>
        <w:t xml:space="preserve">representations (Section 6.4) has not been diagnosed further, though</w:t>
      </w:r>
      <w:r>
        <w:t xml:space="preserve"> </w:t>
      </w:r>
      <w:r>
        <w:t xml:space="preserve">Section 6.6 adds one relevant data point: on spectrogram-dual specifically,</w:t>
      </w:r>
      <w:r>
        <w:t xml:space="preserve"> </w:t>
      </w:r>
      <w:r>
        <w:t xml:space="preserve">the effect is real on accuracy/MCC but small and noisy on AUC — narrowing</w:t>
      </w:r>
      <w:r>
        <w:t xml:space="preserve"> </w:t>
      </w:r>
      <w:r>
        <w:t xml:space="preserve">rather than resolving the explanations originally offered.</w:t>
      </w:r>
    </w:p>
    <w:p>
      <w:pPr>
        <w:pStyle w:val="BodyText"/>
      </w:pPr>
      <w:r>
        <w:rPr>
          <w:b/>
          <w:bCs/>
        </w:rPr>
        <w:t xml:space="preserve">Hyperparameters.</w:t>
      </w:r>
      <w:r>
        <w:t xml:space="preserve"> </w:t>
      </w:r>
      <w:r>
        <w:t xml:space="preserve">Neither the CNN’s hyperparameters (Section 6.5) nor the</w:t>
      </w:r>
      <w:r>
        <w:t xml:space="preserve"> </w:t>
      </w:r>
      <w:r>
        <w:t xml:space="preserve">LSTM branch’s own hyperparameters reward tuning on this dataset; this</w:t>
      </w:r>
      <w:r>
        <w:t xml:space="preserve"> </w:t>
      </w:r>
      <w:r>
        <w:t xml:space="preserve">narrows the plausible location of any remaining gap toward feature</w:t>
      </w:r>
      <w:r>
        <w:t xml:space="preserve"> </w:t>
      </w:r>
      <w:r>
        <w:t xml:space="preserve">representation rather than architecture search on either existing branch.</w:t>
      </w:r>
    </w:p>
    <w:p>
      <w:pPr>
        <w:pStyle w:val="BodyText"/>
      </w:pPr>
      <w:r>
        <w:rPr>
          <w:b/>
          <w:bCs/>
        </w:rPr>
        <w:t xml:space="preserve">Magnitude classification (Section 7).</w:t>
      </w:r>
      <w:r>
        <w:t xml:space="preserve"> </w:t>
      </w:r>
      <w:r>
        <w:t xml:space="preserve">Single seed, single threshold, no</w:t>
      </w:r>
      <w:r>
        <w:t xml:space="preserve"> </w:t>
      </w:r>
      <w:r>
        <w:t xml:space="preserve">per-component-aux variant tried, and a spectrogram input small enough (5</w:t>
      </w:r>
      <w:r>
        <w:t xml:space="preserve"> </w:t>
      </w:r>
      <w:r>
        <w:t xml:space="preserve">time frames) that its effective temporal resolution is worth questioning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b/>
          <w:bCs/>
        </w:rPr>
        <w:t xml:space="preserve">Risk classification (Section 8), specific open threads.</w:t>
      </w:r>
      <w:r>
        <w:t xml:space="preserve"> </w:t>
      </w:r>
      <w:r>
        <w:t xml:space="preserve">The CNN was not</w:t>
      </w:r>
      <w:r>
        <w:t xml:space="preserve"> </w:t>
      </w:r>
      <w:r>
        <w:t xml:space="preserve">re-architected or re-regularized after the diagnosis, so the finding is</w:t>
      </w:r>
      <w:r>
        <w:t xml:space="preserve"> </w:t>
      </w:r>
      <w:r>
        <w:t xml:space="preserve">that a scalar model wins</w:t>
      </w:r>
      <w:r>
        <w:t xml:space="preserve"> </w:t>
      </w:r>
      <w:r>
        <w:rPr>
          <w:i/>
          <w:iCs/>
        </w:rPr>
        <w:t xml:space="preserve">as configured</w:t>
      </w:r>
      <w:r>
        <w:t xml:space="preserve">, not that no CNN could. Two</w:t>
      </w:r>
      <w:r>
        <w:t xml:space="preserve"> </w:t>
      </w:r>
      <w:r>
        <w:t xml:space="preserve">concrete follow-ups are unexplored: the CNN retains the best high-risk</w:t>
      </w:r>
      <w:r>
        <w:t xml:space="preserve"> </w:t>
      </w:r>
      <w:r>
        <w:t xml:space="preserve">recall of any model tested (0.954 against the two-stage model’s 0.861), so</w:t>
      </w:r>
      <w:r>
        <w:t xml:space="preserve"> </w:t>
      </w:r>
      <w:r>
        <w:t xml:space="preserve">a hybrid using it only for that boundary may beat both; and a properly</w:t>
      </w:r>
      <w:r>
        <w:t xml:space="preserve"> </w:t>
      </w:r>
      <w:r>
        <w:t xml:space="preserve">cross-validated stack of CNN and scalars was never built, because doing it</w:t>
      </w:r>
      <w:r>
        <w:t xml:space="preserve"> </w:t>
      </w:r>
      <w:r>
        <w:t xml:space="preserve">honestly requires out-of-fold CNN predictions and therefore k-fold</w:t>
      </w:r>
      <w:r>
        <w:t xml:space="preserve"> </w:t>
      </w:r>
      <w:r>
        <w:t xml:space="preserve">retraining (the one stack that was tried fit on the 736-window validation</w:t>
      </w:r>
      <w:r>
        <w:t xml:space="preserve"> </w:t>
      </w:r>
      <w:r>
        <w:t xml:space="preserve">split and lost to the scalars outright). Richer scalars — per-component log</w:t>
      </w:r>
      <w:r>
        <w:t xml:space="preserve"> </w:t>
      </w:r>
      <w:r>
        <w:t xml:space="preserve">SNR, spectral band ratios — are cheaper to test than either.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This investigation has not undergone external peer</w:t>
      </w:r>
      <w:r>
        <w:t xml:space="preserve"> </w:t>
      </w:r>
      <w:r>
        <w:t xml:space="preserve">review.</w:t>
      </w:r>
    </w:p>
    <w:p>
      <w:r>
        <w:pict>
          <v:rect style="width:0;height:1.5pt" o:hralign="center" o:hrstd="t" o:hr="t"/>
        </w:pict>
      </w:r>
    </w:p>
    <w:bookmarkEnd w:id="51"/>
    <w:bookmarkStart w:id="52" w:name="Xf7c84b3b53d250b3c1d941d0c14d7bc146c2102"/>
    <w:p>
      <w:pPr>
        <w:pStyle w:val="Heading2"/>
      </w:pPr>
      <w:r>
        <w:t xml:space="preserve">11. Project Status: Original Objective and Next Steps</w:t>
      </w:r>
    </w:p>
    <w:p>
      <w:pPr>
        <w:pStyle w:val="FirstParagraph"/>
      </w:pPr>
      <w:r>
        <w:t xml:space="preserve">The project’s original objective is forecasting</w:t>
      </w:r>
      <w:r>
        <w:t xml:space="preserve"> </w:t>
      </w:r>
      <w:r>
        <w:rPr>
          <w:b/>
          <w:bCs/>
        </w:rPr>
        <w:t xml:space="preserve">event onset time and</w:t>
      </w:r>
      <w:r>
        <w:rPr>
          <w:b/>
          <w:bCs/>
        </w:rPr>
        <w:t xml:space="preserve"> </w:t>
      </w:r>
      <w:r>
        <w:rPr>
          <w:b/>
          <w:bCs/>
        </w:rPr>
        <w:t xml:space="preserve">event class from earthquake catalog data</w:t>
      </w:r>
      <w:r>
        <w:t xml:space="preserve"> </w:t>
      </w:r>
      <w:r>
        <w:t xml:space="preserve">— not waveform classification.</w:t>
      </w:r>
      <w:r>
        <w:t xml:space="preserve"> </w:t>
      </w:r>
      <w:r>
        <w:t xml:space="preserve">Sections 2–10 are, in that light, a substantial but deliberate detour: they</w:t>
      </w:r>
      <w:r>
        <w:t xml:space="preserve"> </w:t>
      </w:r>
      <w:r>
        <w:t xml:space="preserve">established (a) that a specific architecture from a different domain</w:t>
      </w:r>
      <w:r>
        <w:t xml:space="preserve"> </w:t>
      </w:r>
      <w:r>
        <w:t xml:space="preserve">transfers to seismic waveforms with real, measured limitations and fixes,</w:t>
      </w:r>
      <w:r>
        <w:t xml:space="preserve"> </w:t>
      </w:r>
      <w:r>
        <w:t xml:space="preserve">(b) that the same amplitude-input pattern generalizes to a related but</w:t>
      </w:r>
      <w:r>
        <w:t xml:space="preserve"> </w:t>
      </w:r>
      <w:r>
        <w:t xml:space="preserve">distinct question (event class from a short window), and (c) that on the</w:t>
      </w:r>
      <w:r>
        <w:t xml:space="preserve"> </w:t>
      </w:r>
      <w:r>
        <w:t xml:space="preserve">three-class risk task the pattern reaches its limit — two scalars beat the</w:t>
      </w:r>
      <w:r>
        <w:t xml:space="preserve"> </w:t>
      </w:r>
      <w:r>
        <w:t xml:space="preserve">encoded window outright. All three are genuine, useful results, and they</w:t>
      </w:r>
      <w:r>
        <w:t xml:space="preserve"> </w:t>
      </w:r>
      <w:r>
        <w:t xml:space="preserve">are being set aside now — not because a dead end was reached, but because</w:t>
      </w:r>
      <w:r>
        <w:t xml:space="preserve"> </w:t>
      </w:r>
      <w:r>
        <w:t xml:space="preserve">continuing to refine them further would be extending the detour rather than</w:t>
      </w:r>
      <w:r>
        <w:t xml:space="preserve"> </w:t>
      </w:r>
      <w:r>
        <w:t xml:space="preserve">returning to the original scope.</w:t>
      </w:r>
    </w:p>
    <w:p>
      <w:pPr>
        <w:pStyle w:val="BodyText"/>
      </w:pPr>
      <w:r>
        <w:rPr>
          <w:b/>
          <w:bCs/>
        </w:rPr>
        <w:t xml:space="preserve">What this phase established</w:t>
      </w:r>
      <w:r>
        <w:t xml:space="preserve">, most-to-least confident: the amplitude</w:t>
      </w:r>
      <w:r>
        <w:t xml:space="preserve"> </w:t>
      </w:r>
      <w:r>
        <w:t xml:space="preserve">auxiliary input’s large effects on RAM (Sections 6.3, 6.5); that a</w:t>
      </w:r>
      <w:r>
        <w:t xml:space="preserve"> </w:t>
      </w:r>
      <w:r>
        <w:t xml:space="preserve">correctly-parameterized STA/LTA baseline is beaten by every tested CNN</w:t>
      </w:r>
      <w:r>
        <w:t xml:space="preserve"> </w:t>
      </w:r>
      <w:r>
        <w:t xml:space="preserve">configuration at 6 s (Section 6.1), a finding that only became measurable</w:t>
      </w:r>
      <w:r>
        <w:t xml:space="preserve"> </w:t>
      </w:r>
      <w:r>
        <w:t xml:space="preserve">after fixing a previously-undiscovered evaluation defect (Section 5.2);</w:t>
      </w:r>
      <w:r>
        <w:t xml:space="preserve"> </w:t>
      </w:r>
      <w:r>
        <w:t xml:space="preserve">that late-fusion stacking is the one fusion mechanism that has not</w:t>
      </w:r>
      <w:r>
        <w:t xml:space="preserve"> </w:t>
      </w:r>
      <w:r>
        <w:t xml:space="preserve">underperformed a single branch in any configuration tested (Section 6.4);</w:t>
      </w:r>
      <w:r>
        <w:t xml:space="preserve"> </w:t>
      </w:r>
      <w:r>
        <w:t xml:space="preserve">that magnitude class is predictable from a single 3-second window well</w:t>
      </w:r>
      <w:r>
        <w:t xml:space="preserve"> </w:t>
      </w:r>
      <w:r>
        <w:t xml:space="preserve">beyond an amplitude/distance floor (Section 7); that on the three-class</w:t>
      </w:r>
      <w:r>
        <w:t xml:space="preserve"> </w:t>
      </w:r>
      <w:r>
        <w:t xml:space="preserve">risk task a two-scalar model beats the CNN by about nine accuracy points</w:t>
      </w:r>
      <w:r>
        <w:t xml:space="preserve"> </w:t>
      </w:r>
      <w:r>
        <w:t xml:space="preserve">(Section 8.5); and, as standing methodological cautions rather than</w:t>
      </w:r>
      <w:r>
        <w:t xml:space="preserve"> </w:t>
      </w:r>
      <w:r>
        <w:t xml:space="preserve">specific findings, that single-seed margins under roughly 0.01–0.02 AUC on</w:t>
      </w:r>
      <w:r>
        <w:t xml:space="preserve"> </w:t>
      </w:r>
      <w:r>
        <w:t xml:space="preserve">this dataset have been shown concretely to overstate an effect, understate</w:t>
      </w:r>
      <w:r>
        <w:t xml:space="preserve"> </w:t>
      </w:r>
      <w:r>
        <w:t xml:space="preserve">it, or report the wrong sign (Section 6.6), and that a held-out split too</w:t>
      </w:r>
      <w:r>
        <w:t xml:space="preserve"> </w:t>
      </w:r>
      <w:r>
        <w:t xml:space="preserve">poor in stations can rank models backwards outright (Section 8.4b).</w:t>
      </w:r>
    </w:p>
    <w:p>
      <w:pPr>
        <w:pStyle w:val="BodyText"/>
      </w:pPr>
      <w:r>
        <w:rPr>
          <w:b/>
          <w:bCs/>
        </w:rPr>
        <w:t xml:space="preserve">Where the project goes next.</w:t>
      </w:r>
      <w:r>
        <w:t xml:space="preserve"> </w:t>
      </w:r>
      <w:r>
        <w:rPr>
          <w:rStyle w:val="VerbatimChar"/>
        </w:rPr>
        <w:t xml:space="preserve">data_downloader/seismic_cli/catalog.py</w:t>
      </w:r>
      <w:r>
        <w:t xml:space="preserve"> </w:t>
      </w:r>
      <w:r>
        <w:t xml:space="preserve">already builds chronologically-split, embargoed sliding-window datasets from</w:t>
      </w:r>
      <w:r>
        <w:t xml:space="preserve"> </w:t>
      </w:r>
      <w:r>
        <w:t xml:space="preserve">a catalog (feature channels in</w:t>
      </w:r>
      <w:r>
        <w:t xml:space="preserve"> </w:t>
      </w:r>
      <w:r>
        <w:rPr>
          <w:rStyle w:val="VerbatimChar"/>
        </w:rPr>
        <w:t xml:space="preserve">SEQ_FEATURES</w:t>
      </w:r>
      <w:r>
        <w:t xml:space="preserve">/</w:t>
      </w:r>
      <w:r>
        <w:rPr>
          <w:rStyle w:val="VerbatimChar"/>
        </w:rPr>
        <w:t xml:space="preserve">IMAGE_FEATURES</w:t>
      </w:r>
      <w:r>
        <w:t xml:space="preserve">/</w:t>
      </w:r>
      <w:r>
        <w:t xml:space="preserve"> </w:t>
      </w:r>
      <w:r>
        <w:rPr>
          <w:rStyle w:val="VerbatimChar"/>
        </w:rPr>
        <w:t xml:space="preserve">AUX_FEATURES</w:t>
      </w:r>
      <w:r>
        <w:t xml:space="preserve">, three-class time-to-next-event labels in</w:t>
      </w:r>
      <w:r>
        <w:t xml:space="preserve"> </w:t>
      </w:r>
      <w:r>
        <w:rPr>
          <w:rStyle w:val="VerbatimChar"/>
        </w:rPr>
        <w:t xml:space="preserve">RISK_CLASSES = [lt_1y, 1_5y, gt_5y]</w:t>
      </w:r>
      <w:r>
        <w:t xml:space="preserve">), reachable via the</w:t>
      </w:r>
      <w:r>
        <w:t xml:space="preserve"> </w:t>
      </w:r>
      <w:r>
        <w:rPr>
          <w:rStyle w:val="VerbatimChar"/>
        </w:rPr>
        <w:t xml:space="preserve">generate-catalog-dataset</w:t>
      </w:r>
      <w:r>
        <w:t xml:space="preserve"> </w:t>
      </w:r>
      <w:r>
        <w:t xml:space="preserve">CLI command;</w:t>
      </w:r>
      <w:r>
        <w:t xml:space="preserve"> </w:t>
      </w:r>
      <w:r>
        <w:rPr>
          <w:rStyle w:val="VerbatimChar"/>
        </w:rPr>
        <w:t xml:space="preserve">cnn_earthquake/src/ cnn_lstm_loeo.py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, the corresponding model.</w:t>
      </w:r>
      <w:r>
        <w:t xml:space="preserve"> </w:t>
      </w:r>
      <w:r>
        <w:t xml:space="preserve">Both predate this report and use the same dual-channel</w:t>
      </w:r>
      <w:r>
        <w:t xml:space="preserve"> </w:t>
      </w:r>
      <w:r>
        <w:rPr>
          <w:rStyle w:val="VerbatimChar"/>
        </w:rPr>
        <w:t xml:space="preserve">{seq, img, aux}</w:t>
      </w:r>
      <w:r>
        <w:t xml:space="preserve"> </w:t>
      </w:r>
      <w:r>
        <w:t xml:space="preserve">pattern documented in Section 4 — the architecture work here is not wasted,</w:t>
      </w:r>
      <w:r>
        <w:t xml:space="preserve"> </w:t>
      </w:r>
      <w:r>
        <w:t xml:space="preserve">even though its focus was elsewhere — but neither the dataset generation nor</w:t>
      </w:r>
      <w:r>
        <w:t xml:space="preserve"> </w:t>
      </w:r>
      <w:r>
        <w:t xml:space="preserve">the model has been exercised end-to-end. The next phase starts from</w:t>
      </w:r>
      <w:r>
        <w:t xml:space="preserve"> </w:t>
      </w:r>
      <w:r>
        <w:t xml:space="preserve">“does</w:t>
      </w:r>
      <w:r>
        <w:t xml:space="preserve"> </w:t>
      </w:r>
      <w:r>
        <w:t xml:space="preserve">this run at all and what does a first result look like,”</w:t>
      </w:r>
      <w:r>
        <w:t xml:space="preserve"> </w:t>
      </w:r>
      <w:r>
        <w:t xml:space="preserve">not from a</w:t>
      </w:r>
      <w:r>
        <w:t xml:space="preserve"> </w:t>
      </w:r>
      <w:r>
        <w:t xml:space="preserve">refinement question.</w:t>
      </w:r>
    </w:p>
    <w:p>
      <w:r>
        <w:pict>
          <v:rect style="width:0;height:1.5pt" o:hralign="center" o:hrstd="t" o:hr="t"/>
        </w:pict>
      </w:r>
    </w:p>
    <w:bookmarkEnd w:id="52"/>
    <w:bookmarkStart w:id="53" w:name="X5295f2d178e37556db46dfac1b3295568876b3e"/>
    <w:p>
      <w:pPr>
        <w:pStyle w:val="Heading2"/>
      </w:pPr>
      <w:r>
        <w:t xml:space="preserve">12. Software Defects Identified and Corrected</w:t>
      </w:r>
    </w:p>
    <w:p>
      <w:pPr>
        <w:pStyle w:val="FirstParagraph"/>
      </w:pPr>
      <w:r>
        <w:t xml:space="preserve">The reliability of this report’s results depends substantially on defects</w:t>
      </w:r>
      <w:r>
        <w:t xml:space="preserve"> </w:t>
      </w:r>
      <w:r>
        <w:t xml:space="preserve">identified and corrected during development. Defects 1–5 predate the</w:t>
      </w:r>
      <w:r>
        <w:t xml:space="preserve"> </w:t>
      </w:r>
      <w:r>
        <w:t xml:space="preserve">dual-channel extension (Section 4.2 onward); defects 6–13 were found during</w:t>
      </w:r>
      <w:r>
        <w:t xml:space="preserve"> </w:t>
      </w:r>
      <w:r>
        <w:t xml:space="preserve">a systematic audit of the full repository; defect 14 was found while</w:t>
      </w:r>
      <w:r>
        <w:t xml:space="preserve"> </w:t>
      </w:r>
      <w:r>
        <w:t xml:space="preserve">preparing this rewrite; defects 15–17 were found while investigating the</w:t>
      </w:r>
      <w:r>
        <w:t xml:space="preserve"> </w:t>
      </w:r>
      <w:r>
        <w:t xml:space="preserve">three-class model’s validation/test gap (Section 8.4). Defects 15–17 are</w:t>
      </w:r>
      <w:r>
        <w:t xml:space="preserve"> </w:t>
      </w:r>
      <w:r>
        <w:t xml:space="preserve">worth reading together: each would have caused a</w:t>
      </w:r>
      <w:r>
        <w:t xml:space="preserve"> </w:t>
      </w:r>
      <w:r>
        <w:rPr>
          <w:i/>
          <w:iCs/>
        </w:rPr>
        <w:t xml:space="preserve">wrong number to be</w:t>
      </w:r>
      <w:r>
        <w:rPr>
          <w:i/>
          <w:iCs/>
        </w:rP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rather than a crash, and two of them (16, 17) would have made a</w:t>
      </w:r>
      <w:r>
        <w:t xml:space="preserve"> </w:t>
      </w:r>
      <w:r>
        <w:t xml:space="preserve">losing model look like a winning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~97%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(~200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~3×3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(~47%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~97%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Incorrect physical window duration for off-rate stations; corrected to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components,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STA/LTA silently unrunnable, then silently mis-parameterized, against anchored/dual-channel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eval_baseline.py</w:t>
            </w:r>
            <w:r>
              <w:t xml:space="preserve">’s filename regex matched only</w:t>
            </w:r>
            <w:r>
              <w:t xml:space="preserve"> </w:t>
            </w:r>
            <w:r>
              <w:rPr>
                <w:rStyle w:val="VerbatimChar"/>
              </w:rPr>
              <w:t xml:space="preserve">_winNNN.png</w:t>
            </w:r>
            <w:r>
              <w:t xml:space="preserve">, so every</w:t>
            </w:r>
            <w:r>
              <w:t xml:space="preserve"> </w:t>
            </w:r>
            <w:r>
              <w:rPr>
                <w:rStyle w:val="VerbatimChar"/>
              </w:rPr>
              <w:t xml:space="preserve">.pt</w:t>
            </w:r>
            <w:r>
              <w:t xml:space="preserve">-based dual-channel manifest scored zero windows with no error; once fixed, the auto-derived LTA (window/3) was found to exceed</w:t>
            </w:r>
            <w:r>
              <w:t xml:space="preserve"> </w:t>
            </w:r>
            <w:r>
              <w:rPr>
                <w:rStyle w:val="VerbatimChar"/>
              </w:rPr>
              <w:t xml:space="preserve">anchor.py</w:t>
            </w:r>
            <w:r>
              <w:t xml:space="preserve">’s pre-arrival buffer (0.2×window) for any anchored window under ~50 s, putting the true arrival inside</w:t>
            </w:r>
            <w:r>
              <w:t xml:space="preserve"> </w:t>
            </w:r>
            <w:r>
              <w:rPr>
                <w:rStyle w:val="VerbatimChar"/>
              </w:rPr>
              <w:t xml:space="preserve">classic_sta_lta</w:t>
            </w:r>
            <w:r>
              <w:t xml:space="preserve">’s forced-zero warm-up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eval-sta-lta</w:t>
            </w:r>
            <w:r>
              <w:t xml:space="preserve"> </w:t>
            </w:r>
            <w:r>
              <w:t xml:space="preserve">had never actually run against the Section 6 dual-channel datasets; its default parameters, even once made runnable, silently score AUC 0.51 (random) at 6 s. Corrected via a validation-selected LTA (Section 5.2), giving AUC 0.82</w:t>
            </w:r>
          </w:p>
        </w:tc>
      </w:tr>
    </w:tbl>
    <w:p>
      <w:pPr>
        <w:pStyle w:val="BodyText"/>
      </w:pPr>
      <w:r>
        <w:t xml:space="preserve">15 | Stuck-instrument windows entering the risk dataset as valid</w:t>
      </w:r>
      <w:r>
        <w:t xml:space="preserve"> </w:t>
      </w:r>
      <w:r>
        <w:t xml:space="preserve">“quiet noise”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6G.MADM</w:t>
      </w:r>
      <w:r>
        <w:t xml:space="preserve">’s traces span ~58 counts on a ~5.38-million-count DC offset with ~50 unique values across 30,001 samples; gap rejection catches telemetry gaps but not a digitizer stuck at a constant | 199 windows at log SNR ≈ −6, far outside the training range, supplied 58% of one class’s test errors and created a 24-point validation/test gap. Corrected by</w:t>
      </w:r>
      <w:r>
        <w:t xml:space="preserve"> </w:t>
      </w:r>
      <w:r>
        <w:rPr>
          <w:rStyle w:val="VerbatimChar"/>
        </w:rPr>
        <w:t xml:space="preserve">--min-log-snr</w:t>
      </w:r>
      <w:r>
        <w:t xml:space="preserve"> </w:t>
      </w:r>
      <w:r>
        <w:t xml:space="preserve">(Section 8.4a); the gap closes to ~1 point |</w:t>
      </w:r>
      <w:r>
        <w:br/>
      </w:r>
      <w:r>
        <w:t xml:space="preserve">16 | Multi-class baseline crashed silently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the model’s own numbers |</w:t>
      </w:r>
      <w:r>
        <w:t xml:space="preserve"> </w:t>
      </w:r>
      <w:r>
        <w:rPr>
          <w:rStyle w:val="VerbatimChar"/>
        </w:rPr>
        <w:t xml:space="preserve">LogisticRegression(multi_class=...)</w:t>
      </w:r>
      <w:r>
        <w:t xml:space="preserve"> </w:t>
      </w:r>
      <w:r>
        <w:t xml:space="preserve">was removed in scikit-learn 1.9; the exception was caught by a broad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that printed a warning and 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after which the reporting code skipped the comparison line | The 3-class run reported the CNN’s 71.71% accuracy with</w:t>
      </w:r>
      <w:r>
        <w:t xml:space="preserve"> </w:t>
      </w:r>
      <w:r>
        <w:rPr>
          <w:b/>
          <w:bCs/>
        </w:rPr>
        <w:t xml:space="preserve">no floor beneath it</w:t>
      </w:r>
      <w:r>
        <w:t xml:space="preserve">. The floor, once computed, was 90.37% — the model was losing to two scalars, and the output as printed suggested the opposite |</w:t>
      </w:r>
      <w:r>
        <w:br/>
      </w:r>
      <w:r>
        <w:t xml:space="preserve">17 |</w:t>
      </w:r>
      <w:r>
        <w:t xml:space="preserve"> </w:t>
      </w:r>
      <w:r>
        <w:rPr>
          <w:rStyle w:val="VerbatimChar"/>
        </w:rPr>
        <w:t xml:space="preserve">distance_km</w:t>
      </w:r>
      <w:r>
        <w:t xml:space="preserve"> </w:t>
      </w:r>
      <w:r>
        <w:t xml:space="preserve">undefined for noise leaks the noise class | There is no event to measure distance from for a noise window, so</w:t>
      </w:r>
      <w:r>
        <w:t xml:space="preserve"> </w:t>
      </w:r>
      <w:r>
        <w:t xml:space="preserve">“distance is missing”</w:t>
      </w:r>
      <w:r>
        <w:t xml:space="preserve"> </w:t>
      </w:r>
      <w:r>
        <w:t xml:space="preserve">identifies the noise class by construction in a flat multi-class model | Worth ~10 accuracy points of pure inflation (91.72% vs 81.55%). Corrected structurally by the two-stage split (Section 8.5). The equivalent check on the Section 7 binary task was negative, so reusing that task’s reasoning would not have caught it |</w:t>
      </w:r>
    </w:p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53"/>
    <w:bookmarkStart w:id="54" w:name="appendix.-reproduction-instructions"/>
    <w:p>
      <w:pPr>
        <w:pStyle w:val="Heading2"/>
      </w:pPr>
      <w:r>
        <w:t xml:space="preserve">Appendix. Reproduction Instructions</w:t>
      </w:r>
    </w:p>
    <w:p>
      <w:pPr>
        <w:pStyle w:val="FirstParagraph"/>
      </w:pPr>
      <w:r>
        <w:rPr>
          <w:b/>
          <w:bCs/>
        </w:rPr>
        <w:t xml:space="preserve">Original RAM + CNN-only pipeline (Section 6.2, pre-amplitude-fix figures):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 --</w:t>
      </w:r>
      <w:r>
        <w:br/>
      </w:r>
      <w:r>
        <w:rPr>
          <w:rStyle w:val="CommentTok"/>
        </w:rPr>
        <w:t xml:space="preserve">#    see Section 5.2 for why this default is wrong on anchored windows;</w:t>
      </w:r>
      <w:r>
        <w:br/>
      </w:r>
      <w:r>
        <w:rPr>
          <w:rStyle w:val="CommentTok"/>
        </w:rPr>
        <w:t xml:space="preserve">#    pass --sta-seconds/--lta-seconds explicitly instead, as below)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--sta-seconds</w:t>
      </w:r>
      <w:r>
        <w:rPr>
          <w:rStyle w:val="NormalTok"/>
        </w:rPr>
        <w:t xml:space="preserve"> 0.03 </w:t>
      </w:r>
      <w:r>
        <w:rPr>
          <w:rStyle w:val="AttributeTok"/>
        </w:rPr>
        <w:t xml:space="preserve">--lta-seconds</w:t>
      </w:r>
      <w:r>
        <w:rPr>
          <w:rStyle w:val="NormalTok"/>
        </w:rPr>
        <w:t xml:space="preserve"> 0.3</w:t>
      </w:r>
    </w:p>
    <w:p>
      <w:pPr>
        <w:pStyle w:val="FirstParagraph"/>
      </w:pPr>
      <w:r>
        <w:rPr>
          <w:b/>
          <w:bCs/>
        </w:rPr>
        <w:t xml:space="preserve">Dual-channel and auxiliary datasets (Section 6):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Spectrogram-dual model with the amplitude auxiliary input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STA/LTA on the corrected 6s dual-channel dataset (Section 6.1's headline number)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dataset_specdual_6s/manifest.csv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--sta-seconds</w:t>
      </w:r>
      <w:r>
        <w:rPr>
          <w:rStyle w:val="NormalTok"/>
        </w:rPr>
        <w:t xml:space="preserve"> 0.03 </w:t>
      </w:r>
      <w:r>
        <w:rPr>
          <w:rStyle w:val="AttributeTok"/>
        </w:rPr>
        <w:t xml:space="preserve">--lta-seconds</w:t>
      </w:r>
      <w:r>
        <w:rPr>
          <w:rStyle w:val="NormalTok"/>
        </w:rPr>
        <w:t xml:space="preserve"> 0.3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6.4)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  </w:t>
      </w:r>
      <w:r>
        <w:rPr>
          <w:rStyle w:val="CommentTok"/>
        </w:rPr>
        <w:t xml:space="preserve"># hyperparameter sweep (Section 6.5)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spectrogram + aux (Section 6.3)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2d+aux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spectrogram + aux, no LSTM (Section 6.3)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raw waveform + aux, no 2D branch (Section 6.3)</w:t>
      </w:r>
      <w:r>
        <w:br/>
      </w:r>
      <w:r>
        <w:br/>
      </w:r>
      <w:r>
        <w:rPr>
          <w:rStyle w:val="CommentTok"/>
        </w:rPr>
        <w:t xml:space="preserve"># LSTM branch hyperparameter sweep, isolated via --channels 1d+aux (Section 6.5)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--lstm-heads</w:t>
      </w:r>
      <w:r>
        <w:rPr>
          <w:rStyle w:val="NormalTok"/>
        </w:rPr>
        <w:t xml:space="preserve"> 2      </w:t>
      </w:r>
      <w:r>
        <w:rPr>
          <w:rStyle w:val="CommentTok"/>
        </w:rPr>
        <w:t xml:space="preserve"># or --lstm-heads 8 / --lstm-layers 2 / --hidden 64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  <w:r>
        <w:br/>
      </w:r>
      <w:r>
        <w:br/>
      </w:r>
      <w:r>
        <w:rPr>
          <w:rStyle w:val="CommentTok"/>
        </w:rPr>
        <w:t xml:space="preserve"># Late-fusion stacking on amplitude-augmented checkpoints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trained_model_cnnlstm_aux_1daux/best_cnnlstm_aux.pth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trained_model_cnnlstm_aux_2daux/best_cnnlstm_aux.pth</w:t>
      </w:r>
      <w:r>
        <w:br/>
      </w:r>
      <w:r>
        <w:br/>
      </w:r>
      <w:r>
        <w:rPr>
          <w:rStyle w:val="CommentTok"/>
        </w:rPr>
        <w:t xml:space="preserve"># Gated fusion + amplitude aux combined (Section 6.4)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</w:t>
      </w:r>
      <w:r>
        <w:br/>
      </w:r>
      <w:r>
        <w:br/>
      </w:r>
      <w:r>
        <w:rPr>
          <w:rStyle w:val="CommentTok"/>
        </w:rPr>
        <w:t xml:space="preserve"># Seed-repeated verification (Section 6.6) -- rerun any of the above with --seed 1 / --seed 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repeat for --fusion gate, and --seed 2</w:t>
      </w:r>
    </w:p>
    <w:p>
      <w:pPr>
        <w:pStyle w:val="FirstParagraph"/>
      </w:pPr>
      <w:r>
        <w:rPr>
          <w:b/>
          <w:bCs/>
        </w:rPr>
        <w:t xml:space="preserve">Magnitude classification (Section 7):</w:t>
      </w:r>
    </w:p>
    <w:p>
      <w:pPr>
        <w:pStyle w:val="SourceCode"/>
      </w:pP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generate-regression-dataset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data/batched_waveforms/window_post_3s_anchored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--catalog-path</w:t>
      </w:r>
      <w:r>
        <w:rPr>
          <w:rStyle w:val="NormalTok"/>
        </w:rPr>
        <w:t xml:space="preserve"> catalogs/deprem_katalog_utc.csv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--station-catalog</w:t>
      </w:r>
      <w:r>
        <w:rPr>
          <w:rStyle w:val="NormalTok"/>
        </w:rPr>
        <w:t xml:space="preserve"> catalogs/istasyon_katalog.csv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data/dataset_magclass_3s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--encoding</w:t>
      </w:r>
      <w:r>
        <w:rPr>
          <w:rStyle w:val="NormalTok"/>
        </w:rPr>
        <w:t xml:space="preserve"> spectrogram </w:t>
      </w:r>
      <w:r>
        <w:rPr>
          <w:rStyle w:val="AttributeTok"/>
        </w:rPr>
        <w:t xml:space="preserve">--split-by</w:t>
      </w:r>
      <w:r>
        <w:rPr>
          <w:rStyle w:val="NormalTok"/>
        </w:rPr>
        <w:t xml:space="preserve"> event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cnn_magclass.py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../../data_downloader/data/dataset_magclass_3s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trained_model_magclass_3s   </w:t>
      </w:r>
      <w:r>
        <w:rPr>
          <w:rStyle w:val="CommentTok"/>
        </w:rPr>
        <w:t xml:space="preserve"># --mag-threshold to change the split point</w:t>
      </w:r>
    </w:p>
    <w:p>
      <w:pPr>
        <w:pStyle w:val="FirstParagraph"/>
      </w:pPr>
      <w:r>
        <w:rPr>
          <w:b/>
          <w:bCs/>
        </w:rPr>
        <w:t xml:space="preserve">Three-class risk classification (Section 8):</w:t>
      </w:r>
    </w:p>
    <w:p>
      <w:pPr>
        <w:pStyle w:val="SourceCode"/>
      </w:pPr>
      <w:r>
        <w:rPr>
          <w:rStyle w:val="CommentTok"/>
        </w:rPr>
        <w:t xml:space="preserve"># Both noise directories, and the dead-instrument filter of Section 8.4(a).</w:t>
      </w:r>
      <w:r>
        <w:br/>
      </w:r>
      <w:r>
        <w:rPr>
          <w:rStyle w:val="CommentTok"/>
        </w:rPr>
        <w:t xml:space="preserve"># --noise-dir takes a PARENT directory: file discovery is recursive, so this</w:t>
      </w:r>
      <w:r>
        <w:br/>
      </w:r>
      <w:r>
        <w:rPr>
          <w:rStyle w:val="CommentTok"/>
        </w:rPr>
        <w:t xml:space="preserve"># picks up noise_pre_3h and noise_pre_6h together (23,031 files).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generate-riskclass-dataset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data/batched_waveforms/window_post_3s_anchored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--catalog-path</w:t>
      </w:r>
      <w:r>
        <w:rPr>
          <w:rStyle w:val="NormalTok"/>
        </w:rPr>
        <w:t xml:space="preserve"> catalogs/deprem_katalog_utc.csv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--station-catalog</w:t>
      </w:r>
      <w:r>
        <w:rPr>
          <w:rStyle w:val="NormalTok"/>
        </w:rPr>
        <w:t xml:space="preserve"> catalogs/istasyon_katalog.csv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data/dataset_riskclass_3s_v2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--mag-threshold</w:t>
      </w:r>
      <w:r>
        <w:rPr>
          <w:rStyle w:val="NormalTok"/>
        </w:rPr>
        <w:t xml:space="preserve"> 4.0 </w:t>
      </w:r>
      <w:r>
        <w:rPr>
          <w:rStyle w:val="AttributeTok"/>
        </w:rPr>
        <w:t xml:space="preserve">--balance-ratio</w:t>
      </w:r>
      <w:r>
        <w:rPr>
          <w:rStyle w:val="NormalTok"/>
        </w:rPr>
        <w:t xml:space="preserve"> 4.0 </w:t>
      </w:r>
      <w:r>
        <w:rPr>
          <w:rStyle w:val="AttributeTok"/>
        </w:rPr>
        <w:t xml:space="preserve">--min-log-snr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-3.0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CommentTok"/>
        </w:rPr>
        <w:t xml:space="preserve"># The CNN (Section 8.3) -- reported for comparison; it loses to the scalars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cnn_riskclass.py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../../data_downloader/data/dataset_riskclass_3s_v2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trained_model_riskclass_3s_v2</w:t>
      </w:r>
      <w:r>
        <w:br/>
      </w:r>
      <w:r>
        <w:br/>
      </w:r>
      <w:r>
        <w:rPr>
          <w:rStyle w:val="CommentTok"/>
        </w:rPr>
        <w:t xml:space="preserve"># The selected model (Section 8.5): two-stage, scalars only, class weights</w:t>
      </w:r>
      <w:r>
        <w:br/>
      </w:r>
      <w:r>
        <w:rPr>
          <w:rStyle w:val="CommentTok"/>
        </w:rPr>
        <w:t xml:space="preserve"># chosen by station-grouped CV internally, test evaluated once at the end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riskclass_scalar.py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../../data_downloader/data/dataset_riskclass_3s_v2</w:t>
      </w:r>
    </w:p>
    <w:p>
      <w:pPr>
        <w:pStyle w:val="FirstParagraph"/>
      </w:pPr>
      <w:r>
        <w:t xml:space="preserve">To reproduce the fetch reality of Section 8.2, target only the M ≥ 4 events</w:t>
      </w:r>
      <w:r>
        <w:t xml:space="preserve"> </w:t>
      </w:r>
      <w:r>
        <w:t xml:space="preserve">that have no downloaded waveform (</w:t>
      </w:r>
      <w:r>
        <w:rPr>
          <w:rStyle w:val="VerbatimChar"/>
        </w:rPr>
        <w:t xml:space="preserve">catalogs/target_missing_m4plus.csv</w:t>
      </w:r>
      <w:r>
        <w:t xml:space="preserve">,</w:t>
      </w:r>
      <w:r>
        <w:t xml:space="preserve"> </w:t>
      </w:r>
      <w:r>
        <w:t xml:space="preserve">committed) and run</w:t>
      </w:r>
      <w:r>
        <w:t xml:space="preserve"> </w:t>
      </w:r>
      <w:r>
        <w:rPr>
          <w:rStyle w:val="VerbatimChar"/>
        </w:rPr>
        <w:t xml:space="preserve">src/download.py</w:t>
      </w:r>
      <w:r>
        <w:t xml:space="preserve"> </w:t>
      </w:r>
      <w:r>
        <w:t xml:space="preserve">against it; expect roughly one in ten</w:t>
      </w:r>
      <w:r>
        <w:t xml:space="preserve"> </w:t>
      </w:r>
      <w:r>
        <w:t xml:space="preserve">to return data.</w:t>
      </w:r>
    </w:p>
    <w:p>
      <w:pPr>
        <w:pStyle w:val="BodyText"/>
      </w:pPr>
      <w:r>
        <w:t xml:space="preserve">Full CLI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2026-08-06T16:14:08Z</dcterms:created>
  <dcterms:modified xsi:type="dcterms:W3CDTF">2026-08-06T16:14:08Z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