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0A5F770" w:rsidR="00872A27" w:rsidRPr="00117BBE" w:rsidRDefault="0087189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Sisnara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Salvagnini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44804F3" w:rsidR="00872A27" w:rsidRPr="00117BBE" w:rsidRDefault="0087189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Barueri</w:t>
      </w:r>
    </w:p>
    <w:p w14:paraId="5A566F3B" w14:textId="77777777" w:rsidR="00871890" w:rsidRDefault="0087189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05F7FB" w14:textId="77777777" w:rsidR="00871890" w:rsidRDefault="0087189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C76095" w14:textId="0D04CA44" w:rsidR="0090332E" w:rsidRPr="0026761D" w:rsidRDefault="0087189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48D24304" w:rsidR="00872A27" w:rsidRDefault="00871890" w:rsidP="00117BBE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sustentabilidade é um tema extremamente debatido nos dias atuais, estimulando o desenvolvimento de iniciativas que geram ganhos ao meio ambiente. No mercado de descartáveis é fundamental que a inovação e a consciência ambiental caminhem juntas. E é essa filosofia que norteia os negócios do Grupo </w:t>
      </w:r>
      <w:proofErr w:type="spellStart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>Copobras</w:t>
      </w:r>
      <w:proofErr w:type="spellEnd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que engloba as marcas </w:t>
      </w:r>
      <w:proofErr w:type="spellStart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>Copobras</w:t>
      </w:r>
      <w:proofErr w:type="spellEnd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>Incoplast</w:t>
      </w:r>
      <w:proofErr w:type="spellEnd"/>
      <w:r w:rsidRPr="00871890">
        <w:rPr>
          <w:rFonts w:ascii="Arial" w:hAnsi="Arial" w:cs="Arial"/>
          <w:color w:val="000000"/>
          <w:sz w:val="24"/>
          <w:szCs w:val="24"/>
          <w:shd w:val="clear" w:color="auto" w:fill="FFFFFF"/>
        </w:rPr>
        <w:t>. A líder nacional no mercado de descartáveis, com matriz em São Ludgero – SC, lança uma linha de produtos inovadora e sustentável em todo seu ciclo de vida.</w:t>
      </w:r>
    </w:p>
    <w:p w14:paraId="4561D41C" w14:textId="630E86E6" w:rsidR="00B33897" w:rsidRPr="00871890" w:rsidRDefault="00B3389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 empresa é a primeira a lançar produtos biodegradáveis no mundo. Irei abordar aqui essa tecnologia aplicada ao copo descartável.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44247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44247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44247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44247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44247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44247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12B7A9B3" w14:textId="77777777" w:rsidR="001355B6" w:rsidRDefault="001355B6" w:rsidP="001355B6">
      <w:pPr>
        <w:spacing w:line="360" w:lineRule="auto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270ED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O copo descartável de papel em forma de cone foi inventado em 1908 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e foi </w:t>
      </w:r>
      <w:r w:rsidRPr="00270ED4">
        <w:rPr>
          <w:rFonts w:ascii="Arial" w:hAnsi="Arial" w:cs="Arial"/>
          <w:color w:val="202122"/>
          <w:sz w:val="24"/>
          <w:szCs w:val="24"/>
          <w:shd w:val="clear" w:color="auto" w:fill="FFFFFF"/>
        </w:rPr>
        <w:t>projetado para criar um meio para as pessoas bebe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>ss</w:t>
      </w:r>
      <w:r w:rsidRPr="00270ED4">
        <w:rPr>
          <w:rFonts w:ascii="Arial" w:hAnsi="Arial" w:cs="Arial"/>
          <w:color w:val="202122"/>
          <w:sz w:val="24"/>
          <w:szCs w:val="24"/>
          <w:shd w:val="clear" w:color="auto" w:fill="FFFFFF"/>
        </w:rPr>
        <w:t>em água de barris públicos sem espalhar germes, o que ocorria quando as pessoas usavam um copo comum (compartilhado) ou uma concha para segurar a água.</w:t>
      </w:r>
    </w:p>
    <w:p w14:paraId="2AF5FC11" w14:textId="77777777" w:rsidR="001355B6" w:rsidRPr="001355B6" w:rsidRDefault="001355B6" w:rsidP="001355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355B6">
        <w:rPr>
          <w:rFonts w:ascii="Arial" w:hAnsi="Arial" w:cs="Arial"/>
          <w:sz w:val="24"/>
          <w:szCs w:val="24"/>
        </w:rPr>
        <w:t>A maior parte da produção do</w:t>
      </w:r>
      <w:r w:rsidRPr="001355B6">
        <w:rPr>
          <w:rFonts w:ascii="Arial" w:hAnsi="Arial" w:cs="Arial"/>
          <w:color w:val="000000" w:themeColor="text1"/>
          <w:sz w:val="24"/>
          <w:szCs w:val="24"/>
        </w:rPr>
        <w:t> </w:t>
      </w:r>
      <w:hyperlink r:id="rId7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copo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 </w:t>
      </w:r>
      <w:r w:rsidRPr="001355B6">
        <w:rPr>
          <w:rFonts w:ascii="Arial" w:hAnsi="Arial" w:cs="Arial"/>
          <w:sz w:val="24"/>
          <w:szCs w:val="24"/>
        </w:rPr>
        <w:t>descartável é usada em ambientes corporativos, festas e </w:t>
      </w:r>
      <w:hyperlink r:id="rId8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eventos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 – não é muito comum usar em casa. Mas mesmo que o uso dos copos de </w:t>
      </w:r>
      <w:hyperlink r:id="rId9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plástico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 não aconteça com frequência na sua casa, a sua produção continua disparada todos os dias.</w:t>
      </w:r>
    </w:p>
    <w:p w14:paraId="39D3D475" w14:textId="77777777" w:rsidR="001355B6" w:rsidRPr="001355B6" w:rsidRDefault="001355B6" w:rsidP="001355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355B6">
        <w:rPr>
          <w:rFonts w:ascii="Arial" w:hAnsi="Arial" w:cs="Arial"/>
          <w:color w:val="000000" w:themeColor="text1"/>
          <w:sz w:val="24"/>
          <w:szCs w:val="24"/>
        </w:rPr>
        <w:t>O Brasil produz cerca de </w:t>
      </w:r>
      <w:hyperlink r:id="rId10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100 mil toneladas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 de copos plásticos por ano. Mas ainda podemos reciclar todos essa produção, certo? Errado. O plástico tem potencial para </w:t>
      </w:r>
      <w:hyperlink r:id="rId11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reciclagem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, mas o seu mercado ainda é muito precário, cada quilo do material pode ser vendido por até R$ 0,20 – são necessários mais de 400 copos de plástico descartáveis para somar apenas um quilo. Além disso, de todo o plástico que já foi produzido em todo o mundo, desde sua invenção ainda em 1950, apenas 9% foi realmente reciclado para entrar novamente no ciclo de </w:t>
      </w:r>
      <w:hyperlink r:id="rId12" w:history="1">
        <w:r w:rsidRPr="001355B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produção</w:t>
        </w:r>
      </w:hyperlink>
      <w:r w:rsidRPr="001355B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E8A5826" w14:textId="77777777" w:rsidR="001355B6" w:rsidRPr="001355B6" w:rsidRDefault="001355B6" w:rsidP="001355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55B6">
        <w:rPr>
          <w:rFonts w:ascii="Arial" w:hAnsi="Arial" w:cs="Arial"/>
          <w:sz w:val="24"/>
          <w:szCs w:val="24"/>
        </w:rPr>
        <w:t>E ainda com esse cenário preocupante sobre a reciclagem do plástico, existem os materiais que são descartados de forma errada e vão parar nos aterros sanitários. Um copo plástico descartável pode levar entre 250 a 400 anos para se decompor – e mesmo depois de todo esse tempo ainda pode continuar por aí, pois se transforma em micro plástico e continua na natureza. Isso porque o copo plástico descartável é produzido a partir do poliestireno, um componente derivado do petróleo, que é uma matéria-prima não renovável.</w:t>
      </w:r>
    </w:p>
    <w:p w14:paraId="3E2FE2D5" w14:textId="77777777" w:rsidR="00270ED4" w:rsidRPr="00B33897" w:rsidRDefault="00270ED4" w:rsidP="00270ED4">
      <w:pPr>
        <w:spacing w:line="360" w:lineRule="auto"/>
        <w:rPr>
          <w:rFonts w:ascii="Arial" w:hAnsi="Arial" w:cs="Arial"/>
          <w:sz w:val="24"/>
          <w:szCs w:val="24"/>
        </w:rPr>
      </w:pPr>
      <w:r w:rsidRPr="00B33897">
        <w:rPr>
          <w:rFonts w:ascii="Arial" w:hAnsi="Arial" w:cs="Arial"/>
          <w:sz w:val="24"/>
          <w:szCs w:val="24"/>
        </w:rPr>
        <w:t>Materiais biodegradáveis são aqueles compostos por elementos orgânicos que se decompõem no meio ambiente em um curto espaço de tempo. Trata-se de produtos sustentáveis que reduzem a poluição e contribuem com a redução do lixo nas cidades.</w:t>
      </w:r>
    </w:p>
    <w:p w14:paraId="08CD3684" w14:textId="4E1DE74F" w:rsidR="0005157A" w:rsidRDefault="00B33897" w:rsidP="00B33897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>O plástico simplificou a vida moderna, trouxe soluções para o dia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dia das pessoas e é preciso que seu descarte seja feito de forma correta. Para isso, 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é 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necessário investir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em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conscientização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Mas, caso o produto seja descartado no meio ambiente, ele vira biomassa. 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>Essa tecnologia é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inovador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Pr="00B3389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sustentável.</w:t>
      </w: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6C64581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950DC0" w14:textId="513D6806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CC8FE3" w14:textId="7DDBB0FC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21B386" w14:textId="78A1AD9C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8E323B" w14:textId="68ACB20E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37B01B" w14:textId="5D83A823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D625A7" w14:textId="171A1C2A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B739B8" w14:textId="6AB699D3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817FA" w14:textId="586B8B30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7A002" w14:textId="75833E5F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FCAABD" w14:textId="10F32A2F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A60139" w14:textId="7EBF382D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DB0F23" w14:textId="17C6D048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31295B" w14:textId="079AFACB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93E4A2" w14:textId="1C6BD7A7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3CD73D" w14:textId="53BFD2BE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049706" w14:textId="1AB78F9B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0CE775" w14:textId="083D89BA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D95161" w14:textId="4A9171CA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C724A7" w14:textId="2E7CFC3C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E55FF8" w14:textId="693D2BD9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C802C4" w14:textId="77777777" w:rsidR="001355B6" w:rsidRDefault="001355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6127EA90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4723C6F8" w:rsidR="00872A27" w:rsidRPr="0068274C" w:rsidRDefault="00753096" w:rsidP="00432C8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68274C">
        <w:rPr>
          <w:rStyle w:val="Forte"/>
          <w:rFonts w:ascii="Arial" w:hAnsi="Arial" w:cs="Arial"/>
          <w:b w:val="0"/>
          <w:bCs w:val="0"/>
          <w:color w:val="000000" w:themeColor="text1"/>
        </w:rPr>
        <w:t>O c</w:t>
      </w:r>
      <w:r w:rsidRPr="0068274C">
        <w:rPr>
          <w:rStyle w:val="Forte"/>
          <w:rFonts w:ascii="Arial" w:hAnsi="Arial" w:cs="Arial"/>
          <w:b w:val="0"/>
          <w:bCs w:val="0"/>
          <w:color w:val="000000" w:themeColor="text1"/>
        </w:rPr>
        <w:t>opo de Plástico Biodegradável 300ml</w:t>
      </w:r>
      <w:r w:rsidR="0068274C">
        <w:rPr>
          <w:rStyle w:val="Forte"/>
          <w:rFonts w:ascii="Arial" w:hAnsi="Arial" w:cs="Arial"/>
          <w:b w:val="0"/>
          <w:bCs w:val="0"/>
          <w:color w:val="000000" w:themeColor="text1"/>
        </w:rPr>
        <w:t xml:space="preserve"> - </w:t>
      </w:r>
      <w:proofErr w:type="spellStart"/>
      <w:r w:rsidRPr="0068274C">
        <w:rPr>
          <w:rStyle w:val="Forte"/>
          <w:rFonts w:ascii="Arial" w:hAnsi="Arial" w:cs="Arial"/>
          <w:b w:val="0"/>
          <w:bCs w:val="0"/>
          <w:color w:val="000000" w:themeColor="text1"/>
        </w:rPr>
        <w:t>Copobras</w:t>
      </w:r>
      <w:proofErr w:type="spellEnd"/>
      <w:r w:rsidR="0068274C">
        <w:rPr>
          <w:rStyle w:val="Forte"/>
          <w:rFonts w:ascii="Arial" w:hAnsi="Arial" w:cs="Arial"/>
          <w:b w:val="0"/>
          <w:bCs w:val="0"/>
          <w:color w:val="000000" w:themeColor="text1"/>
        </w:rPr>
        <w:t>, c</w:t>
      </w:r>
      <w:r w:rsidRPr="0068274C">
        <w:rPr>
          <w:rFonts w:ascii="Arial" w:hAnsi="Arial" w:cs="Arial"/>
          <w:color w:val="000000" w:themeColor="text1"/>
          <w:shd w:val="clear" w:color="auto" w:fill="FFFFFF"/>
        </w:rPr>
        <w:t xml:space="preserve">om adição do aditivo </w:t>
      </w:r>
      <w:proofErr w:type="spellStart"/>
      <w:r w:rsidRPr="0068274C">
        <w:rPr>
          <w:rFonts w:ascii="Arial" w:hAnsi="Arial" w:cs="Arial"/>
          <w:color w:val="000000" w:themeColor="text1"/>
          <w:shd w:val="clear" w:color="auto" w:fill="FFFFFF"/>
        </w:rPr>
        <w:t>biodegradante</w:t>
      </w:r>
      <w:proofErr w:type="spellEnd"/>
      <w:r w:rsidRPr="0068274C">
        <w:rPr>
          <w:rFonts w:ascii="Arial" w:hAnsi="Arial" w:cs="Arial"/>
          <w:color w:val="000000" w:themeColor="text1"/>
          <w:shd w:val="clear" w:color="auto" w:fill="FFFFFF"/>
        </w:rPr>
        <w:t xml:space="preserve"> Go Green </w:t>
      </w:r>
      <w:proofErr w:type="spellStart"/>
      <w:r w:rsidRPr="0068274C">
        <w:rPr>
          <w:rFonts w:ascii="Arial" w:hAnsi="Arial" w:cs="Arial"/>
          <w:color w:val="000000" w:themeColor="text1"/>
          <w:shd w:val="clear" w:color="auto" w:fill="FFFFFF"/>
        </w:rPr>
        <w:t>P-Life</w:t>
      </w:r>
      <w:proofErr w:type="spellEnd"/>
      <w:r w:rsidRPr="0068274C">
        <w:rPr>
          <w:rFonts w:ascii="Arial" w:hAnsi="Arial" w:cs="Arial"/>
          <w:color w:val="000000" w:themeColor="text1"/>
          <w:shd w:val="clear" w:color="auto" w:fill="FFFFFF"/>
        </w:rPr>
        <w:t xml:space="preserve">, oriundo do óleo de coco da palmeira, o tempo de degradação dos produtos </w:t>
      </w:r>
      <w:proofErr w:type="spellStart"/>
      <w:r w:rsidRPr="0068274C">
        <w:rPr>
          <w:rFonts w:ascii="Arial" w:hAnsi="Arial" w:cs="Arial"/>
          <w:color w:val="000000" w:themeColor="text1"/>
          <w:shd w:val="clear" w:color="auto" w:fill="FFFFFF"/>
        </w:rPr>
        <w:t>Copobras</w:t>
      </w:r>
      <w:proofErr w:type="spellEnd"/>
      <w:r w:rsidRPr="0068274C">
        <w:rPr>
          <w:rFonts w:ascii="Arial" w:hAnsi="Arial" w:cs="Arial"/>
          <w:color w:val="000000" w:themeColor="text1"/>
          <w:shd w:val="clear" w:color="auto" w:fill="FFFFFF"/>
        </w:rPr>
        <w:t xml:space="preserve"> reduz de forma surpreendente. Caso sejam descartados incorretamente no meio ambiente, eles transformam-se em água, gás carbônico e biomassa ao final do processo. O processo de biodegradação dos pratos, copos, bandejas e embalagens inicia-se em dois anos</w:t>
      </w:r>
      <w:r w:rsidR="00DE4B24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68274C">
        <w:rPr>
          <w:rFonts w:ascii="Arial" w:hAnsi="Arial" w:cs="Arial"/>
          <w:color w:val="000000" w:themeColor="text1"/>
          <w:shd w:val="clear" w:color="auto" w:fill="FFFFFF"/>
        </w:rPr>
        <w:t>após o descarte incorreto.</w:t>
      </w:r>
      <w:r w:rsidR="005D0B90" w:rsidRPr="0068274C">
        <w:rPr>
          <w:rFonts w:ascii="Arial" w:hAnsi="Arial" w:cs="Arial"/>
          <w:color w:val="000000" w:themeColor="text1"/>
        </w:rPr>
        <w:t xml:space="preserve"> </w:t>
      </w:r>
    </w:p>
    <w:p w14:paraId="57FD6CE0" w14:textId="77777777" w:rsidR="00DE4B24" w:rsidRPr="00DE4B24" w:rsidRDefault="00DE4B24" w:rsidP="00432C8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DE4B24">
        <w:rPr>
          <w:rStyle w:val="nfase"/>
          <w:rFonts w:ascii="Arial" w:hAnsi="Arial" w:cs="Arial"/>
          <w:i w:val="0"/>
          <w:iCs w:val="0"/>
          <w:color w:val="000000" w:themeColor="text1"/>
        </w:rPr>
        <w:t>O tempo de vida útil e biodegradação é aproximado e pode sofrer variações. A estimativa de 2 anos foi considerando solo 23ºC.</w:t>
      </w:r>
    </w:p>
    <w:p w14:paraId="3046C509" w14:textId="624C2845" w:rsidR="00DE4B24" w:rsidRPr="00DE4B24" w:rsidRDefault="00DE4B24" w:rsidP="00432C8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DE4B24">
        <w:rPr>
          <w:rFonts w:ascii="Arial" w:hAnsi="Arial" w:cs="Arial"/>
          <w:color w:val="000000" w:themeColor="text1"/>
        </w:rPr>
        <w:t>Produto com </w:t>
      </w:r>
      <w:r w:rsidRPr="00DE4B24">
        <w:rPr>
          <w:rStyle w:val="Forte"/>
          <w:rFonts w:ascii="Arial" w:eastAsiaTheme="majorEastAsia" w:hAnsi="Arial" w:cs="Arial"/>
          <w:color w:val="000000" w:themeColor="text1"/>
        </w:rPr>
        <w:t>Certificado de Biodegradabilidade</w:t>
      </w:r>
      <w:r w:rsidRPr="00DE4B24">
        <w:rPr>
          <w:rFonts w:ascii="Arial" w:hAnsi="Arial" w:cs="Arial"/>
          <w:color w:val="000000" w:themeColor="text1"/>
        </w:rPr>
        <w:t> de acordo com a norma ASTM D6954-4</w:t>
      </w:r>
      <w:r w:rsidR="00432C8F">
        <w:rPr>
          <w:rFonts w:ascii="Arial" w:hAnsi="Arial" w:cs="Arial"/>
          <w:color w:val="000000" w:themeColor="text1"/>
        </w:rPr>
        <w:t>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00289589" w:rsidR="00353E6F" w:rsidRPr="00E209A6" w:rsidRDefault="00847CD2" w:rsidP="00E209A6">
      <w:pPr>
        <w:pStyle w:val="Ttulo2"/>
      </w:pPr>
      <w:bookmarkStart w:id="4" w:name="_Toc73287561"/>
      <w:r w:rsidRPr="00E209A6">
        <w:t>Detalhes do produto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FB83EBA" w:rsidR="00847CD2" w:rsidRPr="0068274C" w:rsidRDefault="0075309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8274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Copo de plástico Biodegradável 300ml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1241108" w:rsidR="00847CD2" w:rsidRPr="0068274C" w:rsidRDefault="0075309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8274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Copobras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D05D543" w:rsidR="00847CD2" w:rsidRPr="0068274C" w:rsidRDefault="0075309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8274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Uso amplo: estabelecimentos comerciais, eventos</w:t>
            </w:r>
            <w:r w:rsidR="0068274C" w:rsidRPr="0068274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, etc.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4B446ACC" w14:textId="55993C7E" w:rsidR="00753096" w:rsidRPr="0068274C" w:rsidRDefault="00753096" w:rsidP="0075309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68274C">
              <w:rPr>
                <w:rFonts w:ascii="Arial" w:hAnsi="Arial" w:cs="Arial"/>
                <w:b/>
                <w:bCs/>
                <w:color w:val="000000" w:themeColor="text1"/>
              </w:rPr>
              <w:t xml:space="preserve">Copo feito de plástico (polipropileno) biodegradável que </w:t>
            </w:r>
            <w:proofErr w:type="gramStart"/>
            <w:r w:rsidR="00C8042E" w:rsidRPr="00C8042E">
              <w:rPr>
                <w:rFonts w:ascii="Arial" w:hAnsi="Arial" w:cs="Arial"/>
                <w:b/>
                <w:bCs/>
              </w:rPr>
              <w:t>transforma-se</w:t>
            </w:r>
            <w:proofErr w:type="gramEnd"/>
            <w:r w:rsidR="00C8042E">
              <w:t xml:space="preserve"> </w:t>
            </w:r>
            <w:r w:rsidRPr="0068274C">
              <w:rPr>
                <w:rFonts w:ascii="Arial" w:hAnsi="Arial" w:cs="Arial"/>
                <w:b/>
                <w:bCs/>
                <w:color w:val="000000" w:themeColor="text1"/>
              </w:rPr>
              <w:t>em água, gás carbônico e depois biomassa.</w:t>
            </w:r>
          </w:p>
          <w:p w14:paraId="61BE7D1A" w14:textId="69C929ED" w:rsidR="00847CD2" w:rsidRPr="0068274C" w:rsidRDefault="00847CD2" w:rsidP="00C8042E">
            <w:pPr>
              <w:pStyle w:val="NormalWeb"/>
              <w:spacing w:before="0" w:beforeAutospacing="0" w:after="0" w:afterAutospacing="0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</w:tr>
    </w:tbl>
    <w:p w14:paraId="68AA8236" w14:textId="5F4C21F4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BF84C8" w14:textId="7C5598C9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D356B2" w14:textId="515A262A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76F9B2" w14:textId="244214EF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29DD95" w14:textId="459A46B1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96BD5B" w14:textId="511134E2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26A370" w14:textId="77777777" w:rsidR="00081FD1" w:rsidRDefault="00081FD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3D28F669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328BE66" w14:textId="77777777" w:rsidR="0005157A" w:rsidRDefault="00432C8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432C8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Utilizado no dia a dia e de uso individual.</w:t>
            </w:r>
          </w:p>
          <w:p w14:paraId="515D0A6C" w14:textId="2C0FD0FC" w:rsidR="00EB3FAB" w:rsidRPr="00432C8F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Muitas empresas, comércios e eventos utilizam.</w:t>
            </w:r>
          </w:p>
        </w:tc>
        <w:tc>
          <w:tcPr>
            <w:tcW w:w="3544" w:type="dxa"/>
          </w:tcPr>
          <w:p w14:paraId="22E3DA41" w14:textId="68389F82" w:rsidR="0005157A" w:rsidRPr="00353E6F" w:rsidRDefault="00081F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9A76E38" wp14:editId="6B4F9CA0">
                  <wp:extent cx="2133600" cy="154305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C640BB2" w:rsidR="0005157A" w:rsidRPr="00CA5618" w:rsidRDefault="00CA5618" w:rsidP="00CA5618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P</w:t>
            </w:r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olipropileno biodegradável</w:t>
            </w:r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adição do aditivo </w:t>
            </w:r>
            <w:proofErr w:type="spellStart"/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biodegradante</w:t>
            </w:r>
            <w:proofErr w:type="spellEnd"/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Go Green </w:t>
            </w:r>
            <w:proofErr w:type="spellStart"/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P-Life</w:t>
            </w:r>
            <w:proofErr w:type="spellEnd"/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, oriundo do óleo de coco da palmeira</w:t>
            </w:r>
            <w:r w:rsidRPr="00CA561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544" w:type="dxa"/>
          </w:tcPr>
          <w:p w14:paraId="0C39BF7C" w14:textId="1962BC29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28FB1959" w14:textId="77777777" w:rsidR="0005157A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Capacidade para 300 ml (mais comum), podendo ser encontrado com maior capacidade.</w:t>
            </w:r>
          </w:p>
          <w:p w14:paraId="0498CBD3" w14:textId="77777777" w:rsidR="00EB3FAB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Leve</w:t>
            </w:r>
          </w:p>
          <w:p w14:paraId="3A7C232A" w14:textId="77777777" w:rsidR="00EB3FAB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Transparente </w:t>
            </w:r>
          </w:p>
          <w:p w14:paraId="27E61DD9" w14:textId="77777777" w:rsidR="00EB3FAB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Atóxico </w:t>
            </w:r>
          </w:p>
          <w:p w14:paraId="5744079D" w14:textId="65B9C75B" w:rsidR="00EB3FAB" w:rsidRPr="00117BBE" w:rsidRDefault="00EB3FA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Estéril</w:t>
            </w:r>
          </w:p>
        </w:tc>
        <w:tc>
          <w:tcPr>
            <w:tcW w:w="3544" w:type="dxa"/>
          </w:tcPr>
          <w:p w14:paraId="57261E3D" w14:textId="5555C38E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7DA57284" w14:textId="60251634" w:rsidR="00CA5618" w:rsidRPr="00CA5618" w:rsidRDefault="00CA5618" w:rsidP="00CA5618">
            <w:pPr>
              <w:pStyle w:val="NormalWeb"/>
              <w:shd w:val="clear" w:color="auto" w:fill="FFFFFF"/>
              <w:spacing w:before="0" w:beforeAutospacing="0"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</w:t>
            </w:r>
            <w:r w:rsidRPr="00CA5618">
              <w:rPr>
                <w:rFonts w:ascii="Arial" w:hAnsi="Arial" w:cs="Arial"/>
                <w:color w:val="000000" w:themeColor="text1"/>
              </w:rPr>
              <w:t>esign diferenciado e exclusivo para comunicarem o conceito de sustentabilidade.</w:t>
            </w:r>
          </w:p>
          <w:p w14:paraId="4F272737" w14:textId="77777777" w:rsidR="00CA5618" w:rsidRPr="00CA5618" w:rsidRDefault="00CA5618" w:rsidP="00CA5618">
            <w:pPr>
              <w:pStyle w:val="NormalWeb"/>
              <w:shd w:val="clear" w:color="auto" w:fill="FFFFFF"/>
              <w:spacing w:before="0" w:beforeAutospacing="0"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CA5618">
              <w:rPr>
                <w:rStyle w:val="Forte"/>
                <w:rFonts w:ascii="Arial" w:hAnsi="Arial" w:cs="Arial"/>
                <w:color w:val="000000" w:themeColor="text1"/>
              </w:rPr>
              <w:t>Trazem, ainda, a informação que são biodegradáveis em Braille</w:t>
            </w:r>
            <w:r w:rsidRPr="00CA5618">
              <w:rPr>
                <w:rFonts w:ascii="Arial" w:hAnsi="Arial" w:cs="Arial"/>
                <w:color w:val="000000" w:themeColor="text1"/>
              </w:rPr>
              <w:t>, promovendo a inclusão de deficientes visuais na construção de um mundo sustentável.</w:t>
            </w:r>
          </w:p>
          <w:p w14:paraId="587E10E7" w14:textId="1DB681FC" w:rsidR="0005157A" w:rsidRPr="00CA5618" w:rsidRDefault="0005157A" w:rsidP="00CA561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47805F" w14:textId="5C5FB808" w:rsidR="0005157A" w:rsidRPr="00353E6F" w:rsidRDefault="004741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F23F634" wp14:editId="01A906EE">
                  <wp:extent cx="2114550" cy="19907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485130EA" w14:textId="0B9D8337" w:rsidR="00141FF7" w:rsidRPr="00141FF7" w:rsidRDefault="00141FF7" w:rsidP="00141FF7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O copo descartável é muito prático no dia a dia. Se puder não ser utilizado reduz custo. No caso da sua necessidade de uso, com o material biodegradável é uma boa opção para o bolso e o meio ambiente. Por ser </w:t>
      </w:r>
      <w:r w:rsidRPr="00141FF7">
        <w:rPr>
          <w:rFonts w:ascii="Arial" w:hAnsi="Arial" w:cs="Arial"/>
          <w:color w:val="000000" w:themeColor="text1"/>
        </w:rPr>
        <w:t>fonte de energia renovável</w:t>
      </w:r>
      <w:r>
        <w:rPr>
          <w:rFonts w:ascii="Arial" w:hAnsi="Arial" w:cs="Arial"/>
          <w:color w:val="000000" w:themeColor="text1"/>
        </w:rPr>
        <w:t xml:space="preserve">, </w:t>
      </w:r>
      <w:r w:rsidRPr="00141FF7">
        <w:rPr>
          <w:rFonts w:ascii="Arial" w:hAnsi="Arial" w:cs="Arial"/>
          <w:color w:val="000000" w:themeColor="text1"/>
        </w:rPr>
        <w:t>geração de poucos poluentes quando comparada à utilização de fontes não renováveis, exemplo, combustíveis fósseis</w:t>
      </w:r>
      <w:r>
        <w:rPr>
          <w:rFonts w:ascii="Arial" w:hAnsi="Arial" w:cs="Arial"/>
          <w:color w:val="000000" w:themeColor="text1"/>
        </w:rPr>
        <w:t>,</w:t>
      </w:r>
    </w:p>
    <w:p w14:paraId="066C7828" w14:textId="69A81B4A" w:rsidR="00141FF7" w:rsidRPr="00141FF7" w:rsidRDefault="00141FF7" w:rsidP="00141FF7">
      <w:pPr>
        <w:shd w:val="clear" w:color="auto" w:fill="FFFFFF"/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41FF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possui baixo custo para o reaproveitamento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141FF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possui alta capacidade de reaproveitamento dos resíduos orgânicos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141FF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apresenta menor risco ambiental.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7" w:name="_Toc73287565"/>
      <w:r w:rsidRPr="006B1007">
        <w:t>Onde encontrar</w:t>
      </w:r>
      <w:bookmarkEnd w:id="7"/>
    </w:p>
    <w:p w14:paraId="05B56041" w14:textId="3FA859D4" w:rsidR="00353E6F" w:rsidRPr="00117BBE" w:rsidRDefault="00DF044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produtos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Copobras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podem ser encontrados </w:t>
      </w:r>
      <w:r w:rsidR="00C81A07">
        <w:rPr>
          <w:rFonts w:ascii="Arial" w:hAnsi="Arial" w:cs="Arial"/>
          <w:color w:val="000000" w:themeColor="text1"/>
          <w:sz w:val="24"/>
          <w:szCs w:val="24"/>
        </w:rPr>
        <w:t xml:space="preserve">por seus representantes no link: </w:t>
      </w:r>
      <w:hyperlink r:id="rId15" w:history="1">
        <w:r w:rsidR="00C81A07" w:rsidRPr="00C81A07">
          <w:rPr>
            <w:rStyle w:val="Hyperlink"/>
            <w:rFonts w:ascii="Arial" w:hAnsi="Arial" w:cs="Arial"/>
            <w:sz w:val="24"/>
            <w:szCs w:val="24"/>
          </w:rPr>
          <w:t>https://www.grupocopobras.com.br/representantes/</w:t>
        </w:r>
      </w:hyperlink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8" w:name="_Toc73287566"/>
      <w:r w:rsidRPr="00117BBE">
        <w:t>CONCLUSÃO</w:t>
      </w:r>
      <w:bookmarkEnd w:id="8"/>
    </w:p>
    <w:p w14:paraId="29B21002" w14:textId="4F1E857D" w:rsidR="00DE1CF8" w:rsidRDefault="00785AD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Analisar a fundo um produto é buscar informações sobre sua origem e propósito. Quando </w:t>
      </w:r>
      <w:r w:rsidR="00B6188B">
        <w:rPr>
          <w:rFonts w:ascii="Arial" w:eastAsia="Arial" w:hAnsi="Arial" w:cs="Arial"/>
          <w:color w:val="000000" w:themeColor="text1"/>
          <w:sz w:val="24"/>
          <w:szCs w:val="24"/>
        </w:rPr>
        <w:t>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pesquisa sobre o assunto</w:t>
      </w:r>
      <w:r w:rsidR="00B6188B">
        <w:rPr>
          <w:rFonts w:ascii="Arial" w:eastAsia="Arial" w:hAnsi="Arial" w:cs="Arial"/>
          <w:color w:val="000000" w:themeColor="text1"/>
          <w:sz w:val="24"/>
          <w:szCs w:val="24"/>
        </w:rPr>
        <w:t xml:space="preserve"> descobrimos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curiosidades e fatos interessantes e relevantes </w:t>
      </w:r>
      <w:r w:rsidR="00B6188B">
        <w:rPr>
          <w:rFonts w:ascii="Arial" w:eastAsia="Arial" w:hAnsi="Arial" w:cs="Arial"/>
          <w:color w:val="000000" w:themeColor="text1"/>
          <w:sz w:val="24"/>
          <w:szCs w:val="24"/>
        </w:rPr>
        <w:t>sobre o próprio produto e outros assuntos em torno dele.</w:t>
      </w:r>
    </w:p>
    <w:p w14:paraId="3FC761F7" w14:textId="6D5089F1" w:rsidR="00B6188B" w:rsidRPr="00117BBE" w:rsidRDefault="00B6188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Analisando o copo biodegradável descobri sobre biomassa e um pouco mais sobre sustentabilidade e acessibilidade.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9" w:name="_Toc73287567"/>
      <w:r w:rsidRPr="006B1007">
        <w:t>REFERÊNCIAS BIBLIOGRÁFICAS</w:t>
      </w:r>
      <w:bookmarkEnd w:id="9"/>
      <w:r w:rsidRPr="006B1007">
        <w:t xml:space="preserve"> </w:t>
      </w:r>
    </w:p>
    <w:p w14:paraId="2E7A80E7" w14:textId="503205A3" w:rsidR="005B045C" w:rsidRDefault="00AA210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VGR Resíduos: </w:t>
      </w:r>
      <w:hyperlink r:id="rId16" w:history="1">
        <w:r w:rsidRPr="00F80674">
          <w:rPr>
            <w:rStyle w:val="Hyperlink"/>
            <w:rFonts w:ascii="Arial" w:eastAsia="Arial" w:hAnsi="Arial" w:cs="Arial"/>
            <w:sz w:val="24"/>
            <w:szCs w:val="24"/>
          </w:rPr>
          <w:t>https://www.vgresiduos.com.br/blog/biomassa-de-residuos-organicos/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acessado em: 23/09/2021.</w:t>
      </w:r>
    </w:p>
    <w:p w14:paraId="151F9787" w14:textId="2A0F2ED5" w:rsidR="00AA2106" w:rsidRDefault="00AA210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Grupo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Copobras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hyperlink r:id="rId17" w:history="1">
        <w:r w:rsidRPr="00F80674">
          <w:rPr>
            <w:rStyle w:val="Hyperlink"/>
            <w:rFonts w:ascii="Arial" w:eastAsia="Arial" w:hAnsi="Arial" w:cs="Arial"/>
            <w:sz w:val="24"/>
            <w:szCs w:val="24"/>
          </w:rPr>
          <w:t>https://www.grupocopobras.com.br/copobras-coloca-produtos-biodegradaveis-ao-alcance-de-todos/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acessado em: 23/09/2021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3847B72" w14:textId="1976E272" w:rsidR="00AA2106" w:rsidRPr="00117BBE" w:rsidRDefault="00AA210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Wikipedia: </w:t>
      </w:r>
      <w:hyperlink r:id="rId18" w:history="1">
        <w:r w:rsidRPr="00F80674">
          <w:rPr>
            <w:rStyle w:val="Hyperlink"/>
            <w:rFonts w:ascii="Arial" w:eastAsia="Arial" w:hAnsi="Arial" w:cs="Arial"/>
            <w:sz w:val="24"/>
            <w:szCs w:val="24"/>
          </w:rPr>
          <w:t>https://en.wikipedia.org/wiki/Disposable_cup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acessado em: 23/09/2021.</w:t>
      </w:r>
    </w:p>
    <w:sectPr w:rsidR="00AA2106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F10"/>
    <w:multiLevelType w:val="hybridMultilevel"/>
    <w:tmpl w:val="B2727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D6068"/>
    <w:multiLevelType w:val="multilevel"/>
    <w:tmpl w:val="6BF2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4"/>
  </w:num>
  <w:num w:numId="5">
    <w:abstractNumId w:val="8"/>
  </w:num>
  <w:num w:numId="6">
    <w:abstractNumId w:val="10"/>
  </w:num>
  <w:num w:numId="7">
    <w:abstractNumId w:val="1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1FD1"/>
    <w:rsid w:val="000856CE"/>
    <w:rsid w:val="000A411C"/>
    <w:rsid w:val="000E2050"/>
    <w:rsid w:val="00117BBE"/>
    <w:rsid w:val="001355B6"/>
    <w:rsid w:val="00141FF7"/>
    <w:rsid w:val="0026761D"/>
    <w:rsid w:val="00270ED4"/>
    <w:rsid w:val="002B02DB"/>
    <w:rsid w:val="002B554F"/>
    <w:rsid w:val="002E318E"/>
    <w:rsid w:val="00353E6F"/>
    <w:rsid w:val="003A5F67"/>
    <w:rsid w:val="0043034A"/>
    <w:rsid w:val="00432C8F"/>
    <w:rsid w:val="00442477"/>
    <w:rsid w:val="0047419B"/>
    <w:rsid w:val="004B692B"/>
    <w:rsid w:val="004E77D7"/>
    <w:rsid w:val="00550481"/>
    <w:rsid w:val="005B045C"/>
    <w:rsid w:val="005D0B90"/>
    <w:rsid w:val="0068274C"/>
    <w:rsid w:val="006A37EE"/>
    <w:rsid w:val="006B1007"/>
    <w:rsid w:val="006E3875"/>
    <w:rsid w:val="0070389C"/>
    <w:rsid w:val="00753096"/>
    <w:rsid w:val="00785AD4"/>
    <w:rsid w:val="00847CD2"/>
    <w:rsid w:val="008511AA"/>
    <w:rsid w:val="00851D4E"/>
    <w:rsid w:val="00871890"/>
    <w:rsid w:val="00872A27"/>
    <w:rsid w:val="00896728"/>
    <w:rsid w:val="008B0BEB"/>
    <w:rsid w:val="0090332E"/>
    <w:rsid w:val="00931784"/>
    <w:rsid w:val="009400B1"/>
    <w:rsid w:val="00962C67"/>
    <w:rsid w:val="00977CB2"/>
    <w:rsid w:val="00AA2106"/>
    <w:rsid w:val="00B33897"/>
    <w:rsid w:val="00B6188B"/>
    <w:rsid w:val="00BF6C2C"/>
    <w:rsid w:val="00C3332E"/>
    <w:rsid w:val="00C43E07"/>
    <w:rsid w:val="00C8042E"/>
    <w:rsid w:val="00C81A07"/>
    <w:rsid w:val="00CA5618"/>
    <w:rsid w:val="00D935F1"/>
    <w:rsid w:val="00D93EFB"/>
    <w:rsid w:val="00DD5BEA"/>
    <w:rsid w:val="00DD616E"/>
    <w:rsid w:val="00DE1CF8"/>
    <w:rsid w:val="00DE4B24"/>
    <w:rsid w:val="00DF0442"/>
    <w:rsid w:val="00E209A6"/>
    <w:rsid w:val="00EA259A"/>
    <w:rsid w:val="00EB3FAB"/>
    <w:rsid w:val="00EC49AD"/>
    <w:rsid w:val="00EF5096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270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53096"/>
    <w:rPr>
      <w:b/>
      <w:bCs/>
    </w:rPr>
  </w:style>
  <w:style w:type="character" w:styleId="nfase">
    <w:name w:val="Emphasis"/>
    <w:basedOn w:val="Fontepargpadro"/>
    <w:uiPriority w:val="20"/>
    <w:qFormat/>
    <w:rsid w:val="00DE4B24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C81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egreen.eco.br/como-fazer-evento-sustentavel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en.wikipedia.org/wiki/Disposable_cup" TargetMode="External"/><Relationship Id="rId3" Type="http://schemas.openxmlformats.org/officeDocument/2006/relationships/styles" Target="styles.xml"/><Relationship Id="rId7" Type="http://schemas.openxmlformats.org/officeDocument/2006/relationships/hyperlink" Target="https://beegreen.eco.br/o-que-meu-copo-eco-e-a-beegreen-tem-em-comum-o-impacto-positivo/" TargetMode="External"/><Relationship Id="rId12" Type="http://schemas.openxmlformats.org/officeDocument/2006/relationships/hyperlink" Target="https://beegreen.eco.br/projetos-de-inovacao-em-economia-circular/" TargetMode="External"/><Relationship Id="rId17" Type="http://schemas.openxmlformats.org/officeDocument/2006/relationships/hyperlink" Target="https://www.grupocopobras.com.br/copobras-coloca-produtos-biodegradaveis-ao-alcance-de-todo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vgresiduos.com.br/blog/biomassa-de-residuos-organicos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eegreen.eco.br/precisamos-parar-de-falar-em-reciclage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rupocopobras.com.br/representantes/" TargetMode="External"/><Relationship Id="rId10" Type="http://schemas.openxmlformats.org/officeDocument/2006/relationships/hyperlink" Target="https://g1.globo.com/natureza/noticia/2019/03/04/brasil-e-o-4o-maior-produtor-de-lixo-plastico-do-mundo-e-recicla-apenas-1.g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eegreen.eco.br/kit-b-green-perfeito-para-voce-iniciar-sua-rotina-sem-plasticos/" TargetMode="External"/><Relationship Id="rId14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1244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Nara Estrela</cp:lastModifiedBy>
  <cp:revision>17</cp:revision>
  <cp:lastPrinted>2020-11-09T21:26:00Z</cp:lastPrinted>
  <dcterms:created xsi:type="dcterms:W3CDTF">2021-09-23T16:38:00Z</dcterms:created>
  <dcterms:modified xsi:type="dcterms:W3CDTF">2021-09-23T18:35:00Z</dcterms:modified>
</cp:coreProperties>
</file>