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2FC9C" w14:textId="77777777" w:rsidR="00DA59D2" w:rsidRDefault="00000000">
      <w:pPr>
        <w:pStyle w:val="Ttulo"/>
      </w:pPr>
      <w:r>
        <w:t>Explicación del prototipo de Administrador</w:t>
      </w:r>
    </w:p>
    <w:p w14:paraId="6991B487" w14:textId="77777777" w:rsidR="00DA59D2" w:rsidRDefault="00000000">
      <w:pPr>
        <w:pStyle w:val="Subttulo"/>
      </w:pPr>
      <w:r>
        <w:t>Floristería Aroma de Rosas</w:t>
      </w:r>
    </w:p>
    <w:p w14:paraId="15C7804E" w14:textId="77777777" w:rsidR="00DA59D2" w:rsidRDefault="00000000">
      <w:r>
        <w:t>Fase 5  |  Documento para el equipo  |  21 de octubre de 2026</w:t>
      </w:r>
    </w:p>
    <w:p w14:paraId="2191DAF9" w14:textId="77777777" w:rsidR="00DA59D2" w:rsidRDefault="00000000">
      <w:r>
        <w:t>Se desarrolló en Figma una propuesta navegable del panel de administración con 64 pantallas. Este documento explica su organización, las tareas que representa, los estados de error y confirmación, y las reglas del proyecto que orientaron el diseño.</w:t>
      </w:r>
    </w:p>
    <w:p w14:paraId="738A437E" w14:textId="77777777" w:rsidR="00DA59D2" w:rsidRDefault="00000000">
      <w:r>
        <w:t>El equipo puede usarlo como guía para presentar el prototipo, revisar la cobertura de los requisitos y acordar ajustes antes de implementar el sistema. El diseño está preparado para compartir y sigue pendiente de la revisión del equipo.</w:t>
      </w:r>
    </w:p>
    <w:p w14:paraId="1A4C2C17" w14:textId="77777777" w:rsidR="00DA59D2" w:rsidRDefault="00000000">
      <w:r>
        <w:rPr>
          <w:noProof/>
        </w:rPr>
        <w:drawing>
          <wp:inline distT="0" distB="0" distL="0" distR="0" wp14:anchorId="222BB6D5" wp14:editId="0211D835">
            <wp:extent cx="6217920" cy="4441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dor-guia.png"/>
                    <pic:cNvPicPr/>
                  </pic:nvPicPr>
                  <pic:blipFill>
                    <a:blip r:embed="rId8"/>
                    <a:stretch>
                      <a:fillRect/>
                    </a:stretch>
                  </pic:blipFill>
                  <pic:spPr>
                    <a:xfrm>
                      <a:off x="0" y="0"/>
                      <a:ext cx="6217920" cy="4441371"/>
                    </a:xfrm>
                    <a:prstGeom prst="rect">
                      <a:avLst/>
                    </a:prstGeom>
                  </pic:spPr>
                </pic:pic>
              </a:graphicData>
            </a:graphic>
          </wp:inline>
        </w:drawing>
      </w:r>
    </w:p>
    <w:p w14:paraId="0EF795D8" w14:textId="77777777" w:rsidR="00DA59D2" w:rsidRDefault="00000000">
      <w:pPr>
        <w:pStyle w:val="Ttulo2"/>
      </w:pPr>
      <w:proofErr w:type="spellStart"/>
      <w:r>
        <w:t>Cómo</w:t>
      </w:r>
      <w:proofErr w:type="spellEnd"/>
      <w:r>
        <w:t xml:space="preserve"> leer </w:t>
      </w:r>
      <w:proofErr w:type="spellStart"/>
      <w:r>
        <w:t>el</w:t>
      </w:r>
      <w:proofErr w:type="spellEnd"/>
      <w:r>
        <w:t xml:space="preserve"> </w:t>
      </w:r>
      <w:proofErr w:type="spellStart"/>
      <w:r>
        <w:t>documento</w:t>
      </w:r>
      <w:proofErr w:type="spellEnd"/>
    </w:p>
    <w:p w14:paraId="4B3C2FA6" w14:textId="77777777" w:rsidR="00DA59D2" w:rsidRDefault="00000000">
      <w:r>
        <w:t>Las páginas siguientes explican el alcance visual, cada módulo, los recorridos y la relación con los requisitos. Los números de pantalla corresponden a los nombres de los marcos en Figma; los saltos de numeración separan módulos y no indican pantallas faltantes.</w:t>
      </w:r>
    </w:p>
    <w:p w14:paraId="5EFCC546" w14:textId="77777777" w:rsidR="00DA59D2" w:rsidRDefault="00000000">
      <w:pPr>
        <w:pStyle w:val="Ttulo1"/>
        <w:pageBreakBefore/>
      </w:pPr>
      <w:r>
        <w:lastRenderedPageBreak/>
        <w:t>Alcance y organización del diseño</w:t>
      </w:r>
    </w:p>
    <w:p w14:paraId="222903B2" w14:textId="77777777" w:rsidR="00DA59D2" w:rsidRDefault="00000000">
      <w:r>
        <w:t>El trabajo se concentró en la página Administrador — Fase 5 de la copia editable. La página empleado se conservó y sirvió como referencia de identidad visual. Se organizaron marcos de escritorio, muestras móviles y conexiones para recorrer las principales tareas administrativas.</w:t>
      </w:r>
    </w:p>
    <w:tbl>
      <w:tblPr>
        <w:tblW w:w="0" w:type="auto"/>
        <w:jc w:val="center"/>
        <w:tblLayout w:type="fixed"/>
        <w:tblLook w:val="04A0" w:firstRow="1" w:lastRow="0" w:firstColumn="1" w:lastColumn="0" w:noHBand="0" w:noVBand="1"/>
      </w:tblPr>
      <w:tblGrid>
        <w:gridCol w:w="4536"/>
        <w:gridCol w:w="3960"/>
        <w:gridCol w:w="1584"/>
      </w:tblGrid>
      <w:tr w:rsidR="00DA59D2" w14:paraId="16419B16" w14:textId="77777777">
        <w:trPr>
          <w:cantSplit/>
          <w:tblHeader/>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1A7F8168" w14:textId="77777777" w:rsidR="00DA59D2" w:rsidRDefault="00000000">
            <w:pPr>
              <w:spacing w:after="40" w:line="245" w:lineRule="auto"/>
              <w:jc w:val="center"/>
            </w:pPr>
            <w:r>
              <w:rPr>
                <w:b/>
                <w:color w:val="FFFFFF"/>
                <w:sz w:val="21"/>
              </w:rPr>
              <w:t>Grupo</w:t>
            </w:r>
          </w:p>
        </w:tc>
        <w:tc>
          <w:tcPr>
            <w:tcW w:w="3960"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28944009" w14:textId="77777777" w:rsidR="00DA59D2" w:rsidRDefault="00000000">
            <w:pPr>
              <w:spacing w:after="40" w:line="245" w:lineRule="auto"/>
            </w:pPr>
            <w:r>
              <w:rPr>
                <w:b/>
                <w:color w:val="FFFFFF"/>
                <w:sz w:val="21"/>
              </w:rPr>
              <w:t>Pantallas</w:t>
            </w:r>
          </w:p>
        </w:tc>
        <w:tc>
          <w:tcPr>
            <w:tcW w:w="158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5A695729" w14:textId="77777777" w:rsidR="00DA59D2" w:rsidRDefault="00000000">
            <w:pPr>
              <w:spacing w:after="40" w:line="245" w:lineRule="auto"/>
            </w:pPr>
            <w:r>
              <w:rPr>
                <w:b/>
                <w:color w:val="FFFFFF"/>
                <w:sz w:val="21"/>
              </w:rPr>
              <w:t>Cantidad</w:t>
            </w:r>
          </w:p>
        </w:tc>
      </w:tr>
      <w:tr w:rsidR="00DA59D2" w14:paraId="5D8F79B1"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E750A3" w14:textId="77777777" w:rsidR="00DA59D2" w:rsidRDefault="00000000">
            <w:pPr>
              <w:spacing w:after="40" w:line="245" w:lineRule="auto"/>
              <w:jc w:val="center"/>
            </w:pPr>
            <w:r>
              <w:rPr>
                <w:sz w:val="21"/>
              </w:rPr>
              <w:t>Inicio y escenarios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0D7F83" w14:textId="77777777" w:rsidR="00DA59D2" w:rsidRDefault="00000000">
            <w:pPr>
              <w:spacing w:after="40" w:line="245" w:lineRule="auto"/>
            </w:pPr>
            <w:r>
              <w:rPr>
                <w:sz w:val="21"/>
              </w:rPr>
              <w:t>00 y 00b</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E1BFFF" w14:textId="77777777" w:rsidR="00DA59D2" w:rsidRDefault="00000000">
            <w:pPr>
              <w:spacing w:after="40" w:line="245" w:lineRule="auto"/>
            </w:pPr>
            <w:r>
              <w:rPr>
                <w:sz w:val="21"/>
              </w:rPr>
              <w:t>2</w:t>
            </w:r>
          </w:p>
        </w:tc>
      </w:tr>
      <w:tr w:rsidR="00DA59D2" w14:paraId="7C4D7EFF"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43C7642" w14:textId="77777777" w:rsidR="00DA59D2" w:rsidRDefault="00000000">
            <w:pPr>
              <w:spacing w:after="40" w:line="245" w:lineRule="auto"/>
              <w:jc w:val="center"/>
            </w:pPr>
            <w:r>
              <w:rPr>
                <w:sz w:val="21"/>
              </w:rPr>
              <w:t>Acceso</w:t>
            </w:r>
          </w:p>
        </w:tc>
        <w:tc>
          <w:tcPr>
            <w:tcW w:w="3960"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E919E96" w14:textId="77777777" w:rsidR="00DA59D2" w:rsidRDefault="00000000">
            <w:pPr>
              <w:spacing w:after="40" w:line="245" w:lineRule="auto"/>
            </w:pPr>
            <w:r>
              <w:rPr>
                <w:sz w:val="21"/>
              </w:rPr>
              <w:t>01 a 09</w:t>
            </w:r>
          </w:p>
        </w:tc>
        <w:tc>
          <w:tcPr>
            <w:tcW w:w="158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37DCDD0" w14:textId="77777777" w:rsidR="00DA59D2" w:rsidRDefault="00000000">
            <w:pPr>
              <w:spacing w:after="40" w:line="245" w:lineRule="auto"/>
            </w:pPr>
            <w:r>
              <w:rPr>
                <w:sz w:val="21"/>
              </w:rPr>
              <w:t>9</w:t>
            </w:r>
          </w:p>
        </w:tc>
      </w:tr>
      <w:tr w:rsidR="00DA59D2" w14:paraId="03678086"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0E060E" w14:textId="77777777" w:rsidR="00DA59D2" w:rsidRDefault="00000000">
            <w:pPr>
              <w:spacing w:after="40" w:line="245" w:lineRule="auto"/>
              <w:jc w:val="center"/>
            </w:pPr>
            <w:r>
              <w:rPr>
                <w:sz w:val="21"/>
              </w:rPr>
              <w:t>Dashboard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0B2605" w14:textId="77777777" w:rsidR="00DA59D2" w:rsidRDefault="00000000">
            <w:pPr>
              <w:spacing w:after="40" w:line="245" w:lineRule="auto"/>
            </w:pPr>
            <w:r>
              <w:rPr>
                <w:sz w:val="21"/>
              </w:rPr>
              <w:t>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BE6CF9" w14:textId="77777777" w:rsidR="00DA59D2" w:rsidRDefault="00000000">
            <w:pPr>
              <w:spacing w:after="40" w:line="245" w:lineRule="auto"/>
            </w:pPr>
            <w:r>
              <w:rPr>
                <w:sz w:val="21"/>
              </w:rPr>
              <w:t>1</w:t>
            </w:r>
          </w:p>
        </w:tc>
      </w:tr>
      <w:tr w:rsidR="00DA59D2" w14:paraId="249A2A2C"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4BA5618" w14:textId="77777777" w:rsidR="00DA59D2" w:rsidRDefault="00000000">
            <w:pPr>
              <w:spacing w:after="40" w:line="245" w:lineRule="auto"/>
              <w:jc w:val="center"/>
            </w:pPr>
            <w:r>
              <w:rPr>
                <w:sz w:val="21"/>
              </w:rPr>
              <w:t>Pedidos</w:t>
            </w:r>
          </w:p>
        </w:tc>
        <w:tc>
          <w:tcPr>
            <w:tcW w:w="3960"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B85A025" w14:textId="77777777" w:rsidR="00DA59D2" w:rsidRDefault="00000000">
            <w:pPr>
              <w:spacing w:after="40" w:line="245" w:lineRule="auto"/>
            </w:pPr>
            <w:r>
              <w:rPr>
                <w:sz w:val="21"/>
              </w:rPr>
              <w:t>11 a 18</w:t>
            </w:r>
          </w:p>
        </w:tc>
        <w:tc>
          <w:tcPr>
            <w:tcW w:w="158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05DABF3" w14:textId="77777777" w:rsidR="00DA59D2" w:rsidRDefault="00000000">
            <w:pPr>
              <w:spacing w:after="40" w:line="245" w:lineRule="auto"/>
            </w:pPr>
            <w:r>
              <w:rPr>
                <w:sz w:val="21"/>
              </w:rPr>
              <w:t>8</w:t>
            </w:r>
          </w:p>
        </w:tc>
      </w:tr>
      <w:tr w:rsidR="00DA59D2" w14:paraId="6A5056C2"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50A9DC" w14:textId="77777777" w:rsidR="00DA59D2" w:rsidRDefault="00000000">
            <w:pPr>
              <w:spacing w:after="40" w:line="245" w:lineRule="auto"/>
              <w:jc w:val="center"/>
            </w:pPr>
            <w:r>
              <w:rPr>
                <w:sz w:val="21"/>
              </w:rPr>
              <w:t>Catálogo</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9136E9" w14:textId="77777777" w:rsidR="00DA59D2" w:rsidRDefault="00000000">
            <w:pPr>
              <w:spacing w:after="40" w:line="245" w:lineRule="auto"/>
            </w:pPr>
            <w:r>
              <w:rPr>
                <w:sz w:val="21"/>
              </w:rPr>
              <w:t>20 a 28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F46840" w14:textId="77777777" w:rsidR="00DA59D2" w:rsidRDefault="00000000">
            <w:pPr>
              <w:spacing w:after="40" w:line="245" w:lineRule="auto"/>
            </w:pPr>
            <w:r>
              <w:rPr>
                <w:sz w:val="21"/>
              </w:rPr>
              <w:t>9</w:t>
            </w:r>
          </w:p>
        </w:tc>
      </w:tr>
      <w:tr w:rsidR="00DA59D2" w14:paraId="4D44A1CD"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71D45E4" w14:textId="77777777" w:rsidR="00DA59D2" w:rsidRDefault="00000000">
            <w:pPr>
              <w:spacing w:after="40" w:line="245" w:lineRule="auto"/>
              <w:jc w:val="center"/>
            </w:pPr>
            <w:r>
              <w:rPr>
                <w:sz w:val="21"/>
              </w:rPr>
              <w:t>Inventario</w:t>
            </w:r>
          </w:p>
        </w:tc>
        <w:tc>
          <w:tcPr>
            <w:tcW w:w="3960"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90F0782" w14:textId="77777777" w:rsidR="00DA59D2" w:rsidRDefault="00000000">
            <w:pPr>
              <w:spacing w:after="40" w:line="245" w:lineRule="auto"/>
            </w:pPr>
            <w:r>
              <w:rPr>
                <w:sz w:val="21"/>
              </w:rPr>
              <w:t>30 a 37</w:t>
            </w:r>
          </w:p>
        </w:tc>
        <w:tc>
          <w:tcPr>
            <w:tcW w:w="158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09FCB3C" w14:textId="77777777" w:rsidR="00DA59D2" w:rsidRDefault="00000000">
            <w:pPr>
              <w:spacing w:after="40" w:line="245" w:lineRule="auto"/>
            </w:pPr>
            <w:r>
              <w:rPr>
                <w:sz w:val="21"/>
              </w:rPr>
              <w:t>8</w:t>
            </w:r>
          </w:p>
        </w:tc>
      </w:tr>
      <w:tr w:rsidR="00DA59D2" w14:paraId="176C38C1"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00099E" w14:textId="77777777" w:rsidR="00DA59D2" w:rsidRDefault="00000000">
            <w:pPr>
              <w:spacing w:after="40" w:line="245" w:lineRule="auto"/>
              <w:jc w:val="center"/>
            </w:pPr>
            <w:r>
              <w:rPr>
                <w:sz w:val="21"/>
              </w:rPr>
              <w:t>Promociones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7DCB90" w14:textId="77777777" w:rsidR="00DA59D2" w:rsidRDefault="00000000">
            <w:pPr>
              <w:spacing w:after="40" w:line="245" w:lineRule="auto"/>
            </w:pPr>
            <w:r>
              <w:rPr>
                <w:sz w:val="21"/>
              </w:rPr>
              <w:t>40 a 42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F732FF" w14:textId="77777777" w:rsidR="00DA59D2" w:rsidRDefault="00000000">
            <w:pPr>
              <w:spacing w:after="40" w:line="245" w:lineRule="auto"/>
            </w:pPr>
            <w:r>
              <w:rPr>
                <w:sz w:val="21"/>
              </w:rPr>
              <w:t>3</w:t>
            </w:r>
          </w:p>
        </w:tc>
      </w:tr>
      <w:tr w:rsidR="00DA59D2" w14:paraId="2F03C8D0"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DCA0EF8" w14:textId="77777777" w:rsidR="00DA59D2" w:rsidRDefault="00000000">
            <w:pPr>
              <w:spacing w:after="40" w:line="245" w:lineRule="auto"/>
              <w:jc w:val="center"/>
            </w:pPr>
            <w:r>
              <w:rPr>
                <w:sz w:val="21"/>
              </w:rPr>
              <w:t>Usuarios</w:t>
            </w:r>
          </w:p>
        </w:tc>
        <w:tc>
          <w:tcPr>
            <w:tcW w:w="3960"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BAD052E" w14:textId="77777777" w:rsidR="00DA59D2" w:rsidRDefault="00000000">
            <w:pPr>
              <w:spacing w:after="40" w:line="245" w:lineRule="auto"/>
            </w:pPr>
            <w:r>
              <w:rPr>
                <w:sz w:val="21"/>
              </w:rPr>
              <w:t>50 a 54</w:t>
            </w:r>
          </w:p>
        </w:tc>
        <w:tc>
          <w:tcPr>
            <w:tcW w:w="158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7AC7B51" w14:textId="77777777" w:rsidR="00DA59D2" w:rsidRDefault="00000000">
            <w:pPr>
              <w:spacing w:after="40" w:line="245" w:lineRule="auto"/>
            </w:pPr>
            <w:r>
              <w:rPr>
                <w:sz w:val="21"/>
              </w:rPr>
              <w:t>5</w:t>
            </w:r>
          </w:p>
        </w:tc>
      </w:tr>
      <w:tr w:rsidR="00DA59D2" w14:paraId="6483D5E0"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3BAD1A" w14:textId="77777777" w:rsidR="00DA59D2" w:rsidRDefault="00000000">
            <w:pPr>
              <w:spacing w:after="40" w:line="245" w:lineRule="auto"/>
              <w:jc w:val="center"/>
            </w:pPr>
            <w:r>
              <w:rPr>
                <w:sz w:val="21"/>
              </w:rPr>
              <w:t>Reportes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6C9A9B" w14:textId="77777777" w:rsidR="00DA59D2" w:rsidRDefault="00000000">
            <w:pPr>
              <w:spacing w:after="40" w:line="245" w:lineRule="auto"/>
            </w:pPr>
            <w:r>
              <w:rPr>
                <w:sz w:val="21"/>
              </w:rPr>
              <w:t>60 a 63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74162F" w14:textId="77777777" w:rsidR="00DA59D2" w:rsidRDefault="00000000">
            <w:pPr>
              <w:spacing w:after="40" w:line="245" w:lineRule="auto"/>
            </w:pPr>
            <w:r>
              <w:rPr>
                <w:sz w:val="21"/>
              </w:rPr>
              <w:t>4</w:t>
            </w:r>
          </w:p>
        </w:tc>
      </w:tr>
      <w:tr w:rsidR="00DA59D2" w14:paraId="013A5389"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0B0D32F" w14:textId="77777777" w:rsidR="00DA59D2" w:rsidRDefault="00000000">
            <w:pPr>
              <w:spacing w:after="40" w:line="245" w:lineRule="auto"/>
              <w:jc w:val="center"/>
            </w:pPr>
            <w:r>
              <w:rPr>
                <w:sz w:val="21"/>
              </w:rPr>
              <w:t>Configuración</w:t>
            </w:r>
          </w:p>
        </w:tc>
        <w:tc>
          <w:tcPr>
            <w:tcW w:w="3960"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AA27FA1" w14:textId="77777777" w:rsidR="00DA59D2" w:rsidRDefault="00000000">
            <w:pPr>
              <w:spacing w:after="40" w:line="245" w:lineRule="auto"/>
            </w:pPr>
            <w:r>
              <w:rPr>
                <w:sz w:val="21"/>
              </w:rPr>
              <w:t>70</w:t>
            </w:r>
          </w:p>
        </w:tc>
        <w:tc>
          <w:tcPr>
            <w:tcW w:w="158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706F6E4" w14:textId="77777777" w:rsidR="00DA59D2" w:rsidRDefault="00000000">
            <w:pPr>
              <w:spacing w:after="40" w:line="245" w:lineRule="auto"/>
            </w:pPr>
            <w:r>
              <w:rPr>
                <w:sz w:val="21"/>
              </w:rPr>
              <w:t>1</w:t>
            </w:r>
          </w:p>
        </w:tc>
      </w:tr>
      <w:tr w:rsidR="00DA59D2" w14:paraId="185F84FB"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A365EB" w14:textId="77777777" w:rsidR="00DA59D2" w:rsidRDefault="00000000">
            <w:pPr>
              <w:spacing w:after="40" w:line="245" w:lineRule="auto"/>
              <w:jc w:val="center"/>
            </w:pPr>
            <w:r>
              <w:rPr>
                <w:sz w:val="21"/>
              </w:rPr>
              <w:t>Transacciones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89B639" w14:textId="77777777" w:rsidR="00DA59D2" w:rsidRDefault="00000000">
            <w:pPr>
              <w:spacing w:after="40" w:line="245" w:lineRule="auto"/>
            </w:pPr>
            <w:r>
              <w:rPr>
                <w:sz w:val="21"/>
              </w:rPr>
              <w:t>71 y 72</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208372" w14:textId="77777777" w:rsidR="00DA59D2" w:rsidRDefault="00000000">
            <w:pPr>
              <w:spacing w:after="40" w:line="245" w:lineRule="auto"/>
            </w:pPr>
            <w:r>
              <w:rPr>
                <w:sz w:val="21"/>
              </w:rPr>
              <w:t>2</w:t>
            </w:r>
          </w:p>
        </w:tc>
      </w:tr>
      <w:tr w:rsidR="00DA59D2" w14:paraId="0546C37F"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37D5F7C" w14:textId="77777777" w:rsidR="00DA59D2" w:rsidRDefault="00000000">
            <w:pPr>
              <w:spacing w:after="40" w:line="245" w:lineRule="auto"/>
              <w:jc w:val="center"/>
            </w:pPr>
            <w:r>
              <w:rPr>
                <w:sz w:val="21"/>
              </w:rPr>
              <w:t>Solicitudes personalizadas</w:t>
            </w:r>
          </w:p>
        </w:tc>
        <w:tc>
          <w:tcPr>
            <w:tcW w:w="3960"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BC4EAC5" w14:textId="77777777" w:rsidR="00DA59D2" w:rsidRDefault="00000000">
            <w:pPr>
              <w:spacing w:after="40" w:line="245" w:lineRule="auto"/>
            </w:pPr>
            <w:r>
              <w:rPr>
                <w:sz w:val="21"/>
              </w:rPr>
              <w:t>73 y 74</w:t>
            </w:r>
          </w:p>
        </w:tc>
        <w:tc>
          <w:tcPr>
            <w:tcW w:w="158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C6F4F6C" w14:textId="77777777" w:rsidR="00DA59D2" w:rsidRDefault="00000000">
            <w:pPr>
              <w:spacing w:after="40" w:line="245" w:lineRule="auto"/>
            </w:pPr>
            <w:r>
              <w:rPr>
                <w:sz w:val="21"/>
              </w:rPr>
              <w:t>2</w:t>
            </w:r>
          </w:p>
        </w:tc>
      </w:tr>
      <w:tr w:rsidR="00DA59D2" w14:paraId="4F6B6925"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C689ED" w14:textId="77777777" w:rsidR="00DA59D2" w:rsidRDefault="00000000">
            <w:pPr>
              <w:spacing w:after="40" w:line="245" w:lineRule="auto"/>
              <w:jc w:val="center"/>
            </w:pPr>
            <w:r>
              <w:rPr>
                <w:sz w:val="21"/>
              </w:rPr>
              <w:t>Cuenta y sistema</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A5F1B6" w14:textId="77777777" w:rsidR="00DA59D2" w:rsidRDefault="00000000">
            <w:pPr>
              <w:spacing w:after="40" w:line="245" w:lineRule="auto"/>
            </w:pPr>
            <w:r>
              <w:rPr>
                <w:sz w:val="21"/>
              </w:rPr>
              <w:t>80 a 84</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3697D4" w14:textId="77777777" w:rsidR="00DA59D2" w:rsidRDefault="00000000">
            <w:pPr>
              <w:spacing w:after="40" w:line="245" w:lineRule="auto"/>
            </w:pPr>
            <w:r>
              <w:rPr>
                <w:sz w:val="21"/>
              </w:rPr>
              <w:t>5</w:t>
            </w:r>
          </w:p>
        </w:tc>
      </w:tr>
      <w:tr w:rsidR="00DA59D2" w14:paraId="1FDE4C35"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6AD9511" w14:textId="77777777" w:rsidR="00DA59D2" w:rsidRDefault="00000000">
            <w:pPr>
              <w:spacing w:after="40" w:line="245" w:lineRule="auto"/>
              <w:jc w:val="center"/>
            </w:pPr>
            <w:r>
              <w:rPr>
                <w:sz w:val="21"/>
              </w:rPr>
              <w:t>Móvil</w:t>
            </w:r>
          </w:p>
        </w:tc>
        <w:tc>
          <w:tcPr>
            <w:tcW w:w="3960"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C3CAB35" w14:textId="77777777" w:rsidR="00DA59D2" w:rsidRDefault="00000000">
            <w:pPr>
              <w:spacing w:after="40" w:line="245" w:lineRule="auto"/>
            </w:pPr>
            <w:r>
              <w:rPr>
                <w:sz w:val="21"/>
              </w:rPr>
              <w:t>90 a 94</w:t>
            </w:r>
          </w:p>
        </w:tc>
        <w:tc>
          <w:tcPr>
            <w:tcW w:w="158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E80D7A9" w14:textId="77777777" w:rsidR="00DA59D2" w:rsidRDefault="00000000">
            <w:pPr>
              <w:spacing w:after="40" w:line="245" w:lineRule="auto"/>
            </w:pPr>
            <w:r>
              <w:rPr>
                <w:sz w:val="21"/>
              </w:rPr>
              <w:t>5</w:t>
            </w:r>
          </w:p>
        </w:tc>
      </w:tr>
      <w:tr w:rsidR="00DA59D2" w14:paraId="38AA023D"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1E509E" w14:textId="77777777" w:rsidR="00DA59D2" w:rsidRDefault="00000000">
            <w:pPr>
              <w:spacing w:after="40" w:line="245" w:lineRule="auto"/>
              <w:jc w:val="center"/>
            </w:pPr>
            <w:r>
              <w:rPr>
                <w:sz w:val="21"/>
              </w:rPr>
              <w:t>Total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077C30" w14:textId="77777777" w:rsidR="00DA59D2" w:rsidRDefault="00000000">
            <w:pPr>
              <w:spacing w:after="40" w:line="245" w:lineRule="auto"/>
            </w:pPr>
            <w:r>
              <w:rPr>
                <w:sz w:val="21"/>
              </w:rPr>
              <w:t>59 de escritorio y 5 móviles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341F85" w14:textId="77777777" w:rsidR="00DA59D2" w:rsidRDefault="00000000">
            <w:pPr>
              <w:spacing w:after="40" w:line="245" w:lineRule="auto"/>
            </w:pPr>
            <w:r>
              <w:rPr>
                <w:sz w:val="21"/>
              </w:rPr>
              <w:t>64</w:t>
            </w:r>
          </w:p>
        </w:tc>
      </w:tr>
    </w:tbl>
    <w:p w14:paraId="6D24BE97" w14:textId="77777777" w:rsidR="00DA59D2" w:rsidRDefault="00DA59D2">
      <w:pPr>
        <w:spacing w:after="0"/>
      </w:pPr>
    </w:p>
    <w:p w14:paraId="35B09E4B" w14:textId="77777777" w:rsidR="00DA59D2" w:rsidRDefault="00000000">
      <w:pPr>
        <w:pStyle w:val="Ttulo2"/>
      </w:pPr>
      <w:r>
        <w:t>Criterio visual y edición</w:t>
      </w:r>
    </w:p>
    <w:p w14:paraId="53B56B67" w14:textId="77777777" w:rsidR="00DA59D2" w:rsidRDefault="00000000">
      <w:r>
        <w:t>Se mantuvieron el fondo gris claro, las tarjetas blancas y el rosa como color de acción. La paleta utiliza rosa principal #B64C76, rosa suave #FBEFF4, fondo #F1EFF0 y texto oscuro #372B32. La barra lateral y el encabezado dan continuidad entre las vistas de escritorio.</w:t>
      </w:r>
    </w:p>
    <w:p w14:paraId="71E6252F" w14:textId="77777777" w:rsidR="00DA59D2" w:rsidRDefault="00000000">
      <w:r>
        <w:t>Los marcos principales de escritorio son de 1512 × 982 px y las muestras móviles de 390 × 844 px. La portada se ajustó a 1008 × 720 px. Se utilizaron textos y vectores editables; esto permite modificar rótulos y elementos visuales en la copia.</w:t>
      </w:r>
    </w:p>
    <w:p w14:paraId="252D62F4" w14:textId="77777777" w:rsidR="00DA59D2" w:rsidRDefault="00000000">
      <w:r>
        <w:t>La portada se simplificó para presentar los recorridos. Se retiraron los paneles de gobernanza y trazabilidad de esa pantalla. Los parámetros del repositorio orientan el trabajo y la documentación, sin incorporarse como contenido de la interfaz del producto.</w:t>
      </w:r>
    </w:p>
    <w:p w14:paraId="5939ED40" w14:textId="77777777" w:rsidR="00DA59D2" w:rsidRDefault="00000000">
      <w:pPr>
        <w:pStyle w:val="Ttulo1"/>
        <w:pageBreakBefore/>
      </w:pPr>
      <w:r>
        <w:lastRenderedPageBreak/>
        <w:t>Acceso y recuperación de cuenta</w:t>
      </w:r>
    </w:p>
    <w:p w14:paraId="1E4F9C73" w14:textId="77777777" w:rsidR="00DA59D2" w:rsidRDefault="00000000">
      <w:r>
        <w:t>Se diseñaron el ingreso, la recuperación de contraseña y las respuestas ante problemas de acceso. La selección de rol permite representar una cuenta con varias responsabilidades antes de entrar al panel.</w:t>
      </w:r>
    </w:p>
    <w:tbl>
      <w:tblPr>
        <w:tblW w:w="0" w:type="auto"/>
        <w:jc w:val="center"/>
        <w:tblLayout w:type="fixed"/>
        <w:tblLook w:val="04A0" w:firstRow="1" w:lastRow="0" w:firstColumn="1" w:lastColumn="0" w:noHBand="0" w:noVBand="1"/>
      </w:tblPr>
      <w:tblGrid>
        <w:gridCol w:w="3744"/>
        <w:gridCol w:w="6336"/>
      </w:tblGrid>
      <w:tr w:rsidR="00DA59D2" w14:paraId="1E9AA7E1"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6F31A657"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5EC74B25" w14:textId="77777777" w:rsidR="00DA59D2" w:rsidRDefault="00000000">
            <w:pPr>
              <w:spacing w:after="40" w:line="245" w:lineRule="auto"/>
            </w:pPr>
            <w:r>
              <w:rPr>
                <w:b/>
                <w:color w:val="FFFFFF"/>
                <w:sz w:val="21"/>
              </w:rPr>
              <w:t>Función representada</w:t>
            </w:r>
          </w:p>
        </w:tc>
      </w:tr>
      <w:tr w:rsidR="00DA59D2" w14:paraId="2531BAB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7299F" w14:textId="77777777" w:rsidR="00DA59D2" w:rsidRDefault="00000000">
            <w:pPr>
              <w:spacing w:after="40" w:line="245" w:lineRule="auto"/>
            </w:pPr>
            <w:r>
              <w:rPr>
                <w:sz w:val="21"/>
              </w:rPr>
              <w:t>01 Login</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748C29" w14:textId="77777777" w:rsidR="00DA59D2" w:rsidRDefault="00000000">
            <w:pPr>
              <w:spacing w:after="40" w:line="245" w:lineRule="auto"/>
            </w:pPr>
            <w:r>
              <w:rPr>
                <w:sz w:val="21"/>
              </w:rPr>
              <w:t>Ingreso con correo y contraseña y enlace de recuperación.</w:t>
            </w:r>
          </w:p>
        </w:tc>
      </w:tr>
      <w:tr w:rsidR="00DA59D2" w14:paraId="1BB39AD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FD5C730" w14:textId="77777777" w:rsidR="00DA59D2" w:rsidRDefault="00000000">
            <w:pPr>
              <w:spacing w:after="40" w:line="245" w:lineRule="auto"/>
            </w:pPr>
            <w:r>
              <w:rPr>
                <w:sz w:val="21"/>
              </w:rPr>
              <w:t>02 Error de acceso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747772C" w14:textId="77777777" w:rsidR="00DA59D2" w:rsidRDefault="00000000">
            <w:pPr>
              <w:spacing w:after="40" w:line="245" w:lineRule="auto"/>
            </w:pPr>
            <w:r>
              <w:rPr>
                <w:sz w:val="21"/>
              </w:rPr>
              <w:t>Mensaje de credenciales inválidas y posibilidad de corregir.</w:t>
            </w:r>
          </w:p>
        </w:tc>
      </w:tr>
      <w:tr w:rsidR="00DA59D2" w14:paraId="7E12430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480B5D" w14:textId="77777777" w:rsidR="00DA59D2" w:rsidRDefault="00000000">
            <w:pPr>
              <w:spacing w:after="40" w:line="245" w:lineRule="auto"/>
            </w:pPr>
            <w:r>
              <w:rPr>
                <w:sz w:val="21"/>
              </w:rPr>
              <w:t>03 Bloqueo temporal</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E8BFC8" w14:textId="77777777" w:rsidR="00DA59D2" w:rsidRDefault="00000000">
            <w:pPr>
              <w:spacing w:after="40" w:line="245" w:lineRule="auto"/>
            </w:pPr>
            <w:r>
              <w:rPr>
                <w:sz w:val="21"/>
              </w:rPr>
              <w:t>Respuesta preparada tras cinco intentos fallidos.</w:t>
            </w:r>
          </w:p>
        </w:tc>
      </w:tr>
      <w:tr w:rsidR="00DA59D2" w14:paraId="66F813A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DA36367" w14:textId="77777777" w:rsidR="00DA59D2" w:rsidRDefault="00000000">
            <w:pPr>
              <w:spacing w:after="40" w:line="245" w:lineRule="auto"/>
            </w:pPr>
            <w:r>
              <w:rPr>
                <w:sz w:val="21"/>
              </w:rPr>
              <w:t>04 Recuperación</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0292EE0" w14:textId="77777777" w:rsidR="00DA59D2" w:rsidRDefault="00000000">
            <w:pPr>
              <w:spacing w:after="40" w:line="245" w:lineRule="auto"/>
            </w:pPr>
            <w:r>
              <w:rPr>
                <w:sz w:val="21"/>
              </w:rPr>
              <w:t>Solicitud de un enlace para restablecer la contraseña.</w:t>
            </w:r>
          </w:p>
        </w:tc>
      </w:tr>
      <w:tr w:rsidR="00DA59D2" w14:paraId="525924F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16C40F" w14:textId="77777777" w:rsidR="00DA59D2" w:rsidRDefault="00000000">
            <w:pPr>
              <w:spacing w:after="40" w:line="245" w:lineRule="auto"/>
            </w:pPr>
            <w:r>
              <w:rPr>
                <w:sz w:val="21"/>
              </w:rPr>
              <w:t>05 Solicitud enviada</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6C5DD9" w14:textId="77777777" w:rsidR="00DA59D2" w:rsidRDefault="00000000">
            <w:pPr>
              <w:spacing w:after="40" w:line="245" w:lineRule="auto"/>
            </w:pPr>
            <w:r>
              <w:rPr>
                <w:sz w:val="21"/>
              </w:rPr>
              <w:t>Confirmación neutral de la solicitud de recuperación.</w:t>
            </w:r>
          </w:p>
        </w:tc>
      </w:tr>
      <w:tr w:rsidR="00DA59D2" w14:paraId="64F21AA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0EC47D0" w14:textId="77777777" w:rsidR="00DA59D2" w:rsidRDefault="00000000">
            <w:pPr>
              <w:spacing w:after="40" w:line="245" w:lineRule="auto"/>
            </w:pPr>
            <w:r>
              <w:rPr>
                <w:sz w:val="21"/>
              </w:rPr>
              <w:t>06 Nueva contraseña</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38BCADB" w14:textId="77777777" w:rsidR="00DA59D2" w:rsidRDefault="00000000">
            <w:pPr>
              <w:spacing w:after="40" w:line="245" w:lineRule="auto"/>
            </w:pPr>
            <w:r>
              <w:rPr>
                <w:sz w:val="21"/>
              </w:rPr>
              <w:t>Formulario para definir y confirmar la nueva clave.</w:t>
            </w:r>
          </w:p>
        </w:tc>
      </w:tr>
      <w:tr w:rsidR="00DA59D2" w14:paraId="0434A27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F59CD6" w14:textId="77777777" w:rsidR="00DA59D2" w:rsidRDefault="00000000">
            <w:pPr>
              <w:spacing w:after="40" w:line="245" w:lineRule="auto"/>
            </w:pPr>
            <w:r>
              <w:rPr>
                <w:sz w:val="21"/>
              </w:rPr>
              <w:t>07 Enlace inválido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8E969C" w14:textId="77777777" w:rsidR="00DA59D2" w:rsidRDefault="00000000">
            <w:pPr>
              <w:spacing w:after="40" w:line="245" w:lineRule="auto"/>
            </w:pPr>
            <w:r>
              <w:rPr>
                <w:sz w:val="21"/>
              </w:rPr>
              <w:t>Explicación de enlace vencido o no válido y retorno al proceso.</w:t>
            </w:r>
          </w:p>
        </w:tc>
      </w:tr>
      <w:tr w:rsidR="00DA59D2" w14:paraId="09B012A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24A3148" w14:textId="77777777" w:rsidR="00DA59D2" w:rsidRDefault="00000000">
            <w:pPr>
              <w:spacing w:after="40" w:line="245" w:lineRule="auto"/>
            </w:pPr>
            <w:r>
              <w:rPr>
                <w:sz w:val="21"/>
              </w:rPr>
              <w:t>08 Selección de rol</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35186E0" w14:textId="77777777" w:rsidR="00DA59D2" w:rsidRDefault="00000000">
            <w:pPr>
              <w:spacing w:after="40" w:line="245" w:lineRule="auto"/>
            </w:pPr>
            <w:r>
              <w:rPr>
                <w:sz w:val="21"/>
              </w:rPr>
              <w:t>Elección del contexto de trabajo para una cuenta con varios roles.</w:t>
            </w:r>
          </w:p>
        </w:tc>
      </w:tr>
      <w:tr w:rsidR="00DA59D2" w14:paraId="546A1FD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C73008" w14:textId="77777777" w:rsidR="00DA59D2" w:rsidRDefault="00000000">
            <w:pPr>
              <w:spacing w:after="40" w:line="245" w:lineRule="auto"/>
            </w:pPr>
            <w:r>
              <w:rPr>
                <w:sz w:val="21"/>
              </w:rPr>
              <w:t>09 Sin autorización</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8A8DAD" w14:textId="77777777" w:rsidR="00DA59D2" w:rsidRDefault="00000000">
            <w:pPr>
              <w:spacing w:after="40" w:line="245" w:lineRule="auto"/>
            </w:pPr>
            <w:r>
              <w:rPr>
                <w:sz w:val="21"/>
              </w:rPr>
              <w:t>Aviso cuando la cuenta no tiene permiso para acceder.</w:t>
            </w:r>
          </w:p>
        </w:tc>
      </w:tr>
    </w:tbl>
    <w:p w14:paraId="0653FD22" w14:textId="77777777" w:rsidR="00DA59D2" w:rsidRDefault="00DA59D2">
      <w:pPr>
        <w:spacing w:after="0"/>
      </w:pPr>
    </w:p>
    <w:p w14:paraId="5F22B127" w14:textId="77777777" w:rsidR="00DA59D2" w:rsidRDefault="00000000">
      <w:pPr>
        <w:pStyle w:val="Ttulo2"/>
      </w:pPr>
      <w:r>
        <w:t>Reglas reflejadas</w:t>
      </w:r>
    </w:p>
    <w:p w14:paraId="50F32106" w14:textId="77777777" w:rsidR="00DA59D2" w:rsidRDefault="00000000">
      <w:r>
        <w:t>La contraseña se representa con una longitud mínima de ocho caracteres e inclusión de letras y números. La recuperación utiliza un enlace de un solo uso con vigencia de 30 minutos. La respuesta de solicitud enviada evita confirmar si un correo existe en el sistema.</w:t>
      </w:r>
    </w:p>
    <w:p w14:paraId="1A46C6B0" w14:textId="77777777" w:rsidR="00DA59D2" w:rsidRDefault="00000000">
      <w:r>
        <w:t>El bloqueo temporal se muestra después de cinco fallos; su duración requiere definición. La cuenta de demostración Ana reúne los roles Administrador y Empleado, lo que da contexto a las acciones operativas incluidas en el recorrido.</w:t>
      </w:r>
    </w:p>
    <w:p w14:paraId="284109CF" w14:textId="77777777" w:rsidR="00DA59D2" w:rsidRDefault="00000000">
      <w:pPr>
        <w:pStyle w:val="Ttulo2"/>
      </w:pPr>
      <w:r>
        <w:t>Recorrido preparado</w:t>
      </w:r>
    </w:p>
    <w:p w14:paraId="622202B2" w14:textId="77777777" w:rsidR="00DA59D2" w:rsidRDefault="00000000">
      <w:r>
        <w:t>Acceso → Selección de rol → Dashboard. Para recuperar la cuenta: Recuperación → Solicitud enviada → Abrir enlace recibido · Demostración → Nueva contraseña → Acceso. El botón de demostración permite continuar sin enviar un correo real.</w:t>
      </w:r>
    </w:p>
    <w:p w14:paraId="4DCE3EDB" w14:textId="77777777" w:rsidR="00DA59D2" w:rsidRDefault="00000000">
      <w:r>
        <w:t>Las pantallas de bloqueo, autorización y recuperación explican el comportamiento esperado. El prototipo no ejecuta autenticación, envío de correo ni controles de seguridad de servidor.</w:t>
      </w:r>
    </w:p>
    <w:p w14:paraId="7C4E2960" w14:textId="77777777" w:rsidR="00DA59D2" w:rsidRDefault="00000000">
      <w:pPr>
        <w:pStyle w:val="Ttulo1"/>
        <w:pageBreakBefore/>
      </w:pPr>
      <w:r>
        <w:lastRenderedPageBreak/>
        <w:t>Dashboard y gestión de pedidos</w:t>
      </w:r>
    </w:p>
    <w:p w14:paraId="5D965590" w14:textId="77777777" w:rsidR="00DA59D2" w:rsidRDefault="00000000">
      <w:r>
        <w:t>La pantalla 10 Dashboard concentra indicadores y accesos a la operación. La navegación lateral permite pasar a los módulos sin volver a la portada. Los indicadores y los datos de los pedidos son ejemplos para revisar la presentación de la información.</w:t>
      </w:r>
    </w:p>
    <w:tbl>
      <w:tblPr>
        <w:tblW w:w="0" w:type="auto"/>
        <w:jc w:val="center"/>
        <w:tblLayout w:type="fixed"/>
        <w:tblLook w:val="04A0" w:firstRow="1" w:lastRow="0" w:firstColumn="1" w:lastColumn="0" w:noHBand="0" w:noVBand="1"/>
      </w:tblPr>
      <w:tblGrid>
        <w:gridCol w:w="3744"/>
        <w:gridCol w:w="6336"/>
      </w:tblGrid>
      <w:tr w:rsidR="00DA59D2" w14:paraId="2AD71288"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6B5D61BB"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787B3CC4" w14:textId="77777777" w:rsidR="00DA59D2" w:rsidRDefault="00000000">
            <w:pPr>
              <w:spacing w:after="40" w:line="245" w:lineRule="auto"/>
            </w:pPr>
            <w:r>
              <w:rPr>
                <w:b/>
                <w:color w:val="FFFFFF"/>
                <w:sz w:val="21"/>
              </w:rPr>
              <w:t>Función representada</w:t>
            </w:r>
          </w:p>
        </w:tc>
      </w:tr>
      <w:tr w:rsidR="00DA59D2" w14:paraId="1450BB3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EEB178" w14:textId="77777777" w:rsidR="00DA59D2" w:rsidRDefault="00000000">
            <w:pPr>
              <w:spacing w:after="40" w:line="245" w:lineRule="auto"/>
            </w:pPr>
            <w:r>
              <w:rPr>
                <w:sz w:val="21"/>
              </w:rPr>
              <w:t>11 Listado de pedidos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1AF5B4" w14:textId="77777777" w:rsidR="00DA59D2" w:rsidRDefault="00000000">
            <w:pPr>
              <w:spacing w:after="40" w:line="245" w:lineRule="auto"/>
            </w:pPr>
            <w:r>
              <w:rPr>
                <w:sz w:val="21"/>
              </w:rPr>
              <w:t>Consulta de pedidos con estados y controles de búsqueda y filtrado representados.</w:t>
            </w:r>
          </w:p>
        </w:tc>
      </w:tr>
      <w:tr w:rsidR="00DA59D2" w14:paraId="449FD51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82A984C" w14:textId="77777777" w:rsidR="00DA59D2" w:rsidRDefault="00000000">
            <w:pPr>
              <w:spacing w:after="40" w:line="245" w:lineRule="auto"/>
            </w:pPr>
            <w:r>
              <w:rPr>
                <w:sz w:val="21"/>
              </w:rPr>
              <w:t>12 Detalle de pedido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52196B8" w14:textId="77777777" w:rsidR="00DA59D2" w:rsidRDefault="00000000">
            <w:pPr>
              <w:spacing w:after="40" w:line="245" w:lineRule="auto"/>
            </w:pPr>
            <w:r>
              <w:rPr>
                <w:sz w:val="21"/>
              </w:rPr>
              <w:t>Datos de compra, entrega, productos y pago en una vista de consulta.</w:t>
            </w:r>
          </w:p>
        </w:tc>
      </w:tr>
      <w:tr w:rsidR="00DA59D2" w14:paraId="09084EA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BF327E" w14:textId="77777777" w:rsidR="00DA59D2" w:rsidRDefault="00000000">
            <w:pPr>
              <w:spacing w:after="40" w:line="245" w:lineRule="auto"/>
            </w:pPr>
            <w:r>
              <w:rPr>
                <w:sz w:val="21"/>
              </w:rPr>
              <w:t>13 Cambiar estado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00E2C4" w14:textId="77777777" w:rsidR="00DA59D2" w:rsidRDefault="00000000">
            <w:pPr>
              <w:spacing w:after="40" w:line="245" w:lineRule="auto"/>
            </w:pPr>
            <w:r>
              <w:rPr>
                <w:sz w:val="21"/>
              </w:rPr>
              <w:t>Selección y confirmación de una transición permitida.</w:t>
            </w:r>
          </w:p>
        </w:tc>
      </w:tr>
      <w:tr w:rsidR="00DA59D2" w14:paraId="37B1F6D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EBD064D" w14:textId="77777777" w:rsidR="00DA59D2" w:rsidRDefault="00000000">
            <w:pPr>
              <w:spacing w:after="40" w:line="245" w:lineRule="auto"/>
            </w:pPr>
            <w:r>
              <w:rPr>
                <w:sz w:val="21"/>
              </w:rPr>
              <w:t>14 Asignar repartidor</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4A777F6" w14:textId="77777777" w:rsidR="00DA59D2" w:rsidRDefault="00000000">
            <w:pPr>
              <w:spacing w:after="40" w:line="245" w:lineRule="auto"/>
            </w:pPr>
            <w:r>
              <w:rPr>
                <w:sz w:val="21"/>
              </w:rPr>
              <w:t>Selección de una persona activa y disponible para el pedido.</w:t>
            </w:r>
          </w:p>
        </w:tc>
      </w:tr>
      <w:tr w:rsidR="00DA59D2" w14:paraId="5C0ACB3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57E4E8" w14:textId="77777777" w:rsidR="00DA59D2" w:rsidRDefault="00000000">
            <w:pPr>
              <w:spacing w:after="40" w:line="245" w:lineRule="auto"/>
            </w:pPr>
            <w:r>
              <w:rPr>
                <w:sz w:val="21"/>
              </w:rPr>
              <w:t>15 Sin repartidor</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F57EB5" w14:textId="77777777" w:rsidR="00DA59D2" w:rsidRDefault="00000000">
            <w:pPr>
              <w:spacing w:after="40" w:line="245" w:lineRule="auto"/>
            </w:pPr>
            <w:r>
              <w:rPr>
                <w:sz w:val="21"/>
              </w:rPr>
              <w:t>Respuesta cuando no hay repartidor disponible para asignar.</w:t>
            </w:r>
          </w:p>
        </w:tc>
      </w:tr>
      <w:tr w:rsidR="00DA59D2" w14:paraId="118E490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52287D9" w14:textId="77777777" w:rsidR="00DA59D2" w:rsidRDefault="00000000">
            <w:pPr>
              <w:spacing w:after="40" w:line="245" w:lineRule="auto"/>
            </w:pPr>
            <w:r>
              <w:rPr>
                <w:sz w:val="21"/>
              </w:rPr>
              <w:t>16 Transición inválida</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8C25045" w14:textId="77777777" w:rsidR="00DA59D2" w:rsidRDefault="00000000">
            <w:pPr>
              <w:spacing w:after="40" w:line="245" w:lineRule="auto"/>
            </w:pPr>
            <w:r>
              <w:rPr>
                <w:sz w:val="21"/>
              </w:rPr>
              <w:t>Mensaje que impide un salto de estado no permitido.</w:t>
            </w:r>
          </w:p>
        </w:tc>
      </w:tr>
      <w:tr w:rsidR="00DA59D2" w14:paraId="1413960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9347FD" w14:textId="77777777" w:rsidR="00DA59D2" w:rsidRDefault="00000000">
            <w:pPr>
              <w:spacing w:after="40" w:line="245" w:lineRule="auto"/>
            </w:pPr>
            <w:r>
              <w:rPr>
                <w:sz w:val="21"/>
              </w:rPr>
              <w:t>17 Cancelar pedido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3D7739" w14:textId="77777777" w:rsidR="00DA59D2" w:rsidRDefault="00000000">
            <w:pPr>
              <w:spacing w:after="40" w:line="245" w:lineRule="auto"/>
            </w:pPr>
            <w:r>
              <w:rPr>
                <w:sz w:val="21"/>
              </w:rPr>
              <w:t>Confirmación previa a una acción con efecto sobre el pedido.</w:t>
            </w:r>
          </w:p>
        </w:tc>
      </w:tr>
      <w:tr w:rsidR="00DA59D2" w14:paraId="7CBCEF9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E6F7FF4" w14:textId="77777777" w:rsidR="00DA59D2" w:rsidRDefault="00000000">
            <w:pPr>
              <w:spacing w:after="40" w:line="245" w:lineRule="auto"/>
            </w:pPr>
            <w:r>
              <w:rPr>
                <w:sz w:val="21"/>
              </w:rPr>
              <w:t>18 Pedido actualizado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68CA5AF" w14:textId="77777777" w:rsidR="00DA59D2" w:rsidRDefault="00000000">
            <w:pPr>
              <w:spacing w:after="40" w:line="245" w:lineRule="auto"/>
            </w:pPr>
            <w:r>
              <w:rPr>
                <w:sz w:val="21"/>
              </w:rPr>
              <w:t>Resultado del cambio con el estado En preparación visible.</w:t>
            </w:r>
          </w:p>
        </w:tc>
      </w:tr>
    </w:tbl>
    <w:p w14:paraId="77400C21" w14:textId="77777777" w:rsidR="00DA59D2" w:rsidRDefault="00DA59D2">
      <w:pPr>
        <w:spacing w:after="0"/>
      </w:pPr>
    </w:p>
    <w:p w14:paraId="6F1E487E" w14:textId="77777777" w:rsidR="00DA59D2" w:rsidRDefault="00000000">
      <w:pPr>
        <w:pStyle w:val="Ttulo2"/>
      </w:pPr>
      <w:r>
        <w:t>Información y ciclo de operación</w:t>
      </w:r>
    </w:p>
    <w:p w14:paraId="77D00960" w14:textId="77777777" w:rsidR="00DA59D2" w:rsidRDefault="00000000">
      <w:r>
        <w:t>El detalle diferencia al comprador del destinatario. Reúne teléfono del destinatario, dirección, fecha y franja de entrega, dedicatoria, productos, cantidades, total e información de pago. Así se evita confundir quién compra con quién recibe el arreglo.</w:t>
      </w:r>
    </w:p>
    <w:p w14:paraId="03048E9B" w14:textId="77777777" w:rsidR="00DA59D2" w:rsidRDefault="00000000">
      <w:r>
        <w:t>El ciclo ilustrado es Confirmado → En preparación → En camino → Entregado. La asignación admite un único repartidor activo y disponible, en el estado permitido. Si no existe disponibilidad, el escenario mantiene el pedido en preparación y explica el problema.</w:t>
      </w:r>
    </w:p>
    <w:p w14:paraId="60DF84FB" w14:textId="77777777" w:rsidR="00DA59D2" w:rsidRDefault="00000000">
      <w:pPr>
        <w:pStyle w:val="Ttulo2"/>
      </w:pPr>
      <w:r>
        <w:t>Ejemplo del pedido AR 1052</w:t>
      </w:r>
    </w:p>
    <w:p w14:paraId="79FD859F" w14:textId="77777777" w:rsidR="00DA59D2" w:rsidRDefault="00000000">
      <w:r>
        <w:t>Laura Ramírez compra un Ramo Primavera para Sara Martínez por COP 120.000, con entrega el 21 de octubre entre las 14:00 y las 16:00. El recorrido de cambio de estado lleva desde el detalle hasta la confirmación y muestra el resultado En preparación.</w:t>
      </w:r>
    </w:p>
    <w:p w14:paraId="0DFC1FF2" w14:textId="77777777" w:rsidR="00DA59D2" w:rsidRDefault="00000000">
      <w:r>
        <w:t>Se incluyó cancelación administrativa con confirmación. RF-031 describe expresamente la cancelación del cliente; el permiso administrativo y los estados cancelables deben validarse antes de implementar esta acción. Su presencia en el diseño no amplía por sí sola ese requisito.</w:t>
      </w:r>
    </w:p>
    <w:p w14:paraId="1C625212" w14:textId="77777777" w:rsidR="00DA59D2" w:rsidRDefault="00000000">
      <w:pPr>
        <w:pStyle w:val="Ttulo1"/>
        <w:pageBreakBefore/>
      </w:pPr>
      <w:r>
        <w:lastRenderedPageBreak/>
        <w:t>Catálogo de productos y categorías</w:t>
      </w:r>
    </w:p>
    <w:p w14:paraId="02F33723" w14:textId="77777777" w:rsidR="00DA59D2" w:rsidRDefault="00000000">
      <w:r>
        <w:t>El catálogo permite revisar los productos y representar su creación, edición y desactivación. La organización por categorías y ocasiones facilita mantener los datos que se utilizan al presentar los arreglos.</w:t>
      </w:r>
    </w:p>
    <w:tbl>
      <w:tblPr>
        <w:tblW w:w="0" w:type="auto"/>
        <w:jc w:val="center"/>
        <w:tblLayout w:type="fixed"/>
        <w:tblLook w:val="04A0" w:firstRow="1" w:lastRow="0" w:firstColumn="1" w:lastColumn="0" w:noHBand="0" w:noVBand="1"/>
      </w:tblPr>
      <w:tblGrid>
        <w:gridCol w:w="3744"/>
        <w:gridCol w:w="6336"/>
      </w:tblGrid>
      <w:tr w:rsidR="00DA59D2" w14:paraId="5F0E25F1"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4796EED7"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04557FA2" w14:textId="77777777" w:rsidR="00DA59D2" w:rsidRDefault="00000000">
            <w:pPr>
              <w:spacing w:after="40" w:line="245" w:lineRule="auto"/>
            </w:pPr>
            <w:r>
              <w:rPr>
                <w:b/>
                <w:color w:val="FFFFFF"/>
                <w:sz w:val="21"/>
              </w:rPr>
              <w:t>Función representada</w:t>
            </w:r>
          </w:p>
        </w:tc>
      </w:tr>
      <w:tr w:rsidR="00DA59D2" w14:paraId="4FE1758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D28251" w14:textId="77777777" w:rsidR="00DA59D2" w:rsidRDefault="00000000">
            <w:pPr>
              <w:spacing w:after="40" w:line="245" w:lineRule="auto"/>
            </w:pPr>
            <w:r>
              <w:rPr>
                <w:sz w:val="21"/>
              </w:rPr>
              <w:t>20 Listado de productos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DE2940" w14:textId="77777777" w:rsidR="00DA59D2" w:rsidRDefault="00000000">
            <w:pPr>
              <w:spacing w:after="40" w:line="245" w:lineRule="auto"/>
            </w:pPr>
            <w:r>
              <w:rPr>
                <w:sz w:val="21"/>
              </w:rPr>
              <w:t>Consulta del catálogo y acceso a acciones sobre cada registro.</w:t>
            </w:r>
          </w:p>
        </w:tc>
      </w:tr>
      <w:tr w:rsidR="00DA59D2" w14:paraId="5144E11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767CBCA" w14:textId="77777777" w:rsidR="00DA59D2" w:rsidRDefault="00000000">
            <w:pPr>
              <w:spacing w:after="40" w:line="245" w:lineRule="auto"/>
            </w:pPr>
            <w:r>
              <w:rPr>
                <w:sz w:val="21"/>
              </w:rPr>
              <w:t>21 Crear producto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401B9E3" w14:textId="77777777" w:rsidR="00DA59D2" w:rsidRDefault="00000000">
            <w:pPr>
              <w:spacing w:after="40" w:line="245" w:lineRule="auto"/>
            </w:pPr>
            <w:r>
              <w:rPr>
                <w:sz w:val="21"/>
              </w:rPr>
              <w:t>Formulario de información comercial y datos iniciales de inventario.</w:t>
            </w:r>
          </w:p>
        </w:tc>
      </w:tr>
      <w:tr w:rsidR="00DA59D2" w14:paraId="532BA44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7C7FA8" w14:textId="77777777" w:rsidR="00DA59D2" w:rsidRDefault="00000000">
            <w:pPr>
              <w:spacing w:after="40" w:line="245" w:lineRule="auto"/>
            </w:pPr>
            <w:r>
              <w:rPr>
                <w:sz w:val="21"/>
              </w:rPr>
              <w:t>22 Editar producto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3A285E" w14:textId="77777777" w:rsidR="00DA59D2" w:rsidRDefault="00000000">
            <w:pPr>
              <w:spacing w:after="40" w:line="245" w:lineRule="auto"/>
            </w:pPr>
            <w:r>
              <w:rPr>
                <w:sz w:val="21"/>
              </w:rPr>
              <w:t>Actualización de la información; stock visible en modo de consulta.</w:t>
            </w:r>
          </w:p>
        </w:tc>
      </w:tr>
      <w:tr w:rsidR="00DA59D2" w14:paraId="2705372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C49CA4D" w14:textId="77777777" w:rsidR="00DA59D2" w:rsidRDefault="00000000">
            <w:pPr>
              <w:spacing w:after="40" w:line="245" w:lineRule="auto"/>
            </w:pPr>
            <w:r>
              <w:rPr>
                <w:sz w:val="21"/>
              </w:rPr>
              <w:t>23 Errores de producto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5E2C0A4" w14:textId="77777777" w:rsidR="00DA59D2" w:rsidRDefault="00000000">
            <w:pPr>
              <w:spacing w:after="40" w:line="245" w:lineRule="auto"/>
            </w:pPr>
            <w:r>
              <w:rPr>
                <w:sz w:val="21"/>
              </w:rPr>
              <w:t>Campos inválidos o incompletos con retorno a la corrección.</w:t>
            </w:r>
          </w:p>
        </w:tc>
      </w:tr>
      <w:tr w:rsidR="00DA59D2" w14:paraId="44B4710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21E2BC" w14:textId="77777777" w:rsidR="00DA59D2" w:rsidRDefault="00000000">
            <w:pPr>
              <w:spacing w:after="40" w:line="245" w:lineRule="auto"/>
            </w:pPr>
            <w:r>
              <w:rPr>
                <w:sz w:val="21"/>
              </w:rPr>
              <w:t>24 Detalle de producto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03FAAC" w14:textId="77777777" w:rsidR="00DA59D2" w:rsidRDefault="00000000">
            <w:pPr>
              <w:spacing w:after="40" w:line="245" w:lineRule="auto"/>
            </w:pPr>
            <w:r>
              <w:rPr>
                <w:sz w:val="21"/>
              </w:rPr>
              <w:t>Resumen de los atributos del producto seleccionado.</w:t>
            </w:r>
          </w:p>
        </w:tc>
      </w:tr>
      <w:tr w:rsidR="00DA59D2" w14:paraId="0D5BFBC7"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961CE06" w14:textId="77777777" w:rsidR="00DA59D2" w:rsidRDefault="00000000">
            <w:pPr>
              <w:spacing w:after="40" w:line="245" w:lineRule="auto"/>
            </w:pPr>
            <w:r>
              <w:rPr>
                <w:sz w:val="21"/>
              </w:rPr>
              <w:t>25 Desactivar producto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8298EE7" w14:textId="77777777" w:rsidR="00DA59D2" w:rsidRDefault="00000000">
            <w:pPr>
              <w:spacing w:after="40" w:line="245" w:lineRule="auto"/>
            </w:pPr>
            <w:r>
              <w:rPr>
                <w:sz w:val="21"/>
              </w:rPr>
              <w:t>Confirmación para retirar su disponibilidad conservando el historial.</w:t>
            </w:r>
          </w:p>
        </w:tc>
      </w:tr>
      <w:tr w:rsidR="00DA59D2" w14:paraId="5B13DFB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D6BC30" w14:textId="77777777" w:rsidR="00DA59D2" w:rsidRDefault="00000000">
            <w:pPr>
              <w:spacing w:after="40" w:line="245" w:lineRule="auto"/>
            </w:pPr>
            <w:r>
              <w:rPr>
                <w:sz w:val="21"/>
              </w:rPr>
              <w:t>26 Categorías y ocasiones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FE4E6F" w14:textId="77777777" w:rsidR="00DA59D2" w:rsidRDefault="00000000">
            <w:pPr>
              <w:spacing w:after="40" w:line="245" w:lineRule="auto"/>
            </w:pPr>
            <w:r>
              <w:rPr>
                <w:sz w:val="21"/>
              </w:rPr>
              <w:t>Listado de las clasificaciones utilizadas en el catálogo.</w:t>
            </w:r>
          </w:p>
        </w:tc>
      </w:tr>
      <w:tr w:rsidR="00DA59D2" w14:paraId="1F53DB2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47AAF86" w14:textId="77777777" w:rsidR="00DA59D2" w:rsidRDefault="00000000">
            <w:pPr>
              <w:spacing w:after="40" w:line="245" w:lineRule="auto"/>
            </w:pPr>
            <w:r>
              <w:rPr>
                <w:sz w:val="21"/>
              </w:rPr>
              <w:t>27 Formulario de categoría</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1AC7010" w14:textId="77777777" w:rsidR="00DA59D2" w:rsidRDefault="00000000">
            <w:pPr>
              <w:spacing w:after="40" w:line="245" w:lineRule="auto"/>
            </w:pPr>
            <w:r>
              <w:rPr>
                <w:sz w:val="21"/>
              </w:rPr>
              <w:t>Registro o mantenimiento de una clasificación.</w:t>
            </w:r>
          </w:p>
        </w:tc>
      </w:tr>
      <w:tr w:rsidR="00DA59D2" w14:paraId="59028A6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0A0EC6" w14:textId="77777777" w:rsidR="00DA59D2" w:rsidRDefault="00000000">
            <w:pPr>
              <w:spacing w:after="40" w:line="245" w:lineRule="auto"/>
            </w:pPr>
            <w:r>
              <w:rPr>
                <w:sz w:val="21"/>
              </w:rPr>
              <w:t>28 Categoría duplicada</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E5ABF3" w14:textId="77777777" w:rsidR="00DA59D2" w:rsidRDefault="00000000">
            <w:pPr>
              <w:spacing w:after="40" w:line="245" w:lineRule="auto"/>
            </w:pPr>
            <w:r>
              <w:rPr>
                <w:sz w:val="21"/>
              </w:rPr>
              <w:t>Mensaje para corregir un nombre que ya existe.</w:t>
            </w:r>
          </w:p>
        </w:tc>
      </w:tr>
    </w:tbl>
    <w:p w14:paraId="518383E1" w14:textId="77777777" w:rsidR="00DA59D2" w:rsidRDefault="00DA59D2">
      <w:pPr>
        <w:spacing w:after="0"/>
      </w:pPr>
    </w:p>
    <w:p w14:paraId="3D672402" w14:textId="77777777" w:rsidR="00DA59D2" w:rsidRDefault="00000000">
      <w:pPr>
        <w:pStyle w:val="Ttulo2"/>
      </w:pPr>
      <w:r>
        <w:t>Campos y validaciones</w:t>
      </w:r>
    </w:p>
    <w:p w14:paraId="38DD2F54" w14:textId="77777777" w:rsidR="00DA59D2" w:rsidRDefault="00000000">
      <w:r>
        <w:t>El formulario reúne nombre, descripción, precio en pesos colombianos, categoría, ocasión, stock inicial, fecha de ingreso y vida útil estimada. Los campos marcados como obligatorios deben completarse; el precio debe ser mayor que cero y el stock inicial no puede ser negativo.</w:t>
      </w:r>
    </w:p>
    <w:p w14:paraId="186D71C0" w14:textId="77777777" w:rsidR="00DA59D2" w:rsidRDefault="00000000">
      <w:r>
        <w:t>El stock inicial se define al crear el producto. Al editarlo se consulta, mientras que los aumentos y disminuciones se gestionan desde Inventario. La separación evita representar cambios de existencias sin un movimiento asociado. Los nombres de clasificación deben ser únicos.</w:t>
      </w:r>
    </w:p>
    <w:p w14:paraId="39B18A1F" w14:textId="77777777" w:rsidR="00DA59D2" w:rsidRDefault="00000000">
      <w:pPr>
        <w:pStyle w:val="Ttulo2"/>
      </w:pPr>
      <w:r>
        <w:t>Datos de demostración</w:t>
      </w:r>
    </w:p>
    <w:p w14:paraId="6B0CAA04" w14:textId="77777777" w:rsidR="00DA59D2" w:rsidRDefault="00000000">
      <w:r>
        <w:t>Ramo Primavera, código PR-001, se utiliza como ejemplo con precio COP 120.000, existencias de 12 unidades, umbral de 5, ingreso el 21 de octubre de 2026 y vida útil estimada de 7 días. Son valores de muestra para ilustrar los campos.</w:t>
      </w:r>
    </w:p>
    <w:p w14:paraId="5FE344BA" w14:textId="77777777" w:rsidR="00DA59D2" w:rsidRDefault="00000000">
      <w:r>
        <w:t>El escenario 23 retorna al formulario para corregir los datos. La desactivación incorpora una confirmación y conserva la información histórica del producto.</w:t>
      </w:r>
    </w:p>
    <w:p w14:paraId="2CD0755A" w14:textId="77777777" w:rsidR="00DA59D2" w:rsidRDefault="00000000">
      <w:pPr>
        <w:pStyle w:val="Ttulo1"/>
        <w:pageBreakBefore/>
      </w:pPr>
      <w:r>
        <w:lastRenderedPageBreak/>
        <w:t>Inventario y registro de merma</w:t>
      </w:r>
    </w:p>
    <w:p w14:paraId="5432D91B" w14:textId="77777777" w:rsidR="00DA59D2" w:rsidRDefault="00000000">
      <w:r>
        <w:t>El módulo separa la consulta de existencias, las entradas, las salidas por merma y el historial de movimientos. Se diseñaron estados previos y posteriores para hacer visible el efecto esperado de una operación.</w:t>
      </w:r>
    </w:p>
    <w:tbl>
      <w:tblPr>
        <w:tblW w:w="0" w:type="auto"/>
        <w:jc w:val="center"/>
        <w:tblLayout w:type="fixed"/>
        <w:tblLook w:val="04A0" w:firstRow="1" w:lastRow="0" w:firstColumn="1" w:lastColumn="0" w:noHBand="0" w:noVBand="1"/>
      </w:tblPr>
      <w:tblGrid>
        <w:gridCol w:w="3744"/>
        <w:gridCol w:w="6336"/>
      </w:tblGrid>
      <w:tr w:rsidR="00DA59D2" w14:paraId="0ABC0D8A"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3DBFD1BA"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02DD9C26" w14:textId="77777777" w:rsidR="00DA59D2" w:rsidRDefault="00000000">
            <w:pPr>
              <w:spacing w:after="40" w:line="245" w:lineRule="auto"/>
            </w:pPr>
            <w:r>
              <w:rPr>
                <w:b/>
                <w:color w:val="FFFFFF"/>
                <w:sz w:val="21"/>
              </w:rPr>
              <w:t>Función representada</w:t>
            </w:r>
          </w:p>
        </w:tc>
      </w:tr>
      <w:tr w:rsidR="00DA59D2" w14:paraId="763C444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600F4B" w14:textId="77777777" w:rsidR="00DA59D2" w:rsidRDefault="00000000">
            <w:pPr>
              <w:spacing w:after="40" w:line="245" w:lineRule="auto"/>
            </w:pPr>
            <w:r>
              <w:rPr>
                <w:sz w:val="21"/>
              </w:rPr>
              <w:t>30 Existencias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37AEDD" w14:textId="77777777" w:rsidR="00DA59D2" w:rsidRDefault="00000000">
            <w:pPr>
              <w:spacing w:after="40" w:line="245" w:lineRule="auto"/>
            </w:pPr>
            <w:r>
              <w:rPr>
                <w:sz w:val="21"/>
              </w:rPr>
              <w:t>Consulta de cantidades disponibles y alertas de stock.</w:t>
            </w:r>
          </w:p>
        </w:tc>
      </w:tr>
      <w:tr w:rsidR="00DA59D2" w14:paraId="7E059DF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1152D05" w14:textId="77777777" w:rsidR="00DA59D2" w:rsidRDefault="00000000">
            <w:pPr>
              <w:spacing w:after="40" w:line="245" w:lineRule="auto"/>
            </w:pPr>
            <w:r>
              <w:rPr>
                <w:sz w:val="21"/>
              </w:rPr>
              <w:t>31 Entrada de inventario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46CD3C9" w14:textId="77777777" w:rsidR="00DA59D2" w:rsidRDefault="00000000">
            <w:pPr>
              <w:spacing w:after="40" w:line="245" w:lineRule="auto"/>
            </w:pPr>
            <w:r>
              <w:rPr>
                <w:sz w:val="21"/>
              </w:rPr>
              <w:t>Registro de unidades que ingresan al inventario.</w:t>
            </w:r>
          </w:p>
        </w:tc>
      </w:tr>
      <w:tr w:rsidR="00DA59D2" w14:paraId="104A33DB"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8ABB54" w14:textId="77777777" w:rsidR="00DA59D2" w:rsidRDefault="00000000">
            <w:pPr>
              <w:spacing w:after="40" w:line="245" w:lineRule="auto"/>
            </w:pPr>
            <w:r>
              <w:rPr>
                <w:sz w:val="21"/>
              </w:rPr>
              <w:t>32 Movimientos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41619A" w14:textId="77777777" w:rsidR="00DA59D2" w:rsidRDefault="00000000">
            <w:pPr>
              <w:spacing w:after="40" w:line="245" w:lineRule="auto"/>
            </w:pPr>
            <w:r>
              <w:rPr>
                <w:sz w:val="21"/>
              </w:rPr>
              <w:t>Consulta de cambios de existencias y sus datos de seguimiento.</w:t>
            </w:r>
          </w:p>
        </w:tc>
      </w:tr>
      <w:tr w:rsidR="00DA59D2" w14:paraId="57CA020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9B4030C" w14:textId="77777777" w:rsidR="00DA59D2" w:rsidRDefault="00000000">
            <w:pPr>
              <w:spacing w:after="40" w:line="245" w:lineRule="auto"/>
            </w:pPr>
            <w:r>
              <w:rPr>
                <w:sz w:val="21"/>
              </w:rPr>
              <w:t>33 Registrar merma</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9E59676" w14:textId="77777777" w:rsidR="00DA59D2" w:rsidRDefault="00000000">
            <w:pPr>
              <w:spacing w:after="40" w:line="245" w:lineRule="auto"/>
            </w:pPr>
            <w:r>
              <w:rPr>
                <w:sz w:val="21"/>
              </w:rPr>
              <w:t>Selección de producto, cantidad y motivo de la pérdida.</w:t>
            </w:r>
          </w:p>
        </w:tc>
      </w:tr>
      <w:tr w:rsidR="00DA59D2" w14:paraId="191058A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BDE771" w14:textId="77777777" w:rsidR="00DA59D2" w:rsidRDefault="00000000">
            <w:pPr>
              <w:spacing w:after="40" w:line="245" w:lineRule="auto"/>
            </w:pPr>
            <w:r>
              <w:rPr>
                <w:sz w:val="21"/>
              </w:rPr>
              <w:t>34 Error de merma</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64CCC4" w14:textId="77777777" w:rsidR="00DA59D2" w:rsidRDefault="00000000">
            <w:pPr>
              <w:spacing w:after="40" w:line="245" w:lineRule="auto"/>
            </w:pPr>
            <w:r>
              <w:rPr>
                <w:sz w:val="21"/>
              </w:rPr>
              <w:t>Aviso cuando la cantidad supera las existencias u otros datos no son válidos.</w:t>
            </w:r>
          </w:p>
        </w:tc>
      </w:tr>
      <w:tr w:rsidR="00DA59D2" w14:paraId="504F868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3255276" w14:textId="77777777" w:rsidR="00DA59D2" w:rsidRDefault="00000000">
            <w:pPr>
              <w:spacing w:after="40" w:line="245" w:lineRule="auto"/>
            </w:pPr>
            <w:r>
              <w:rPr>
                <w:sz w:val="21"/>
              </w:rPr>
              <w:t>35 Confirmar merma</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9D94C43" w14:textId="77777777" w:rsidR="00DA59D2" w:rsidRDefault="00000000">
            <w:pPr>
              <w:spacing w:after="40" w:line="245" w:lineRule="auto"/>
            </w:pPr>
            <w:r>
              <w:rPr>
                <w:sz w:val="21"/>
              </w:rPr>
              <w:t>Revisión de la operación antes de registrar la salida.</w:t>
            </w:r>
          </w:p>
        </w:tc>
      </w:tr>
      <w:tr w:rsidR="00DA59D2" w14:paraId="6A1F4DBB"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E98B65" w14:textId="77777777" w:rsidR="00DA59D2" w:rsidRDefault="00000000">
            <w:pPr>
              <w:spacing w:after="40" w:line="245" w:lineRule="auto"/>
            </w:pPr>
            <w:r>
              <w:rPr>
                <w:sz w:val="21"/>
              </w:rPr>
              <w:t>36 Umbral de stock</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954FB3" w14:textId="77777777" w:rsidR="00DA59D2" w:rsidRDefault="00000000">
            <w:pPr>
              <w:spacing w:after="40" w:line="245" w:lineRule="auto"/>
            </w:pPr>
            <w:r>
              <w:rPr>
                <w:sz w:val="21"/>
              </w:rPr>
              <w:t>Configuración del nivel que genera una alerta para cada producto.</w:t>
            </w:r>
          </w:p>
        </w:tc>
      </w:tr>
      <w:tr w:rsidR="00DA59D2" w14:paraId="3985B9D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DF5F89E" w14:textId="77777777" w:rsidR="00DA59D2" w:rsidRDefault="00000000">
            <w:pPr>
              <w:spacing w:after="40" w:line="245" w:lineRule="auto"/>
            </w:pPr>
            <w:r>
              <w:rPr>
                <w:sz w:val="21"/>
              </w:rPr>
              <w:t>37 Merma registrada</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04F9EA3" w14:textId="77777777" w:rsidR="00DA59D2" w:rsidRDefault="00000000">
            <w:pPr>
              <w:spacing w:after="40" w:line="245" w:lineRule="auto"/>
            </w:pPr>
            <w:r>
              <w:rPr>
                <w:sz w:val="21"/>
              </w:rPr>
              <w:t>Resultado con nuevo saldo y movimiento de salida visible.</w:t>
            </w:r>
          </w:p>
        </w:tc>
      </w:tr>
    </w:tbl>
    <w:p w14:paraId="5A384DCB" w14:textId="77777777" w:rsidR="00DA59D2" w:rsidRDefault="00DA59D2">
      <w:pPr>
        <w:spacing w:after="0"/>
      </w:pPr>
    </w:p>
    <w:p w14:paraId="3D0D3DE9" w14:textId="77777777" w:rsidR="00DA59D2" w:rsidRDefault="00000000">
      <w:pPr>
        <w:pStyle w:val="Ttulo2"/>
      </w:pPr>
      <w:r>
        <w:t>Reglas de inventario representadas</w:t>
      </w:r>
    </w:p>
    <w:p w14:paraId="400CF354" w14:textId="77777777" w:rsidR="00DA59D2" w:rsidRDefault="00000000">
      <w:r>
        <w:t>Las existencias no pueden quedar negativas. La cantidad de merma debe ser válida y no superar el saldo disponible; el motivo es obligatorio. El registro debe permitir identificar fecha y responsable. El escenario de error vuelve al formulario de merma para corregirlo.</w:t>
      </w:r>
    </w:p>
    <w:p w14:paraId="4BDFB5A2" w14:textId="77777777" w:rsidR="00DA59D2" w:rsidRDefault="00000000">
      <w:r>
        <w:t>El umbral se define por producto. Cuando no hay umbral configurado no se presenta una alerta basada en ese valor. La cuenta de muestra combina los roles Administrador y Empleado para dar coherencia al acceso al registro de merma.</w:t>
      </w:r>
    </w:p>
    <w:p w14:paraId="6047D2B4" w14:textId="77777777" w:rsidR="00DA59D2" w:rsidRDefault="00000000">
      <w:pPr>
        <w:pStyle w:val="Ttulo2"/>
      </w:pPr>
      <w:r>
        <w:t>Ejemplos de los resultados</w:t>
      </w:r>
    </w:p>
    <w:tbl>
      <w:tblPr>
        <w:tblW w:w="0" w:type="auto"/>
        <w:jc w:val="center"/>
        <w:tblLayout w:type="fixed"/>
        <w:tblLook w:val="04A0" w:firstRow="1" w:lastRow="0" w:firstColumn="1" w:lastColumn="0" w:noHBand="0" w:noVBand="1"/>
      </w:tblPr>
      <w:tblGrid>
        <w:gridCol w:w="4032"/>
        <w:gridCol w:w="2016"/>
        <w:gridCol w:w="2016"/>
        <w:gridCol w:w="2016"/>
      </w:tblGrid>
      <w:tr w:rsidR="00DA59D2" w14:paraId="110F9C95"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3E6B2ED7" w14:textId="77777777" w:rsidR="00DA59D2" w:rsidRDefault="00000000">
            <w:pPr>
              <w:spacing w:after="40" w:line="245" w:lineRule="auto"/>
              <w:jc w:val="center"/>
            </w:pPr>
            <w:r>
              <w:rPr>
                <w:b/>
                <w:color w:val="FFFFFF"/>
                <w:sz w:val="21"/>
              </w:rPr>
              <w:t>Operación</w:t>
            </w:r>
          </w:p>
        </w:tc>
        <w:tc>
          <w:tcPr>
            <w:tcW w:w="201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30F0B3B7" w14:textId="77777777" w:rsidR="00DA59D2" w:rsidRDefault="00000000">
            <w:pPr>
              <w:spacing w:after="40" w:line="245" w:lineRule="auto"/>
            </w:pPr>
            <w:r>
              <w:rPr>
                <w:b/>
                <w:color w:val="FFFFFF"/>
                <w:sz w:val="21"/>
              </w:rPr>
              <w:t>Saldo inicial</w:t>
            </w:r>
          </w:p>
        </w:tc>
        <w:tc>
          <w:tcPr>
            <w:tcW w:w="201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1D2B4382" w14:textId="77777777" w:rsidR="00DA59D2" w:rsidRDefault="00000000">
            <w:pPr>
              <w:spacing w:after="40" w:line="245" w:lineRule="auto"/>
            </w:pPr>
            <w:r>
              <w:rPr>
                <w:b/>
                <w:color w:val="FFFFFF"/>
                <w:sz w:val="21"/>
              </w:rPr>
              <w:t>Cambio</w:t>
            </w:r>
          </w:p>
        </w:tc>
        <w:tc>
          <w:tcPr>
            <w:tcW w:w="201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1FC98568" w14:textId="77777777" w:rsidR="00DA59D2" w:rsidRDefault="00000000">
            <w:pPr>
              <w:spacing w:after="40" w:line="245" w:lineRule="auto"/>
            </w:pPr>
            <w:r>
              <w:rPr>
                <w:b/>
                <w:color w:val="FFFFFF"/>
                <w:sz w:val="21"/>
              </w:rPr>
              <w:t>Saldo final</w:t>
            </w:r>
          </w:p>
        </w:tc>
      </w:tr>
      <w:tr w:rsidR="00DA59D2" w14:paraId="7D573626"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F6C3A4" w14:textId="77777777" w:rsidR="00DA59D2" w:rsidRDefault="00000000">
            <w:pPr>
              <w:spacing w:after="40" w:line="245" w:lineRule="auto"/>
              <w:jc w:val="center"/>
            </w:pPr>
            <w:r>
              <w:rPr>
                <w:sz w:val="21"/>
              </w:rPr>
              <w:t>Entrada de producto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BC374D" w14:textId="77777777" w:rsidR="00DA59D2" w:rsidRDefault="00000000">
            <w:pPr>
              <w:spacing w:after="40" w:line="245" w:lineRule="auto"/>
            </w:pPr>
            <w:r>
              <w:rPr>
                <w:sz w:val="21"/>
              </w:rPr>
              <w:t>12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A2852C" w14:textId="77777777" w:rsidR="00DA59D2" w:rsidRDefault="00000000">
            <w:pPr>
              <w:spacing w:after="40" w:line="245" w:lineRule="auto"/>
            </w:pPr>
            <w:r>
              <w:rPr>
                <w:sz w:val="21"/>
              </w:rPr>
              <w:t>+10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DBE118" w14:textId="77777777" w:rsidR="00DA59D2" w:rsidRDefault="00000000">
            <w:pPr>
              <w:spacing w:after="40" w:line="245" w:lineRule="auto"/>
            </w:pPr>
            <w:r>
              <w:rPr>
                <w:sz w:val="21"/>
              </w:rPr>
              <w:t>22</w:t>
            </w:r>
          </w:p>
        </w:tc>
      </w:tr>
      <w:tr w:rsidR="00DA59D2" w14:paraId="79F1A0A3"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5C5473E" w14:textId="77777777" w:rsidR="00DA59D2" w:rsidRDefault="00000000">
            <w:pPr>
              <w:spacing w:after="40" w:line="245" w:lineRule="auto"/>
              <w:jc w:val="center"/>
            </w:pPr>
            <w:r>
              <w:rPr>
                <w:sz w:val="21"/>
              </w:rPr>
              <w:t>Merma por deterioro</w:t>
            </w:r>
          </w:p>
        </w:tc>
        <w:tc>
          <w:tcPr>
            <w:tcW w:w="20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C4ADDAE" w14:textId="77777777" w:rsidR="00DA59D2" w:rsidRDefault="00000000">
            <w:pPr>
              <w:spacing w:after="40" w:line="245" w:lineRule="auto"/>
            </w:pPr>
            <w:r>
              <w:rPr>
                <w:sz w:val="21"/>
              </w:rPr>
              <w:t>12</w:t>
            </w:r>
          </w:p>
        </w:tc>
        <w:tc>
          <w:tcPr>
            <w:tcW w:w="20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F2732FA" w14:textId="77777777" w:rsidR="00DA59D2" w:rsidRDefault="00000000">
            <w:pPr>
              <w:spacing w:after="40" w:line="245" w:lineRule="auto"/>
            </w:pPr>
            <w:r>
              <w:rPr>
                <w:sz w:val="21"/>
              </w:rPr>
              <w:t>−2</w:t>
            </w:r>
          </w:p>
        </w:tc>
        <w:tc>
          <w:tcPr>
            <w:tcW w:w="20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DDB87B2" w14:textId="77777777" w:rsidR="00DA59D2" w:rsidRDefault="00000000">
            <w:pPr>
              <w:spacing w:after="40" w:line="245" w:lineRule="auto"/>
            </w:pPr>
            <w:r>
              <w:rPr>
                <w:sz w:val="21"/>
              </w:rPr>
              <w:t>10</w:t>
            </w:r>
          </w:p>
        </w:tc>
      </w:tr>
    </w:tbl>
    <w:p w14:paraId="45AC7969" w14:textId="77777777" w:rsidR="00DA59D2" w:rsidRDefault="00DA59D2">
      <w:pPr>
        <w:spacing w:after="0"/>
      </w:pPr>
    </w:p>
    <w:p w14:paraId="04BA9614" w14:textId="77777777" w:rsidR="00DA59D2" w:rsidRDefault="00000000">
      <w:r>
        <w:t>En el recorrido de merma se parte de 12 unidades, se registran 2 por deterioro, se confirma la salida y la pantalla 37 muestra un saldo de 10. El ejemplo de entrada es independiente y representa el ingreso de 10 unidades sobre un saldo inicial de 12.</w:t>
      </w:r>
    </w:p>
    <w:p w14:paraId="051C2415" w14:textId="77777777" w:rsidR="00DA59D2" w:rsidRDefault="00000000">
      <w:r>
        <w:t>La regla comercial considerada descuenta stock al confirmar el pedido, no al añadir productos al carrito. Una cancelación reintegra existencias cuando corresponde según el estado y las reglas aplicables. Estos efectos se documentan para la implementación; Figma no calcula el inventario.</w:t>
      </w:r>
    </w:p>
    <w:p w14:paraId="23A0F08E" w14:textId="77777777" w:rsidR="00DA59D2" w:rsidRDefault="00000000">
      <w:pPr>
        <w:pStyle w:val="Ttulo1"/>
        <w:pageBreakBefore/>
      </w:pPr>
      <w:r>
        <w:lastRenderedPageBreak/>
        <w:t>Usuarios y promociones</w:t>
      </w:r>
    </w:p>
    <w:p w14:paraId="70393087" w14:textId="77777777" w:rsidR="00DA59D2" w:rsidRDefault="00000000">
      <w:pPr>
        <w:pStyle w:val="Ttulo2"/>
      </w:pPr>
      <w:r>
        <w:t>Administración de usuarios</w:t>
      </w:r>
    </w:p>
    <w:p w14:paraId="5D07AD0B" w14:textId="77777777" w:rsidR="00DA59D2" w:rsidRDefault="00000000">
      <w:r>
        <w:t>Se representó la consulta del equipo, el registro de usuarios y la asignación de varios roles a una misma cuenta. El detalle y la desactivación permiten revisar el registro antes de modificar su disponibilidad.</w:t>
      </w:r>
    </w:p>
    <w:tbl>
      <w:tblPr>
        <w:tblW w:w="0" w:type="auto"/>
        <w:jc w:val="center"/>
        <w:tblLayout w:type="fixed"/>
        <w:tblLook w:val="04A0" w:firstRow="1" w:lastRow="0" w:firstColumn="1" w:lastColumn="0" w:noHBand="0" w:noVBand="1"/>
      </w:tblPr>
      <w:tblGrid>
        <w:gridCol w:w="3744"/>
        <w:gridCol w:w="6336"/>
      </w:tblGrid>
      <w:tr w:rsidR="00DA59D2" w14:paraId="7B77BA96"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0A865E89"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5FE55195" w14:textId="77777777" w:rsidR="00DA59D2" w:rsidRDefault="00000000">
            <w:pPr>
              <w:spacing w:after="40" w:line="245" w:lineRule="auto"/>
            </w:pPr>
            <w:r>
              <w:rPr>
                <w:b/>
                <w:color w:val="FFFFFF"/>
                <w:sz w:val="21"/>
              </w:rPr>
              <w:t>Función representada</w:t>
            </w:r>
          </w:p>
        </w:tc>
      </w:tr>
      <w:tr w:rsidR="00DA59D2" w14:paraId="7AC9380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3DF731" w14:textId="77777777" w:rsidR="00DA59D2" w:rsidRDefault="00000000">
            <w:pPr>
              <w:spacing w:after="40" w:line="245" w:lineRule="auto"/>
            </w:pPr>
            <w:r>
              <w:rPr>
                <w:sz w:val="21"/>
              </w:rPr>
              <w:t>50 Listado de usuarios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40DF74" w14:textId="77777777" w:rsidR="00DA59D2" w:rsidRDefault="00000000">
            <w:pPr>
              <w:spacing w:after="40" w:line="245" w:lineRule="auto"/>
            </w:pPr>
            <w:r>
              <w:rPr>
                <w:sz w:val="21"/>
              </w:rPr>
              <w:t>Consulta de cuentas y acceso a sus acciones.</w:t>
            </w:r>
          </w:p>
        </w:tc>
      </w:tr>
      <w:tr w:rsidR="00DA59D2" w14:paraId="6F7A4B8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476A0E3" w14:textId="77777777" w:rsidR="00DA59D2" w:rsidRDefault="00000000">
            <w:pPr>
              <w:spacing w:after="40" w:line="245" w:lineRule="auto"/>
            </w:pPr>
            <w:r>
              <w:rPr>
                <w:sz w:val="21"/>
              </w:rPr>
              <w:t>51 Crear y asignar roles</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606D731" w14:textId="77777777" w:rsidR="00DA59D2" w:rsidRDefault="00000000">
            <w:pPr>
              <w:spacing w:after="40" w:line="245" w:lineRule="auto"/>
            </w:pPr>
            <w:r>
              <w:rPr>
                <w:sz w:val="21"/>
              </w:rPr>
              <w:t>Nombre, correo, contraseña y selección de una o varias funciones.</w:t>
            </w:r>
          </w:p>
        </w:tc>
      </w:tr>
      <w:tr w:rsidR="00DA59D2" w14:paraId="392707A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AFE331" w14:textId="77777777" w:rsidR="00DA59D2" w:rsidRDefault="00000000">
            <w:pPr>
              <w:spacing w:after="40" w:line="245" w:lineRule="auto"/>
            </w:pPr>
            <w:r>
              <w:rPr>
                <w:sz w:val="21"/>
              </w:rPr>
              <w:t>52 Detalle de usuario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AB995C" w14:textId="77777777" w:rsidR="00DA59D2" w:rsidRDefault="00000000">
            <w:pPr>
              <w:spacing w:after="40" w:line="245" w:lineRule="auto"/>
            </w:pPr>
            <w:r>
              <w:rPr>
                <w:sz w:val="21"/>
              </w:rPr>
              <w:t>Información de la cuenta y roles asociados.</w:t>
            </w:r>
          </w:p>
        </w:tc>
      </w:tr>
      <w:tr w:rsidR="00DA59D2" w14:paraId="3EA7595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95CA7F2" w14:textId="77777777" w:rsidR="00DA59D2" w:rsidRDefault="00000000">
            <w:pPr>
              <w:spacing w:after="40" w:line="245" w:lineRule="auto"/>
            </w:pPr>
            <w:r>
              <w:rPr>
                <w:sz w:val="21"/>
              </w:rPr>
              <w:t>53 Desactivar usuario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2A3BD70" w14:textId="77777777" w:rsidR="00DA59D2" w:rsidRDefault="00000000">
            <w:pPr>
              <w:spacing w:after="40" w:line="245" w:lineRule="auto"/>
            </w:pPr>
            <w:r>
              <w:rPr>
                <w:sz w:val="21"/>
              </w:rPr>
              <w:t>Confirmación de la desactivación de una cuenta.</w:t>
            </w:r>
          </w:p>
        </w:tc>
      </w:tr>
      <w:tr w:rsidR="00DA59D2" w14:paraId="3591D28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1A33EB" w14:textId="77777777" w:rsidR="00DA59D2" w:rsidRDefault="00000000">
            <w:pPr>
              <w:spacing w:after="40" w:line="245" w:lineRule="auto"/>
            </w:pPr>
            <w:r>
              <w:rPr>
                <w:sz w:val="21"/>
              </w:rPr>
              <w:t>54 Correo duplicado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46A0C0" w14:textId="77777777" w:rsidR="00DA59D2" w:rsidRDefault="00000000">
            <w:pPr>
              <w:spacing w:after="40" w:line="245" w:lineRule="auto"/>
            </w:pPr>
            <w:r>
              <w:rPr>
                <w:sz w:val="21"/>
              </w:rPr>
              <w:t>Aviso para corregir un correo que ya está registrado.</w:t>
            </w:r>
          </w:p>
        </w:tc>
      </w:tr>
    </w:tbl>
    <w:p w14:paraId="364714CF" w14:textId="77777777" w:rsidR="00DA59D2" w:rsidRDefault="00DA59D2">
      <w:pPr>
        <w:spacing w:after="0"/>
      </w:pPr>
    </w:p>
    <w:p w14:paraId="5FF61BC5" w14:textId="77777777" w:rsidR="00DA59D2" w:rsidRDefault="00000000">
      <w:r>
        <w:t>La creación exige una contraseña de al menos ocho caracteres con letras y números. El escenario de correo duplicado muestra una validación específica. Los datos personales y correos utilizados son ficticios y sirven para revisar la interfaz.</w:t>
      </w:r>
    </w:p>
    <w:p w14:paraId="7F9434D9" w14:textId="77777777" w:rsidR="00DA59D2" w:rsidRDefault="00000000">
      <w:pPr>
        <w:pStyle w:val="Ttulo2"/>
      </w:pPr>
      <w:r>
        <w:t>Gestión de promociones</w:t>
      </w:r>
    </w:p>
    <w:p w14:paraId="73BC5254" w14:textId="77777777" w:rsidR="00DA59D2" w:rsidRDefault="00000000">
      <w:r>
        <w:t>Las promociones se organizaron con una consulta, un formulario y una respuesta ante conflicto. El formulario reúne nombre, productos incluidos, fechas de inicio y finalización, y un descuento de ejemplo del 10 %.</w:t>
      </w:r>
    </w:p>
    <w:tbl>
      <w:tblPr>
        <w:tblW w:w="0" w:type="auto"/>
        <w:jc w:val="center"/>
        <w:tblLayout w:type="fixed"/>
        <w:tblLook w:val="04A0" w:firstRow="1" w:lastRow="0" w:firstColumn="1" w:lastColumn="0" w:noHBand="0" w:noVBand="1"/>
      </w:tblPr>
      <w:tblGrid>
        <w:gridCol w:w="3744"/>
        <w:gridCol w:w="6336"/>
      </w:tblGrid>
      <w:tr w:rsidR="00DA59D2" w14:paraId="62054335"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1AAF5721"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53AE5525" w14:textId="77777777" w:rsidR="00DA59D2" w:rsidRDefault="00000000">
            <w:pPr>
              <w:spacing w:after="40" w:line="245" w:lineRule="auto"/>
            </w:pPr>
            <w:r>
              <w:rPr>
                <w:b/>
                <w:color w:val="FFFFFF"/>
                <w:sz w:val="21"/>
              </w:rPr>
              <w:t>Función representada</w:t>
            </w:r>
          </w:p>
        </w:tc>
      </w:tr>
      <w:tr w:rsidR="00DA59D2" w14:paraId="254F02B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F02F20" w14:textId="77777777" w:rsidR="00DA59D2" w:rsidRDefault="00000000">
            <w:pPr>
              <w:spacing w:after="40" w:line="245" w:lineRule="auto"/>
            </w:pPr>
            <w:r>
              <w:rPr>
                <w:sz w:val="21"/>
              </w:rPr>
              <w:t>40 Listado de promociones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4CEDE3" w14:textId="77777777" w:rsidR="00DA59D2" w:rsidRDefault="00000000">
            <w:pPr>
              <w:spacing w:after="40" w:line="245" w:lineRule="auto"/>
            </w:pPr>
            <w:r>
              <w:rPr>
                <w:sz w:val="21"/>
              </w:rPr>
              <w:t>Consulta de campañas y acceso al formulario.</w:t>
            </w:r>
          </w:p>
        </w:tc>
      </w:tr>
      <w:tr w:rsidR="00DA59D2" w14:paraId="34869EF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3272959" w14:textId="77777777" w:rsidR="00DA59D2" w:rsidRDefault="00000000">
            <w:pPr>
              <w:spacing w:after="40" w:line="245" w:lineRule="auto"/>
            </w:pPr>
            <w:r>
              <w:rPr>
                <w:sz w:val="21"/>
              </w:rPr>
              <w:t>41 Formulario de promoción</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06A2E7F" w14:textId="77777777" w:rsidR="00DA59D2" w:rsidRDefault="00000000">
            <w:pPr>
              <w:spacing w:after="40" w:line="245" w:lineRule="auto"/>
            </w:pPr>
            <w:r>
              <w:rPr>
                <w:sz w:val="21"/>
              </w:rPr>
              <w:t>Definición de productos, vigencia y descuento.</w:t>
            </w:r>
          </w:p>
        </w:tc>
      </w:tr>
      <w:tr w:rsidR="00DA59D2" w14:paraId="3150A657"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8C7777" w14:textId="77777777" w:rsidR="00DA59D2" w:rsidRDefault="00000000">
            <w:pPr>
              <w:spacing w:after="40" w:line="245" w:lineRule="auto"/>
            </w:pPr>
            <w:r>
              <w:rPr>
                <w:sz w:val="21"/>
              </w:rPr>
              <w:t>42 Conflicto de promoción</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CFE9FF" w14:textId="77777777" w:rsidR="00DA59D2" w:rsidRDefault="00000000">
            <w:pPr>
              <w:spacing w:after="40" w:line="245" w:lineRule="auto"/>
            </w:pPr>
            <w:r>
              <w:rPr>
                <w:sz w:val="21"/>
              </w:rPr>
              <w:t>Aviso cuando se intenta aplicar una promoción incompatible.</w:t>
            </w:r>
          </w:p>
        </w:tc>
      </w:tr>
    </w:tbl>
    <w:p w14:paraId="7E0A351D" w14:textId="77777777" w:rsidR="00DA59D2" w:rsidRDefault="00DA59D2">
      <w:pPr>
        <w:spacing w:after="0"/>
      </w:pPr>
    </w:p>
    <w:p w14:paraId="68A48DBF" w14:textId="77777777" w:rsidR="00DA59D2" w:rsidRDefault="00000000">
      <w:r>
        <w:t>Se refleja la restricción de una sola promoción activa por producto. El conflicto se presenta antes de continuar con una combinación no permitida. Los valores de campaña son ilustrativos y requieren revisión de las condiciones comerciales.</w:t>
      </w:r>
    </w:p>
    <w:p w14:paraId="0BDECE1A" w14:textId="77777777" w:rsidR="00DA59D2" w:rsidRDefault="00000000">
      <w:r>
        <w:t>La inclusión visual de promociones y otras funciones de prioridad Media o Baja no cambia automáticamente su prioridad ni las incorpora al alcance aprobado del MVP.</w:t>
      </w:r>
    </w:p>
    <w:p w14:paraId="7D957CA1" w14:textId="77777777" w:rsidR="00DA59D2" w:rsidRDefault="00000000">
      <w:pPr>
        <w:pStyle w:val="Ttulo1"/>
        <w:pageBreakBefore/>
      </w:pPr>
      <w:r>
        <w:lastRenderedPageBreak/>
        <w:t>Consultas reportes y configuración</w:t>
      </w:r>
    </w:p>
    <w:p w14:paraId="6ADB2DBD" w14:textId="77777777" w:rsidR="00DA59D2" w:rsidRDefault="00000000">
      <w:pPr>
        <w:pStyle w:val="Ttulo2"/>
      </w:pPr>
      <w:r>
        <w:t>Reportes para revisar la operación</w:t>
      </w:r>
    </w:p>
    <w:tbl>
      <w:tblPr>
        <w:tblW w:w="0" w:type="auto"/>
        <w:jc w:val="center"/>
        <w:tblLayout w:type="fixed"/>
        <w:tblLook w:val="04A0" w:firstRow="1" w:lastRow="0" w:firstColumn="1" w:lastColumn="0" w:noHBand="0" w:noVBand="1"/>
      </w:tblPr>
      <w:tblGrid>
        <w:gridCol w:w="3744"/>
        <w:gridCol w:w="6336"/>
      </w:tblGrid>
      <w:tr w:rsidR="00DA59D2" w14:paraId="65B80FBB"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7576923C"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60D4FB42" w14:textId="77777777" w:rsidR="00DA59D2" w:rsidRDefault="00000000">
            <w:pPr>
              <w:spacing w:after="40" w:line="245" w:lineRule="auto"/>
            </w:pPr>
            <w:r>
              <w:rPr>
                <w:b/>
                <w:color w:val="FFFFFF"/>
                <w:sz w:val="21"/>
              </w:rPr>
              <w:t>Función representada</w:t>
            </w:r>
          </w:p>
        </w:tc>
      </w:tr>
      <w:tr w:rsidR="00DA59D2" w14:paraId="00F5222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406354" w14:textId="77777777" w:rsidR="00DA59D2" w:rsidRDefault="00000000">
            <w:pPr>
              <w:spacing w:after="40" w:line="245" w:lineRule="auto"/>
            </w:pPr>
            <w:r>
              <w:rPr>
                <w:sz w:val="21"/>
              </w:rPr>
              <w:t>60 Ventas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2F8B04" w14:textId="77777777" w:rsidR="00DA59D2" w:rsidRDefault="00000000">
            <w:pPr>
              <w:spacing w:after="40" w:line="245" w:lineRule="auto"/>
            </w:pPr>
            <w:r>
              <w:rPr>
                <w:sz w:val="21"/>
              </w:rPr>
              <w:t>Consulta de importes mediante criterios y resultados de ejemplo.</w:t>
            </w:r>
          </w:p>
        </w:tc>
      </w:tr>
      <w:tr w:rsidR="00DA59D2" w14:paraId="081A9FE2"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72CC66D" w14:textId="77777777" w:rsidR="00DA59D2" w:rsidRDefault="00000000">
            <w:pPr>
              <w:spacing w:after="40" w:line="245" w:lineRule="auto"/>
            </w:pPr>
            <w:r>
              <w:rPr>
                <w:sz w:val="21"/>
              </w:rPr>
              <w:t>61 Más vendidos</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BC538A2" w14:textId="77777777" w:rsidR="00DA59D2" w:rsidRDefault="00000000">
            <w:pPr>
              <w:spacing w:after="40" w:line="245" w:lineRule="auto"/>
            </w:pPr>
            <w:r>
              <w:rPr>
                <w:sz w:val="21"/>
              </w:rPr>
              <w:t>Ranking de productos con información de ventas de muestra.</w:t>
            </w:r>
          </w:p>
        </w:tc>
      </w:tr>
      <w:tr w:rsidR="00DA59D2" w14:paraId="0C538CE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744C7D" w14:textId="77777777" w:rsidR="00DA59D2" w:rsidRDefault="00000000">
            <w:pPr>
              <w:spacing w:after="40" w:line="245" w:lineRule="auto"/>
            </w:pPr>
            <w:r>
              <w:rPr>
                <w:sz w:val="21"/>
              </w:rPr>
              <w:t>62 Pedidos por estado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A71169" w14:textId="77777777" w:rsidR="00DA59D2" w:rsidRDefault="00000000">
            <w:pPr>
              <w:spacing w:after="40" w:line="245" w:lineRule="auto"/>
            </w:pPr>
            <w:r>
              <w:rPr>
                <w:sz w:val="21"/>
              </w:rPr>
              <w:t>Distribución por estados, incluidos estados con valor cero.</w:t>
            </w:r>
          </w:p>
        </w:tc>
      </w:tr>
      <w:tr w:rsidR="00DA59D2" w14:paraId="5BD7367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C50B817" w14:textId="77777777" w:rsidR="00DA59D2" w:rsidRDefault="00000000">
            <w:pPr>
              <w:spacing w:after="40" w:line="245" w:lineRule="auto"/>
            </w:pPr>
            <w:r>
              <w:rPr>
                <w:sz w:val="21"/>
              </w:rPr>
              <w:t>63 Sin resultados</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FB347D3" w14:textId="77777777" w:rsidR="00DA59D2" w:rsidRDefault="00000000">
            <w:pPr>
              <w:spacing w:after="40" w:line="245" w:lineRule="auto"/>
            </w:pPr>
            <w:r>
              <w:rPr>
                <w:sz w:val="21"/>
              </w:rPr>
              <w:t>Respuesta cuando una consulta no devuelve registros.</w:t>
            </w:r>
          </w:p>
        </w:tc>
      </w:tr>
    </w:tbl>
    <w:p w14:paraId="6A50E0F2" w14:textId="77777777" w:rsidR="00DA59D2" w:rsidRDefault="00DA59D2">
      <w:pPr>
        <w:spacing w:after="0"/>
      </w:pPr>
    </w:p>
    <w:p w14:paraId="3BD297D4" w14:textId="77777777" w:rsidR="00DA59D2" w:rsidRDefault="00000000">
      <w:r>
        <w:t>Los reportes de ventas y productos más vendidos consideran únicamente pedidos Entregados. Los filtros y cifras se presentan como escenarios preparados; no ejecutan consultas ni garantizan una conciliación contable entre todas las pantallas de muestra.</w:t>
      </w:r>
    </w:p>
    <w:p w14:paraId="191779C8" w14:textId="77777777" w:rsidR="00DA59D2" w:rsidRDefault="00000000">
      <w:pPr>
        <w:pStyle w:val="Ttulo2"/>
      </w:pPr>
      <w:r>
        <w:t>Entregas cobertura y cupos</w:t>
      </w:r>
    </w:p>
    <w:tbl>
      <w:tblPr>
        <w:tblW w:w="0" w:type="auto"/>
        <w:jc w:val="center"/>
        <w:tblLayout w:type="fixed"/>
        <w:tblLook w:val="04A0" w:firstRow="1" w:lastRow="0" w:firstColumn="1" w:lastColumn="0" w:noHBand="0" w:noVBand="1"/>
      </w:tblPr>
      <w:tblGrid>
        <w:gridCol w:w="3744"/>
        <w:gridCol w:w="6336"/>
      </w:tblGrid>
      <w:tr w:rsidR="00DA59D2" w14:paraId="5B0A64AC"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34A7B85C"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21587EEF" w14:textId="77777777" w:rsidR="00DA59D2" w:rsidRDefault="00000000">
            <w:pPr>
              <w:spacing w:after="40" w:line="245" w:lineRule="auto"/>
            </w:pPr>
            <w:r>
              <w:rPr>
                <w:b/>
                <w:color w:val="FFFFFF"/>
                <w:sz w:val="21"/>
              </w:rPr>
              <w:t>Función representada</w:t>
            </w:r>
          </w:p>
        </w:tc>
      </w:tr>
      <w:tr w:rsidR="00DA59D2" w14:paraId="09D21E7B"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C5101F" w14:textId="77777777" w:rsidR="00DA59D2" w:rsidRDefault="00000000">
            <w:pPr>
              <w:spacing w:after="40" w:line="245" w:lineRule="auto"/>
            </w:pPr>
            <w:r>
              <w:rPr>
                <w:sz w:val="21"/>
              </w:rPr>
              <w:t>70 Configuración de entregas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0855D7" w14:textId="77777777" w:rsidR="00DA59D2" w:rsidRDefault="00000000">
            <w:pPr>
              <w:spacing w:after="40" w:line="245" w:lineRule="auto"/>
            </w:pPr>
            <w:r>
              <w:rPr>
                <w:sz w:val="21"/>
              </w:rPr>
              <w:t>Días y horarios de atención, cobertura y capacidad de las franjas.</w:t>
            </w:r>
          </w:p>
        </w:tc>
      </w:tr>
    </w:tbl>
    <w:p w14:paraId="5CE81472" w14:textId="77777777" w:rsidR="00DA59D2" w:rsidRDefault="00DA59D2">
      <w:pPr>
        <w:spacing w:after="0"/>
      </w:pPr>
    </w:p>
    <w:p w14:paraId="4E65495B" w14:textId="77777777" w:rsidR="00DA59D2" w:rsidRDefault="00000000">
      <w:r>
        <w:t>La propuesta utiliza cobertura de ejemplo en Neiva, capacidad normal de 8 y especial de 12 por franja, y una fecha especial ilustrativa del 14 de febrero de 2027. Horarios, zonas y cupos deben validarse con el negocio, como señalan las decisiones pendientes R-07 y R-08.</w:t>
      </w:r>
    </w:p>
    <w:p w14:paraId="1EBC1023" w14:textId="77777777" w:rsidR="00DA59D2" w:rsidRDefault="00000000">
      <w:pPr>
        <w:pStyle w:val="Ttulo2"/>
      </w:pPr>
      <w:r>
        <w:t>Consulta de transacciones</w:t>
      </w:r>
    </w:p>
    <w:tbl>
      <w:tblPr>
        <w:tblW w:w="0" w:type="auto"/>
        <w:jc w:val="center"/>
        <w:tblLayout w:type="fixed"/>
        <w:tblLook w:val="04A0" w:firstRow="1" w:lastRow="0" w:firstColumn="1" w:lastColumn="0" w:noHBand="0" w:noVBand="1"/>
      </w:tblPr>
      <w:tblGrid>
        <w:gridCol w:w="3744"/>
        <w:gridCol w:w="6336"/>
      </w:tblGrid>
      <w:tr w:rsidR="00DA59D2" w14:paraId="1C8A7B9F"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2FC3CDA8"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05B56FB1" w14:textId="77777777" w:rsidR="00DA59D2" w:rsidRDefault="00000000">
            <w:pPr>
              <w:spacing w:after="40" w:line="245" w:lineRule="auto"/>
            </w:pPr>
            <w:r>
              <w:rPr>
                <w:b/>
                <w:color w:val="FFFFFF"/>
                <w:sz w:val="21"/>
              </w:rPr>
              <w:t>Función representada</w:t>
            </w:r>
          </w:p>
        </w:tc>
      </w:tr>
      <w:tr w:rsidR="00DA59D2" w14:paraId="0B9EB50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B53D96" w14:textId="77777777" w:rsidR="00DA59D2" w:rsidRDefault="00000000">
            <w:pPr>
              <w:spacing w:after="40" w:line="245" w:lineRule="auto"/>
            </w:pPr>
            <w:r>
              <w:rPr>
                <w:sz w:val="21"/>
              </w:rPr>
              <w:t>71 Consulta de transacciones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084728" w14:textId="77777777" w:rsidR="00DA59D2" w:rsidRDefault="00000000">
            <w:pPr>
              <w:spacing w:after="40" w:line="245" w:lineRule="auto"/>
            </w:pPr>
            <w:r>
              <w:rPr>
                <w:sz w:val="21"/>
              </w:rPr>
              <w:t>Listado para revisar información de pagos simulados.</w:t>
            </w:r>
          </w:p>
        </w:tc>
      </w:tr>
      <w:tr w:rsidR="00DA59D2" w14:paraId="258F944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294A6A9" w14:textId="77777777" w:rsidR="00DA59D2" w:rsidRDefault="00000000">
            <w:pPr>
              <w:spacing w:after="40" w:line="245" w:lineRule="auto"/>
            </w:pPr>
            <w:r>
              <w:rPr>
                <w:sz w:val="21"/>
              </w:rPr>
              <w:t>72 Detalle de transacción</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BCA93A8" w14:textId="77777777" w:rsidR="00DA59D2" w:rsidRDefault="00000000">
            <w:pPr>
              <w:spacing w:after="40" w:line="245" w:lineRule="auto"/>
            </w:pPr>
            <w:r>
              <w:rPr>
                <w:sz w:val="21"/>
              </w:rPr>
              <w:t>Información de una transacción asociada a un pedido.</w:t>
            </w:r>
          </w:p>
        </w:tc>
      </w:tr>
    </w:tbl>
    <w:p w14:paraId="10397358" w14:textId="77777777" w:rsidR="00DA59D2" w:rsidRDefault="00DA59D2">
      <w:pPr>
        <w:spacing w:after="0"/>
      </w:pPr>
    </w:p>
    <w:p w14:paraId="070AA5E1" w14:textId="77777777" w:rsidR="00DA59D2" w:rsidRDefault="00000000">
      <w:r>
        <w:t>Se representa un pago simulado. No se conectó una pasarela real ni se implementó facturación electrónica. El acceso a estas vistas se incluyó desde el listado de pedidos.</w:t>
      </w:r>
    </w:p>
    <w:p w14:paraId="3E8A50FA" w14:textId="77777777" w:rsidR="00DA59D2" w:rsidRDefault="00000000">
      <w:pPr>
        <w:pStyle w:val="Ttulo2"/>
      </w:pPr>
      <w:r>
        <w:t>Solicitudes de arreglos personalizados</w:t>
      </w:r>
    </w:p>
    <w:tbl>
      <w:tblPr>
        <w:tblW w:w="0" w:type="auto"/>
        <w:jc w:val="center"/>
        <w:tblLayout w:type="fixed"/>
        <w:tblLook w:val="04A0" w:firstRow="1" w:lastRow="0" w:firstColumn="1" w:lastColumn="0" w:noHBand="0" w:noVBand="1"/>
      </w:tblPr>
      <w:tblGrid>
        <w:gridCol w:w="3744"/>
        <w:gridCol w:w="6336"/>
      </w:tblGrid>
      <w:tr w:rsidR="00DA59D2" w14:paraId="4D8A0242"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5B514F0D"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59528375" w14:textId="77777777" w:rsidR="00DA59D2" w:rsidRDefault="00000000">
            <w:pPr>
              <w:spacing w:after="40" w:line="245" w:lineRule="auto"/>
            </w:pPr>
            <w:r>
              <w:rPr>
                <w:b/>
                <w:color w:val="FFFFFF"/>
                <w:sz w:val="21"/>
              </w:rPr>
              <w:t>Función representada</w:t>
            </w:r>
          </w:p>
        </w:tc>
      </w:tr>
      <w:tr w:rsidR="00DA59D2" w14:paraId="50AD227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858740" w14:textId="77777777" w:rsidR="00DA59D2" w:rsidRDefault="00000000">
            <w:pPr>
              <w:spacing w:after="40" w:line="245" w:lineRule="auto"/>
            </w:pPr>
            <w:r>
              <w:rPr>
                <w:sz w:val="21"/>
              </w:rPr>
              <w:t>73 Consulta manual de solicitudes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A283F6" w14:textId="77777777" w:rsidR="00DA59D2" w:rsidRDefault="00000000">
            <w:pPr>
              <w:spacing w:after="40" w:line="245" w:lineRule="auto"/>
            </w:pPr>
            <w:r>
              <w:rPr>
                <w:sz w:val="21"/>
              </w:rPr>
              <w:t>Listado de solicitudes para seguimiento administrativo.</w:t>
            </w:r>
          </w:p>
        </w:tc>
      </w:tr>
      <w:tr w:rsidR="00DA59D2" w14:paraId="3A41343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D0F6474" w14:textId="77777777" w:rsidR="00DA59D2" w:rsidRDefault="00000000">
            <w:pPr>
              <w:spacing w:after="40" w:line="245" w:lineRule="auto"/>
            </w:pPr>
            <w:r>
              <w:rPr>
                <w:sz w:val="21"/>
              </w:rPr>
              <w:t>74 Detalle de solicitud</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28D8556" w14:textId="77777777" w:rsidR="00DA59D2" w:rsidRDefault="00000000">
            <w:pPr>
              <w:spacing w:after="40" w:line="245" w:lineRule="auto"/>
            </w:pPr>
            <w:r>
              <w:rPr>
                <w:sz w:val="21"/>
              </w:rPr>
              <w:t>Información recibida para atención y gestión manual.</w:t>
            </w:r>
          </w:p>
        </w:tc>
      </w:tr>
    </w:tbl>
    <w:p w14:paraId="727D2B79" w14:textId="77777777" w:rsidR="00DA59D2" w:rsidRDefault="00DA59D2">
      <w:pPr>
        <w:spacing w:after="0"/>
      </w:pPr>
    </w:p>
    <w:p w14:paraId="46F9A6B6" w14:textId="77777777" w:rsidR="00DA59D2" w:rsidRDefault="00000000">
      <w:r>
        <w:t>Las solicitudes personalizadas se consultan para que una persona las gestione. No se diseñó una cotización dinámica ni un cálculo automático del precio del arreglo. Su acceso también se encuentra en el listado de pedidos.</w:t>
      </w:r>
    </w:p>
    <w:p w14:paraId="727D615E" w14:textId="77777777" w:rsidR="00DA59D2" w:rsidRDefault="00000000">
      <w:pPr>
        <w:pStyle w:val="Ttulo1"/>
        <w:pageBreakBefore/>
      </w:pPr>
      <w:r>
        <w:lastRenderedPageBreak/>
        <w:t>Cuenta estados generales y vistas móviles</w:t>
      </w:r>
    </w:p>
    <w:p w14:paraId="4F0D3767" w14:textId="77777777" w:rsidR="00DA59D2" w:rsidRDefault="00000000">
      <w:pPr>
        <w:pStyle w:val="Ttulo2"/>
      </w:pPr>
      <w:r>
        <w:t>Cuenta y respuestas del sistema</w:t>
      </w:r>
    </w:p>
    <w:tbl>
      <w:tblPr>
        <w:tblW w:w="0" w:type="auto"/>
        <w:jc w:val="center"/>
        <w:tblLayout w:type="fixed"/>
        <w:tblLook w:val="04A0" w:firstRow="1" w:lastRow="0" w:firstColumn="1" w:lastColumn="0" w:noHBand="0" w:noVBand="1"/>
      </w:tblPr>
      <w:tblGrid>
        <w:gridCol w:w="3744"/>
        <w:gridCol w:w="6336"/>
      </w:tblGrid>
      <w:tr w:rsidR="00DA59D2" w14:paraId="44182482"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491345C1"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0367E711" w14:textId="77777777" w:rsidR="00DA59D2" w:rsidRDefault="00000000">
            <w:pPr>
              <w:spacing w:after="40" w:line="245" w:lineRule="auto"/>
            </w:pPr>
            <w:r>
              <w:rPr>
                <w:b/>
                <w:color w:val="FFFFFF"/>
                <w:sz w:val="21"/>
              </w:rPr>
              <w:t>Función representada</w:t>
            </w:r>
          </w:p>
        </w:tc>
      </w:tr>
      <w:tr w:rsidR="00DA59D2" w14:paraId="792BD84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3D64F1" w14:textId="77777777" w:rsidR="00DA59D2" w:rsidRDefault="00000000">
            <w:pPr>
              <w:spacing w:after="40" w:line="245" w:lineRule="auto"/>
            </w:pPr>
            <w:r>
              <w:rPr>
                <w:sz w:val="21"/>
              </w:rPr>
              <w:t>80 Mi perfil</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5669F5" w14:textId="77777777" w:rsidR="00DA59D2" w:rsidRDefault="00000000">
            <w:pPr>
              <w:spacing w:after="40" w:line="245" w:lineRule="auto"/>
            </w:pPr>
            <w:r>
              <w:rPr>
                <w:sz w:val="21"/>
              </w:rPr>
              <w:t>Consulta de la información de la cuenta actual.</w:t>
            </w:r>
          </w:p>
        </w:tc>
      </w:tr>
      <w:tr w:rsidR="00DA59D2" w14:paraId="484665D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21635A7" w14:textId="77777777" w:rsidR="00DA59D2" w:rsidRDefault="00000000">
            <w:pPr>
              <w:spacing w:after="40" w:line="245" w:lineRule="auto"/>
            </w:pPr>
            <w:r>
              <w:rPr>
                <w:sz w:val="21"/>
              </w:rPr>
              <w:t>81 Confirmar cierre de sesión</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9151152" w14:textId="77777777" w:rsidR="00DA59D2" w:rsidRDefault="00000000">
            <w:pPr>
              <w:spacing w:after="40" w:line="245" w:lineRule="auto"/>
            </w:pPr>
            <w:r>
              <w:rPr>
                <w:sz w:val="21"/>
              </w:rPr>
              <w:t>Diálogo para confirmar la salida del panel.</w:t>
            </w:r>
          </w:p>
        </w:tc>
      </w:tr>
      <w:tr w:rsidR="00DA59D2" w14:paraId="549A402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FBD7D8F" w14:textId="77777777" w:rsidR="00DA59D2" w:rsidRDefault="00000000">
            <w:pPr>
              <w:spacing w:after="40" w:line="245" w:lineRule="auto"/>
            </w:pPr>
            <w:r>
              <w:rPr>
                <w:sz w:val="21"/>
              </w:rPr>
              <w:t>82 Sesión expirada</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86C758" w14:textId="77777777" w:rsidR="00DA59D2" w:rsidRDefault="00000000">
            <w:pPr>
              <w:spacing w:after="40" w:line="245" w:lineRule="auto"/>
            </w:pPr>
            <w:r>
              <w:rPr>
                <w:sz w:val="21"/>
              </w:rPr>
              <w:t>Aviso de finalización de sesión y retorno al acceso.</w:t>
            </w:r>
          </w:p>
        </w:tc>
      </w:tr>
      <w:tr w:rsidR="00DA59D2" w14:paraId="1BC923AF"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C9AFE91" w14:textId="77777777" w:rsidR="00DA59D2" w:rsidRDefault="00000000">
            <w:pPr>
              <w:spacing w:after="40" w:line="245" w:lineRule="auto"/>
            </w:pPr>
            <w:r>
              <w:rPr>
                <w:sz w:val="21"/>
              </w:rPr>
              <w:t>83 Error de carga</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124CC95" w14:textId="77777777" w:rsidR="00DA59D2" w:rsidRDefault="00000000">
            <w:pPr>
              <w:spacing w:after="40" w:line="245" w:lineRule="auto"/>
            </w:pPr>
            <w:r>
              <w:rPr>
                <w:sz w:val="21"/>
              </w:rPr>
              <w:t>Mensaje de fallo al cargar información y opción de retorno o reintento representada.</w:t>
            </w:r>
          </w:p>
        </w:tc>
      </w:tr>
      <w:tr w:rsidR="00DA59D2" w14:paraId="24F955D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6AA2DB" w14:textId="77777777" w:rsidR="00DA59D2" w:rsidRDefault="00000000">
            <w:pPr>
              <w:spacing w:after="40" w:line="245" w:lineRule="auto"/>
            </w:pPr>
            <w:r>
              <w:rPr>
                <w:sz w:val="21"/>
              </w:rPr>
              <w:t>84 Confirmación de guardado</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F65A77" w14:textId="77777777" w:rsidR="00DA59D2" w:rsidRDefault="00000000">
            <w:pPr>
              <w:spacing w:after="40" w:line="245" w:lineRule="auto"/>
            </w:pPr>
            <w:r>
              <w:rPr>
                <w:sz w:val="21"/>
              </w:rPr>
              <w:t>Respuesta general de éxito después de una operación.</w:t>
            </w:r>
          </w:p>
        </w:tc>
      </w:tr>
    </w:tbl>
    <w:p w14:paraId="0C5E949D" w14:textId="77777777" w:rsidR="00DA59D2" w:rsidRDefault="00DA59D2">
      <w:pPr>
        <w:spacing w:after="0"/>
      </w:pPr>
    </w:p>
    <w:p w14:paraId="23780269" w14:textId="77777777" w:rsidR="00DA59D2" w:rsidRDefault="00000000">
      <w:r>
        <w:t>Estos estados hacen explícito qué ocurrió y cuál es el siguiente paso. La salida y la expiración comunican la invalidación esperada de la sesión; esa invalidación requiere implementación real en el sistema.</w:t>
      </w:r>
    </w:p>
    <w:p w14:paraId="4E013289" w14:textId="77777777" w:rsidR="00DA59D2" w:rsidRDefault="00000000">
      <w:pPr>
        <w:pStyle w:val="Ttulo2"/>
      </w:pPr>
      <w:r>
        <w:t>Muestras para dispositivos móviles</w:t>
      </w:r>
    </w:p>
    <w:tbl>
      <w:tblPr>
        <w:tblW w:w="0" w:type="auto"/>
        <w:jc w:val="center"/>
        <w:tblLayout w:type="fixed"/>
        <w:tblLook w:val="04A0" w:firstRow="1" w:lastRow="0" w:firstColumn="1" w:lastColumn="0" w:noHBand="0" w:noVBand="1"/>
      </w:tblPr>
      <w:tblGrid>
        <w:gridCol w:w="3744"/>
        <w:gridCol w:w="6336"/>
      </w:tblGrid>
      <w:tr w:rsidR="00DA59D2" w14:paraId="0F3D8BD7"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1EFC9B0C" w14:textId="77777777" w:rsidR="00DA59D2" w:rsidRDefault="00000000">
            <w:pPr>
              <w:spacing w:after="40" w:line="245" w:lineRule="auto"/>
            </w:pPr>
            <w:r>
              <w:rPr>
                <w:b/>
                <w:color w:val="FFFFFF"/>
                <w:sz w:val="21"/>
              </w:rPr>
              <w:t>Pantalla</w:t>
            </w:r>
          </w:p>
        </w:tc>
        <w:tc>
          <w:tcPr>
            <w:tcW w:w="633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5BD4D6B4" w14:textId="77777777" w:rsidR="00DA59D2" w:rsidRDefault="00000000">
            <w:pPr>
              <w:spacing w:after="40" w:line="245" w:lineRule="auto"/>
            </w:pPr>
            <w:r>
              <w:rPr>
                <w:b/>
                <w:color w:val="FFFFFF"/>
                <w:sz w:val="21"/>
              </w:rPr>
              <w:t>Función representada</w:t>
            </w:r>
          </w:p>
        </w:tc>
      </w:tr>
      <w:tr w:rsidR="00DA59D2" w14:paraId="46019B27"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2A5F6B" w14:textId="77777777" w:rsidR="00DA59D2" w:rsidRDefault="00000000">
            <w:pPr>
              <w:spacing w:after="40" w:line="245" w:lineRule="auto"/>
            </w:pPr>
            <w:r>
              <w:rPr>
                <w:sz w:val="21"/>
              </w:rPr>
              <w:t>90 Resumen móvil</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9B5B12" w14:textId="77777777" w:rsidR="00DA59D2" w:rsidRDefault="00000000">
            <w:pPr>
              <w:spacing w:after="40" w:line="245" w:lineRule="auto"/>
            </w:pPr>
            <w:r>
              <w:rPr>
                <w:sz w:val="21"/>
              </w:rPr>
              <w:t>Entrada al panel con información principal adaptada al ancho móvil.</w:t>
            </w:r>
          </w:p>
        </w:tc>
      </w:tr>
      <w:tr w:rsidR="00DA59D2" w14:paraId="08A71BE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6AA0A4C" w14:textId="77777777" w:rsidR="00DA59D2" w:rsidRDefault="00000000">
            <w:pPr>
              <w:spacing w:after="40" w:line="245" w:lineRule="auto"/>
            </w:pPr>
            <w:r>
              <w:rPr>
                <w:sz w:val="21"/>
              </w:rPr>
              <w:t>91 Menú móvil</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459EB5E" w14:textId="77777777" w:rsidR="00DA59D2" w:rsidRDefault="00000000">
            <w:pPr>
              <w:spacing w:after="40" w:line="245" w:lineRule="auto"/>
            </w:pPr>
            <w:r>
              <w:rPr>
                <w:sz w:val="21"/>
              </w:rPr>
              <w:t>Acceso a los módulos desde una navegación compacta.</w:t>
            </w:r>
          </w:p>
        </w:tc>
      </w:tr>
      <w:tr w:rsidR="00DA59D2" w14:paraId="6460C44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E5A9C9" w14:textId="77777777" w:rsidR="00DA59D2" w:rsidRDefault="00000000">
            <w:pPr>
              <w:spacing w:after="40" w:line="245" w:lineRule="auto"/>
            </w:pPr>
            <w:r>
              <w:rPr>
                <w:sz w:val="21"/>
              </w:rPr>
              <w:t>92 Pedidos móvil</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AF4116" w14:textId="77777777" w:rsidR="00DA59D2" w:rsidRDefault="00000000">
            <w:pPr>
              <w:spacing w:after="40" w:line="245" w:lineRule="auto"/>
            </w:pPr>
            <w:r>
              <w:rPr>
                <w:sz w:val="21"/>
              </w:rPr>
              <w:t>Consulta representativa del listado de pedidos.</w:t>
            </w:r>
          </w:p>
        </w:tc>
      </w:tr>
      <w:tr w:rsidR="00DA59D2" w14:paraId="3480659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F55D497" w14:textId="77777777" w:rsidR="00DA59D2" w:rsidRDefault="00000000">
            <w:pPr>
              <w:spacing w:after="40" w:line="245" w:lineRule="auto"/>
            </w:pPr>
            <w:r>
              <w:rPr>
                <w:sz w:val="21"/>
              </w:rPr>
              <w:t>93 Detalle móvil de pedido</w:t>
            </w:r>
          </w:p>
        </w:tc>
        <w:tc>
          <w:tcPr>
            <w:tcW w:w="633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AC9A309" w14:textId="77777777" w:rsidR="00DA59D2" w:rsidRDefault="00000000">
            <w:pPr>
              <w:spacing w:after="40" w:line="245" w:lineRule="auto"/>
            </w:pPr>
            <w:r>
              <w:rPr>
                <w:sz w:val="21"/>
              </w:rPr>
              <w:t>Revisión del pedido dentro del recorrido móvil.</w:t>
            </w:r>
          </w:p>
        </w:tc>
      </w:tr>
      <w:tr w:rsidR="00DA59D2" w14:paraId="2EC661FB"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C70D9B" w14:textId="77777777" w:rsidR="00DA59D2" w:rsidRDefault="00000000">
            <w:pPr>
              <w:spacing w:after="40" w:line="245" w:lineRule="auto"/>
            </w:pPr>
            <w:r>
              <w:rPr>
                <w:sz w:val="21"/>
              </w:rPr>
              <w:t>94 Inventario móvil</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61B76B" w14:textId="77777777" w:rsidR="00DA59D2" w:rsidRDefault="00000000">
            <w:pPr>
              <w:spacing w:after="40" w:line="245" w:lineRule="auto"/>
            </w:pPr>
            <w:r>
              <w:rPr>
                <w:sz w:val="21"/>
              </w:rPr>
              <w:t>Consulta representativa de existencias.</w:t>
            </w:r>
          </w:p>
        </w:tc>
      </w:tr>
    </w:tbl>
    <w:p w14:paraId="0BA9B96C" w14:textId="77777777" w:rsidR="00DA59D2" w:rsidRDefault="00DA59D2">
      <w:pPr>
        <w:spacing w:after="0"/>
      </w:pPr>
    </w:p>
    <w:p w14:paraId="093B128B" w14:textId="77777777" w:rsidR="00DA59D2" w:rsidRDefault="00000000">
      <w:r>
        <w:t>Se conectó el recorrido Resumen → Menú → Pedidos → Detalle y el acceso a Inventario. Estas cinco vistas permiten revisar la operación principal en una pantalla de 390 × 844 px.</w:t>
      </w:r>
    </w:p>
    <w:p w14:paraId="3A431BB7" w14:textId="77777777" w:rsidR="00DA59D2" w:rsidRDefault="00000000">
      <w:r>
        <w:t>La adaptación móvil es representativa. Los módulos complementarios del menú remiten a su representación de escritorio para revisión. No se desarrolló una variante móvil de cada uno de los 64 estados.</w:t>
      </w:r>
    </w:p>
    <w:p w14:paraId="3B8AFE51" w14:textId="77777777" w:rsidR="00DA59D2" w:rsidRDefault="00000000">
      <w:pPr>
        <w:pStyle w:val="Ttulo2"/>
      </w:pPr>
      <w:r>
        <w:t>Criterios de comunicación</w:t>
      </w:r>
    </w:p>
    <w:p w14:paraId="5E4B442A" w14:textId="77777777" w:rsidR="00DA59D2" w:rsidRDefault="00000000">
      <w:r>
        <w:t>Se usaron rótulos consistentes, identificación de campos obligatorios, mensajes de error, confirmaciones y retornos. Las acciones de cancelar un formulario permiten volver sin continuar el guardado; las acciones de negocio que cancelan o desactivan un registro tienen una confirmación específica.</w:t>
      </w:r>
    </w:p>
    <w:p w14:paraId="0882D7D4" w14:textId="77777777" w:rsidR="00DA59D2" w:rsidRDefault="00000000">
      <w:pPr>
        <w:pStyle w:val="Ttulo1"/>
        <w:pageBreakBefore/>
      </w:pPr>
      <w:r>
        <w:lastRenderedPageBreak/>
        <w:t>Navegación y escenarios alternativos</w:t>
      </w:r>
    </w:p>
    <w:p w14:paraId="1E9E87F4" w14:textId="77777777" w:rsidR="00DA59D2" w:rsidRDefault="00000000">
      <w:r>
        <w:t>La pantalla 00 Inicio del prototipo presenta ocho accesos para explorar los módulos. La pantalla 00b Escenarios de revisión reúne catorce casos alternativos. El recorrido compartido principal comienza en Acceso para mostrar la entrada al panel.</w:t>
      </w:r>
    </w:p>
    <w:p w14:paraId="42D26E5D" w14:textId="77777777" w:rsidR="00DA59D2" w:rsidRDefault="00000000">
      <w:r>
        <w:t>La barra lateral se conectó en 46 vistas habituales de escritorio. Desde ella se accede a Resumen, Pedidos, Productos, Categorías, Inventario, Promociones, Usuarios, Reportes, Configuración, Perfil y Cerrar sesión. Se enlazaron formularios principales, detalles y resultados preparados.</w:t>
      </w:r>
    </w:p>
    <w:tbl>
      <w:tblPr>
        <w:tblW w:w="0" w:type="auto"/>
        <w:jc w:val="center"/>
        <w:tblLayout w:type="fixed"/>
        <w:tblLook w:val="04A0" w:firstRow="1" w:lastRow="0" w:firstColumn="1" w:lastColumn="0" w:noHBand="0" w:noVBand="1"/>
      </w:tblPr>
      <w:tblGrid>
        <w:gridCol w:w="3816"/>
        <w:gridCol w:w="1152"/>
        <w:gridCol w:w="5112"/>
      </w:tblGrid>
      <w:tr w:rsidR="00DA59D2" w14:paraId="5A9AC90F"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1DE0ADA5" w14:textId="77777777" w:rsidR="00DA59D2" w:rsidRDefault="00000000">
            <w:pPr>
              <w:spacing w:after="40" w:line="245" w:lineRule="auto"/>
              <w:jc w:val="center"/>
            </w:pPr>
            <w:r>
              <w:rPr>
                <w:b/>
                <w:color w:val="FFFFFF"/>
                <w:sz w:val="21"/>
              </w:rPr>
              <w:t>Escenario de revisión</w:t>
            </w:r>
          </w:p>
        </w:tc>
        <w:tc>
          <w:tcPr>
            <w:tcW w:w="1152"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4F724DD6" w14:textId="77777777" w:rsidR="00DA59D2" w:rsidRDefault="00000000">
            <w:pPr>
              <w:spacing w:after="40" w:line="245" w:lineRule="auto"/>
            </w:pPr>
            <w:r>
              <w:rPr>
                <w:b/>
                <w:color w:val="FFFFFF"/>
                <w:sz w:val="21"/>
              </w:rPr>
              <w:t>Pantalla</w:t>
            </w:r>
          </w:p>
        </w:tc>
        <w:tc>
          <w:tcPr>
            <w:tcW w:w="5112"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6F20DBBD" w14:textId="77777777" w:rsidR="00DA59D2" w:rsidRDefault="00000000">
            <w:pPr>
              <w:spacing w:after="40" w:line="245" w:lineRule="auto"/>
            </w:pPr>
            <w:r>
              <w:rPr>
                <w:b/>
                <w:color w:val="FFFFFF"/>
                <w:sz w:val="21"/>
              </w:rPr>
              <w:t>Respuesta esperada</w:t>
            </w:r>
          </w:p>
        </w:tc>
      </w:tr>
      <w:tr w:rsidR="00DA59D2" w14:paraId="39D5E7B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2037C3" w14:textId="77777777" w:rsidR="00DA59D2" w:rsidRDefault="00000000">
            <w:pPr>
              <w:spacing w:after="40" w:line="245" w:lineRule="auto"/>
              <w:jc w:val="center"/>
            </w:pPr>
            <w:r>
              <w:rPr>
                <w:sz w:val="21"/>
              </w:rPr>
              <w:t>Credenciales incorrectas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082296" w14:textId="77777777" w:rsidR="00DA59D2" w:rsidRDefault="00000000">
            <w:pPr>
              <w:spacing w:after="40" w:line="245" w:lineRule="auto"/>
            </w:pPr>
            <w:r>
              <w:rPr>
                <w:sz w:val="21"/>
              </w:rPr>
              <w:t>02</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2399F3" w14:textId="77777777" w:rsidR="00DA59D2" w:rsidRDefault="00000000">
            <w:pPr>
              <w:spacing w:after="40" w:line="245" w:lineRule="auto"/>
            </w:pPr>
            <w:r>
              <w:rPr>
                <w:sz w:val="21"/>
              </w:rPr>
              <w:t>Corregir el acceso.</w:t>
            </w:r>
          </w:p>
        </w:tc>
      </w:tr>
      <w:tr w:rsidR="00DA59D2" w14:paraId="7189AF2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E27AC5A" w14:textId="77777777" w:rsidR="00DA59D2" w:rsidRDefault="00000000">
            <w:pPr>
              <w:spacing w:after="40" w:line="245" w:lineRule="auto"/>
              <w:jc w:val="center"/>
            </w:pPr>
            <w:r>
              <w:rPr>
                <w:sz w:val="21"/>
              </w:rPr>
              <w:t>Bloqueo temporal</w:t>
            </w:r>
          </w:p>
        </w:tc>
        <w:tc>
          <w:tcPr>
            <w:tcW w:w="115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30BD41C" w14:textId="77777777" w:rsidR="00DA59D2" w:rsidRDefault="00000000">
            <w:pPr>
              <w:spacing w:after="40" w:line="245" w:lineRule="auto"/>
            </w:pPr>
            <w:r>
              <w:rPr>
                <w:sz w:val="21"/>
              </w:rPr>
              <w:t>03</w:t>
            </w:r>
          </w:p>
        </w:tc>
        <w:tc>
          <w:tcPr>
            <w:tcW w:w="511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7D500B9" w14:textId="77777777" w:rsidR="00DA59D2" w:rsidRDefault="00000000">
            <w:pPr>
              <w:spacing w:after="40" w:line="245" w:lineRule="auto"/>
            </w:pPr>
            <w:r>
              <w:rPr>
                <w:sz w:val="21"/>
              </w:rPr>
              <w:t>Explicar la restricción tras varios fallos.</w:t>
            </w:r>
          </w:p>
        </w:tc>
      </w:tr>
      <w:tr w:rsidR="00DA59D2" w14:paraId="573114C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10F489" w14:textId="77777777" w:rsidR="00DA59D2" w:rsidRDefault="00000000">
            <w:pPr>
              <w:spacing w:after="40" w:line="245" w:lineRule="auto"/>
              <w:jc w:val="center"/>
            </w:pPr>
            <w:r>
              <w:rPr>
                <w:sz w:val="21"/>
              </w:rPr>
              <w:t>Enlace inválido</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81FA60" w14:textId="77777777" w:rsidR="00DA59D2" w:rsidRDefault="00000000">
            <w:pPr>
              <w:spacing w:after="40" w:line="245" w:lineRule="auto"/>
            </w:pPr>
            <w:r>
              <w:rPr>
                <w:sz w:val="21"/>
              </w:rPr>
              <w:t>07</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6ED6BF" w14:textId="77777777" w:rsidR="00DA59D2" w:rsidRDefault="00000000">
            <w:pPr>
              <w:spacing w:after="40" w:line="245" w:lineRule="auto"/>
            </w:pPr>
            <w:r>
              <w:rPr>
                <w:sz w:val="21"/>
              </w:rPr>
              <w:t>Volver a solicitar recuperación.</w:t>
            </w:r>
          </w:p>
        </w:tc>
      </w:tr>
      <w:tr w:rsidR="00DA59D2" w14:paraId="27F7BD5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0F6393C" w14:textId="77777777" w:rsidR="00DA59D2" w:rsidRDefault="00000000">
            <w:pPr>
              <w:spacing w:after="40" w:line="245" w:lineRule="auto"/>
              <w:jc w:val="center"/>
            </w:pPr>
            <w:r>
              <w:rPr>
                <w:sz w:val="21"/>
              </w:rPr>
              <w:t>Acceso restringido</w:t>
            </w:r>
          </w:p>
        </w:tc>
        <w:tc>
          <w:tcPr>
            <w:tcW w:w="115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0FE75B5" w14:textId="77777777" w:rsidR="00DA59D2" w:rsidRDefault="00000000">
            <w:pPr>
              <w:spacing w:after="40" w:line="245" w:lineRule="auto"/>
            </w:pPr>
            <w:r>
              <w:rPr>
                <w:sz w:val="21"/>
              </w:rPr>
              <w:t>09</w:t>
            </w:r>
          </w:p>
        </w:tc>
        <w:tc>
          <w:tcPr>
            <w:tcW w:w="511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CF68276" w14:textId="77777777" w:rsidR="00DA59D2" w:rsidRDefault="00000000">
            <w:pPr>
              <w:spacing w:after="40" w:line="245" w:lineRule="auto"/>
            </w:pPr>
            <w:r>
              <w:rPr>
                <w:sz w:val="21"/>
              </w:rPr>
              <w:t>Informar que no hay autorización.</w:t>
            </w:r>
          </w:p>
        </w:tc>
      </w:tr>
      <w:tr w:rsidR="00DA59D2" w14:paraId="3CD484E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2674BC" w14:textId="77777777" w:rsidR="00DA59D2" w:rsidRDefault="00000000">
            <w:pPr>
              <w:spacing w:after="40" w:line="245" w:lineRule="auto"/>
              <w:jc w:val="center"/>
            </w:pPr>
            <w:r>
              <w:rPr>
                <w:sz w:val="21"/>
              </w:rPr>
              <w:t>Sin repartidor</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5945DB" w14:textId="77777777" w:rsidR="00DA59D2" w:rsidRDefault="00000000">
            <w:pPr>
              <w:spacing w:after="40" w:line="245" w:lineRule="auto"/>
            </w:pPr>
            <w:r>
              <w:rPr>
                <w:sz w:val="21"/>
              </w:rPr>
              <w:t>15</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D9E289" w14:textId="77777777" w:rsidR="00DA59D2" w:rsidRDefault="00000000">
            <w:pPr>
              <w:spacing w:after="40" w:line="245" w:lineRule="auto"/>
            </w:pPr>
            <w:r>
              <w:rPr>
                <w:sz w:val="21"/>
              </w:rPr>
              <w:t>Mantener preparación y revisar disponibilidad.</w:t>
            </w:r>
          </w:p>
        </w:tc>
      </w:tr>
      <w:tr w:rsidR="00DA59D2" w14:paraId="5EF14ED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3FFB514F" w14:textId="77777777" w:rsidR="00DA59D2" w:rsidRDefault="00000000">
            <w:pPr>
              <w:spacing w:after="40" w:line="245" w:lineRule="auto"/>
              <w:jc w:val="center"/>
            </w:pPr>
            <w:r>
              <w:rPr>
                <w:sz w:val="21"/>
              </w:rPr>
              <w:t>Transición inválida</w:t>
            </w:r>
          </w:p>
        </w:tc>
        <w:tc>
          <w:tcPr>
            <w:tcW w:w="115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76B10CD" w14:textId="77777777" w:rsidR="00DA59D2" w:rsidRDefault="00000000">
            <w:pPr>
              <w:spacing w:after="40" w:line="245" w:lineRule="auto"/>
            </w:pPr>
            <w:r>
              <w:rPr>
                <w:sz w:val="21"/>
              </w:rPr>
              <w:t>16</w:t>
            </w:r>
          </w:p>
        </w:tc>
        <w:tc>
          <w:tcPr>
            <w:tcW w:w="511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1705ECA" w14:textId="77777777" w:rsidR="00DA59D2" w:rsidRDefault="00000000">
            <w:pPr>
              <w:spacing w:after="40" w:line="245" w:lineRule="auto"/>
            </w:pPr>
            <w:r>
              <w:rPr>
                <w:sz w:val="21"/>
              </w:rPr>
              <w:t>Evitar un cambio no permitido.</w:t>
            </w:r>
          </w:p>
        </w:tc>
      </w:tr>
      <w:tr w:rsidR="00DA59D2" w14:paraId="2233707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695CD3" w14:textId="77777777" w:rsidR="00DA59D2" w:rsidRDefault="00000000">
            <w:pPr>
              <w:spacing w:after="40" w:line="245" w:lineRule="auto"/>
              <w:jc w:val="center"/>
            </w:pPr>
            <w:r>
              <w:rPr>
                <w:sz w:val="21"/>
              </w:rPr>
              <w:t>Datos de producto inválidos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1AEDA1" w14:textId="77777777" w:rsidR="00DA59D2" w:rsidRDefault="00000000">
            <w:pPr>
              <w:spacing w:after="40" w:line="245" w:lineRule="auto"/>
            </w:pPr>
            <w:r>
              <w:rPr>
                <w:sz w:val="21"/>
              </w:rPr>
              <w:t>23</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1B37AC" w14:textId="77777777" w:rsidR="00DA59D2" w:rsidRDefault="00000000">
            <w:pPr>
              <w:spacing w:after="40" w:line="245" w:lineRule="auto"/>
            </w:pPr>
            <w:r>
              <w:rPr>
                <w:sz w:val="21"/>
              </w:rPr>
              <w:t>Volver al formulario para corregir.</w:t>
            </w:r>
          </w:p>
        </w:tc>
      </w:tr>
      <w:tr w:rsidR="00DA59D2" w14:paraId="5C734B65"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A6E5ACD" w14:textId="77777777" w:rsidR="00DA59D2" w:rsidRDefault="00000000">
            <w:pPr>
              <w:spacing w:after="40" w:line="245" w:lineRule="auto"/>
              <w:jc w:val="center"/>
            </w:pPr>
            <w:r>
              <w:rPr>
                <w:sz w:val="21"/>
              </w:rPr>
              <w:t>Categoría duplicada</w:t>
            </w:r>
          </w:p>
        </w:tc>
        <w:tc>
          <w:tcPr>
            <w:tcW w:w="115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69E2E95" w14:textId="77777777" w:rsidR="00DA59D2" w:rsidRDefault="00000000">
            <w:pPr>
              <w:spacing w:after="40" w:line="245" w:lineRule="auto"/>
            </w:pPr>
            <w:r>
              <w:rPr>
                <w:sz w:val="21"/>
              </w:rPr>
              <w:t>28</w:t>
            </w:r>
          </w:p>
        </w:tc>
        <w:tc>
          <w:tcPr>
            <w:tcW w:w="511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D6DE83D" w14:textId="77777777" w:rsidR="00DA59D2" w:rsidRDefault="00000000">
            <w:pPr>
              <w:spacing w:after="40" w:line="245" w:lineRule="auto"/>
            </w:pPr>
            <w:r>
              <w:rPr>
                <w:sz w:val="21"/>
              </w:rPr>
              <w:t>Revisar el nombre utilizado.</w:t>
            </w:r>
          </w:p>
        </w:tc>
      </w:tr>
      <w:tr w:rsidR="00DA59D2" w14:paraId="18D70745"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20365C" w14:textId="77777777" w:rsidR="00DA59D2" w:rsidRDefault="00000000">
            <w:pPr>
              <w:spacing w:after="40" w:line="245" w:lineRule="auto"/>
              <w:jc w:val="center"/>
            </w:pPr>
            <w:r>
              <w:rPr>
                <w:sz w:val="21"/>
              </w:rPr>
              <w:t>Merma superior al saldo</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D24B00" w14:textId="77777777" w:rsidR="00DA59D2" w:rsidRDefault="00000000">
            <w:pPr>
              <w:spacing w:after="40" w:line="245" w:lineRule="auto"/>
            </w:pPr>
            <w:r>
              <w:rPr>
                <w:sz w:val="21"/>
              </w:rPr>
              <w:t>34</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942833" w14:textId="77777777" w:rsidR="00DA59D2" w:rsidRDefault="00000000">
            <w:pPr>
              <w:spacing w:after="40" w:line="245" w:lineRule="auto"/>
            </w:pPr>
            <w:r>
              <w:rPr>
                <w:sz w:val="21"/>
              </w:rPr>
              <w:t>Corregir la cantidad.</w:t>
            </w:r>
          </w:p>
        </w:tc>
      </w:tr>
      <w:tr w:rsidR="00DA59D2" w14:paraId="05BA6BDF"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C3E9446" w14:textId="77777777" w:rsidR="00DA59D2" w:rsidRDefault="00000000">
            <w:pPr>
              <w:spacing w:after="40" w:line="245" w:lineRule="auto"/>
              <w:jc w:val="center"/>
            </w:pPr>
            <w:r>
              <w:rPr>
                <w:sz w:val="21"/>
              </w:rPr>
              <w:t>Conflicto de promoción</w:t>
            </w:r>
          </w:p>
        </w:tc>
        <w:tc>
          <w:tcPr>
            <w:tcW w:w="115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7CAE95E" w14:textId="77777777" w:rsidR="00DA59D2" w:rsidRDefault="00000000">
            <w:pPr>
              <w:spacing w:after="40" w:line="245" w:lineRule="auto"/>
            </w:pPr>
            <w:r>
              <w:rPr>
                <w:sz w:val="21"/>
              </w:rPr>
              <w:t>42</w:t>
            </w:r>
          </w:p>
        </w:tc>
        <w:tc>
          <w:tcPr>
            <w:tcW w:w="511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E678DDF" w14:textId="77777777" w:rsidR="00DA59D2" w:rsidRDefault="00000000">
            <w:pPr>
              <w:spacing w:after="40" w:line="245" w:lineRule="auto"/>
            </w:pPr>
            <w:r>
              <w:rPr>
                <w:sz w:val="21"/>
              </w:rPr>
              <w:t>Revisar productos y vigencia.</w:t>
            </w:r>
          </w:p>
        </w:tc>
      </w:tr>
      <w:tr w:rsidR="00DA59D2" w14:paraId="37ADDB1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C904E7" w14:textId="77777777" w:rsidR="00DA59D2" w:rsidRDefault="00000000">
            <w:pPr>
              <w:spacing w:after="40" w:line="245" w:lineRule="auto"/>
              <w:jc w:val="center"/>
            </w:pPr>
            <w:r>
              <w:rPr>
                <w:sz w:val="21"/>
              </w:rPr>
              <w:t>Correo duplicado</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CE0947" w14:textId="77777777" w:rsidR="00DA59D2" w:rsidRDefault="00000000">
            <w:pPr>
              <w:spacing w:after="40" w:line="245" w:lineRule="auto"/>
            </w:pPr>
            <w:r>
              <w:rPr>
                <w:sz w:val="21"/>
              </w:rPr>
              <w:t>54</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46D033" w14:textId="77777777" w:rsidR="00DA59D2" w:rsidRDefault="00000000">
            <w:pPr>
              <w:spacing w:after="40" w:line="245" w:lineRule="auto"/>
            </w:pPr>
            <w:r>
              <w:rPr>
                <w:sz w:val="21"/>
              </w:rPr>
              <w:t>Corregir el correo del usuario.</w:t>
            </w:r>
          </w:p>
        </w:tc>
      </w:tr>
      <w:tr w:rsidR="00DA59D2" w14:paraId="6705D60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3BBD648" w14:textId="77777777" w:rsidR="00DA59D2" w:rsidRDefault="00000000">
            <w:pPr>
              <w:spacing w:after="40" w:line="245" w:lineRule="auto"/>
              <w:jc w:val="center"/>
            </w:pPr>
            <w:r>
              <w:rPr>
                <w:sz w:val="21"/>
              </w:rPr>
              <w:t>Consulta sin resultados</w:t>
            </w:r>
          </w:p>
        </w:tc>
        <w:tc>
          <w:tcPr>
            <w:tcW w:w="115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8185BD9" w14:textId="77777777" w:rsidR="00DA59D2" w:rsidRDefault="00000000">
            <w:pPr>
              <w:spacing w:after="40" w:line="245" w:lineRule="auto"/>
            </w:pPr>
            <w:r>
              <w:rPr>
                <w:sz w:val="21"/>
              </w:rPr>
              <w:t>63</w:t>
            </w:r>
          </w:p>
        </w:tc>
        <w:tc>
          <w:tcPr>
            <w:tcW w:w="511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9888FE9" w14:textId="77777777" w:rsidR="00DA59D2" w:rsidRDefault="00000000">
            <w:pPr>
              <w:spacing w:after="40" w:line="245" w:lineRule="auto"/>
            </w:pPr>
            <w:r>
              <w:rPr>
                <w:sz w:val="21"/>
              </w:rPr>
              <w:t>Revisar criterios de consulta.</w:t>
            </w:r>
          </w:p>
        </w:tc>
      </w:tr>
      <w:tr w:rsidR="00DA59D2" w14:paraId="66A93D7B"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F1ACF4" w14:textId="77777777" w:rsidR="00DA59D2" w:rsidRDefault="00000000">
            <w:pPr>
              <w:spacing w:after="40" w:line="245" w:lineRule="auto"/>
              <w:jc w:val="center"/>
            </w:pPr>
            <w:r>
              <w:rPr>
                <w:sz w:val="21"/>
              </w:rPr>
              <w:t>Sesión expirada</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84ECA1" w14:textId="77777777" w:rsidR="00DA59D2" w:rsidRDefault="00000000">
            <w:pPr>
              <w:spacing w:after="40" w:line="245" w:lineRule="auto"/>
            </w:pPr>
            <w:r>
              <w:rPr>
                <w:sz w:val="21"/>
              </w:rPr>
              <w:t>82</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7683C1" w14:textId="77777777" w:rsidR="00DA59D2" w:rsidRDefault="00000000">
            <w:pPr>
              <w:spacing w:after="40" w:line="245" w:lineRule="auto"/>
            </w:pPr>
            <w:r>
              <w:rPr>
                <w:sz w:val="21"/>
              </w:rPr>
              <w:t>Regresar al acceso.</w:t>
            </w:r>
          </w:p>
        </w:tc>
      </w:tr>
      <w:tr w:rsidR="00DA59D2" w14:paraId="2D9E06E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05A884A2" w14:textId="77777777" w:rsidR="00DA59D2" w:rsidRDefault="00000000">
            <w:pPr>
              <w:spacing w:after="40" w:line="245" w:lineRule="auto"/>
              <w:jc w:val="center"/>
            </w:pPr>
            <w:r>
              <w:rPr>
                <w:sz w:val="21"/>
              </w:rPr>
              <w:t>Error de carga</w:t>
            </w:r>
          </w:p>
        </w:tc>
        <w:tc>
          <w:tcPr>
            <w:tcW w:w="115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CF4F260" w14:textId="77777777" w:rsidR="00DA59D2" w:rsidRDefault="00000000">
            <w:pPr>
              <w:spacing w:after="40" w:line="245" w:lineRule="auto"/>
            </w:pPr>
            <w:r>
              <w:rPr>
                <w:sz w:val="21"/>
              </w:rPr>
              <w:t>83</w:t>
            </w:r>
          </w:p>
        </w:tc>
        <w:tc>
          <w:tcPr>
            <w:tcW w:w="511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C031734" w14:textId="77777777" w:rsidR="00DA59D2" w:rsidRDefault="00000000">
            <w:pPr>
              <w:spacing w:after="40" w:line="245" w:lineRule="auto"/>
            </w:pPr>
            <w:r>
              <w:rPr>
                <w:sz w:val="21"/>
              </w:rPr>
              <w:t>Dar una salida al fallo de consulta.</w:t>
            </w:r>
          </w:p>
        </w:tc>
      </w:tr>
    </w:tbl>
    <w:p w14:paraId="227C6E31" w14:textId="77777777" w:rsidR="00DA59D2" w:rsidRDefault="00DA59D2">
      <w:pPr>
        <w:spacing w:after="0"/>
      </w:pPr>
    </w:p>
    <w:p w14:paraId="1A9C1B34" w14:textId="77777777" w:rsidR="00DA59D2" w:rsidRDefault="00000000">
      <w:pPr>
        <w:pStyle w:val="Ttulo2"/>
      </w:pPr>
      <w:r>
        <w:t>Cómo interpretar las conexiones</w:t>
      </w:r>
    </w:p>
    <w:p w14:paraId="71CC65B7" w14:textId="77777777" w:rsidR="00DA59D2" w:rsidRDefault="00000000">
      <w:r>
        <w:t>Un clic muestra una pantalla de destino preparada. Los campos y filtros no aceptan ni procesan datos como una aplicación real; algunas filas comparten un mismo detalle representativo. Los doce controles ordinarios de Cancelar se configuraron para volver a la vista anterior.</w:t>
      </w:r>
    </w:p>
    <w:p w14:paraId="496716CA" w14:textId="77777777" w:rsidR="00DA59D2" w:rsidRDefault="00000000">
      <w:r>
        <w:t>Los tres puntos de inicio se identifican como Administrador · Iniciar recorrido, Administrador · Dashboard y Explorar módulos. Esta organización permite presentar el proceso completo o revisar un módulo directamente.</w:t>
      </w:r>
    </w:p>
    <w:p w14:paraId="12E22039" w14:textId="77777777" w:rsidR="00DA59D2" w:rsidRDefault="00000000">
      <w:pPr>
        <w:pStyle w:val="Ttulo1"/>
        <w:pageBreakBefore/>
      </w:pPr>
      <w:r>
        <w:lastRenderedPageBreak/>
        <w:t>Relación con los requisitos del proyecto</w:t>
      </w:r>
    </w:p>
    <w:p w14:paraId="07FAE036" w14:textId="77777777" w:rsidR="00DA59D2" w:rsidRDefault="00000000">
      <w:r>
        <w:t>El diseño se contrastó con los requisitos de las fases 1 y 2, incluido Fase_2_Requerimientos_Floristeria.md, y con el modelo integrado y el script de tablas de la fase 4. Los identificadores HU y RF se corresponden en la documentación del proyecto.</w:t>
      </w:r>
    </w:p>
    <w:tbl>
      <w:tblPr>
        <w:tblW w:w="0" w:type="auto"/>
        <w:jc w:val="center"/>
        <w:tblLayout w:type="fixed"/>
        <w:tblLook w:val="04A0" w:firstRow="1" w:lastRow="0" w:firstColumn="1" w:lastColumn="0" w:noHBand="0" w:noVBand="1"/>
      </w:tblPr>
      <w:tblGrid>
        <w:gridCol w:w="3888"/>
        <w:gridCol w:w="6192"/>
      </w:tblGrid>
      <w:tr w:rsidR="00DA59D2" w14:paraId="2971BFFF"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3E781F41" w14:textId="77777777" w:rsidR="00DA59D2" w:rsidRDefault="00000000">
            <w:pPr>
              <w:spacing w:after="40" w:line="245" w:lineRule="auto"/>
            </w:pPr>
            <w:r>
              <w:rPr>
                <w:b/>
                <w:color w:val="FFFFFF"/>
                <w:sz w:val="21"/>
              </w:rPr>
              <w:t>Necesidad y referencia</w:t>
            </w:r>
          </w:p>
        </w:tc>
        <w:tc>
          <w:tcPr>
            <w:tcW w:w="6192" w:type="dxa"/>
            <w:tcBorders>
              <w:top w:val="single" w:sz="4" w:space="0" w:color="D9D9D9"/>
              <w:left w:val="single" w:sz="4" w:space="0" w:color="D9D9D9"/>
              <w:bottom w:val="single" w:sz="4" w:space="0" w:color="D9D9D9"/>
              <w:right w:val="single" w:sz="4" w:space="0" w:color="D9D9D9"/>
            </w:tcBorders>
            <w:shd w:val="clear" w:color="auto" w:fill="363B43"/>
            <w:tcMar>
              <w:top w:w="80" w:type="dxa"/>
              <w:left w:w="80" w:type="dxa"/>
              <w:bottom w:w="80" w:type="dxa"/>
              <w:right w:w="80" w:type="dxa"/>
            </w:tcMar>
            <w:vAlign w:val="center"/>
          </w:tcPr>
          <w:p w14:paraId="2153DDD4" w14:textId="77777777" w:rsidR="00DA59D2" w:rsidRDefault="00000000">
            <w:pPr>
              <w:spacing w:after="40" w:line="245" w:lineRule="auto"/>
            </w:pPr>
            <w:r>
              <w:rPr>
                <w:b/>
                <w:color w:val="FFFFFF"/>
                <w:sz w:val="21"/>
              </w:rPr>
              <w:t>Representación en el diseño</w:t>
            </w:r>
          </w:p>
        </w:tc>
      </w:tr>
      <w:tr w:rsidR="00DA59D2" w14:paraId="25742F02"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DF5309" w14:textId="77777777" w:rsidR="00DA59D2" w:rsidRDefault="00000000">
            <w:pPr>
              <w:spacing w:after="40" w:line="245" w:lineRule="auto"/>
            </w:pPr>
            <w:r>
              <w:rPr>
                <w:sz w:val="21"/>
              </w:rPr>
              <w:t>HU y RF 002 a 006</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8138FE" w14:textId="77777777" w:rsidR="00DA59D2" w:rsidRDefault="00000000">
            <w:pPr>
              <w:spacing w:after="40" w:line="245" w:lineRule="auto"/>
            </w:pPr>
            <w:r>
              <w:rPr>
                <w:sz w:val="21"/>
              </w:rPr>
              <w:t>Acceso, recuperación, roles y equipo en 01 a 09, 50 a 54 y 80 a 82.</w:t>
            </w:r>
          </w:p>
        </w:tc>
      </w:tr>
      <w:tr w:rsidR="00DA59D2" w14:paraId="75FC4A9C"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753C252F" w14:textId="77777777" w:rsidR="00DA59D2" w:rsidRDefault="00000000">
            <w:pPr>
              <w:spacing w:after="40" w:line="245" w:lineRule="auto"/>
            </w:pPr>
            <w:r>
              <w:rPr>
                <w:sz w:val="21"/>
              </w:rPr>
              <w:t>HU y RF 009 a 012</w:t>
            </w:r>
          </w:p>
        </w:tc>
        <w:tc>
          <w:tcPr>
            <w:tcW w:w="619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F6B6487" w14:textId="77777777" w:rsidR="00DA59D2" w:rsidRDefault="00000000">
            <w:pPr>
              <w:spacing w:after="40" w:line="245" w:lineRule="auto"/>
            </w:pPr>
            <w:r>
              <w:rPr>
                <w:sz w:val="21"/>
              </w:rPr>
              <w:t>Mantenimiento del catálogo y clasificaciones en 20 a 28.</w:t>
            </w:r>
          </w:p>
        </w:tc>
      </w:tr>
      <w:tr w:rsidR="00DA59D2" w14:paraId="2BE905EA"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C72C05" w14:textId="77777777" w:rsidR="00DA59D2" w:rsidRDefault="00000000">
            <w:pPr>
              <w:spacing w:after="40" w:line="245" w:lineRule="auto"/>
            </w:pPr>
            <w:r>
              <w:rPr>
                <w:sz w:val="21"/>
              </w:rPr>
              <w:t>HU y RF 013 y 014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F0A4A3" w14:textId="77777777" w:rsidR="00DA59D2" w:rsidRDefault="00000000">
            <w:pPr>
              <w:spacing w:after="40" w:line="245" w:lineRule="auto"/>
            </w:pPr>
            <w:r>
              <w:rPr>
                <w:sz w:val="21"/>
              </w:rPr>
              <w:t>Promociones y solicitudes de gestión manual en 40 a 42 y 73 a 74.</w:t>
            </w:r>
          </w:p>
        </w:tc>
      </w:tr>
      <w:tr w:rsidR="00DA59D2" w14:paraId="1E3010C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2594AFDC" w14:textId="77777777" w:rsidR="00DA59D2" w:rsidRDefault="00000000">
            <w:pPr>
              <w:spacing w:after="40" w:line="245" w:lineRule="auto"/>
            </w:pPr>
            <w:r>
              <w:rPr>
                <w:sz w:val="21"/>
              </w:rPr>
              <w:t>HU y RF 030 y 032</w:t>
            </w:r>
          </w:p>
        </w:tc>
        <w:tc>
          <w:tcPr>
            <w:tcW w:w="619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42B5A32" w14:textId="77777777" w:rsidR="00DA59D2" w:rsidRDefault="00000000">
            <w:pPr>
              <w:spacing w:after="40" w:line="245" w:lineRule="auto"/>
            </w:pPr>
            <w:r>
              <w:rPr>
                <w:sz w:val="21"/>
              </w:rPr>
              <w:t>Listado y detalle de pedidos en 11 y 12.</w:t>
            </w:r>
          </w:p>
        </w:tc>
      </w:tr>
      <w:tr w:rsidR="00DA59D2" w14:paraId="689567D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FF4E66" w14:textId="77777777" w:rsidR="00DA59D2" w:rsidRDefault="00000000">
            <w:pPr>
              <w:spacing w:after="40" w:line="245" w:lineRule="auto"/>
            </w:pPr>
            <w:r>
              <w:rPr>
                <w:sz w:val="21"/>
              </w:rPr>
              <w:t>HU y RF 033 y 034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6F5ED2" w14:textId="77777777" w:rsidR="00DA59D2" w:rsidRDefault="00000000">
            <w:pPr>
              <w:spacing w:after="40" w:line="245" w:lineRule="auto"/>
            </w:pPr>
            <w:r>
              <w:rPr>
                <w:sz w:val="21"/>
              </w:rPr>
              <w:t>Transiciones y asignación de repartidor en 13 a 18.</w:t>
            </w:r>
          </w:p>
        </w:tc>
      </w:tr>
      <w:tr w:rsidR="00DA59D2" w14:paraId="6A75603E"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6BE97B9" w14:textId="77777777" w:rsidR="00DA59D2" w:rsidRDefault="00000000">
            <w:pPr>
              <w:spacing w:after="40" w:line="245" w:lineRule="auto"/>
            </w:pPr>
            <w:r>
              <w:rPr>
                <w:sz w:val="21"/>
              </w:rPr>
              <w:t>HU y RF 028</w:t>
            </w:r>
          </w:p>
        </w:tc>
        <w:tc>
          <w:tcPr>
            <w:tcW w:w="619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18CF7983" w14:textId="77777777" w:rsidR="00DA59D2" w:rsidRDefault="00000000">
            <w:pPr>
              <w:spacing w:after="40" w:line="245" w:lineRule="auto"/>
            </w:pPr>
            <w:r>
              <w:rPr>
                <w:sz w:val="21"/>
              </w:rPr>
              <w:t>Consulta de pagos simulados en 71 y 72.</w:t>
            </w:r>
          </w:p>
        </w:tc>
      </w:tr>
      <w:tr w:rsidR="00DA59D2" w14:paraId="3494B1F4"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FA1991" w14:textId="77777777" w:rsidR="00DA59D2" w:rsidRDefault="00000000">
            <w:pPr>
              <w:spacing w:after="40" w:line="245" w:lineRule="auto"/>
            </w:pPr>
            <w:r>
              <w:rPr>
                <w:sz w:val="21"/>
              </w:rPr>
              <w:t>HU y RF 037 a 040</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B3B0DC" w14:textId="77777777" w:rsidR="00DA59D2" w:rsidRDefault="00000000">
            <w:pPr>
              <w:spacing w:after="40" w:line="245" w:lineRule="auto"/>
            </w:pPr>
            <w:r>
              <w:rPr>
                <w:sz w:val="21"/>
              </w:rPr>
              <w:t>Existencias, movimientos, merma y umbral en 30 a 37.</w:t>
            </w:r>
          </w:p>
        </w:tc>
      </w:tr>
      <w:tr w:rsidR="00DA59D2" w14:paraId="344841A0"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477BA2CD" w14:textId="77777777" w:rsidR="00DA59D2" w:rsidRDefault="00000000">
            <w:pPr>
              <w:spacing w:after="40" w:line="245" w:lineRule="auto"/>
            </w:pPr>
            <w:r>
              <w:rPr>
                <w:sz w:val="21"/>
              </w:rPr>
              <w:t>HU y RF 041 a 043</w:t>
            </w:r>
          </w:p>
        </w:tc>
        <w:tc>
          <w:tcPr>
            <w:tcW w:w="619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D215F0C" w14:textId="77777777" w:rsidR="00DA59D2" w:rsidRDefault="00000000">
            <w:pPr>
              <w:spacing w:after="40" w:line="245" w:lineRule="auto"/>
            </w:pPr>
            <w:r>
              <w:rPr>
                <w:sz w:val="21"/>
              </w:rPr>
              <w:t>Ventas, ranking y estados en 60 a 63; RN-48 para ventas y ranking.</w:t>
            </w:r>
          </w:p>
        </w:tc>
      </w:tr>
      <w:tr w:rsidR="00DA59D2" w14:paraId="36436D97"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0A711D" w14:textId="77777777" w:rsidR="00DA59D2" w:rsidRDefault="00000000">
            <w:pPr>
              <w:spacing w:after="40" w:line="245" w:lineRule="auto"/>
            </w:pPr>
            <w:r>
              <w:rPr>
                <w:sz w:val="21"/>
              </w:rPr>
              <w:t>Soporte a HU y RF 023 y 024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A24525" w14:textId="77777777" w:rsidR="00DA59D2" w:rsidRDefault="00000000">
            <w:pPr>
              <w:spacing w:after="40" w:line="245" w:lineRule="auto"/>
            </w:pPr>
            <w:r>
              <w:rPr>
                <w:sz w:val="21"/>
              </w:rPr>
              <w:t>Configuración de entregas en 70; definición pendiente según R-07 y R-08.</w:t>
            </w:r>
          </w:p>
        </w:tc>
      </w:tr>
      <w:tr w:rsidR="00DA59D2" w14:paraId="78AA737B"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53D008D4" w14:textId="77777777" w:rsidR="00DA59D2" w:rsidRDefault="00000000">
            <w:pPr>
              <w:spacing w:after="40" w:line="245" w:lineRule="auto"/>
            </w:pPr>
            <w:r>
              <w:rPr>
                <w:sz w:val="21"/>
              </w:rPr>
              <w:t>RNF 011 012 y 014</w:t>
            </w:r>
          </w:p>
        </w:tc>
        <w:tc>
          <w:tcPr>
            <w:tcW w:w="6192" w:type="dxa"/>
            <w:tcBorders>
              <w:top w:val="single" w:sz="4" w:space="0" w:color="D9D9D9"/>
              <w:left w:val="single" w:sz="4" w:space="0" w:color="D9D9D9"/>
              <w:bottom w:val="single" w:sz="4" w:space="0" w:color="D9D9D9"/>
              <w:right w:val="single" w:sz="4" w:space="0" w:color="D9D9D9"/>
            </w:tcBorders>
            <w:shd w:val="clear" w:color="auto" w:fill="F2F3F5"/>
            <w:tcMar>
              <w:top w:w="80" w:type="dxa"/>
              <w:left w:w="80" w:type="dxa"/>
              <w:bottom w:w="80" w:type="dxa"/>
              <w:right w:w="80" w:type="dxa"/>
            </w:tcMar>
            <w:vAlign w:val="center"/>
          </w:tcPr>
          <w:p w14:paraId="6EEF9816" w14:textId="77777777" w:rsidR="00DA59D2" w:rsidRDefault="00000000">
            <w:pPr>
              <w:spacing w:after="40" w:line="245" w:lineRule="auto"/>
            </w:pPr>
            <w:r>
              <w:rPr>
                <w:sz w:val="21"/>
              </w:rPr>
              <w:t>Mensajes, campos obligatorios, errores, navegación y retornos.</w:t>
            </w:r>
          </w:p>
        </w:tc>
      </w:tr>
      <w:tr w:rsidR="00DA59D2" w14:paraId="5687E33B"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1D40AD" w14:textId="77777777" w:rsidR="00DA59D2" w:rsidRDefault="00000000">
            <w:pPr>
              <w:spacing w:after="40" w:line="245" w:lineRule="auto"/>
            </w:pPr>
            <w:r>
              <w:rPr>
                <w:sz w:val="21"/>
              </w:rPr>
              <w:t>RNF 019</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470498" w14:textId="77777777" w:rsidR="00DA59D2" w:rsidRDefault="00000000">
            <w:pPr>
              <w:spacing w:after="40" w:line="245" w:lineRule="auto"/>
            </w:pPr>
            <w:r>
              <w:rPr>
                <w:sz w:val="21"/>
              </w:rPr>
              <w:t>Cinco muestras móviles en 90 a 94.</w:t>
            </w:r>
          </w:p>
        </w:tc>
      </w:tr>
    </w:tbl>
    <w:p w14:paraId="36252820" w14:textId="77777777" w:rsidR="00DA59D2" w:rsidRDefault="00DA59D2">
      <w:pPr>
        <w:spacing w:after="0"/>
      </w:pPr>
    </w:p>
    <w:p w14:paraId="4A812E5D" w14:textId="77777777" w:rsidR="00DA59D2" w:rsidRDefault="00000000">
      <w:pPr>
        <w:pStyle w:val="Ttulo2"/>
      </w:pPr>
      <w:r>
        <w:t>Reglas que influyeron en las decisiones</w:t>
      </w:r>
    </w:p>
    <w:p w14:paraId="58DC7E59" w14:textId="77777777" w:rsidR="00DA59D2" w:rsidRDefault="00000000">
      <w:r>
        <w:t>Se mantuvieron roles múltiples, separación entre catálogo y movimientos de inventario, conservación del historial al desactivar, control de transiciones de pedido y restricción de una promoción activa por producto. Las ventas y el ranking consideran entregas completadas.</w:t>
      </w:r>
    </w:p>
    <w:p w14:paraId="1DE810FF" w14:textId="77777777" w:rsidR="00DA59D2" w:rsidRDefault="00000000">
      <w:r>
        <w:t>La documentación distingue requisitos, reglas de negocio y decisiones pendientes. La cancelación administrativa requiere validación específica. Horarios, cobertura, capacidad y duración del bloqueo temporal son ejemplos o parámetros aún por acordar.</w:t>
      </w:r>
    </w:p>
    <w:p w14:paraId="6AE0D95B" w14:textId="77777777" w:rsidR="00DA59D2" w:rsidRDefault="00000000">
      <w:r>
        <w:t>El resultado es una propuesta de interfaz para revisión. La presencia de una pantalla no demuestra que el requisito esté implementado, probado en servidor o aprobado por el equipo.</w:t>
      </w:r>
    </w:p>
    <w:p w14:paraId="5255019D" w14:textId="4C094468" w:rsidR="00DA59D2" w:rsidRDefault="00DA59D2" w:rsidP="00C97702">
      <w:pPr>
        <w:pStyle w:val="Ttulo1"/>
        <w:pageBreakBefore/>
      </w:pPr>
    </w:p>
    <w:sectPr w:rsidR="00DA59D2" w:rsidSect="00B860A8">
      <w:footerReference w:type="default" r:id="rId9"/>
      <w:pgSz w:w="12240" w:h="15840"/>
      <w:pgMar w:top="979"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9D7D7" w14:textId="77777777" w:rsidR="00B860A8" w:rsidRDefault="00B860A8">
      <w:pPr>
        <w:spacing w:after="0" w:line="240" w:lineRule="auto"/>
      </w:pPr>
      <w:r>
        <w:separator/>
      </w:r>
    </w:p>
  </w:endnote>
  <w:endnote w:type="continuationSeparator" w:id="0">
    <w:p w14:paraId="74136ABB" w14:textId="77777777" w:rsidR="00B860A8" w:rsidRDefault="00B86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0F1FB" w14:textId="0D0411D0" w:rsidR="00DA59D2" w:rsidRDefault="00DA59D2">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82EA1" w14:textId="77777777" w:rsidR="00B860A8" w:rsidRDefault="00B860A8">
      <w:pPr>
        <w:spacing w:after="0" w:line="240" w:lineRule="auto"/>
      </w:pPr>
      <w:r>
        <w:separator/>
      </w:r>
    </w:p>
  </w:footnote>
  <w:footnote w:type="continuationSeparator" w:id="0">
    <w:p w14:paraId="443512D0" w14:textId="77777777" w:rsidR="00B860A8" w:rsidRDefault="00B86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9748910">
    <w:abstractNumId w:val="8"/>
  </w:num>
  <w:num w:numId="2" w16cid:durableId="237905727">
    <w:abstractNumId w:val="6"/>
  </w:num>
  <w:num w:numId="3" w16cid:durableId="1615555149">
    <w:abstractNumId w:val="5"/>
  </w:num>
  <w:num w:numId="4" w16cid:durableId="116680855">
    <w:abstractNumId w:val="4"/>
  </w:num>
  <w:num w:numId="5" w16cid:durableId="524904656">
    <w:abstractNumId w:val="7"/>
  </w:num>
  <w:num w:numId="6" w16cid:durableId="1938514033">
    <w:abstractNumId w:val="3"/>
  </w:num>
  <w:num w:numId="7" w16cid:durableId="1567031546">
    <w:abstractNumId w:val="2"/>
  </w:num>
  <w:num w:numId="8" w16cid:durableId="52243868">
    <w:abstractNumId w:val="1"/>
  </w:num>
  <w:num w:numId="9" w16cid:durableId="96620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D39"/>
    <w:rsid w:val="0029639D"/>
    <w:rsid w:val="00326F90"/>
    <w:rsid w:val="00AA1D8D"/>
    <w:rsid w:val="00B47730"/>
    <w:rsid w:val="00B860A8"/>
    <w:rsid w:val="00C97702"/>
    <w:rsid w:val="00CB0664"/>
    <w:rsid w:val="00DA5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F7EEC"/>
  <w14:defaultImageDpi w14:val="300"/>
  <w15:docId w15:val="{C45B0AF0-5E83-4C10-B42A-985F65E60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line="240" w:lineRule="auto"/>
      <w:contextualSpacing/>
    </w:pPr>
    <w:rPr>
      <w:rFonts w:asciiTheme="majorHAnsi" w:eastAsiaTheme="majorEastAsia" w:hAnsiTheme="majorHAnsi" w:cstheme="majorBidi"/>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3070</Words>
  <Characters>16886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del prototipo de Administrador de Aroma de Rosas</dc:title>
  <dc:subject>Diseño en Figma de la fase 5 para revisión del equipo</dc:subject>
  <dc:creator/>
  <cp:keywords/>
  <dc:description>generated by python-docx</dc:description>
  <cp:lastModifiedBy>Juan Felipe Cortés Quintero</cp:lastModifiedBy>
  <cp:revision>2</cp:revision>
  <dcterms:created xsi:type="dcterms:W3CDTF">2013-12-23T23:15:00Z</dcterms:created>
  <dcterms:modified xsi:type="dcterms:W3CDTF">2026-10-21T23:32:00Z</dcterms:modified>
  <cp:category/>
</cp:coreProperties>
</file>