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CCF" w:rsidRPr="00AE4C8B" w:rsidRDefault="00AE4C8B" w:rsidP="00AE4C8B">
      <w:pPr>
        <w:pStyle w:val="Ttulo2"/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4C8B"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Evolucion del Sistema</w:t>
      </w:r>
    </w:p>
    <w:p w:rsidR="00AE4C8B" w:rsidRPr="00AE4C8B" w:rsidRDefault="00AE4C8B" w:rsidP="00AE4C8B"/>
    <w:p w:rsidR="00AE4C8B" w:rsidRPr="00691803" w:rsidRDefault="00AE4C8B" w:rsidP="00AE4C8B">
      <w:pPr>
        <w:spacing w:after="0"/>
        <w:rPr>
          <w:b/>
          <w:bCs/>
          <w:color w:val="2F5496" w:themeColor="accent1" w:themeShade="BF"/>
          <w:lang w:val="es-AR"/>
        </w:rPr>
      </w:pPr>
      <w:r w:rsidRPr="00691803">
        <w:rPr>
          <w:b/>
          <w:bCs/>
          <w:color w:val="2F5496" w:themeColor="accent1" w:themeShade="BF"/>
          <w:lang w:val="es-AR"/>
        </w:rPr>
        <w:t xml:space="preserve">Podríamos contemplar </w:t>
      </w:r>
      <w:r w:rsidR="0043480A" w:rsidRPr="00691803">
        <w:rPr>
          <w:b/>
          <w:bCs/>
          <w:color w:val="2F5496" w:themeColor="accent1" w:themeShade="BF"/>
          <w:lang w:val="es-AR"/>
        </w:rPr>
        <w:t>cierta evolución sobre los siguientes puntos:</w:t>
      </w:r>
    </w:p>
    <w:p w:rsidR="00A82513" w:rsidRPr="00691803" w:rsidRDefault="00A82513" w:rsidP="00AE4C8B">
      <w:pPr>
        <w:spacing w:after="0"/>
        <w:rPr>
          <w:b/>
          <w:bCs/>
          <w:color w:val="2F5496" w:themeColor="accent1" w:themeShade="BF"/>
          <w:lang w:val="es-AR"/>
        </w:rPr>
      </w:pPr>
    </w:p>
    <w:p w:rsidR="00AE4C8B" w:rsidRDefault="00AE4C8B" w:rsidP="00AE4C8B">
      <w:pPr>
        <w:spacing w:after="0"/>
        <w:rPr>
          <w:color w:val="2F5496" w:themeColor="accent1" w:themeShade="BF"/>
          <w:lang w:val="es-AR"/>
        </w:rPr>
      </w:pPr>
    </w:p>
    <w:p w:rsidR="00771D14" w:rsidRPr="00691803" w:rsidRDefault="00771D14" w:rsidP="00AE4C8B">
      <w:pPr>
        <w:spacing w:after="0"/>
        <w:rPr>
          <w:color w:val="2F5496" w:themeColor="accent1" w:themeShade="BF"/>
          <w:lang w:val="es-AR"/>
        </w:rPr>
      </w:pPr>
    </w:p>
    <w:p w:rsidR="00771D14" w:rsidRDefault="00771D14" w:rsidP="00AE4C8B">
      <w:pPr>
        <w:pStyle w:val="Prrafodelista"/>
        <w:numPr>
          <w:ilvl w:val="0"/>
          <w:numId w:val="2"/>
        </w:numPr>
        <w:spacing w:after="0"/>
        <w:rPr>
          <w:i/>
          <w:iCs/>
          <w:color w:val="2F5496" w:themeColor="accent1" w:themeShade="BF"/>
          <w:lang w:val="es-AR"/>
        </w:rPr>
      </w:pPr>
      <w:r>
        <w:rPr>
          <w:i/>
          <w:iCs/>
          <w:color w:val="2F5496" w:themeColor="accent1" w:themeShade="BF"/>
          <w:lang w:val="es-AR"/>
        </w:rPr>
        <w:t xml:space="preserve">Agregar </w:t>
      </w:r>
      <w:r w:rsidR="00445A86">
        <w:rPr>
          <w:i/>
          <w:iCs/>
          <w:color w:val="2F5496" w:themeColor="accent1" w:themeShade="BF"/>
          <w:lang w:val="es-AR"/>
        </w:rPr>
        <w:t>al sistema</w:t>
      </w:r>
      <w:r>
        <w:rPr>
          <w:i/>
          <w:iCs/>
          <w:color w:val="2F5496" w:themeColor="accent1" w:themeShade="BF"/>
          <w:lang w:val="es-AR"/>
        </w:rPr>
        <w:t xml:space="preserve"> el modulo de Bonos de Casino, tales como: Bono de Bienvenida, Bono de Fidelidad, Bono de Reembolso, Bono de Exclusividad y categoría, Bono Pegajoso.</w:t>
      </w:r>
    </w:p>
    <w:p w:rsidR="00771D14" w:rsidRDefault="00771D14" w:rsidP="00AE4C8B">
      <w:pPr>
        <w:pStyle w:val="Prrafodelista"/>
        <w:numPr>
          <w:ilvl w:val="0"/>
          <w:numId w:val="2"/>
        </w:numPr>
        <w:spacing w:after="0"/>
        <w:rPr>
          <w:i/>
          <w:iCs/>
          <w:color w:val="2F5496" w:themeColor="accent1" w:themeShade="BF"/>
          <w:lang w:val="es-AR"/>
        </w:rPr>
      </w:pPr>
      <w:r>
        <w:rPr>
          <w:i/>
          <w:iCs/>
          <w:color w:val="2F5496" w:themeColor="accent1" w:themeShade="BF"/>
          <w:lang w:val="es-AR"/>
        </w:rPr>
        <w:t xml:space="preserve">Agregar al sistema mas formas de pago, que pueda manejar una amplia variedad de medios de pagos, tales como: - Bitcoins, Monederos Virtuales, Tarjetas de </w:t>
      </w:r>
      <w:proofErr w:type="spellStart"/>
      <w:r>
        <w:rPr>
          <w:i/>
          <w:iCs/>
          <w:color w:val="2F5496" w:themeColor="accent1" w:themeShade="BF"/>
          <w:lang w:val="es-AR"/>
        </w:rPr>
        <w:t>Creditos</w:t>
      </w:r>
      <w:proofErr w:type="spellEnd"/>
      <w:r>
        <w:rPr>
          <w:i/>
          <w:iCs/>
          <w:color w:val="2F5496" w:themeColor="accent1" w:themeShade="BF"/>
          <w:lang w:val="es-AR"/>
        </w:rPr>
        <w:t xml:space="preserve">, </w:t>
      </w:r>
      <w:proofErr w:type="spellStart"/>
      <w:r>
        <w:rPr>
          <w:i/>
          <w:iCs/>
          <w:color w:val="2F5496" w:themeColor="accent1" w:themeShade="BF"/>
          <w:lang w:val="es-AR"/>
        </w:rPr>
        <w:t>Neteller</w:t>
      </w:r>
      <w:proofErr w:type="spellEnd"/>
      <w:r>
        <w:rPr>
          <w:i/>
          <w:iCs/>
          <w:color w:val="2F5496" w:themeColor="accent1" w:themeShade="BF"/>
          <w:lang w:val="es-AR"/>
        </w:rPr>
        <w:t xml:space="preserve">, </w:t>
      </w:r>
      <w:proofErr w:type="spellStart"/>
      <w:r>
        <w:rPr>
          <w:i/>
          <w:iCs/>
          <w:color w:val="2F5496" w:themeColor="accent1" w:themeShade="BF"/>
          <w:lang w:val="es-AR"/>
        </w:rPr>
        <w:t>Skrill</w:t>
      </w:r>
      <w:proofErr w:type="spellEnd"/>
      <w:r>
        <w:rPr>
          <w:i/>
          <w:iCs/>
          <w:color w:val="2F5496" w:themeColor="accent1" w:themeShade="BF"/>
          <w:lang w:val="es-AR"/>
        </w:rPr>
        <w:t xml:space="preserve"> </w:t>
      </w:r>
      <w:proofErr w:type="spellStart"/>
      <w:r>
        <w:rPr>
          <w:i/>
          <w:iCs/>
          <w:color w:val="2F5496" w:themeColor="accent1" w:themeShade="BF"/>
          <w:lang w:val="es-AR"/>
        </w:rPr>
        <w:t>PostePay</w:t>
      </w:r>
      <w:proofErr w:type="spellEnd"/>
      <w:r>
        <w:rPr>
          <w:i/>
          <w:iCs/>
          <w:color w:val="2F5496" w:themeColor="accent1" w:themeShade="BF"/>
          <w:lang w:val="es-AR"/>
        </w:rPr>
        <w:t>, etc.</w:t>
      </w:r>
    </w:p>
    <w:p w:rsidR="00771D14" w:rsidRDefault="00771D14" w:rsidP="00AE4C8B">
      <w:pPr>
        <w:pStyle w:val="Prrafodelista"/>
        <w:numPr>
          <w:ilvl w:val="0"/>
          <w:numId w:val="2"/>
        </w:numPr>
        <w:spacing w:after="0"/>
        <w:rPr>
          <w:i/>
          <w:iCs/>
          <w:color w:val="2F5496" w:themeColor="accent1" w:themeShade="BF"/>
          <w:lang w:val="es-AR"/>
        </w:rPr>
      </w:pPr>
      <w:r>
        <w:rPr>
          <w:i/>
          <w:iCs/>
          <w:color w:val="2F5496" w:themeColor="accent1" w:themeShade="BF"/>
          <w:lang w:val="es-AR"/>
        </w:rPr>
        <w:t xml:space="preserve">Agregar al sistema un modulo instructivo e interactivo de jugadas, guías para ganar, </w:t>
      </w:r>
      <w:proofErr w:type="spellStart"/>
      <w:r>
        <w:rPr>
          <w:i/>
          <w:iCs/>
          <w:color w:val="2F5496" w:themeColor="accent1" w:themeShade="BF"/>
          <w:lang w:val="es-AR"/>
        </w:rPr>
        <w:t>Metodos</w:t>
      </w:r>
      <w:proofErr w:type="spellEnd"/>
      <w:r>
        <w:rPr>
          <w:i/>
          <w:iCs/>
          <w:color w:val="2F5496" w:themeColor="accent1" w:themeShade="BF"/>
          <w:lang w:val="es-AR"/>
        </w:rPr>
        <w:t xml:space="preserve"> para principiante y así poder captar mas publico en general.</w:t>
      </w:r>
    </w:p>
    <w:p w:rsidR="00771D14" w:rsidRDefault="00771D14" w:rsidP="00AE4C8B">
      <w:pPr>
        <w:pStyle w:val="Prrafodelista"/>
        <w:numPr>
          <w:ilvl w:val="0"/>
          <w:numId w:val="2"/>
        </w:numPr>
        <w:spacing w:after="0"/>
        <w:rPr>
          <w:i/>
          <w:iCs/>
          <w:color w:val="2F5496" w:themeColor="accent1" w:themeShade="BF"/>
          <w:lang w:val="es-AR"/>
        </w:rPr>
      </w:pPr>
      <w:r>
        <w:rPr>
          <w:i/>
          <w:iCs/>
          <w:color w:val="2F5496" w:themeColor="accent1" w:themeShade="BF"/>
          <w:lang w:val="es-AR"/>
        </w:rPr>
        <w:t xml:space="preserve">Se podría contemplar cambios a nivel de seguridad Web en la infraestructura, tales como respaldos de servidores Web bajo plataformas y auditorias de control </w:t>
      </w:r>
      <w:proofErr w:type="spellStart"/>
      <w:r>
        <w:rPr>
          <w:i/>
          <w:iCs/>
          <w:color w:val="2F5496" w:themeColor="accent1" w:themeShade="BF"/>
          <w:lang w:val="es-AR"/>
        </w:rPr>
        <w:t>FortiWeb</w:t>
      </w:r>
      <w:proofErr w:type="spellEnd"/>
      <w:r>
        <w:rPr>
          <w:i/>
          <w:iCs/>
          <w:color w:val="2F5496" w:themeColor="accent1" w:themeShade="BF"/>
          <w:lang w:val="es-AR"/>
        </w:rPr>
        <w:t xml:space="preserve">, el cual controlaría cualquier tipo de ataca al sistema o fraude, controlando así y </w:t>
      </w:r>
      <w:proofErr w:type="spellStart"/>
      <w:r>
        <w:rPr>
          <w:i/>
          <w:iCs/>
          <w:color w:val="2F5496" w:themeColor="accent1" w:themeShade="BF"/>
          <w:lang w:val="es-AR"/>
        </w:rPr>
        <w:t>segurisando</w:t>
      </w:r>
      <w:proofErr w:type="spellEnd"/>
      <w:r>
        <w:rPr>
          <w:i/>
          <w:iCs/>
          <w:color w:val="2F5496" w:themeColor="accent1" w:themeShade="BF"/>
          <w:lang w:val="es-AR"/>
        </w:rPr>
        <w:t xml:space="preserve"> todo tipo de operaciones que se lleven acabo</w:t>
      </w:r>
    </w:p>
    <w:p w:rsidR="00771D14" w:rsidRDefault="00445A86" w:rsidP="00AE4C8B">
      <w:pPr>
        <w:pStyle w:val="Prrafodelista"/>
        <w:numPr>
          <w:ilvl w:val="0"/>
          <w:numId w:val="2"/>
        </w:numPr>
        <w:spacing w:after="0"/>
        <w:rPr>
          <w:i/>
          <w:iCs/>
          <w:color w:val="2F5496" w:themeColor="accent1" w:themeShade="BF"/>
          <w:lang w:val="es-AR"/>
        </w:rPr>
      </w:pPr>
      <w:r>
        <w:rPr>
          <w:i/>
          <w:iCs/>
          <w:color w:val="2F5496" w:themeColor="accent1" w:themeShade="BF"/>
          <w:lang w:val="es-AR"/>
        </w:rPr>
        <w:t xml:space="preserve">Se podría implementar la interfaz de juego en línea de algunos juegos de los casinos, esto para los usuarios que viajan desde cualquier lugar y tienen como destino visitar alguno de nuestros casinos, y mientras van realizando su viaje pueden ir conociendo los tipos de </w:t>
      </w:r>
      <w:proofErr w:type="gramStart"/>
      <w:r>
        <w:rPr>
          <w:i/>
          <w:iCs/>
          <w:color w:val="2F5496" w:themeColor="accent1" w:themeShade="BF"/>
          <w:lang w:val="es-AR"/>
        </w:rPr>
        <w:t>jugos ,</w:t>
      </w:r>
      <w:proofErr w:type="gramEnd"/>
      <w:r>
        <w:rPr>
          <w:i/>
          <w:iCs/>
          <w:color w:val="2F5496" w:themeColor="accent1" w:themeShade="BF"/>
          <w:lang w:val="es-AR"/>
        </w:rPr>
        <w:t xml:space="preserve"> promociones y variedades que tenga el casino y a su vez tener su primera experiencia antes de su llegada. </w:t>
      </w:r>
    </w:p>
    <w:p w:rsidR="00771D14" w:rsidRDefault="00445A86" w:rsidP="00AE4C8B">
      <w:pPr>
        <w:pStyle w:val="Prrafodelista"/>
        <w:numPr>
          <w:ilvl w:val="0"/>
          <w:numId w:val="2"/>
        </w:numPr>
        <w:spacing w:after="0"/>
        <w:rPr>
          <w:i/>
          <w:iCs/>
          <w:color w:val="2F5496" w:themeColor="accent1" w:themeShade="BF"/>
          <w:lang w:val="es-AR"/>
        </w:rPr>
      </w:pPr>
      <w:r>
        <w:rPr>
          <w:i/>
          <w:iCs/>
          <w:color w:val="2F5496" w:themeColor="accent1" w:themeShade="BF"/>
          <w:lang w:val="es-AR"/>
        </w:rPr>
        <w:t>Agregar una interfaz grafica Demo en la que los usuarios puedan simular las partidas o jugadas a tener al momento antes de su llegada, permitiéndole esto interactuar con el tipo de juego o máquina que haya reservado.</w:t>
      </w:r>
    </w:p>
    <w:p w:rsidR="00771D14" w:rsidRDefault="00445A86" w:rsidP="00AE4C8B">
      <w:pPr>
        <w:pStyle w:val="Prrafodelista"/>
        <w:numPr>
          <w:ilvl w:val="0"/>
          <w:numId w:val="2"/>
        </w:numPr>
        <w:spacing w:after="0"/>
        <w:rPr>
          <w:i/>
          <w:iCs/>
          <w:color w:val="2F5496" w:themeColor="accent1" w:themeShade="BF"/>
          <w:lang w:val="es-AR"/>
        </w:rPr>
      </w:pPr>
      <w:r>
        <w:rPr>
          <w:i/>
          <w:iCs/>
          <w:color w:val="2F5496" w:themeColor="accent1" w:themeShade="BF"/>
          <w:lang w:val="es-AR"/>
        </w:rPr>
        <w:t xml:space="preserve">También se podría contemplar la implementación de modulo robot encargado de realizar campañas en </w:t>
      </w:r>
      <w:proofErr w:type="spellStart"/>
      <w:r>
        <w:rPr>
          <w:i/>
          <w:iCs/>
          <w:color w:val="2F5496" w:themeColor="accent1" w:themeShade="BF"/>
          <w:lang w:val="es-AR"/>
        </w:rPr>
        <w:t>ads</w:t>
      </w:r>
      <w:proofErr w:type="spellEnd"/>
      <w:r>
        <w:rPr>
          <w:i/>
          <w:iCs/>
          <w:color w:val="2F5496" w:themeColor="accent1" w:themeShade="BF"/>
          <w:lang w:val="es-AR"/>
        </w:rPr>
        <w:t xml:space="preserve">, </w:t>
      </w:r>
      <w:proofErr w:type="spellStart"/>
      <w:r>
        <w:rPr>
          <w:i/>
          <w:iCs/>
          <w:color w:val="2F5496" w:themeColor="accent1" w:themeShade="BF"/>
          <w:lang w:val="es-AR"/>
        </w:rPr>
        <w:t>adwords</w:t>
      </w:r>
      <w:proofErr w:type="spellEnd"/>
      <w:r>
        <w:rPr>
          <w:i/>
          <w:iCs/>
          <w:color w:val="2F5496" w:themeColor="accent1" w:themeShade="BF"/>
          <w:lang w:val="es-AR"/>
        </w:rPr>
        <w:t xml:space="preserve">, shopping, en los cuales el sistema automáticamente redireccione todo tipo de campañas publicitarias, marketing o lo que fuese a los usuarios indicando las </w:t>
      </w:r>
      <w:proofErr w:type="spellStart"/>
      <w:r>
        <w:rPr>
          <w:i/>
          <w:iCs/>
          <w:color w:val="2F5496" w:themeColor="accent1" w:themeShade="BF"/>
          <w:lang w:val="es-AR"/>
        </w:rPr>
        <w:t>mas</w:t>
      </w:r>
      <w:proofErr w:type="spellEnd"/>
      <w:r>
        <w:rPr>
          <w:i/>
          <w:iCs/>
          <w:color w:val="2F5496" w:themeColor="accent1" w:themeShade="BF"/>
          <w:lang w:val="es-AR"/>
        </w:rPr>
        <w:t xml:space="preserve"> cercanas y tomando la información de la base de datos.</w:t>
      </w:r>
    </w:p>
    <w:p w:rsidR="0043480A" w:rsidRPr="00691803" w:rsidRDefault="0043480A" w:rsidP="0043480A">
      <w:pPr>
        <w:spacing w:after="0"/>
        <w:rPr>
          <w:i/>
          <w:iCs/>
          <w:color w:val="2F5496" w:themeColor="accent1" w:themeShade="BF"/>
          <w:lang w:val="es-AR"/>
        </w:rPr>
      </w:pPr>
    </w:p>
    <w:p w:rsidR="0043480A" w:rsidRPr="00691803" w:rsidRDefault="0043480A" w:rsidP="0043480A">
      <w:pPr>
        <w:pStyle w:val="Prrafodelista"/>
        <w:spacing w:after="0"/>
        <w:rPr>
          <w:i/>
          <w:iCs/>
          <w:color w:val="2F5496" w:themeColor="accent1" w:themeShade="BF"/>
          <w:lang w:val="es-AR"/>
        </w:rPr>
      </w:pPr>
    </w:p>
    <w:p w:rsidR="00B453D9" w:rsidRPr="00691803" w:rsidRDefault="00B453D9" w:rsidP="00445A86">
      <w:pPr>
        <w:pStyle w:val="Prrafodelista"/>
        <w:spacing w:after="0"/>
        <w:rPr>
          <w:i/>
          <w:iCs/>
          <w:color w:val="2F5496" w:themeColor="accent1" w:themeShade="BF"/>
          <w:lang w:val="es-AR"/>
        </w:rPr>
      </w:pPr>
      <w:bookmarkStart w:id="0" w:name="_GoBack"/>
      <w:bookmarkEnd w:id="0"/>
    </w:p>
    <w:p w:rsidR="0043480A" w:rsidRPr="00691803" w:rsidRDefault="0043480A" w:rsidP="0043480A">
      <w:pPr>
        <w:spacing w:after="0"/>
        <w:rPr>
          <w:i/>
          <w:iCs/>
          <w:color w:val="2F5496" w:themeColor="accent1" w:themeShade="BF"/>
          <w:lang w:val="es-AR"/>
        </w:rPr>
      </w:pPr>
    </w:p>
    <w:p w:rsidR="0043480A" w:rsidRPr="00691803" w:rsidRDefault="0043480A" w:rsidP="0043480A">
      <w:pPr>
        <w:pStyle w:val="Prrafodelista"/>
        <w:spacing w:after="0"/>
        <w:rPr>
          <w:i/>
          <w:iCs/>
          <w:color w:val="2F5496" w:themeColor="accent1" w:themeShade="BF"/>
          <w:lang w:val="es-AR"/>
        </w:rPr>
      </w:pPr>
    </w:p>
    <w:p w:rsidR="00A82513" w:rsidRPr="00691803" w:rsidRDefault="00A82513" w:rsidP="00A82513">
      <w:pPr>
        <w:pStyle w:val="Prrafodelista"/>
        <w:rPr>
          <w:i/>
          <w:iCs/>
          <w:color w:val="2F5496" w:themeColor="accent1" w:themeShade="BF"/>
          <w:lang w:val="es-AR"/>
        </w:rPr>
      </w:pPr>
    </w:p>
    <w:p w:rsidR="0043480A" w:rsidRPr="00691803" w:rsidRDefault="0043480A" w:rsidP="0043480A">
      <w:pPr>
        <w:spacing w:after="0"/>
        <w:rPr>
          <w:i/>
          <w:iCs/>
          <w:color w:val="2F5496" w:themeColor="accent1" w:themeShade="BF"/>
          <w:lang w:val="es-AR"/>
        </w:rPr>
      </w:pPr>
    </w:p>
    <w:p w:rsidR="00AE4C8B" w:rsidRPr="00AE4C8B" w:rsidRDefault="00AE4C8B" w:rsidP="00AE4C8B">
      <w:pPr>
        <w:rPr>
          <w:lang w:val="es-AR"/>
        </w:rPr>
      </w:pPr>
    </w:p>
    <w:sectPr w:rsidR="00AE4C8B" w:rsidRPr="00AE4C8B" w:rsidSect="00AE4C8B">
      <w:pgSz w:w="12240" w:h="15840"/>
      <w:pgMar w:top="851" w:right="90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97D79"/>
    <w:multiLevelType w:val="hybridMultilevel"/>
    <w:tmpl w:val="2EBAD9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4510E"/>
    <w:multiLevelType w:val="hybridMultilevel"/>
    <w:tmpl w:val="A14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8B"/>
    <w:rsid w:val="00427CCF"/>
    <w:rsid w:val="0043480A"/>
    <w:rsid w:val="00445A86"/>
    <w:rsid w:val="00691803"/>
    <w:rsid w:val="00771D14"/>
    <w:rsid w:val="00A82513"/>
    <w:rsid w:val="00AE4C8B"/>
    <w:rsid w:val="00B4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D59A9"/>
  <w15:chartTrackingRefBased/>
  <w15:docId w15:val="{CAFD03E9-D2A0-4562-BB05-BD41E1C3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4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4C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E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Tolava</dc:creator>
  <cp:keywords/>
  <dc:description/>
  <cp:lastModifiedBy>Betancur Gonzalez, Luis Felipe</cp:lastModifiedBy>
  <cp:revision>2</cp:revision>
  <dcterms:created xsi:type="dcterms:W3CDTF">2019-11-14T14:37:00Z</dcterms:created>
  <dcterms:modified xsi:type="dcterms:W3CDTF">2019-11-14T14:37:00Z</dcterms:modified>
</cp:coreProperties>
</file>