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Servidor em python com websocket</w:t>
        <w:br w:type="textWrapping"/>
        <w:t xml:space="preserve">instalador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 install websockets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websockets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async def handle_client(websocket, path):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print("Cliente conectado.")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message = await websocket.recv()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print(f"Mensagem recebida: {message}")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message == "hello":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response = "world"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await websocket.send(response)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print(f"Enviada resposta: {response}")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start_server = websockets.serve(handle_client, "localhost", 12300)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asyncio.get_event_loop().run_until_complete(start_server)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print("Servidor WebSocket ouvindo em localhost:12300...")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asyncio.get_event_loop().run_forever()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