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99f8f3fdd608ab5df1560166ed3d2700c6f36a"/>
    <w:p>
      <w:pPr>
        <w:pStyle w:val="Heading1"/>
      </w:pPr>
      <w:r>
        <w:t xml:space="preserve">Manual de Usuario — Jefe Logística (JLOLOGIST)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JLOLOGIST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Jefe de Logística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 inicial</w:t>
            </w:r>
          </w:p>
        </w:tc>
        <w:tc>
          <w:tcPr/>
          <w:p>
            <w:pPr>
              <w:pStyle w:val="Compact"/>
            </w:pPr>
            <w:r>
              <w:t xml:space="preserve">Dashboard Logística (</w:t>
            </w:r>
            <w:r>
              <w:rPr>
                <w:rStyle w:val="VerbatimChar"/>
              </w:rPr>
              <w:t xml:space="preserve">/main/dashboard-logistica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Menú</w:t>
            </w:r>
          </w:p>
        </w:tc>
        <w:tc>
          <w:tcPr/>
          <w:p>
            <w:pPr>
              <w:pStyle w:val="Compact"/>
            </w:pPr>
            <w:r>
              <w:t xml:space="preserve">Propio (hardcodeado, tipo acordeón) — no usa</w:t>
            </w:r>
            <w:r>
              <w:t xml:space="preserve"> </w:t>
            </w:r>
            <w:r>
              <w:rPr>
                <w:rStyle w:val="VerbatimChar"/>
              </w:rPr>
              <w:t xml:space="preserve">MENU_JSON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/admin-logistica</w:t>
            </w:r>
            <w:r>
              <w:t xml:space="preserve"> </w:t>
            </w:r>
            <w:r>
              <w:t xml:space="preserve">con menú reducido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tutorial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../video-tutoriales/VIDEO_TUTORIAL_JLOLOGIST.html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0" w:name="quién-eres"/>
    <w:p>
      <w:pPr>
        <w:pStyle w:val="Heading2"/>
      </w:pPr>
      <w:r>
        <w:t xml:space="preserve">1. ¿Quién eres?</w:t>
      </w:r>
    </w:p>
    <w:p>
      <w:pPr>
        <w:pStyle w:val="FirstParagraph"/>
      </w:pPr>
      <w:r>
        <w:t xml:space="preserve">Eres la</w:t>
      </w:r>
      <w:r>
        <w:t xml:space="preserve"> </w:t>
      </w:r>
      <w:r>
        <w:rPr>
          <w:b/>
          <w:bCs/>
        </w:rPr>
        <w:t xml:space="preserve">jefatura de logística</w:t>
      </w:r>
      <w:r>
        <w:t xml:space="preserve">: supervisas el ciclo completo — apruebas requerimientos por área, apruebas órdenes de compra y servicio, gestionas compras, cotizaciones y consolidaciones. Además puedes dar de alta usuarios operativos.</w:t>
      </w:r>
    </w:p>
    <w:p>
      <w:pPr>
        <w:pStyle w:val="BlockText"/>
      </w:pPr>
      <w:r>
        <w:t xml:space="preserve">Tu menú es especial: se muestra como</w:t>
      </w:r>
      <w:r>
        <w:t xml:space="preserve"> </w:t>
      </w:r>
      <w:r>
        <w:rPr>
          <w:b/>
          <w:bCs/>
        </w:rPr>
        <w:t xml:space="preserve">acordeón</w:t>
      </w:r>
      <w:r>
        <w:t xml:space="preserve"> </w:t>
      </w:r>
      <w:r>
        <w:t xml:space="preserve">con grupos (Panel, Configuración, Requerimientos, Compras, Almacén, Aprobaciones, Reportes, Consultas) y se define en el sistema, no por BD.</w:t>
      </w:r>
    </w:p>
    <w:bookmarkEnd w:id="10"/>
    <w:bookmarkStart w:id="14" w:name="acceso"/>
    <w:p>
      <w:pPr>
        <w:pStyle w:val="Heading2"/>
      </w:pPr>
      <w:r>
        <w:t xml:space="preserve">2. Acceso</w:t>
      </w:r>
    </w:p>
    <w:p>
      <w:pPr>
        <w:pStyle w:val="Compact"/>
        <w:numPr>
          <w:ilvl w:val="0"/>
          <w:numId w:val="1001"/>
        </w:numPr>
      </w:pPr>
      <w:r>
        <w:t xml:space="preserve">Login → entras a</w:t>
      </w:r>
      <w:r>
        <w:t xml:space="preserve"> </w:t>
      </w:r>
      <w:r>
        <w:rPr>
          <w:b/>
          <w:bCs/>
        </w:rPr>
        <w:t xml:space="preserve">Dashboard Logística</w:t>
      </w:r>
      <w:r>
        <w:t xml:space="preserve"> </w:t>
      </w:r>
      <w:r>
        <w:t xml:space="preserve">(35_dashboard_logistica.png).</w:t>
      </w:r>
    </w:p>
    <w:p>
      <w:pPr>
        <w:pStyle w:val="Compact"/>
        <w:numPr>
          <w:ilvl w:val="0"/>
          <w:numId w:val="1001"/>
        </w:numPr>
      </w:pPr>
      <w:r>
        <w:t xml:space="preserve">Consola:</w:t>
      </w:r>
      <w:r>
        <w:t xml:space="preserve"> </w:t>
      </w:r>
      <w:r>
        <w:rPr>
          <w:rStyle w:val="VerbatimChar"/>
        </w:rPr>
        <w:t xml:space="preserve">/admin-logistica/login</w:t>
      </w:r>
      <w:r>
        <w:t xml:space="preserve"> </w:t>
      </w:r>
      <w:r>
        <w:t xml:space="preserve">→ ves pestañas operativas (Dashboard, Bandeja, Aprobar Consumo, Maestros, Proveedores, Usuarios, Formato PDF).</w:t>
      </w:r>
    </w:p>
    <w:p>
      <w:pPr>
        <w:pStyle w:val="CaptionedFigure"/>
      </w:pPr>
      <w:r>
        <w:drawing>
          <wp:inline>
            <wp:extent cx="5334000" cy="3383756"/>
            <wp:effectExtent b="0" l="0" r="0" t="0"/>
            <wp:docPr descr="Dashboard logística" title="" id="12" name="Picture"/>
            <a:graphic>
              <a:graphicData uri="http://schemas.openxmlformats.org/drawingml/2006/picture">
                <pic:pic>
                  <pic:nvPicPr>
                    <pic:cNvPr descr="../../capturas_manual/35_dashboard_logistic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logística</w:t>
      </w:r>
    </w:p>
    <w:bookmarkEnd w:id="14"/>
    <w:bookmarkStart w:id="15" w:name="tu-menú-acordeón"/>
    <w:p>
      <w:pPr>
        <w:pStyle w:val="Heading2"/>
      </w:pPr>
      <w:r>
        <w:t xml:space="preserve">3. Tu menú (acordeón)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Ítems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 Panel</w:t>
            </w:r>
          </w:p>
        </w:tc>
        <w:tc>
          <w:tcPr/>
          <w:p>
            <w:pPr>
              <w:pStyle w:val="Compact"/>
            </w:pPr>
            <w:r>
              <w:t xml:space="preserve">Dashboard Jef. Logística, Mi Dashboard, Dashboard Logística, Dashboard Compras, Dashboard Jef. Licitaciones, Dashboard Finanzas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Notificaciones, Parámetros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</w:pPr>
            <w:r>
              <w:t xml:space="preserve">Requerimientos, Saldo de Requerimiento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Compras &amp; Órdenes</w:t>
            </w:r>
          </w:p>
        </w:tc>
        <w:tc>
          <w:tcPr/>
          <w:p>
            <w:pPr>
              <w:pStyle w:val="Compact"/>
            </w:pPr>
            <w:r>
              <w:t xml:space="preserve">Solicitudes de Compra, Órdenes de Compra, Consolidaciones, Solicitudes/Órdenes de Servicio, Cotizaciones, Conformidad de Servicios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Almacén &amp; Stock</w:t>
            </w:r>
          </w:p>
        </w:tc>
        <w:tc>
          <w:tcPr/>
          <w:p>
            <w:pPr>
              <w:pStyle w:val="Compact"/>
            </w:pPr>
            <w:r>
              <w:t xml:space="preserve">Conformidad de Despacho, Devoluciones de Consumo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Aprobaciones</w:t>
            </w:r>
          </w:p>
        </w:tc>
        <w:tc>
          <w:tcPr/>
          <w:p>
            <w:pPr>
              <w:pStyle w:val="Compact"/>
            </w:pPr>
            <w:r>
              <w:t xml:space="preserve">Aprobación OC, Aprobación OS, Aprobaciones por Área, Dashboard Aprobaciones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Reportes Compras, Requerimientos, Aprobaciones Área, Aprobados, Logístico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Consultas</w:t>
            </w:r>
          </w:p>
        </w:tc>
        <w:tc>
          <w:tcPr/>
          <w:p>
            <w:pPr>
              <w:pStyle w:val="Compact"/>
            </w:pPr>
            <w:r>
              <w:t xml:space="preserve">Catálogo de Ítems</w:t>
            </w:r>
          </w:p>
        </w:tc>
      </w:tr>
    </w:tbl>
    <w:bookmarkEnd w:id="15"/>
    <w:bookmarkStart w:id="23" w:name="procedimientos-frecuentes"/>
    <w:p>
      <w:pPr>
        <w:pStyle w:val="Heading2"/>
      </w:pPr>
      <w:r>
        <w:t xml:space="preserve">4. Procedimientos frecuentes</w:t>
      </w:r>
    </w:p>
    <w:bookmarkStart w:id="16" w:name="aprobar-requerimientos-de-un-área"/>
    <w:p>
      <w:pPr>
        <w:pStyle w:val="Heading3"/>
      </w:pPr>
      <w:r>
        <w:t xml:space="preserve">Aprobar requerimientos de un área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Aprobaciones → Aprobaciones por Área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Abre el requerimiento pendiente, revisa ítems/cantidades.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Aprobar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Rechazar</w:t>
      </w:r>
      <w:r>
        <w:t xml:space="preserve"> </w:t>
      </w:r>
      <w:r>
        <w:t xml:space="preserve">indicando motivo.</w:t>
      </w:r>
    </w:p>
    <w:bookmarkEnd w:id="16"/>
    <w:bookmarkStart w:id="20" w:name="consolidar-y-generar-una-orden-de-compra"/>
    <w:p>
      <w:pPr>
        <w:pStyle w:val="Heading3"/>
      </w:pPr>
      <w:r>
        <w:t xml:space="preserve">Consolidar y generar una Orden de Compra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Compras → Consolidación Compras</w:t>
      </w:r>
      <w:r>
        <w:t xml:space="preserve">: selecciona líneas aprobadas.</w:t>
      </w:r>
    </w:p>
    <w:p>
      <w:pPr>
        <w:pStyle w:val="Compact"/>
        <w:numPr>
          <w:ilvl w:val="0"/>
          <w:numId w:val="1003"/>
        </w:numPr>
      </w:pPr>
      <w:r>
        <w:t xml:space="preserve">Genera la</w:t>
      </w:r>
      <w:r>
        <w:t xml:space="preserve"> </w:t>
      </w:r>
      <w:r>
        <w:rPr>
          <w:b/>
          <w:bCs/>
        </w:rPr>
        <w:t xml:space="preserve">Solicitud de Compra</w:t>
      </w:r>
      <w:r>
        <w:t xml:space="preserve"> </w:t>
      </w:r>
      <w:r>
        <w:t xml:space="preserve">o cotiza primero en</w:t>
      </w:r>
      <w:r>
        <w:t xml:space="preserve"> </w:t>
      </w:r>
      <w:r>
        <w:rPr>
          <w:b/>
          <w:bCs/>
        </w:rPr>
        <w:t xml:space="preserve">Cotizaciones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Órdenes de Compra</w:t>
      </w:r>
      <w:r>
        <w:t xml:space="preserve"> </w:t>
      </w:r>
      <w:r>
        <w:t xml:space="preserve">genera la OC, adjunta documentos y envía a aprobación.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onsolidación" title="" id="18" name="Picture"/>
            <a:graphic>
              <a:graphicData uri="http://schemas.openxmlformats.org/drawingml/2006/picture">
                <pic:pic>
                  <pic:nvPicPr>
                    <pic:cNvPr descr="../../capturas_manual/38_consolidacion_compra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Consolidación</w:t>
      </w:r>
    </w:p>
    <w:bookmarkEnd w:id="20"/>
    <w:bookmarkStart w:id="21" w:name="aprobar-una-oc-os"/>
    <w:p>
      <w:pPr>
        <w:pStyle w:val="Heading3"/>
      </w:pPr>
      <w:r>
        <w:t xml:space="preserve">Aprobar una OC / 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Aprobaciones → Aprobación OC</w:t>
      </w:r>
      <w:r>
        <w:t xml:space="preserve"> </w:t>
      </w:r>
      <w:r>
        <w:t xml:space="preserve">(u OS).</w:t>
      </w:r>
    </w:p>
    <w:p>
      <w:pPr>
        <w:pStyle w:val="Compact"/>
        <w:numPr>
          <w:ilvl w:val="0"/>
          <w:numId w:val="1004"/>
        </w:numPr>
      </w:pPr>
      <w:r>
        <w:t xml:space="preserve">Revisa líneas, proveedor, montos y PDF de la orden.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Aprobar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Rechazar</w:t>
      </w:r>
      <w:r>
        <w:t xml:space="preserve"> </w:t>
      </w:r>
      <w:r>
        <w:t xml:space="preserve">con comentario → notifica al siguiente nivel.</w:t>
      </w:r>
    </w:p>
    <w:bookmarkEnd w:id="21"/>
    <w:bookmarkStart w:id="22" w:name="crear-un-usuario-operativo"/>
    <w:p>
      <w:pPr>
        <w:pStyle w:val="Heading3"/>
      </w:pPr>
      <w:r>
        <w:t xml:space="preserve">Crear un usuario operativo</w:t>
      </w:r>
    </w:p>
    <w:p>
      <w:pPr>
        <w:pStyle w:val="FirstParagraph"/>
      </w:pPr>
      <w:r>
        <w:t xml:space="preserve">Consola</w:t>
      </w:r>
      <w:r>
        <w:t xml:space="preserve"> </w:t>
      </w:r>
      <w:r>
        <w:rPr>
          <w:rStyle w:val="VerbatimChar"/>
        </w:rPr>
        <w:t xml:space="preserve">/admin-logistica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Usuarios</w:t>
      </w:r>
      <w:r>
        <w:t xml:space="preserve"> </w:t>
      </w:r>
      <w:r>
        <w:t xml:space="preserve">→ Nuevo. Roles disponibles para ti:</w:t>
      </w:r>
      <w:r>
        <w:t xml:space="preserve"> </w:t>
      </w:r>
      <w:r>
        <w:rPr>
          <w:rStyle w:val="VerbatimChar"/>
        </w:rPr>
        <w:t xml:space="preserve">LOLOGIST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EMLOGIST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ALLOGIST</w:t>
      </w:r>
      <w:r>
        <w:t xml:space="preserve">,</w:t>
      </w:r>
      <w:r>
        <w:t xml:space="preserve"> </w:t>
      </w:r>
      <w:r>
        <w:rPr>
          <w:rStyle w:val="VerbatimChar"/>
        </w:rPr>
        <w:t xml:space="preserve">OPLOGIST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APLOGIST</w:t>
      </w:r>
      <w:r>
        <w:t xml:space="preserve">.</w:t>
      </w:r>
    </w:p>
    <w:p>
      <w:pPr>
        <w:pStyle w:val="BlockText"/>
      </w:pPr>
      <w:r>
        <w:t xml:space="preserve">No verás usuarios con rol JLOLOGIST ni ADLOGIST en las listas — es por seguridad.</w:t>
      </w:r>
    </w:p>
    <w:bookmarkEnd w:id="22"/>
    <w:bookmarkEnd w:id="23"/>
    <w:bookmarkStart w:id="24" w:name="restricciones"/>
    <w:p>
      <w:pPr>
        <w:pStyle w:val="Heading2"/>
      </w:pPr>
      <w:r>
        <w:t xml:space="preserve">5. Restricciones</w:t>
      </w:r>
    </w:p>
    <w:p>
      <w:pPr>
        <w:pStyle w:val="Compact"/>
        <w:numPr>
          <w:ilvl w:val="0"/>
          <w:numId w:val="1005"/>
        </w:numPr>
      </w:pPr>
      <w:r>
        <w:t xml:space="preserve">No accedes a despachos, recepción, kardex ni reingresos (rol de almacén).</w:t>
      </w:r>
    </w:p>
    <w:p>
      <w:pPr>
        <w:pStyle w:val="Compact"/>
        <w:numPr>
          <w:ilvl w:val="0"/>
          <w:numId w:val="1005"/>
        </w:numPr>
      </w:pPr>
      <w:r>
        <w:t xml:space="preserve">En la consola no ves las pestañas de configuración (Áreas, Empresa, Parámetros, Auditoría, Permisos) salvo que un admin te las habilite con claves</w:t>
      </w:r>
      <w:r>
        <w:t xml:space="preserve"> </w:t>
      </w:r>
      <w:r>
        <w:rPr>
          <w:rStyle w:val="VerbatimChar"/>
        </w:rPr>
        <w:t xml:space="preserve">ADMINLG_*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No ves Aprobar SC / Aprobar SS en la consola por defecto.</w:t>
      </w:r>
    </w:p>
    <w:bookmarkEnd w:id="24"/>
    <w:bookmarkStart w:id="25" w:name="problemas-comunes"/>
    <w:p>
      <w:pPr>
        <w:pStyle w:val="Heading2"/>
      </w:pPr>
      <w:r>
        <w:t xml:space="preserve">6. 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veo la opción de consolidar</w:t>
            </w:r>
          </w:p>
        </w:tc>
        <w:tc>
          <w:tcPr/>
          <w:p>
            <w:pPr>
              <w:pStyle w:val="Compact"/>
            </w:pPr>
            <w:r>
              <w:t xml:space="preserve">Verifica que el requerimiento esté aprobado por el área (APLOGIST)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OC no pasa a siguiente estado</w:t>
            </w:r>
          </w:p>
        </w:tc>
        <w:tc>
          <w:tcPr/>
          <w:p>
            <w:pPr>
              <w:pStyle w:val="Compact"/>
            </w:pPr>
            <w:r>
              <w:t xml:space="preserve">Falta aprobación de Finanzas/Gerencia según el flujo configurado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Quiero ver el stock</w:t>
            </w:r>
          </w:p>
        </w:tc>
        <w:tc>
          <w:tcPr/>
          <w:p>
            <w:pPr>
              <w:pStyle w:val="Compact"/>
            </w:pPr>
            <w:r>
              <w:t xml:space="preserve">El kardex es de ALLOGIST/LOLOGIST; usa Reporte de Saldos si está disponible o solicita acceso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7" Target="media/rId17.png" /><Relationship Type="http://schemas.openxmlformats.org/officeDocument/2006/relationships/hyperlink" Id="rId9" Target="../video-tutoriales/VIDEO_TUTORIAL_JLOLOGIS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video-tutoriales/VIDEO_TUTORIAL_JLOLOGIS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2026-10-19T21:28:57Z</dcterms:created>
  <dcterms:modified xsi:type="dcterms:W3CDTF">2026-10-19T21:28:57Z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