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1F4E79"/>
          <w:sz w:val="56"/>
        </w:rPr>
        <w:t>Flujo Completo</w:t>
      </w:r>
    </w:p>
    <w:p>
      <w:pPr>
        <w:jc w:val="center"/>
      </w:pPr>
      <w:r>
        <w:rPr>
          <w:rFonts w:ascii="Calibri" w:hAnsi="Calibri"/>
          <w:color w:val="595959"/>
          <w:sz w:val="32"/>
        </w:rPr>
        <w:t>Sistema Logística - Flujo técnico y funcional</w:t>
      </w:r>
    </w:p>
    <w:p/>
    <w:p>
      <w:pPr>
        <w:jc w:val="center"/>
      </w:pPr>
      <w:r>
        <w:rPr>
          <w:rFonts w:ascii="Calibri" w:hAnsi="Calibri"/>
          <w:sz w:val="22"/>
        </w:rPr>
        <w:t>Versión: 1.0</w:t>
        <w:br/>
        <w:t>Fecha: 25/09/2026</w:t>
        <w:br/>
        <w:t>Elaborado por: Sistema de documentación automática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1. Resumen general</w:t>
      </w:r>
    </w:p>
    <w:p>
      <w:r>
        <w:rPr>
          <w:rFonts w:ascii="Calibri" w:hAnsi="Calibri"/>
          <w:b w:val="0"/>
          <w:sz w:val="20"/>
        </w:rPr>
        <w:t>El flujo completo divide el sistema en cinco grandes caminos: requerimientos y activos/commodities; aprobaciones por área o rol; consolidación y compras; servicios y órdenes de servicio; y almacén, recepción, despacho e inventario.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2. Flujo técnico base</w:t>
      </w:r>
    </w:p>
    <w:p>
      <w:r>
        <w:rPr>
          <w:rFonts w:ascii="Calibri" w:hAnsi="Calibri"/>
          <w:b w:val="0"/>
          <w:sz w:val="20"/>
        </w:rPr>
        <w:t>Usuario → Frontend Angular → Servicio Angular → API Logística → Controller → UseCase → Repository → Stored Procedure / SQL Server → Respuesta JSON → Pantalla actualizada.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3. Login y carga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89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El usuario ingresa credenciales en /auth/login.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El frontend llama POST {apiMaestra}/api/Maestros/get-usuarios.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 es válido, se guarda en IndexedDB.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 consulta el área del usuario cuando aplica.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El layout carga la configuración de menú por rol.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 redirige al dashboard correspondiente.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El contador de notificaciones se actualiza cada 30 segundos.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4. Creación de requerimientos</w:t>
      </w:r>
    </w:p>
    <w:p>
      <w:r>
        <w:rPr>
          <w:rFonts w:ascii="Calibri" w:hAnsi="Calibri"/>
          <w:b w:val="0"/>
          <w:sz w:val="20"/>
        </w:rPr>
        <w:t>Pantalla /main/requerimientos. Tipos manejados: items, commodity/servicio, activo fijo, activo menor, transferencia y consumo.</w:t>
      </w:r>
    </w:p>
    <w:p>
      <w:pPr>
        <w:pStyle w:val="ListBullet"/>
      </w:pPr>
      <w:r>
        <w:rPr>
          <w:rFonts w:ascii="Calibri" w:hAnsi="Calibri"/>
          <w:sz w:val="20"/>
        </w:rPr>
        <w:t>El solicitante crea el requerimiento.</w:t>
      </w:r>
    </w:p>
    <w:p>
      <w:pPr>
        <w:pStyle w:val="ListBullet"/>
      </w:pPr>
      <w:r>
        <w:rPr>
          <w:rFonts w:ascii="Calibri" w:hAnsi="Calibri"/>
          <w:sz w:val="20"/>
        </w:rPr>
        <w:t>El frontend valida datos y usa maestras locales si aplica.</w:t>
      </w:r>
    </w:p>
    <w:p>
      <w:pPr>
        <w:pStyle w:val="ListBullet"/>
      </w:pPr>
      <w:r>
        <w:rPr>
          <w:rFonts w:ascii="Calibri" w:hAnsi="Calibri"/>
          <w:sz w:val="20"/>
        </w:rPr>
        <w:t>Al sincronizar, el API registra el requerimiento en SQL Server.</w:t>
      </w:r>
    </w:p>
    <w:p>
      <w:pPr>
        <w:pStyle w:val="ListBullet"/>
      </w:pPr>
      <w:r>
        <w:rPr>
          <w:rFonts w:ascii="Calibri" w:hAnsi="Calibri"/>
          <w:sz w:val="20"/>
        </w:rPr>
        <w:t>Se asignan aprobadores según área, rol o configuración.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Verbo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Stored Procedure(s)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/api/logistica/listar-requerimientos-pendientes-aprobacion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LOGISTICA_listarRequerimientosPendientesAprobacion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/api/logistica/asignar-aprobadores-requerimiento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LOGISTICA_asignarAprobadoresRequerimiento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/api/logistica/aprobacion-oc/asignar-aprobadores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LOGISTICA_asignarAprobadoresOC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/api/logistica/aprobacion-sc/asignar-aprobadores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LOGISTICA_asignarAprobadoresSC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/api/logistica/listar-requerimientos-para-oc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LOGISTICA_listarRequerimientosParaOC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/api/logistica/listar-requerimientos-para-os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LOGISTICA_listarRequerimientosParaOS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/api/logistica/listar-requerimientos-completos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LOGISTICA_listarRequerimientosCompletos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/api/logistica/listar-requerimientos-servicio-para-os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LOGISTICA_listarRequerimientosServicioParaOS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/api/logistica/listar-requerimientos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LOGISTICA_listarRequerimiento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/api/logistica/listar-requerimientos-aprobados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LOGISTICA_listarRequerimientoAprobacion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5. Aprobación de requerimientos</w:t>
      </w:r>
    </w:p>
    <w:p>
      <w:r>
        <w:rPr>
          <w:rFonts w:ascii="Calibri" w:hAnsi="Calibri"/>
          <w:b w:val="0"/>
          <w:sz w:val="20"/>
        </w:rPr>
        <w:t>Pantallas /main/aprobaciones, /main/aprobaciones-area y /main/dashboard-aprobaciones-area.</w:t>
      </w:r>
    </w:p>
    <w:p>
      <w:pPr>
        <w:pStyle w:val="ListBullet"/>
      </w:pPr>
      <w:r>
        <w:rPr>
          <w:rFonts w:ascii="Calibri" w:hAnsi="Calibri"/>
          <w:sz w:val="20"/>
        </w:rPr>
        <w:t>El aprobador revisa pendientes filtrados por usuario, documento, área, rol y empresa.</w:t>
      </w:r>
    </w:p>
    <w:p>
      <w:pPr>
        <w:pStyle w:val="ListBullet"/>
      </w:pPr>
      <w:r>
        <w:rPr>
          <w:rFonts w:ascii="Calibri" w:hAnsi="Calibri"/>
          <w:sz w:val="20"/>
        </w:rPr>
        <w:t>Puede aprobar o rechazar con observación.</w:t>
      </w:r>
    </w:p>
    <w:p>
      <w:pPr>
        <w:pStyle w:val="ListBullet"/>
      </w:pPr>
      <w:r>
        <w:rPr>
          <w:rFonts w:ascii="Calibri" w:hAnsi="Calibri"/>
          <w:sz w:val="20"/>
        </w:rPr>
        <w:t>Si hay varios niveles, avanza al siguiente aprobador.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Verbo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Stored Procedure(s)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/api/logistica/aprobar-requerimiento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LOGISTICA_aprobarRequerimiento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/api/logistica/historial-aprobaciones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LOGISTICA_obtenerHistorialAprobaciones, LOGISTICA_obtenerHistorialAprobacionesSC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/api/logistica/aprobar-rechazar-requerimiento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LOGISTICA_aprobarRechazarRequerimiento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/api/logistica/aprobar-rechazar-servicio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LOGISTICA_aprobarRechazarServicio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/api/logistica/obtener-dashboard-aprobaciones/{documentoidentidad}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LOGISTICA_obtenerDashboardAprobaciones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/api/logistica/aprobar-requerimiento-area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LOGISTICA_aprobarRequerimientoArea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/api/logistica/historial-aprobaciones-area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LOGISTICA_obtenerHistorialAprobacionesArea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/api/logistica/reporte-aprobaciones-area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LOGISTICA_obtenerReporteAprobacionesArea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/api/logistica/aprobacion-oc/aprobar-rechazar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LOGISTICA_aprobarRechazarOC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/api/consolidacion/aprobar-orden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LOGISTICA_aprobarOrden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6. Consolidación y compras</w:t>
      </w:r>
    </w:p>
    <w:p>
      <w:r>
        <w:rPr>
          <w:rFonts w:ascii="Calibri" w:hAnsi="Calibri"/>
          <w:b w:val="0"/>
          <w:sz w:val="20"/>
        </w:rPr>
        <w:t>Pantallas /main/consolidacion-requerimientos, /main/consolidacion-compras, /main/consolidacion-compra, /main/consolidacion-corporativa.</w:t>
      </w:r>
    </w:p>
    <w:p>
      <w:pPr>
        <w:pStyle w:val="ListBullet"/>
      </w:pPr>
      <w:r>
        <w:rPr>
          <w:rFonts w:ascii="Calibri" w:hAnsi="Calibri"/>
          <w:sz w:val="20"/>
        </w:rPr>
        <w:t>Logística lista requerimientos aprobados o saldos pendientes.</w:t>
      </w:r>
    </w:p>
    <w:p>
      <w:pPr>
        <w:pStyle w:val="ListBullet"/>
      </w:pPr>
      <w:r>
        <w:rPr>
          <w:rFonts w:ascii="Calibri" w:hAnsi="Calibri"/>
          <w:sz w:val="20"/>
        </w:rPr>
        <w:t>Selecciona líneas compatibles por empresa, item, almacén o tipo.</w:t>
      </w:r>
    </w:p>
    <w:p>
      <w:pPr>
        <w:pStyle w:val="ListBullet"/>
      </w:pPr>
      <w:r>
        <w:rPr>
          <w:rFonts w:ascii="Calibri" w:hAnsi="Calibri"/>
          <w:sz w:val="20"/>
        </w:rPr>
        <w:t>Crea consolidación y, según caso, solicitud de cotización, OC o congela líneas.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Verbo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Stored Procedure(s)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/api/consolidacion/enviar-aprobacion-orden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LOGISTICA_enviarAprobacionOrden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/api/consolidacion/listar-pendientes-aprobacion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LOGISTICA_listarPendientesAprobacion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/api/consolidacion/aprobar-orden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LOGISTICA_aprobarOrden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/api/consolidacion/rechazar-orden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LOGISTICA_rechazarOrden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/api/consolidacion/anular-orden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LOGISTICA_anularOrden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/api/consolidacion/listar-historial-aprobacion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LOGISTICA_listarHistorialAprobacion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/api/consolidacion/crear-oc-desde-consolidacion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LOGISTICA_crearOCDesdeConsolidacion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/api/consolidacion/crear-os-desde-consolidacion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LOGISTICA_crearOSDesdeConsolidacion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/api/consolidacion/obtener-oc-desde-consolidacion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LOGISTICA_obtenerOCDesdeConsolidacion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/api/consolidacion/obtener-os-desde-consolidacion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LOGISTICA_obtenerOSDesdeConsolidacion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/api/consolidacion/listar-pendientes-aprobacion-detallado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LOGISTICA_listarPendientesAprobacionDetallado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/api/consolidacion/listar-aprobaciones-por-rol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LOGISTICA_listarAprobacionesPorRol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7. Órdenes de compra y servicio</w:t>
      </w:r>
    </w:p>
    <w:p>
      <w:r>
        <w:rPr>
          <w:rFonts w:ascii="Calibri" w:hAnsi="Calibri"/>
          <w:b w:val="0"/>
          <w:sz w:val="20"/>
        </w:rPr>
        <w:t>Pantallas /main/ordenes-compra y /main/ordenes-servicio.</w:t>
      </w:r>
    </w:p>
    <w:p>
      <w:pPr>
        <w:pStyle w:val="ListBullet"/>
      </w:pPr>
      <w:r>
        <w:rPr>
          <w:rFonts w:ascii="Calibri" w:hAnsi="Calibri"/>
          <w:sz w:val="20"/>
        </w:rPr>
        <w:t>Se genera la OC/OS desde consolidación o solicitud aprobada.</w:t>
      </w:r>
    </w:p>
    <w:p>
      <w:pPr>
        <w:pStyle w:val="ListBullet"/>
      </w:pPr>
      <w:r>
        <w:rPr>
          <w:rFonts w:ascii="Calibri" w:hAnsi="Calibri"/>
          <w:sz w:val="20"/>
        </w:rPr>
        <w:t>Se envía a aprobación y se sincroniza con Spring/ERP.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Verbo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Stored Procedure(s)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/api/logistica/orden-compra/generar-desde-solicitud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LOGISTICA_generarOrdenDesdeSolicitud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/api/logistica/orden-compra/listar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LOGISTICA_listarOrdenesCompra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/api/logistica/orden-compra/obtener-por-id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LOGISTICA_obtenerOrdenCompraPorId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/api/logistica/orden-compra/actualizar-estado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LOGISTICA_actualizarEstadoOrdenCompra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/api/logistica/orden-compra/anular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LOGISTICA_anularOrdenCompra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/api/logistica/orden-compra/contadores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LOGISTICA_obtenerContadoresOrdenesCompra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/api/logistica/orden-compra/sincronizar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LOGISTICA_sincronizarOrdenCompra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/api/logistica/orden-compra/sincronizar-consolidacion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LOGISTICA_sincronizarOCConsolidacion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/api/logistica/orden-servicio/generar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LOGISTICA_generarOrdenServicio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/api/logistica/orden-servicio/listar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LOGISTICA_listarOrdenesServicio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/api/logistica/orden-servicio/obtener-por-id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LOGISTICA_obtenerOrdenServicioPorId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/api/logistica/orden-servicio/asignar-aprobadores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LOGISTICA_asignarAprobadoresOS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/api/logistica/orden-servicio/aprobar-rechazar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LOGISTICA_aprobarRechazarOS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/api/logistica/orden-servicio/listar-pendientes-aprobacion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LOGISTICA_listarOSPendientesAprobacion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8. Recepción, almacén e inventario</w:t>
      </w:r>
    </w:p>
    <w:p>
      <w:r>
        <w:rPr>
          <w:rFonts w:ascii="Calibri" w:hAnsi="Calibri"/>
          <w:b w:val="0"/>
          <w:sz w:val="20"/>
        </w:rPr>
        <w:t>Pantallas /main/recepcion-mercaderia, /main/despachos, /main/kardex, /main/gestion-inventario.</w:t>
      </w:r>
    </w:p>
    <w:p>
      <w:pPr>
        <w:pStyle w:val="ListBullet"/>
      </w:pPr>
      <w:r>
        <w:rPr>
          <w:rFonts w:ascii="Calibri" w:hAnsi="Calibri"/>
          <w:sz w:val="20"/>
        </w:rPr>
        <w:t>Recepción: listar OC pendientes, validar, registrar cantidad recibida e ingresar a kardex.</w:t>
      </w:r>
    </w:p>
    <w:p>
      <w:pPr>
        <w:pStyle w:val="ListBullet"/>
      </w:pPr>
      <w:r>
        <w:rPr>
          <w:rFonts w:ascii="Calibri" w:hAnsi="Calibri"/>
          <w:sz w:val="20"/>
        </w:rPr>
        <w:t>Despacho: atender requerimientos con stock y generar saldo pendiente si aplica.</w:t>
      </w:r>
    </w:p>
    <w:p>
      <w:pPr>
        <w:pStyle w:val="ListBullet"/>
      </w:pPr>
      <w:r>
        <w:rPr>
          <w:rFonts w:ascii="Calibri" w:hAnsi="Calibri"/>
          <w:sz w:val="20"/>
        </w:rPr>
        <w:t>Kardex e inventario: reflejan entradas, salidas y transferencias.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Verbo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Stored Procedure(s)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/api/logistica/dashboard-logistica/reporte-inventario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LOGISTICA_reporteInventario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/api/logistica/devolucion-consumo/registrar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LOGISTICA_registrarDevolucionConsumo, LOGISTICA_registrarDevolucionProveedor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/api/logistica/devolucion-consumo/listar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LOGISTICA_listarDevolucionesConsumo, LOGISTICA_listarDevolucionesProveedor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/api/logistica/devolucion-consumo/obtener-por-id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LOGISTICA_obtenerDevolucionConsumoPorId, LOGISTICA_obtenerDevolucionProveedorPorId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/api/logistica/devolucion-consumo/aprobar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LOGISTICA_aprobarDevolucionConsumo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/api/logistica/devolucion-consumo/rechazar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LOGISTICA_rechazarDevolucionConsumo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/api/logistica/devolucion-consumo/anular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LOGISTICA_anularDevolucionConsumo, LOGISTICA_anularDevolucionProveedor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/api/logistica/devolucion-consumo/listar-despachos-consumo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LOGISTICA_listarDespachosConsumo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/api/logistica/devolucion-proveedor/registrar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LOGISTICA_registrarDevolucionConsumo, LOGISTICA_registrarDevolucionProveedor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/api/logistica/devolucion-proveedor/listar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LOGISTICA_listarDevolucionesConsumo, LOGISTICA_listarDevolucionesProveedor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/api/logistica/devolucion-proveedor/obtener-por-id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LOGISTICA_obtenerDevolucionConsumoPorId, LOGISTICA_obtenerDevolucionProveedorPorId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/api/logistica/devolucion-proveedor/cambiar-estado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LOGISTICA_cambiarEstadoDevolucionConsumo, LOGISTICA_cambiarEstadoDevolucionProveedor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/api/logistica/devolucion-proveedor/resolver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LOGISTICA_resolverDevolucionConsumo, LOGISTICA_resolverDevolucionProveedor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POST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/api/logistica/devolucion-proveedor/anular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LOGISTICA_anularDevolucionConsumo, LOGISTICA_anularDevolucionProveedor</w:t>
            </w:r>
          </w:p>
        </w:tc>
      </w:tr>
    </w:tbl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9. Reportes y administración</w:t>
      </w:r>
    </w:p>
    <w:p>
      <w:r>
        <w:rPr>
          <w:rFonts w:ascii="Calibri" w:hAnsi="Calibri"/>
          <w:b w:val="0"/>
          <w:sz w:val="20"/>
        </w:rPr>
        <w:t>Pantallas de reportes y módulos admin-logistica / administracion.</w:t>
      </w:r>
    </w:p>
    <w:p>
      <w:pPr>
        <w:pStyle w:val="ListBullet"/>
      </w:pPr>
      <w:r>
        <w:rPr>
          <w:rFonts w:ascii="Calibri" w:hAnsi="Calibri"/>
          <w:sz w:val="20"/>
        </w:rPr>
        <w:t>Dashboards por rol con KPIs operativos.</w:t>
      </w:r>
    </w:p>
    <w:p>
      <w:pPr>
        <w:pStyle w:val="ListBullet"/>
      </w:pPr>
      <w:r>
        <w:rPr>
          <w:rFonts w:ascii="Calibri" w:hAnsi="Calibri"/>
          <w:sz w:val="20"/>
        </w:rPr>
        <w:t>Reportes de compras, saldos, despachos, requerimientos y aprobaciones.</w:t>
      </w:r>
    </w:p>
    <w:p>
      <w:pPr>
        <w:pStyle w:val="ListBullet"/>
      </w:pPr>
      <w:r>
        <w:rPr>
          <w:rFonts w:ascii="Calibri" w:hAnsi="Calibri"/>
          <w:sz w:val="20"/>
        </w:rPr>
        <w:t>Configuración de usuarios, áreas, roles, flujos, menú, parámetros, plantillas y branding.</w:t>
      </w:r>
    </w:p>
    <w:p>
      <w:pPr>
        <w:pStyle w:val="Heading1"/>
        <w:jc w:val="left"/>
      </w:pPr>
      <w:r>
        <w:rPr>
          <w:rFonts w:ascii="Calibri" w:hAnsi="Calibri"/>
          <w:b/>
          <w:color w:val="1F4E79"/>
          <w:sz w:val="36"/>
        </w:rPr>
        <w:t>10. Matriz de integraciones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Sistema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API Maestra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Autenticación y consulta de usuarios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Spring / ERP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Sincronización de OC y OS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SQL Server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Persistencia mediante stored procedures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IIS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Publicación del frontend y API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