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59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654"/>
        <w:gridCol w:w="2336"/>
        <w:gridCol w:w="1134"/>
        <w:gridCol w:w="1276"/>
        <w:gridCol w:w="850"/>
        <w:gridCol w:w="1418"/>
        <w:gridCol w:w="948"/>
        <w:gridCol w:w="895"/>
        <w:gridCol w:w="1701"/>
        <w:gridCol w:w="1387"/>
      </w:tblGrid>
      <w:tr w:rsidR="004D4F6B" w:rsidRPr="004D4F6B" w14:paraId="57562B8C" w14:textId="77777777" w:rsidTr="00AF39C8">
        <w:trPr>
          <w:trHeight w:val="244"/>
        </w:trPr>
        <w:tc>
          <w:tcPr>
            <w:tcW w:w="2654" w:type="dxa"/>
            <w:vMerge w:val="restart"/>
          </w:tcPr>
          <w:p w14:paraId="29DD7EC1" w14:textId="77777777" w:rsidR="004D4F6B" w:rsidRPr="004D4F6B" w:rsidRDefault="004D4F6B" w:rsidP="00B4096D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Наименование СИЗ</w:t>
            </w:r>
          </w:p>
        </w:tc>
        <w:tc>
          <w:tcPr>
            <w:tcW w:w="2336" w:type="dxa"/>
            <w:vMerge w:val="restart"/>
          </w:tcPr>
          <w:p w14:paraId="315475DA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Модель, марка, артикул, класс защиты СИЗ, дерматологических СИЗ</w:t>
            </w:r>
          </w:p>
        </w:tc>
        <w:tc>
          <w:tcPr>
            <w:tcW w:w="4678" w:type="dxa"/>
            <w:gridSpan w:val="4"/>
          </w:tcPr>
          <w:p w14:paraId="1039E778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 xml:space="preserve">Выдано </w:t>
            </w:r>
          </w:p>
        </w:tc>
        <w:tc>
          <w:tcPr>
            <w:tcW w:w="4931" w:type="dxa"/>
            <w:gridSpan w:val="4"/>
          </w:tcPr>
          <w:p w14:paraId="18718DB6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Возвращено</w:t>
            </w:r>
          </w:p>
        </w:tc>
      </w:tr>
      <w:tr w:rsidR="004D4F6B" w:rsidRPr="004D4F6B" w14:paraId="443D9FDA" w14:textId="77777777" w:rsidTr="00AF39C8">
        <w:trPr>
          <w:trHeight w:val="652"/>
        </w:trPr>
        <w:tc>
          <w:tcPr>
            <w:tcW w:w="2654" w:type="dxa"/>
            <w:vMerge/>
          </w:tcPr>
          <w:p w14:paraId="1FD18F0D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2336" w:type="dxa"/>
            <w:vMerge/>
          </w:tcPr>
          <w:p w14:paraId="45699C7F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1134" w:type="dxa"/>
          </w:tcPr>
          <w:p w14:paraId="7FA58581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дата</w:t>
            </w:r>
          </w:p>
        </w:tc>
        <w:tc>
          <w:tcPr>
            <w:tcW w:w="1276" w:type="dxa"/>
          </w:tcPr>
          <w:p w14:paraId="0BFFB01C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количество</w:t>
            </w:r>
          </w:p>
        </w:tc>
        <w:tc>
          <w:tcPr>
            <w:tcW w:w="850" w:type="dxa"/>
          </w:tcPr>
          <w:p w14:paraId="6B13DA97" w14:textId="09C66A03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Лично</w:t>
            </w:r>
            <w:r w:rsidRPr="004D4F6B">
              <w:rPr>
                <w:rFonts w:cs="Times New Roman"/>
                <w:sz w:val="20"/>
                <w:szCs w:val="20"/>
              </w:rPr>
              <w:t>/</w:t>
            </w:r>
            <w:r w:rsidRPr="004D4F6B">
              <w:rPr>
                <w:rFonts w:cs="Times New Roman"/>
                <w:sz w:val="20"/>
                <w:szCs w:val="20"/>
                <w:lang w:val="ru-RU"/>
              </w:rPr>
              <w:t>дозатор</w:t>
            </w:r>
          </w:p>
        </w:tc>
        <w:tc>
          <w:tcPr>
            <w:tcW w:w="1418" w:type="dxa"/>
          </w:tcPr>
          <w:p w14:paraId="73B5CA70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Подпись получившего СИЗ</w:t>
            </w:r>
          </w:p>
        </w:tc>
        <w:tc>
          <w:tcPr>
            <w:tcW w:w="948" w:type="dxa"/>
          </w:tcPr>
          <w:p w14:paraId="202426FF" w14:textId="66C6BEF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д</w:t>
            </w:r>
            <w:r w:rsidRPr="004D4F6B">
              <w:rPr>
                <w:rFonts w:cs="Times New Roman"/>
                <w:sz w:val="20"/>
                <w:szCs w:val="20"/>
                <w:lang w:val="ru-RU"/>
              </w:rPr>
              <w:t>ата</w:t>
            </w:r>
          </w:p>
        </w:tc>
        <w:tc>
          <w:tcPr>
            <w:tcW w:w="895" w:type="dxa"/>
          </w:tcPr>
          <w:p w14:paraId="25F8C54D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Количество</w:t>
            </w:r>
          </w:p>
        </w:tc>
        <w:tc>
          <w:tcPr>
            <w:tcW w:w="1701" w:type="dxa"/>
          </w:tcPr>
          <w:p w14:paraId="53B5EB72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Подпись сдавшего СИЗ</w:t>
            </w:r>
          </w:p>
        </w:tc>
        <w:tc>
          <w:tcPr>
            <w:tcW w:w="1387" w:type="dxa"/>
          </w:tcPr>
          <w:p w14:paraId="05165167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Акт списания (дата, номер)</w:t>
            </w:r>
          </w:p>
        </w:tc>
      </w:tr>
      <w:tr w:rsidR="004D4F6B" w:rsidRPr="004D4F6B" w14:paraId="79A10B85" w14:textId="77777777" w:rsidTr="00AF39C8">
        <w:trPr>
          <w:trHeight w:val="412"/>
        </w:trPr>
        <w:tc>
          <w:tcPr>
            <w:tcW w:w="2654" w:type="dxa"/>
          </w:tcPr>
          <w:p w14:paraId="0B2A5A52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1</w:t>
            </w:r>
          </w:p>
        </w:tc>
        <w:tc>
          <w:tcPr>
            <w:tcW w:w="2336" w:type="dxa"/>
          </w:tcPr>
          <w:p w14:paraId="72D7B362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1134" w:type="dxa"/>
          </w:tcPr>
          <w:p w14:paraId="5809AE43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1276" w:type="dxa"/>
          </w:tcPr>
          <w:p w14:paraId="066F1D54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850" w:type="dxa"/>
          </w:tcPr>
          <w:p w14:paraId="6FC4E2F3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1418" w:type="dxa"/>
          </w:tcPr>
          <w:p w14:paraId="6F437065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6</w:t>
            </w:r>
          </w:p>
        </w:tc>
        <w:tc>
          <w:tcPr>
            <w:tcW w:w="948" w:type="dxa"/>
          </w:tcPr>
          <w:p w14:paraId="093BD718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7</w:t>
            </w:r>
          </w:p>
        </w:tc>
        <w:tc>
          <w:tcPr>
            <w:tcW w:w="895" w:type="dxa"/>
          </w:tcPr>
          <w:p w14:paraId="57B765B2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8</w:t>
            </w:r>
          </w:p>
        </w:tc>
        <w:tc>
          <w:tcPr>
            <w:tcW w:w="1701" w:type="dxa"/>
          </w:tcPr>
          <w:p w14:paraId="31C53D6C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9</w:t>
            </w:r>
          </w:p>
        </w:tc>
        <w:tc>
          <w:tcPr>
            <w:tcW w:w="1387" w:type="dxa"/>
          </w:tcPr>
          <w:p w14:paraId="76D23751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 w:rsidRPr="004D4F6B">
              <w:rPr>
                <w:rFonts w:cs="Times New Roman"/>
                <w:sz w:val="20"/>
                <w:szCs w:val="20"/>
                <w:lang w:val="ru-RU"/>
              </w:rPr>
              <w:t>10</w:t>
            </w:r>
          </w:p>
        </w:tc>
      </w:tr>
      <w:tr w:rsidR="004D4F6B" w:rsidRPr="00E0645F" w14:paraId="22598A0B" w14:textId="77777777" w:rsidTr="00AF39C8">
        <w:trPr>
          <w:trHeight w:val="426"/>
        </w:trPr>
        <w:tc>
          <w:tcPr>
            <w:tcW w:w="2654" w:type="dxa"/>
          </w:tcPr>
          <w:p w14:paraId="3243D924" w14:textId="2EEB127D" w:rsidR="004D4F6B" w:rsidRPr="00AF39C8" w:rsidRDefault="00AF39C8" w:rsidP="004D4F6B">
            <w:pPr>
              <w:spacing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 xml:space="preserve">Пример – Регенерирующий восстанавливающий крем </w:t>
            </w:r>
          </w:p>
        </w:tc>
        <w:tc>
          <w:tcPr>
            <w:tcW w:w="2336" w:type="dxa"/>
          </w:tcPr>
          <w:p w14:paraId="6FEDFC3D" w14:textId="6608F708" w:rsidR="004D4F6B" w:rsidRPr="00AF39C8" w:rsidRDefault="00AF39C8" w:rsidP="004D4F6B">
            <w:pPr>
              <w:spacing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Марка</w:t>
            </w:r>
            <w:r w:rsidRPr="00AF39C8">
              <w:rPr>
                <w:rFonts w:cs="Times New Roman"/>
                <w:sz w:val="20"/>
                <w:szCs w:val="20"/>
              </w:rPr>
              <w:t>:&lt;</w:t>
            </w:r>
            <w:r>
              <w:rPr>
                <w:rFonts w:cs="Times New Roman"/>
                <w:sz w:val="20"/>
                <w:szCs w:val="20"/>
              </w:rPr>
              <w:t>Sade and care PANTEVIT</w:t>
            </w:r>
            <w:r w:rsidRPr="00AF39C8">
              <w:rPr>
                <w:rFonts w:cs="Times New Roman"/>
                <w:sz w:val="20"/>
                <w:szCs w:val="20"/>
              </w:rPr>
              <w:t>&gt;</w:t>
            </w:r>
          </w:p>
        </w:tc>
        <w:tc>
          <w:tcPr>
            <w:tcW w:w="1134" w:type="dxa"/>
          </w:tcPr>
          <w:p w14:paraId="17F298EA" w14:textId="595B477A" w:rsidR="004D4F6B" w:rsidRPr="00AF39C8" w:rsidRDefault="00AF39C8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01.04.2026</w:t>
            </w:r>
          </w:p>
        </w:tc>
        <w:tc>
          <w:tcPr>
            <w:tcW w:w="1276" w:type="dxa"/>
          </w:tcPr>
          <w:p w14:paraId="50E0FA16" w14:textId="41F960D4" w:rsidR="004D4F6B" w:rsidRPr="004D4F6B" w:rsidRDefault="00AF39C8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100</w:t>
            </w:r>
          </w:p>
        </w:tc>
        <w:tc>
          <w:tcPr>
            <w:tcW w:w="850" w:type="dxa"/>
          </w:tcPr>
          <w:p w14:paraId="61E6F6DB" w14:textId="6E8034FB" w:rsidR="004D4F6B" w:rsidRPr="00AF39C8" w:rsidRDefault="00AF39C8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Дозатор(Тут оставить на выбор пусто или нет и работает на крема ил средства очистки в миллилитрах)</w:t>
            </w:r>
          </w:p>
        </w:tc>
        <w:tc>
          <w:tcPr>
            <w:tcW w:w="1418" w:type="dxa"/>
          </w:tcPr>
          <w:p w14:paraId="749919BB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948" w:type="dxa"/>
          </w:tcPr>
          <w:p w14:paraId="307D0389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895" w:type="dxa"/>
          </w:tcPr>
          <w:p w14:paraId="46FD6820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</w:tcPr>
          <w:p w14:paraId="029066CD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1387" w:type="dxa"/>
          </w:tcPr>
          <w:p w14:paraId="78C46B69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</w:tr>
      <w:tr w:rsidR="004D4F6B" w:rsidRPr="00AF39C8" w14:paraId="7A3535F7" w14:textId="77777777" w:rsidTr="00AF39C8">
        <w:trPr>
          <w:trHeight w:val="412"/>
        </w:trPr>
        <w:tc>
          <w:tcPr>
            <w:tcW w:w="2654" w:type="dxa"/>
          </w:tcPr>
          <w:p w14:paraId="60118BF4" w14:textId="617B56B0" w:rsidR="004D4F6B" w:rsidRPr="004D4F6B" w:rsidRDefault="00AF39C8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Предмет заполнение новой строки</w:t>
            </w:r>
          </w:p>
        </w:tc>
        <w:tc>
          <w:tcPr>
            <w:tcW w:w="2336" w:type="dxa"/>
          </w:tcPr>
          <w:p w14:paraId="1C33062E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1134" w:type="dxa"/>
          </w:tcPr>
          <w:p w14:paraId="6C80D3D2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1276" w:type="dxa"/>
          </w:tcPr>
          <w:p w14:paraId="254B1993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850" w:type="dxa"/>
          </w:tcPr>
          <w:p w14:paraId="4D20E0A9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1418" w:type="dxa"/>
          </w:tcPr>
          <w:p w14:paraId="01579F72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948" w:type="dxa"/>
          </w:tcPr>
          <w:p w14:paraId="198C890C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895" w:type="dxa"/>
          </w:tcPr>
          <w:p w14:paraId="3F72406A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</w:tcPr>
          <w:p w14:paraId="1D1E0A8C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1387" w:type="dxa"/>
          </w:tcPr>
          <w:p w14:paraId="24876B89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</w:tr>
      <w:tr w:rsidR="004D4F6B" w:rsidRPr="00AF39C8" w14:paraId="52B3F475" w14:textId="77777777" w:rsidTr="00AF39C8">
        <w:trPr>
          <w:trHeight w:val="426"/>
        </w:trPr>
        <w:tc>
          <w:tcPr>
            <w:tcW w:w="2654" w:type="dxa"/>
          </w:tcPr>
          <w:p w14:paraId="666444B5" w14:textId="7A7F06DE" w:rsidR="004D4F6B" w:rsidRPr="00EB5560" w:rsidRDefault="00EB5560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Перчатки х</w:t>
            </w:r>
            <w:r w:rsidRPr="00EB5560">
              <w:rPr>
                <w:rFonts w:cs="Times New Roman"/>
                <w:sz w:val="20"/>
                <w:szCs w:val="20"/>
                <w:lang w:val="ru-RU"/>
              </w:rPr>
              <w:t>/</w:t>
            </w:r>
            <w:r>
              <w:rPr>
                <w:rFonts w:cs="Times New Roman"/>
                <w:sz w:val="20"/>
                <w:szCs w:val="20"/>
                <w:lang w:val="ru-RU"/>
              </w:rPr>
              <w:t>б трикотажные пятипальные для защиты от механических воздействий (истирания) из смешанной пряжи с поливинилхлордным точечным покрытием</w:t>
            </w:r>
          </w:p>
        </w:tc>
        <w:tc>
          <w:tcPr>
            <w:tcW w:w="2336" w:type="dxa"/>
          </w:tcPr>
          <w:p w14:paraId="2FACB6E3" w14:textId="427ECF6F" w:rsidR="00EB5560" w:rsidRPr="004D4F6B" w:rsidRDefault="00EB5560" w:rsidP="00EB5560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Класс риска 1, полностью 132 Тех.</w:t>
            </w:r>
          </w:p>
        </w:tc>
        <w:tc>
          <w:tcPr>
            <w:tcW w:w="1134" w:type="dxa"/>
          </w:tcPr>
          <w:p w14:paraId="0FF0E1DC" w14:textId="0760C944" w:rsidR="004D4F6B" w:rsidRPr="004D4F6B" w:rsidRDefault="00EB5560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01.04.2026</w:t>
            </w:r>
          </w:p>
        </w:tc>
        <w:tc>
          <w:tcPr>
            <w:tcW w:w="1276" w:type="dxa"/>
          </w:tcPr>
          <w:p w14:paraId="27155BA9" w14:textId="2715E49C" w:rsidR="004D4F6B" w:rsidRPr="004D4F6B" w:rsidRDefault="00EB5560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850" w:type="dxa"/>
          </w:tcPr>
          <w:p w14:paraId="796A38B5" w14:textId="0DF00346" w:rsidR="004D4F6B" w:rsidRPr="004D4F6B" w:rsidRDefault="00EB5560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-</w:t>
            </w:r>
          </w:p>
        </w:tc>
        <w:tc>
          <w:tcPr>
            <w:tcW w:w="1418" w:type="dxa"/>
          </w:tcPr>
          <w:p w14:paraId="7B0E818B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948" w:type="dxa"/>
          </w:tcPr>
          <w:p w14:paraId="768CB332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895" w:type="dxa"/>
          </w:tcPr>
          <w:p w14:paraId="0EC36F31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</w:tcPr>
          <w:p w14:paraId="7A8D5F2C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  <w:tc>
          <w:tcPr>
            <w:tcW w:w="1387" w:type="dxa"/>
          </w:tcPr>
          <w:p w14:paraId="1C8919EA" w14:textId="77777777" w:rsidR="004D4F6B" w:rsidRPr="004D4F6B" w:rsidRDefault="004D4F6B" w:rsidP="004D4F6B">
            <w:pPr>
              <w:spacing w:after="0"/>
              <w:jc w:val="center"/>
              <w:rPr>
                <w:rFonts w:cs="Times New Roman"/>
                <w:sz w:val="20"/>
                <w:szCs w:val="20"/>
                <w:lang w:val="ru-RU"/>
              </w:rPr>
            </w:pPr>
          </w:p>
        </w:tc>
      </w:tr>
    </w:tbl>
    <w:p w14:paraId="677237F1" w14:textId="77777777" w:rsidR="00164163" w:rsidRPr="00AF39C8" w:rsidRDefault="00164163" w:rsidP="004D4F6B">
      <w:pPr>
        <w:spacing w:after="0"/>
        <w:rPr>
          <w:rFonts w:cs="Times New Roman"/>
          <w:sz w:val="20"/>
          <w:szCs w:val="20"/>
          <w:lang w:val="ru-RU"/>
        </w:rPr>
      </w:pPr>
    </w:p>
    <w:sectPr w:rsidR="00164163" w:rsidRPr="00AF39C8" w:rsidSect="004D4F6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63"/>
    <w:rsid w:val="00164163"/>
    <w:rsid w:val="001E0F6E"/>
    <w:rsid w:val="004D4F6B"/>
    <w:rsid w:val="00892071"/>
    <w:rsid w:val="009467B1"/>
    <w:rsid w:val="00AF39C8"/>
    <w:rsid w:val="00B4096D"/>
    <w:rsid w:val="00DE69DB"/>
    <w:rsid w:val="00E0645F"/>
    <w:rsid w:val="00EB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CC851"/>
  <w15:chartTrackingRefBased/>
  <w15:docId w15:val="{9C67C0C9-F79B-437A-AEEF-99EB1EEA1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F6B"/>
    <w:pPr>
      <w:spacing w:after="200" w:line="276" w:lineRule="auto"/>
    </w:pPr>
    <w:rPr>
      <w:rFonts w:ascii="Times New Roman" w:eastAsia="Times New Roman" w:hAnsi="Times New Roman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41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1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16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16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16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16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16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16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16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41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41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41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41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41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41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6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41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41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41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41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416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4D4F6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89613-5191-4824-A915-18F93323A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carey</dc:creator>
  <cp:keywords/>
  <dc:description/>
  <cp:lastModifiedBy>kapil carey</cp:lastModifiedBy>
  <cp:revision>6</cp:revision>
  <dcterms:created xsi:type="dcterms:W3CDTF">2026-04-21T03:27:00Z</dcterms:created>
  <dcterms:modified xsi:type="dcterms:W3CDTF">2026-05-15T05:40:00Z</dcterms:modified>
</cp:coreProperties>
</file>