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C1953" w:rsidRDefault="00CE1658">
      <w:pPr>
        <w:suppressAutoHyphens/>
        <w:spacing w:line="240" w:lineRule="auto"/>
        <w:ind w:firstLine="0"/>
        <w:jc w:val="center"/>
        <w:rPr>
          <w:rFonts w:eastAsia="Times New Roman"/>
          <w:b/>
          <w:sz w:val="24"/>
          <w:szCs w:val="24"/>
        </w:rPr>
      </w:pPr>
      <w:r>
        <w:rPr>
          <w:rFonts w:ascii="Arial" w:hAnsi="Arial"/>
          <w:noProof/>
          <w:lang w:eastAsia="ru-RU"/>
        </w:rPr>
        <w:drawing>
          <wp:inline distT="0" distB="0" distL="0" distR="0">
            <wp:extent cx="1152525" cy="523875"/>
            <wp:effectExtent l="0" t="0" r="9525" b="9525"/>
            <wp:docPr id="2" name="Рисунок 2" descr="MKIT_Logo_Colou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MKIT_Logo_Colour_RG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152525" cy="523875"/>
                    </a:xfrm>
                    <a:prstGeom prst="rect">
                      <a:avLst/>
                    </a:prstGeom>
                    <a:noFill/>
                    <a:ln>
                      <a:noFill/>
                    </a:ln>
                  </pic:spPr>
                </pic:pic>
              </a:graphicData>
            </a:graphic>
          </wp:inline>
        </w:drawing>
      </w:r>
    </w:p>
    <w:p w:rsidR="00CC1953" w:rsidRDefault="00CE1658">
      <w:pPr>
        <w:suppressAutoHyphens/>
        <w:spacing w:line="240" w:lineRule="auto"/>
        <w:ind w:firstLine="0"/>
        <w:jc w:val="center"/>
        <w:rPr>
          <w:rFonts w:eastAsia="Times New Roman"/>
          <w:b/>
          <w:sz w:val="24"/>
          <w:szCs w:val="24"/>
          <w:lang w:eastAsia="zh-CN"/>
        </w:rPr>
      </w:pPr>
      <w:r>
        <w:rPr>
          <w:rFonts w:eastAsia="Times New Roman"/>
          <w:b/>
          <w:sz w:val="24"/>
          <w:szCs w:val="24"/>
          <w:lang w:eastAsia="zh-CN"/>
        </w:rPr>
        <w:t>Автономная некоммерческая организация профессионального образования</w:t>
      </w:r>
    </w:p>
    <w:p w:rsidR="00CC1953" w:rsidRDefault="00CE1658">
      <w:pPr>
        <w:pBdr>
          <w:bottom w:val="single" w:sz="12" w:space="1" w:color="auto"/>
        </w:pBdr>
        <w:suppressAutoHyphens/>
        <w:spacing w:line="240" w:lineRule="auto"/>
        <w:ind w:firstLine="0"/>
        <w:jc w:val="center"/>
        <w:rPr>
          <w:rFonts w:eastAsia="Times New Roman"/>
          <w:b/>
          <w:sz w:val="24"/>
          <w:szCs w:val="24"/>
          <w:lang w:eastAsia="zh-CN"/>
        </w:rPr>
      </w:pPr>
      <w:r>
        <w:rPr>
          <w:rFonts w:eastAsia="Times New Roman"/>
          <w:b/>
          <w:sz w:val="24"/>
          <w:szCs w:val="24"/>
          <w:lang w:eastAsia="zh-CN"/>
        </w:rPr>
        <w:t>«Московский колледж информационных технологий»</w:t>
      </w:r>
    </w:p>
    <w:p w:rsidR="00CC1953" w:rsidRDefault="00CE1658">
      <w:pPr>
        <w:suppressAutoHyphens/>
        <w:spacing w:line="240" w:lineRule="auto"/>
        <w:ind w:firstLine="0"/>
        <w:jc w:val="center"/>
        <w:rPr>
          <w:rFonts w:eastAsia="Times New Roman"/>
          <w:b/>
          <w:sz w:val="18"/>
          <w:szCs w:val="18"/>
          <w:lang w:eastAsia="ar-SA"/>
        </w:rPr>
      </w:pPr>
      <w:r>
        <w:rPr>
          <w:rFonts w:eastAsia="Times New Roman"/>
          <w:b/>
          <w:sz w:val="18"/>
          <w:szCs w:val="18"/>
          <w:lang w:eastAsia="ar-SA"/>
        </w:rPr>
        <w:t xml:space="preserve">Юридический адрес: 109029, Москва, ул. Нижегородская, д. 32, строение 4, </w:t>
      </w:r>
      <w:proofErr w:type="spellStart"/>
      <w:r>
        <w:rPr>
          <w:rFonts w:eastAsia="Times New Roman"/>
          <w:b/>
          <w:sz w:val="18"/>
          <w:szCs w:val="18"/>
          <w:lang w:eastAsia="ar-SA"/>
        </w:rPr>
        <w:t>неж</w:t>
      </w:r>
      <w:proofErr w:type="spellEnd"/>
      <w:r>
        <w:rPr>
          <w:rFonts w:eastAsia="Times New Roman"/>
          <w:b/>
          <w:sz w:val="18"/>
          <w:szCs w:val="18"/>
          <w:lang w:eastAsia="ar-SA"/>
        </w:rPr>
        <w:t>. пом. № 510</w:t>
      </w:r>
    </w:p>
    <w:p w:rsidR="00CC1953" w:rsidRDefault="00CE1658">
      <w:pPr>
        <w:ind w:firstLine="0"/>
        <w:jc w:val="center"/>
        <w:rPr>
          <w:rFonts w:asciiTheme="minorHAnsi" w:hAnsiTheme="minorHAnsi" w:cstheme="minorBidi"/>
          <w:sz w:val="22"/>
          <w:szCs w:val="22"/>
        </w:rPr>
      </w:pPr>
      <w:r>
        <w:rPr>
          <w:rFonts w:eastAsia="Times New Roman"/>
          <w:b/>
          <w:sz w:val="16"/>
          <w:szCs w:val="16"/>
        </w:rPr>
        <w:t>ИНН  9709010358 КПП  770901001 ОГРН  1177700014414</w:t>
      </w:r>
    </w:p>
    <w:p w:rsidR="00CC1953" w:rsidRDefault="00CC1953">
      <w:pPr>
        <w:ind w:firstLine="0"/>
      </w:pPr>
    </w:p>
    <w:p w:rsidR="00CC1953" w:rsidRDefault="00CC1953">
      <w:pPr>
        <w:ind w:firstLine="0"/>
      </w:pPr>
    </w:p>
    <w:p w:rsidR="00CC1953" w:rsidRDefault="00CC1953">
      <w:pPr>
        <w:ind w:firstLine="0"/>
      </w:pPr>
    </w:p>
    <w:tbl>
      <w:tblPr>
        <w:tblStyle w:val="af2"/>
        <w:tblW w:w="10396" w:type="dxa"/>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2"/>
        <w:gridCol w:w="6014"/>
      </w:tblGrid>
      <w:tr w:rsidR="00CC1953">
        <w:trPr>
          <w:trHeight w:val="994"/>
        </w:trPr>
        <w:tc>
          <w:tcPr>
            <w:tcW w:w="10396" w:type="dxa"/>
            <w:gridSpan w:val="2"/>
          </w:tcPr>
          <w:p w:rsidR="00CC1953" w:rsidRDefault="00CE1658">
            <w:pPr>
              <w:spacing w:line="240" w:lineRule="auto"/>
              <w:ind w:firstLine="0"/>
              <w:jc w:val="center"/>
              <w:rPr>
                <w:b/>
              </w:rPr>
            </w:pPr>
            <w:proofErr w:type="gramStart"/>
            <w:r>
              <w:rPr>
                <w:b/>
              </w:rPr>
              <w:t>ИНДИВИДУАЛЬНЫЙ ПРОЕКТ</w:t>
            </w:r>
            <w:proofErr w:type="gramEnd"/>
          </w:p>
          <w:p w:rsidR="00CC1953" w:rsidRDefault="00CC1953">
            <w:pPr>
              <w:spacing w:line="240" w:lineRule="auto"/>
              <w:ind w:firstLine="0"/>
              <w:jc w:val="center"/>
              <w:rPr>
                <w:b/>
              </w:rPr>
            </w:pPr>
          </w:p>
          <w:p w:rsidR="00CC1953" w:rsidRDefault="00CC1953">
            <w:pPr>
              <w:spacing w:line="240" w:lineRule="auto"/>
              <w:ind w:firstLine="0"/>
              <w:jc w:val="center"/>
              <w:rPr>
                <w:b/>
              </w:rPr>
            </w:pPr>
          </w:p>
        </w:tc>
      </w:tr>
      <w:tr w:rsidR="00CC1953">
        <w:trPr>
          <w:trHeight w:val="1336"/>
        </w:trPr>
        <w:tc>
          <w:tcPr>
            <w:tcW w:w="10396" w:type="dxa"/>
            <w:gridSpan w:val="2"/>
          </w:tcPr>
          <w:p w:rsidR="00CC1953" w:rsidRDefault="00CC1953">
            <w:pPr>
              <w:spacing w:line="240" w:lineRule="auto"/>
              <w:ind w:firstLine="0"/>
            </w:pPr>
          </w:p>
          <w:p w:rsidR="00CC1953" w:rsidRDefault="00CE1658">
            <w:pPr>
              <w:spacing w:line="240" w:lineRule="auto"/>
              <w:ind w:firstLine="0"/>
              <w:jc w:val="center"/>
              <w:rPr>
                <w:vertAlign w:val="superscript"/>
              </w:rPr>
            </w:pPr>
            <w:r>
              <w:t xml:space="preserve">на тему: </w:t>
            </w:r>
            <w:r>
              <w:rPr>
                <w:u w:val="single"/>
              </w:rPr>
              <w:t xml:space="preserve">«Комплексный анализ безопасности пиратского программного обеспечения» </w:t>
            </w:r>
            <w:r>
              <w:rPr>
                <w:vertAlign w:val="superscript"/>
              </w:rPr>
              <w:t xml:space="preserve">               </w:t>
            </w:r>
          </w:p>
          <w:p w:rsidR="00CC1953" w:rsidRDefault="00CE1658">
            <w:pPr>
              <w:spacing w:line="240" w:lineRule="auto"/>
              <w:ind w:firstLine="0"/>
              <w:jc w:val="center"/>
              <w:rPr>
                <w:vertAlign w:val="superscript"/>
              </w:rPr>
            </w:pPr>
            <w:r>
              <w:rPr>
                <w:vertAlign w:val="superscript"/>
              </w:rPr>
              <w:t xml:space="preserve">(название </w:t>
            </w:r>
            <w:proofErr w:type="gramStart"/>
            <w:r>
              <w:rPr>
                <w:vertAlign w:val="superscript"/>
              </w:rPr>
              <w:t>индивидуального проекта</w:t>
            </w:r>
            <w:proofErr w:type="gramEnd"/>
            <w:r>
              <w:rPr>
                <w:vertAlign w:val="superscript"/>
              </w:rPr>
              <w:t>)</w:t>
            </w:r>
          </w:p>
          <w:p w:rsidR="00CC1953" w:rsidRDefault="00CC1953">
            <w:pPr>
              <w:spacing w:line="240" w:lineRule="auto"/>
              <w:ind w:firstLine="0"/>
              <w:rPr>
                <w:vertAlign w:val="superscript"/>
              </w:rPr>
            </w:pPr>
          </w:p>
        </w:tc>
      </w:tr>
      <w:tr w:rsidR="00CC1953">
        <w:trPr>
          <w:trHeight w:val="326"/>
        </w:trPr>
        <w:tc>
          <w:tcPr>
            <w:tcW w:w="10396" w:type="dxa"/>
            <w:gridSpan w:val="2"/>
          </w:tcPr>
          <w:p w:rsidR="00CC1953" w:rsidRDefault="00CC1953">
            <w:pPr>
              <w:spacing w:line="240" w:lineRule="auto"/>
              <w:ind w:firstLine="0"/>
            </w:pPr>
          </w:p>
        </w:tc>
      </w:tr>
      <w:tr w:rsidR="00CC1953">
        <w:trPr>
          <w:trHeight w:val="668"/>
        </w:trPr>
        <w:tc>
          <w:tcPr>
            <w:tcW w:w="4382" w:type="dxa"/>
          </w:tcPr>
          <w:p w:rsidR="00CC1953" w:rsidRDefault="00CE1658">
            <w:pPr>
              <w:spacing w:line="240" w:lineRule="auto"/>
              <w:ind w:firstLine="0"/>
            </w:pPr>
            <w:r>
              <w:t>Образовательная программа СПО (ППССЗ специальность)</w:t>
            </w:r>
          </w:p>
        </w:tc>
        <w:tc>
          <w:tcPr>
            <w:tcW w:w="6013" w:type="dxa"/>
            <w:vAlign w:val="bottom"/>
          </w:tcPr>
          <w:p w:rsidR="00CC1953" w:rsidRDefault="00CE1658">
            <w:pPr>
              <w:spacing w:line="240" w:lineRule="auto"/>
              <w:ind w:firstLine="0"/>
              <w:jc w:val="center"/>
              <w:rPr>
                <w:u w:val="single"/>
              </w:rPr>
            </w:pPr>
            <w:r>
              <w:rPr>
                <w:u w:val="single"/>
              </w:rPr>
              <w:t>10.02.05 «Обеспечение информационной безопасности автоматизированных систем»</w:t>
            </w:r>
          </w:p>
        </w:tc>
      </w:tr>
      <w:tr w:rsidR="00CC1953">
        <w:trPr>
          <w:trHeight w:val="342"/>
        </w:trPr>
        <w:tc>
          <w:tcPr>
            <w:tcW w:w="4382" w:type="dxa"/>
          </w:tcPr>
          <w:p w:rsidR="00CC1953" w:rsidRDefault="00CC1953">
            <w:pPr>
              <w:spacing w:line="240" w:lineRule="auto"/>
              <w:ind w:firstLine="0"/>
            </w:pPr>
          </w:p>
        </w:tc>
        <w:tc>
          <w:tcPr>
            <w:tcW w:w="6013" w:type="dxa"/>
            <w:vAlign w:val="bottom"/>
          </w:tcPr>
          <w:p w:rsidR="00CC1953" w:rsidRDefault="00CE1658">
            <w:pPr>
              <w:spacing w:line="240" w:lineRule="auto"/>
              <w:ind w:firstLine="0"/>
              <w:jc w:val="center"/>
              <w:rPr>
                <w:sz w:val="18"/>
                <w:szCs w:val="18"/>
              </w:rPr>
            </w:pPr>
            <w:r>
              <w:rPr>
                <w:sz w:val="18"/>
                <w:szCs w:val="18"/>
              </w:rPr>
              <w:t>(код, наименование направления подготовк</w:t>
            </w:r>
            <w:proofErr w:type="gramStart"/>
            <w:r>
              <w:rPr>
                <w:sz w:val="18"/>
                <w:szCs w:val="18"/>
              </w:rPr>
              <w:t>и(</w:t>
            </w:r>
            <w:proofErr w:type="gramEnd"/>
            <w:r>
              <w:rPr>
                <w:sz w:val="18"/>
                <w:szCs w:val="18"/>
              </w:rPr>
              <w:t>специальности)</w:t>
            </w:r>
          </w:p>
        </w:tc>
      </w:tr>
      <w:tr w:rsidR="00CC1953">
        <w:trPr>
          <w:trHeight w:val="6880"/>
        </w:trPr>
        <w:tc>
          <w:tcPr>
            <w:tcW w:w="10396" w:type="dxa"/>
            <w:gridSpan w:val="2"/>
          </w:tcPr>
          <w:p w:rsidR="00CC1953" w:rsidRDefault="00CC1953">
            <w:pPr>
              <w:spacing w:line="240" w:lineRule="auto"/>
              <w:ind w:firstLine="0"/>
              <w:jc w:val="center"/>
            </w:pPr>
          </w:p>
          <w:p w:rsidR="00CC1953" w:rsidRDefault="00CC1953">
            <w:pPr>
              <w:spacing w:line="240" w:lineRule="auto"/>
              <w:ind w:firstLine="0"/>
              <w:jc w:val="center"/>
            </w:pPr>
          </w:p>
          <w:p w:rsidR="00CC1953" w:rsidRDefault="00CC1953">
            <w:pPr>
              <w:spacing w:line="240" w:lineRule="auto"/>
              <w:ind w:firstLine="0"/>
              <w:jc w:val="center"/>
            </w:pPr>
          </w:p>
          <w:p w:rsidR="00CC1953" w:rsidRDefault="00CC1953">
            <w:pPr>
              <w:spacing w:line="240" w:lineRule="auto"/>
              <w:ind w:firstLine="0"/>
              <w:jc w:val="center"/>
            </w:pPr>
          </w:p>
          <w:p w:rsidR="00CC1953" w:rsidRDefault="00CC1953">
            <w:pPr>
              <w:spacing w:line="240" w:lineRule="auto"/>
              <w:ind w:firstLine="0"/>
            </w:pPr>
          </w:p>
          <w:tbl>
            <w:tblPr>
              <w:tblStyle w:val="af2"/>
              <w:tblW w:w="10695"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9"/>
              <w:gridCol w:w="5698"/>
              <w:gridCol w:w="736"/>
              <w:gridCol w:w="1852"/>
            </w:tblGrid>
            <w:tr w:rsidR="00CC1953">
              <w:trPr>
                <w:trHeight w:val="326"/>
              </w:trPr>
              <w:tc>
                <w:tcPr>
                  <w:tcW w:w="2409" w:type="dxa"/>
                </w:tcPr>
                <w:p w:rsidR="00CC1953" w:rsidRDefault="00CE1658">
                  <w:pPr>
                    <w:spacing w:line="240" w:lineRule="auto"/>
                    <w:ind w:firstLine="0"/>
                  </w:pPr>
                  <w:r>
                    <w:t>Работу выполнил</w:t>
                  </w:r>
                </w:p>
              </w:tc>
              <w:tc>
                <w:tcPr>
                  <w:tcW w:w="5698" w:type="dxa"/>
                  <w:tcBorders>
                    <w:top w:val="nil"/>
                    <w:left w:val="nil"/>
                    <w:bottom w:val="single" w:sz="4" w:space="0" w:color="auto"/>
                    <w:right w:val="nil"/>
                  </w:tcBorders>
                </w:tcPr>
                <w:p w:rsidR="00CC1953" w:rsidRDefault="00CE1658">
                  <w:pPr>
                    <w:spacing w:line="240" w:lineRule="auto"/>
                    <w:ind w:firstLine="0"/>
                  </w:pPr>
                  <w:r>
                    <w:t>Харченко Максим Александрович</w:t>
                  </w:r>
                </w:p>
              </w:tc>
              <w:tc>
                <w:tcPr>
                  <w:tcW w:w="736" w:type="dxa"/>
                </w:tcPr>
                <w:p w:rsidR="00CC1953" w:rsidRDefault="00CE1658">
                  <w:pPr>
                    <w:spacing w:line="240" w:lineRule="auto"/>
                    <w:ind w:firstLine="0"/>
                    <w:jc w:val="center"/>
                    <w:rPr>
                      <w:u w:val="single"/>
                    </w:rPr>
                  </w:pPr>
                  <w:r>
                    <w:rPr>
                      <w:u w:val="single"/>
                    </w:rPr>
                    <w:t>1</w:t>
                  </w:r>
                </w:p>
              </w:tc>
              <w:tc>
                <w:tcPr>
                  <w:tcW w:w="1852" w:type="dxa"/>
                </w:tcPr>
                <w:p w:rsidR="00CC1953" w:rsidRDefault="00CE1658">
                  <w:pPr>
                    <w:spacing w:line="240" w:lineRule="auto"/>
                    <w:ind w:firstLine="0"/>
                    <w:rPr>
                      <w:u w:val="single"/>
                    </w:rPr>
                  </w:pPr>
                  <w:r>
                    <w:rPr>
                      <w:u w:val="single"/>
                    </w:rPr>
                    <w:t>9ИБ-125</w:t>
                  </w:r>
                </w:p>
              </w:tc>
            </w:tr>
            <w:tr w:rsidR="00CC1953">
              <w:trPr>
                <w:trHeight w:val="326"/>
              </w:trPr>
              <w:tc>
                <w:tcPr>
                  <w:tcW w:w="2409" w:type="dxa"/>
                </w:tcPr>
                <w:p w:rsidR="00CC1953" w:rsidRDefault="00CC1953">
                  <w:pPr>
                    <w:spacing w:line="240" w:lineRule="auto"/>
                    <w:ind w:firstLine="0"/>
                  </w:pPr>
                </w:p>
              </w:tc>
              <w:tc>
                <w:tcPr>
                  <w:tcW w:w="5698" w:type="dxa"/>
                  <w:tcBorders>
                    <w:top w:val="single" w:sz="4" w:space="0" w:color="auto"/>
                    <w:left w:val="nil"/>
                    <w:bottom w:val="nil"/>
                    <w:right w:val="nil"/>
                  </w:tcBorders>
                </w:tcPr>
                <w:p w:rsidR="00CC1953" w:rsidRDefault="00CE1658">
                  <w:pPr>
                    <w:spacing w:line="240" w:lineRule="auto"/>
                    <w:ind w:firstLine="0"/>
                    <w:jc w:val="center"/>
                    <w:rPr>
                      <w:sz w:val="18"/>
                      <w:szCs w:val="18"/>
                    </w:rPr>
                  </w:pPr>
                  <w:r>
                    <w:rPr>
                      <w:sz w:val="18"/>
                      <w:szCs w:val="18"/>
                    </w:rPr>
                    <w:t>(Ф.И.О.)</w:t>
                  </w:r>
                </w:p>
              </w:tc>
              <w:tc>
                <w:tcPr>
                  <w:tcW w:w="736" w:type="dxa"/>
                </w:tcPr>
                <w:p w:rsidR="00CC1953" w:rsidRDefault="00CE1658">
                  <w:pPr>
                    <w:spacing w:line="240" w:lineRule="auto"/>
                    <w:ind w:firstLine="0"/>
                    <w:jc w:val="center"/>
                    <w:rPr>
                      <w:sz w:val="18"/>
                      <w:szCs w:val="18"/>
                    </w:rPr>
                  </w:pPr>
                  <w:r>
                    <w:rPr>
                      <w:sz w:val="18"/>
                      <w:szCs w:val="18"/>
                    </w:rPr>
                    <w:t>курс</w:t>
                  </w:r>
                </w:p>
              </w:tc>
              <w:tc>
                <w:tcPr>
                  <w:tcW w:w="1852" w:type="dxa"/>
                </w:tcPr>
                <w:p w:rsidR="00CC1953" w:rsidRDefault="00CE1658">
                  <w:pPr>
                    <w:spacing w:line="240" w:lineRule="auto"/>
                    <w:ind w:firstLine="0"/>
                    <w:rPr>
                      <w:sz w:val="18"/>
                      <w:szCs w:val="18"/>
                    </w:rPr>
                  </w:pPr>
                  <w:r>
                    <w:rPr>
                      <w:sz w:val="18"/>
                      <w:szCs w:val="18"/>
                    </w:rPr>
                    <w:t xml:space="preserve">     группа</w:t>
                  </w:r>
                </w:p>
              </w:tc>
            </w:tr>
          </w:tbl>
          <w:p w:rsidR="00CC1953" w:rsidRDefault="00CC1953">
            <w:pPr>
              <w:spacing w:line="240" w:lineRule="auto"/>
              <w:ind w:firstLine="0"/>
            </w:pPr>
          </w:p>
          <w:tbl>
            <w:tblPr>
              <w:tblStyle w:val="af2"/>
              <w:tblW w:w="10262"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7427"/>
            </w:tblGrid>
            <w:tr w:rsidR="00CC1953">
              <w:trPr>
                <w:trHeight w:val="668"/>
              </w:trPr>
              <w:tc>
                <w:tcPr>
                  <w:tcW w:w="2835" w:type="dxa"/>
                </w:tcPr>
                <w:p w:rsidR="00CC1953" w:rsidRDefault="00CE1658">
                  <w:pPr>
                    <w:spacing w:line="240" w:lineRule="auto"/>
                    <w:ind w:firstLine="0"/>
                  </w:pPr>
                  <w:r>
                    <w:t>Руководитель проекта</w:t>
                  </w:r>
                </w:p>
              </w:tc>
              <w:tc>
                <w:tcPr>
                  <w:tcW w:w="7427" w:type="dxa"/>
                  <w:tcBorders>
                    <w:top w:val="nil"/>
                    <w:left w:val="nil"/>
                    <w:bottom w:val="single" w:sz="4" w:space="0" w:color="auto"/>
                    <w:right w:val="nil"/>
                  </w:tcBorders>
                </w:tcPr>
                <w:p w:rsidR="00CC1953" w:rsidRDefault="00CE1658">
                  <w:pPr>
                    <w:spacing w:line="240" w:lineRule="auto"/>
                    <w:ind w:firstLine="0"/>
                  </w:pPr>
                  <w:r>
                    <w:t>Масленников Владислав Андреевич</w:t>
                  </w:r>
                </w:p>
              </w:tc>
            </w:tr>
            <w:tr w:rsidR="00CC1953">
              <w:trPr>
                <w:trHeight w:val="326"/>
              </w:trPr>
              <w:tc>
                <w:tcPr>
                  <w:tcW w:w="2835" w:type="dxa"/>
                </w:tcPr>
                <w:p w:rsidR="00CC1953" w:rsidRDefault="00CC1953">
                  <w:pPr>
                    <w:spacing w:line="240" w:lineRule="auto"/>
                    <w:ind w:firstLine="0"/>
                  </w:pPr>
                </w:p>
              </w:tc>
              <w:tc>
                <w:tcPr>
                  <w:tcW w:w="7427" w:type="dxa"/>
                  <w:tcBorders>
                    <w:top w:val="single" w:sz="4" w:space="0" w:color="auto"/>
                    <w:left w:val="nil"/>
                    <w:bottom w:val="nil"/>
                    <w:right w:val="nil"/>
                  </w:tcBorders>
                </w:tcPr>
                <w:p w:rsidR="00CC1953" w:rsidRDefault="00CE1658">
                  <w:pPr>
                    <w:spacing w:line="240" w:lineRule="auto"/>
                    <w:ind w:firstLine="0"/>
                    <w:rPr>
                      <w:sz w:val="18"/>
                      <w:szCs w:val="18"/>
                    </w:rPr>
                  </w:pPr>
                  <w:r>
                    <w:rPr>
                      <w:sz w:val="18"/>
                      <w:szCs w:val="18"/>
                    </w:rPr>
                    <w:t xml:space="preserve">                                            (Ф.И.О.)</w:t>
                  </w:r>
                </w:p>
              </w:tc>
            </w:tr>
          </w:tbl>
          <w:p w:rsidR="00CC1953" w:rsidRDefault="00CC1953">
            <w:pPr>
              <w:spacing w:line="240" w:lineRule="auto"/>
              <w:ind w:firstLine="0"/>
            </w:pPr>
          </w:p>
          <w:p w:rsidR="00CC1953" w:rsidRDefault="00CE1658">
            <w:pPr>
              <w:spacing w:line="240" w:lineRule="auto"/>
              <w:ind w:firstLine="0"/>
            </w:pPr>
            <w:r>
              <w:t>Работа защищена с оценкой            ___________________________________________</w:t>
            </w:r>
          </w:p>
          <w:p w:rsidR="00CC1953" w:rsidRDefault="00CE1658">
            <w:pPr>
              <w:spacing w:line="240" w:lineRule="auto"/>
              <w:ind w:firstLine="0"/>
              <w:rPr>
                <w:sz w:val="18"/>
                <w:szCs w:val="18"/>
              </w:rPr>
            </w:pPr>
            <w:r>
              <w:t xml:space="preserve">                           </w:t>
            </w:r>
            <w:r>
              <w:rPr>
                <w:sz w:val="18"/>
                <w:szCs w:val="18"/>
              </w:rPr>
              <w:t>(оценка прописью)</w:t>
            </w:r>
          </w:p>
          <w:tbl>
            <w:tblPr>
              <w:tblStyle w:val="af2"/>
              <w:tblW w:w="8951" w:type="dxa"/>
              <w:tblInd w:w="1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6"/>
              <w:gridCol w:w="1119"/>
              <w:gridCol w:w="3294"/>
              <w:gridCol w:w="1832"/>
            </w:tblGrid>
            <w:tr w:rsidR="00CC1953">
              <w:trPr>
                <w:trHeight w:val="342"/>
              </w:trPr>
              <w:tc>
                <w:tcPr>
                  <w:tcW w:w="2706" w:type="dxa"/>
                  <w:tcBorders>
                    <w:top w:val="nil"/>
                    <w:left w:val="nil"/>
                    <w:bottom w:val="single" w:sz="4" w:space="0" w:color="auto"/>
                    <w:right w:val="nil"/>
                  </w:tcBorders>
                </w:tcPr>
                <w:p w:rsidR="00CC1953" w:rsidRDefault="00CC1953">
                  <w:pPr>
                    <w:spacing w:line="240" w:lineRule="auto"/>
                    <w:ind w:firstLine="0"/>
                    <w:rPr>
                      <w:u w:val="single"/>
                    </w:rPr>
                  </w:pPr>
                </w:p>
              </w:tc>
              <w:tc>
                <w:tcPr>
                  <w:tcW w:w="4413" w:type="dxa"/>
                  <w:gridSpan w:val="2"/>
                </w:tcPr>
                <w:p w:rsidR="00CC1953" w:rsidRDefault="00CE1658">
                  <w:pPr>
                    <w:spacing w:line="240" w:lineRule="auto"/>
                    <w:ind w:firstLine="0"/>
                  </w:pPr>
                  <w:r>
                    <w:t>«    »____________ 2026</w:t>
                  </w:r>
                </w:p>
              </w:tc>
              <w:tc>
                <w:tcPr>
                  <w:tcW w:w="1832" w:type="dxa"/>
                  <w:tcBorders>
                    <w:top w:val="nil"/>
                    <w:left w:val="nil"/>
                    <w:bottom w:val="single" w:sz="4" w:space="0" w:color="auto"/>
                    <w:right w:val="nil"/>
                  </w:tcBorders>
                </w:tcPr>
                <w:p w:rsidR="00CC1953" w:rsidRDefault="00CC1953">
                  <w:pPr>
                    <w:spacing w:line="240" w:lineRule="auto"/>
                    <w:ind w:firstLine="0"/>
                  </w:pPr>
                </w:p>
              </w:tc>
            </w:tr>
            <w:tr w:rsidR="00CC1953">
              <w:trPr>
                <w:trHeight w:val="202"/>
              </w:trPr>
              <w:tc>
                <w:tcPr>
                  <w:tcW w:w="3825" w:type="dxa"/>
                  <w:gridSpan w:val="2"/>
                </w:tcPr>
                <w:p w:rsidR="00CC1953" w:rsidRDefault="00CE1658">
                  <w:pPr>
                    <w:spacing w:line="240" w:lineRule="auto"/>
                    <w:ind w:firstLine="0"/>
                    <w:rPr>
                      <w:sz w:val="18"/>
                      <w:szCs w:val="18"/>
                    </w:rPr>
                  </w:pPr>
                  <w:proofErr w:type="spellStart"/>
                  <w:r>
                    <w:rPr>
                      <w:sz w:val="18"/>
                      <w:szCs w:val="18"/>
                    </w:rPr>
                    <w:t>Ф.И.О.руководителя</w:t>
                  </w:r>
                  <w:proofErr w:type="spellEnd"/>
                  <w:r>
                    <w:rPr>
                      <w:sz w:val="18"/>
                      <w:szCs w:val="18"/>
                    </w:rPr>
                    <w:t xml:space="preserve"> </w:t>
                  </w:r>
                </w:p>
              </w:tc>
              <w:tc>
                <w:tcPr>
                  <w:tcW w:w="3294" w:type="dxa"/>
                </w:tcPr>
                <w:p w:rsidR="00CC1953" w:rsidRDefault="00CE1658">
                  <w:pPr>
                    <w:spacing w:line="240" w:lineRule="auto"/>
                    <w:ind w:firstLine="0"/>
                    <w:rPr>
                      <w:sz w:val="18"/>
                      <w:szCs w:val="18"/>
                    </w:rPr>
                  </w:pPr>
                  <w:r>
                    <w:rPr>
                      <w:sz w:val="18"/>
                      <w:szCs w:val="18"/>
                    </w:rPr>
                    <w:t>Дата защиты</w:t>
                  </w:r>
                </w:p>
              </w:tc>
              <w:tc>
                <w:tcPr>
                  <w:tcW w:w="1832" w:type="dxa"/>
                  <w:tcBorders>
                    <w:top w:val="single" w:sz="4" w:space="0" w:color="auto"/>
                    <w:left w:val="nil"/>
                    <w:bottom w:val="nil"/>
                    <w:right w:val="nil"/>
                  </w:tcBorders>
                </w:tcPr>
                <w:p w:rsidR="00CC1953" w:rsidRDefault="00CE1658">
                  <w:pPr>
                    <w:spacing w:line="240" w:lineRule="auto"/>
                    <w:ind w:firstLine="0"/>
                    <w:jc w:val="center"/>
                    <w:rPr>
                      <w:sz w:val="18"/>
                      <w:szCs w:val="18"/>
                    </w:rPr>
                  </w:pPr>
                  <w:r>
                    <w:rPr>
                      <w:sz w:val="18"/>
                      <w:szCs w:val="18"/>
                    </w:rPr>
                    <w:t>Подпись</w:t>
                  </w:r>
                </w:p>
              </w:tc>
            </w:tr>
          </w:tbl>
          <w:p w:rsidR="00CC1953" w:rsidRDefault="00CC1953">
            <w:pPr>
              <w:spacing w:line="240" w:lineRule="auto"/>
              <w:ind w:firstLine="0"/>
              <w:rPr>
                <w:sz w:val="18"/>
                <w:szCs w:val="18"/>
              </w:rPr>
            </w:pPr>
          </w:p>
          <w:p w:rsidR="00CC1953" w:rsidRDefault="00CC1953">
            <w:pPr>
              <w:spacing w:line="240" w:lineRule="auto"/>
              <w:ind w:firstLine="0"/>
              <w:rPr>
                <w:sz w:val="18"/>
                <w:szCs w:val="18"/>
              </w:rPr>
            </w:pPr>
          </w:p>
          <w:p w:rsidR="00CC1953" w:rsidRDefault="00CE1658">
            <w:pPr>
              <w:spacing w:line="240" w:lineRule="auto"/>
              <w:ind w:firstLine="0"/>
              <w:jc w:val="center"/>
            </w:pPr>
            <w:r>
              <w:t xml:space="preserve">            </w:t>
            </w:r>
          </w:p>
          <w:p w:rsidR="00CC1953" w:rsidRDefault="00CE1658">
            <w:pPr>
              <w:spacing w:line="240" w:lineRule="auto"/>
              <w:ind w:firstLine="0"/>
              <w:jc w:val="center"/>
              <w:rPr>
                <w:u w:val="single"/>
              </w:rPr>
            </w:pPr>
            <w:r>
              <w:rPr>
                <w:u w:val="single"/>
              </w:rPr>
              <w:t>Москва</w:t>
            </w:r>
          </w:p>
          <w:p w:rsidR="00CC1953" w:rsidRDefault="00CE1658">
            <w:pPr>
              <w:spacing w:line="240" w:lineRule="auto"/>
              <w:ind w:firstLine="0"/>
              <w:jc w:val="center"/>
            </w:pPr>
            <w:r>
              <w:rPr>
                <w:vertAlign w:val="superscript"/>
              </w:rPr>
              <w:t>(город)</w:t>
            </w:r>
          </w:p>
        </w:tc>
      </w:tr>
    </w:tbl>
    <w:p w:rsidR="00CC1953" w:rsidRDefault="00CC1953">
      <w:pPr>
        <w:ind w:firstLine="0"/>
        <w:sectPr w:rsidR="00CC1953">
          <w:footerReference w:type="default" r:id="rId10"/>
          <w:footerReference w:type="first" r:id="rId11"/>
          <w:pgSz w:w="11906" w:h="16838"/>
          <w:pgMar w:top="1134" w:right="567" w:bottom="1134" w:left="1701" w:header="709" w:footer="709" w:gutter="0"/>
          <w:pgNumType w:start="0"/>
          <w:cols w:space="708"/>
          <w:titlePg/>
          <w:docGrid w:linePitch="381"/>
        </w:sectPr>
      </w:pPr>
    </w:p>
    <w:p w:rsidR="00CC1953" w:rsidRDefault="00CC1953">
      <w:pPr>
        <w:ind w:firstLine="0"/>
      </w:pPr>
    </w:p>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rsidR="00CC1953" w:rsidRDefault="00CE1658">
          <w:pPr>
            <w:pStyle w:val="17"/>
            <w:spacing w:before="0"/>
            <w:ind w:firstLine="0"/>
            <w:jc w:val="center"/>
            <w:rPr>
              <w:rFonts w:ascii="Times New Roman" w:hAnsi="Times New Roman" w:cs="Times New Roman"/>
              <w:b/>
              <w:color w:val="auto"/>
              <w:sz w:val="28"/>
              <w:szCs w:val="28"/>
            </w:rPr>
          </w:pPr>
          <w:r>
            <w:rPr>
              <w:rFonts w:ascii="Times New Roman" w:hAnsi="Times New Roman" w:cs="Times New Roman"/>
              <w:b/>
              <w:color w:val="auto"/>
              <w:sz w:val="28"/>
              <w:szCs w:val="28"/>
            </w:rPr>
            <w:t>СОДЕРЖАНИЕ</w:t>
          </w:r>
        </w:p>
        <w:p w:rsidR="00B84113" w:rsidRDefault="00CE1658">
          <w:pPr>
            <w:pStyle w:val="11"/>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2528587" w:history="1">
            <w:r w:rsidR="00B84113" w:rsidRPr="00250138">
              <w:rPr>
                <w:rStyle w:val="a5"/>
                <w:noProof/>
              </w:rPr>
              <w:t>ВВЕДЕНИЕ</w:t>
            </w:r>
            <w:r w:rsidR="00B84113">
              <w:rPr>
                <w:noProof/>
                <w:webHidden/>
              </w:rPr>
              <w:tab/>
            </w:r>
            <w:r w:rsidR="00B84113">
              <w:rPr>
                <w:noProof/>
                <w:webHidden/>
              </w:rPr>
              <w:fldChar w:fldCharType="begin"/>
            </w:r>
            <w:r w:rsidR="00B84113">
              <w:rPr>
                <w:noProof/>
                <w:webHidden/>
              </w:rPr>
              <w:instrText xml:space="preserve"> PAGEREF _Toc232528587 \h </w:instrText>
            </w:r>
            <w:r w:rsidR="00B84113">
              <w:rPr>
                <w:noProof/>
                <w:webHidden/>
              </w:rPr>
            </w:r>
            <w:r w:rsidR="00B84113">
              <w:rPr>
                <w:noProof/>
                <w:webHidden/>
              </w:rPr>
              <w:fldChar w:fldCharType="separate"/>
            </w:r>
            <w:r w:rsidR="00732E57">
              <w:rPr>
                <w:noProof/>
                <w:webHidden/>
              </w:rPr>
              <w:t>3</w:t>
            </w:r>
            <w:r w:rsidR="00B84113">
              <w:rPr>
                <w:noProof/>
                <w:webHidden/>
              </w:rPr>
              <w:fldChar w:fldCharType="end"/>
            </w:r>
          </w:hyperlink>
        </w:p>
        <w:p w:rsidR="00B84113" w:rsidRDefault="001F3AE5">
          <w:pPr>
            <w:pStyle w:val="11"/>
            <w:rPr>
              <w:rFonts w:asciiTheme="minorHAnsi" w:hAnsiTheme="minorHAnsi" w:cstheme="minorBidi"/>
              <w:noProof/>
              <w:sz w:val="22"/>
              <w:szCs w:val="22"/>
              <w:lang w:eastAsia="ru-RU"/>
            </w:rPr>
          </w:pPr>
          <w:hyperlink w:anchor="_Toc232528588" w:history="1">
            <w:r w:rsidR="00B84113" w:rsidRPr="00250138">
              <w:rPr>
                <w:rStyle w:val="a5"/>
                <w:noProof/>
              </w:rPr>
              <w:t>Глава 1 ТЕОРЕТИЧЕСКИЕ ОСНОВЫ БЕЗОПАСНОСТИ ПРОГРАММНОГО ОБЕСПЕЧЕНИЯ</w:t>
            </w:r>
            <w:r w:rsidR="00B84113">
              <w:rPr>
                <w:noProof/>
                <w:webHidden/>
              </w:rPr>
              <w:tab/>
            </w:r>
            <w:r w:rsidR="00B84113">
              <w:rPr>
                <w:noProof/>
                <w:webHidden/>
              </w:rPr>
              <w:fldChar w:fldCharType="begin"/>
            </w:r>
            <w:r w:rsidR="00B84113">
              <w:rPr>
                <w:noProof/>
                <w:webHidden/>
              </w:rPr>
              <w:instrText xml:space="preserve"> PAGEREF _Toc232528588 \h </w:instrText>
            </w:r>
            <w:r w:rsidR="00B84113">
              <w:rPr>
                <w:noProof/>
                <w:webHidden/>
              </w:rPr>
            </w:r>
            <w:r w:rsidR="00B84113">
              <w:rPr>
                <w:noProof/>
                <w:webHidden/>
              </w:rPr>
              <w:fldChar w:fldCharType="separate"/>
            </w:r>
            <w:r w:rsidR="00732E57">
              <w:rPr>
                <w:noProof/>
                <w:webHidden/>
              </w:rPr>
              <w:t>5</w:t>
            </w:r>
            <w:r w:rsidR="00B84113">
              <w:rPr>
                <w:noProof/>
                <w:webHidden/>
              </w:rPr>
              <w:fldChar w:fldCharType="end"/>
            </w:r>
          </w:hyperlink>
        </w:p>
        <w:p w:rsidR="00B84113" w:rsidRDefault="001F3AE5">
          <w:pPr>
            <w:pStyle w:val="21"/>
            <w:rPr>
              <w:rFonts w:asciiTheme="minorHAnsi" w:hAnsiTheme="minorHAnsi" w:cstheme="minorBidi"/>
              <w:noProof/>
              <w:sz w:val="22"/>
              <w:szCs w:val="22"/>
              <w:lang w:eastAsia="ru-RU"/>
            </w:rPr>
          </w:pPr>
          <w:hyperlink w:anchor="_Toc232528589" w:history="1">
            <w:r w:rsidR="00B84113" w:rsidRPr="00250138">
              <w:rPr>
                <w:rStyle w:val="a5"/>
                <w:noProof/>
              </w:rPr>
              <w:t>1.1 Понятие и классификация пиратского программного обеспечения.</w:t>
            </w:r>
            <w:r w:rsidR="00B84113">
              <w:rPr>
                <w:noProof/>
                <w:webHidden/>
              </w:rPr>
              <w:tab/>
            </w:r>
            <w:r w:rsidR="00B84113">
              <w:rPr>
                <w:noProof/>
                <w:webHidden/>
              </w:rPr>
              <w:fldChar w:fldCharType="begin"/>
            </w:r>
            <w:r w:rsidR="00B84113">
              <w:rPr>
                <w:noProof/>
                <w:webHidden/>
              </w:rPr>
              <w:instrText xml:space="preserve"> PAGEREF _Toc232528589 \h </w:instrText>
            </w:r>
            <w:r w:rsidR="00B84113">
              <w:rPr>
                <w:noProof/>
                <w:webHidden/>
              </w:rPr>
            </w:r>
            <w:r w:rsidR="00B84113">
              <w:rPr>
                <w:noProof/>
                <w:webHidden/>
              </w:rPr>
              <w:fldChar w:fldCharType="separate"/>
            </w:r>
            <w:r w:rsidR="00732E57">
              <w:rPr>
                <w:noProof/>
                <w:webHidden/>
              </w:rPr>
              <w:t>5</w:t>
            </w:r>
            <w:r w:rsidR="00B84113">
              <w:rPr>
                <w:noProof/>
                <w:webHidden/>
              </w:rPr>
              <w:fldChar w:fldCharType="end"/>
            </w:r>
          </w:hyperlink>
        </w:p>
        <w:p w:rsidR="00B84113" w:rsidRDefault="001F3AE5">
          <w:pPr>
            <w:pStyle w:val="21"/>
            <w:rPr>
              <w:rFonts w:asciiTheme="minorHAnsi" w:hAnsiTheme="minorHAnsi" w:cstheme="minorBidi"/>
              <w:noProof/>
              <w:sz w:val="22"/>
              <w:szCs w:val="22"/>
              <w:lang w:eastAsia="ru-RU"/>
            </w:rPr>
          </w:pPr>
          <w:hyperlink w:anchor="_Toc232528590" w:history="1">
            <w:r w:rsidR="00B84113" w:rsidRPr="00250138">
              <w:rPr>
                <w:rStyle w:val="a5"/>
                <w:noProof/>
              </w:rPr>
              <w:t xml:space="preserve">1.2 Защита </w:t>
            </w:r>
            <w:r w:rsidR="00B84113" w:rsidRPr="00250138">
              <w:rPr>
                <w:rStyle w:val="a5"/>
                <w:noProof/>
                <w:lang w:val="en-US"/>
              </w:rPr>
              <w:t>D</w:t>
            </w:r>
            <w:r w:rsidR="00B84113" w:rsidRPr="00250138">
              <w:rPr>
                <w:rStyle w:val="a5"/>
                <w:noProof/>
              </w:rPr>
              <w:t xml:space="preserve">igital </w:t>
            </w:r>
            <w:r w:rsidR="00B84113" w:rsidRPr="00250138">
              <w:rPr>
                <w:rStyle w:val="a5"/>
                <w:noProof/>
                <w:lang w:val="en-US"/>
              </w:rPr>
              <w:t>R</w:t>
            </w:r>
            <w:r w:rsidR="00B84113" w:rsidRPr="00250138">
              <w:rPr>
                <w:rStyle w:val="a5"/>
                <w:noProof/>
              </w:rPr>
              <w:t xml:space="preserve">ights </w:t>
            </w:r>
            <w:r w:rsidR="00B84113" w:rsidRPr="00250138">
              <w:rPr>
                <w:rStyle w:val="a5"/>
                <w:noProof/>
                <w:lang w:val="en-US"/>
              </w:rPr>
              <w:t>M</w:t>
            </w:r>
            <w:r w:rsidR="00B84113" w:rsidRPr="00250138">
              <w:rPr>
                <w:rStyle w:val="a5"/>
                <w:noProof/>
              </w:rPr>
              <w:t>anagement</w:t>
            </w:r>
            <w:r w:rsidR="00B84113">
              <w:rPr>
                <w:noProof/>
                <w:webHidden/>
              </w:rPr>
              <w:tab/>
            </w:r>
            <w:r w:rsidR="00B84113">
              <w:rPr>
                <w:noProof/>
                <w:webHidden/>
              </w:rPr>
              <w:fldChar w:fldCharType="begin"/>
            </w:r>
            <w:r w:rsidR="00B84113">
              <w:rPr>
                <w:noProof/>
                <w:webHidden/>
              </w:rPr>
              <w:instrText xml:space="preserve"> PAGEREF _Toc232528590 \h </w:instrText>
            </w:r>
            <w:r w:rsidR="00B84113">
              <w:rPr>
                <w:noProof/>
                <w:webHidden/>
              </w:rPr>
            </w:r>
            <w:r w:rsidR="00B84113">
              <w:rPr>
                <w:noProof/>
                <w:webHidden/>
              </w:rPr>
              <w:fldChar w:fldCharType="separate"/>
            </w:r>
            <w:r w:rsidR="00732E57">
              <w:rPr>
                <w:noProof/>
                <w:webHidden/>
              </w:rPr>
              <w:t>5</w:t>
            </w:r>
            <w:r w:rsidR="00B84113">
              <w:rPr>
                <w:noProof/>
                <w:webHidden/>
              </w:rPr>
              <w:fldChar w:fldCharType="end"/>
            </w:r>
          </w:hyperlink>
        </w:p>
        <w:p w:rsidR="00B84113" w:rsidRDefault="001F3AE5">
          <w:pPr>
            <w:pStyle w:val="21"/>
            <w:tabs>
              <w:tab w:val="left" w:pos="1320"/>
            </w:tabs>
            <w:rPr>
              <w:rFonts w:asciiTheme="minorHAnsi" w:hAnsiTheme="minorHAnsi" w:cstheme="minorBidi"/>
              <w:noProof/>
              <w:sz w:val="22"/>
              <w:szCs w:val="22"/>
              <w:lang w:eastAsia="ru-RU"/>
            </w:rPr>
          </w:pPr>
          <w:hyperlink w:anchor="_Toc232528591" w:history="1">
            <w:r w:rsidR="00B84113" w:rsidRPr="00250138">
              <w:rPr>
                <w:rStyle w:val="a5"/>
                <w:noProof/>
              </w:rPr>
              <w:t>1.3</w:t>
            </w:r>
            <w:r w:rsidR="00B84113">
              <w:rPr>
                <w:rFonts w:asciiTheme="minorHAnsi" w:hAnsiTheme="minorHAnsi" w:cstheme="minorBidi"/>
                <w:noProof/>
                <w:sz w:val="22"/>
                <w:szCs w:val="22"/>
                <w:lang w:eastAsia="ru-RU"/>
              </w:rPr>
              <w:tab/>
            </w:r>
            <w:r w:rsidR="00B84113" w:rsidRPr="00250138">
              <w:rPr>
                <w:rStyle w:val="a5"/>
                <w:noProof/>
              </w:rPr>
              <w:t>Классификация угроз в нелицензионных дистрибутивах</w:t>
            </w:r>
            <w:r w:rsidR="00B84113">
              <w:rPr>
                <w:noProof/>
                <w:webHidden/>
              </w:rPr>
              <w:tab/>
            </w:r>
            <w:r w:rsidR="00B84113">
              <w:rPr>
                <w:noProof/>
                <w:webHidden/>
              </w:rPr>
              <w:fldChar w:fldCharType="begin"/>
            </w:r>
            <w:r w:rsidR="00B84113">
              <w:rPr>
                <w:noProof/>
                <w:webHidden/>
              </w:rPr>
              <w:instrText xml:space="preserve"> PAGEREF _Toc232528591 \h </w:instrText>
            </w:r>
            <w:r w:rsidR="00B84113">
              <w:rPr>
                <w:noProof/>
                <w:webHidden/>
              </w:rPr>
            </w:r>
            <w:r w:rsidR="00B84113">
              <w:rPr>
                <w:noProof/>
                <w:webHidden/>
              </w:rPr>
              <w:fldChar w:fldCharType="separate"/>
            </w:r>
            <w:r w:rsidR="00732E57">
              <w:rPr>
                <w:noProof/>
                <w:webHidden/>
              </w:rPr>
              <w:t>9</w:t>
            </w:r>
            <w:r w:rsidR="00B84113">
              <w:rPr>
                <w:noProof/>
                <w:webHidden/>
              </w:rPr>
              <w:fldChar w:fldCharType="end"/>
            </w:r>
          </w:hyperlink>
        </w:p>
        <w:p w:rsidR="00B84113" w:rsidRDefault="001F3AE5">
          <w:pPr>
            <w:pStyle w:val="21"/>
            <w:tabs>
              <w:tab w:val="left" w:pos="1320"/>
            </w:tabs>
            <w:rPr>
              <w:rFonts w:asciiTheme="minorHAnsi" w:hAnsiTheme="minorHAnsi" w:cstheme="minorBidi"/>
              <w:noProof/>
              <w:sz w:val="22"/>
              <w:szCs w:val="22"/>
              <w:lang w:eastAsia="ru-RU"/>
            </w:rPr>
          </w:pPr>
          <w:hyperlink w:anchor="_Toc232528592" w:history="1">
            <w:r w:rsidR="00B84113" w:rsidRPr="00250138">
              <w:rPr>
                <w:rStyle w:val="a5"/>
                <w:noProof/>
              </w:rPr>
              <w:t>1.4</w:t>
            </w:r>
            <w:r w:rsidR="00B84113">
              <w:rPr>
                <w:rFonts w:asciiTheme="minorHAnsi" w:hAnsiTheme="minorHAnsi" w:cstheme="minorBidi"/>
                <w:noProof/>
                <w:sz w:val="22"/>
                <w:szCs w:val="22"/>
                <w:lang w:eastAsia="ru-RU"/>
              </w:rPr>
              <w:tab/>
            </w:r>
            <w:r w:rsidR="00B84113" w:rsidRPr="00250138">
              <w:rPr>
                <w:rStyle w:val="a5"/>
                <w:noProof/>
              </w:rPr>
              <w:t>Методы скрытого внедрения и маскировки угроз</w:t>
            </w:r>
            <w:r w:rsidR="00B84113">
              <w:rPr>
                <w:noProof/>
                <w:webHidden/>
              </w:rPr>
              <w:tab/>
            </w:r>
            <w:r w:rsidR="00B84113">
              <w:rPr>
                <w:noProof/>
                <w:webHidden/>
              </w:rPr>
              <w:fldChar w:fldCharType="begin"/>
            </w:r>
            <w:r w:rsidR="00B84113">
              <w:rPr>
                <w:noProof/>
                <w:webHidden/>
              </w:rPr>
              <w:instrText xml:space="preserve"> PAGEREF _Toc232528592 \h </w:instrText>
            </w:r>
            <w:r w:rsidR="00B84113">
              <w:rPr>
                <w:noProof/>
                <w:webHidden/>
              </w:rPr>
            </w:r>
            <w:r w:rsidR="00B84113">
              <w:rPr>
                <w:noProof/>
                <w:webHidden/>
              </w:rPr>
              <w:fldChar w:fldCharType="separate"/>
            </w:r>
            <w:r w:rsidR="00732E57">
              <w:rPr>
                <w:noProof/>
                <w:webHidden/>
              </w:rPr>
              <w:t>11</w:t>
            </w:r>
            <w:r w:rsidR="00B84113">
              <w:rPr>
                <w:noProof/>
                <w:webHidden/>
              </w:rPr>
              <w:fldChar w:fldCharType="end"/>
            </w:r>
          </w:hyperlink>
        </w:p>
        <w:p w:rsidR="00B84113" w:rsidRDefault="001F3AE5">
          <w:pPr>
            <w:pStyle w:val="11"/>
            <w:rPr>
              <w:rFonts w:asciiTheme="minorHAnsi" w:hAnsiTheme="minorHAnsi" w:cstheme="minorBidi"/>
              <w:noProof/>
              <w:sz w:val="22"/>
              <w:szCs w:val="22"/>
              <w:lang w:eastAsia="ru-RU"/>
            </w:rPr>
          </w:pPr>
          <w:hyperlink w:anchor="_Toc232528593" w:history="1">
            <w:r w:rsidR="00B84113" w:rsidRPr="00250138">
              <w:rPr>
                <w:rStyle w:val="a5"/>
                <w:noProof/>
              </w:rPr>
              <w:t>Глава 2 ПРАКТИЧЕСКАЯ ЧАСТЬ</w:t>
            </w:r>
            <w:r w:rsidR="00B84113">
              <w:rPr>
                <w:noProof/>
                <w:webHidden/>
              </w:rPr>
              <w:tab/>
            </w:r>
            <w:r w:rsidR="00B84113">
              <w:rPr>
                <w:noProof/>
                <w:webHidden/>
              </w:rPr>
              <w:fldChar w:fldCharType="begin"/>
            </w:r>
            <w:r w:rsidR="00B84113">
              <w:rPr>
                <w:noProof/>
                <w:webHidden/>
              </w:rPr>
              <w:instrText xml:space="preserve"> PAGEREF _Toc232528593 \h </w:instrText>
            </w:r>
            <w:r w:rsidR="00B84113">
              <w:rPr>
                <w:noProof/>
                <w:webHidden/>
              </w:rPr>
            </w:r>
            <w:r w:rsidR="00B84113">
              <w:rPr>
                <w:noProof/>
                <w:webHidden/>
              </w:rPr>
              <w:fldChar w:fldCharType="separate"/>
            </w:r>
            <w:r w:rsidR="00732E57">
              <w:rPr>
                <w:noProof/>
                <w:webHidden/>
              </w:rPr>
              <w:t>13</w:t>
            </w:r>
            <w:r w:rsidR="00B84113">
              <w:rPr>
                <w:noProof/>
                <w:webHidden/>
              </w:rPr>
              <w:fldChar w:fldCharType="end"/>
            </w:r>
          </w:hyperlink>
        </w:p>
        <w:p w:rsidR="00B84113" w:rsidRDefault="001F3AE5">
          <w:pPr>
            <w:pStyle w:val="21"/>
            <w:rPr>
              <w:rFonts w:asciiTheme="minorHAnsi" w:hAnsiTheme="minorHAnsi" w:cstheme="minorBidi"/>
              <w:noProof/>
              <w:sz w:val="22"/>
              <w:szCs w:val="22"/>
              <w:lang w:eastAsia="ru-RU"/>
            </w:rPr>
          </w:pPr>
          <w:hyperlink w:anchor="_Toc232528594" w:history="1">
            <w:r w:rsidR="00B84113" w:rsidRPr="00250138">
              <w:rPr>
                <w:rStyle w:val="a5"/>
                <w:noProof/>
              </w:rPr>
              <w:t>2.1 Инструменты и условия проведения исследования</w:t>
            </w:r>
            <w:r w:rsidR="00B84113">
              <w:rPr>
                <w:noProof/>
                <w:webHidden/>
              </w:rPr>
              <w:tab/>
            </w:r>
            <w:r w:rsidR="00B84113">
              <w:rPr>
                <w:noProof/>
                <w:webHidden/>
              </w:rPr>
              <w:fldChar w:fldCharType="begin"/>
            </w:r>
            <w:r w:rsidR="00B84113">
              <w:rPr>
                <w:noProof/>
                <w:webHidden/>
              </w:rPr>
              <w:instrText xml:space="preserve"> PAGEREF _Toc232528594 \h </w:instrText>
            </w:r>
            <w:r w:rsidR="00B84113">
              <w:rPr>
                <w:noProof/>
                <w:webHidden/>
              </w:rPr>
            </w:r>
            <w:r w:rsidR="00B84113">
              <w:rPr>
                <w:noProof/>
                <w:webHidden/>
              </w:rPr>
              <w:fldChar w:fldCharType="separate"/>
            </w:r>
            <w:r w:rsidR="00732E57">
              <w:rPr>
                <w:noProof/>
                <w:webHidden/>
              </w:rPr>
              <w:t>13</w:t>
            </w:r>
            <w:r w:rsidR="00B84113">
              <w:rPr>
                <w:noProof/>
                <w:webHidden/>
              </w:rPr>
              <w:fldChar w:fldCharType="end"/>
            </w:r>
          </w:hyperlink>
        </w:p>
        <w:p w:rsidR="00B84113" w:rsidRDefault="001F3AE5">
          <w:pPr>
            <w:pStyle w:val="21"/>
            <w:rPr>
              <w:rFonts w:asciiTheme="minorHAnsi" w:hAnsiTheme="minorHAnsi" w:cstheme="minorBidi"/>
              <w:noProof/>
              <w:sz w:val="22"/>
              <w:szCs w:val="22"/>
              <w:lang w:eastAsia="ru-RU"/>
            </w:rPr>
          </w:pPr>
          <w:hyperlink w:anchor="_Toc232528595" w:history="1">
            <w:r w:rsidR="00B84113" w:rsidRPr="00250138">
              <w:rPr>
                <w:rStyle w:val="a5"/>
                <w:noProof/>
              </w:rPr>
              <w:t>2.2 Анализ рисков использования пиратского программного обеспечения.</w:t>
            </w:r>
            <w:r w:rsidR="00B84113">
              <w:rPr>
                <w:noProof/>
                <w:webHidden/>
              </w:rPr>
              <w:tab/>
            </w:r>
            <w:r w:rsidR="00B84113">
              <w:rPr>
                <w:noProof/>
                <w:webHidden/>
              </w:rPr>
              <w:fldChar w:fldCharType="begin"/>
            </w:r>
            <w:r w:rsidR="00B84113">
              <w:rPr>
                <w:noProof/>
                <w:webHidden/>
              </w:rPr>
              <w:instrText xml:space="preserve"> PAGEREF _Toc232528595 \h </w:instrText>
            </w:r>
            <w:r w:rsidR="00B84113">
              <w:rPr>
                <w:noProof/>
                <w:webHidden/>
              </w:rPr>
            </w:r>
            <w:r w:rsidR="00B84113">
              <w:rPr>
                <w:noProof/>
                <w:webHidden/>
              </w:rPr>
              <w:fldChar w:fldCharType="separate"/>
            </w:r>
            <w:r w:rsidR="00732E57">
              <w:rPr>
                <w:noProof/>
                <w:webHidden/>
              </w:rPr>
              <w:t>13</w:t>
            </w:r>
            <w:r w:rsidR="00B84113">
              <w:rPr>
                <w:noProof/>
                <w:webHidden/>
              </w:rPr>
              <w:fldChar w:fldCharType="end"/>
            </w:r>
          </w:hyperlink>
        </w:p>
        <w:p w:rsidR="00B84113" w:rsidRDefault="001F3AE5">
          <w:pPr>
            <w:pStyle w:val="11"/>
            <w:rPr>
              <w:rFonts w:asciiTheme="minorHAnsi" w:hAnsiTheme="minorHAnsi" w:cstheme="minorBidi"/>
              <w:noProof/>
              <w:sz w:val="22"/>
              <w:szCs w:val="22"/>
              <w:lang w:eastAsia="ru-RU"/>
            </w:rPr>
          </w:pPr>
          <w:hyperlink w:anchor="_Toc232528596" w:history="1">
            <w:r w:rsidR="00B84113" w:rsidRPr="00250138">
              <w:rPr>
                <w:rStyle w:val="a5"/>
                <w:noProof/>
              </w:rPr>
              <w:t>ЗАКЛЮЧЕНИЕ</w:t>
            </w:r>
            <w:r w:rsidR="00B84113">
              <w:rPr>
                <w:noProof/>
                <w:webHidden/>
              </w:rPr>
              <w:tab/>
            </w:r>
            <w:r w:rsidR="00B84113">
              <w:rPr>
                <w:noProof/>
                <w:webHidden/>
              </w:rPr>
              <w:fldChar w:fldCharType="begin"/>
            </w:r>
            <w:r w:rsidR="00B84113">
              <w:rPr>
                <w:noProof/>
                <w:webHidden/>
              </w:rPr>
              <w:instrText xml:space="preserve"> PAGEREF _Toc232528596 \h </w:instrText>
            </w:r>
            <w:r w:rsidR="00B84113">
              <w:rPr>
                <w:noProof/>
                <w:webHidden/>
              </w:rPr>
            </w:r>
            <w:r w:rsidR="00B84113">
              <w:rPr>
                <w:noProof/>
                <w:webHidden/>
              </w:rPr>
              <w:fldChar w:fldCharType="separate"/>
            </w:r>
            <w:r w:rsidR="00732E57">
              <w:rPr>
                <w:noProof/>
                <w:webHidden/>
              </w:rPr>
              <w:t>18</w:t>
            </w:r>
            <w:r w:rsidR="00B84113">
              <w:rPr>
                <w:noProof/>
                <w:webHidden/>
              </w:rPr>
              <w:fldChar w:fldCharType="end"/>
            </w:r>
          </w:hyperlink>
        </w:p>
        <w:p w:rsidR="00B84113" w:rsidRDefault="001F3AE5">
          <w:pPr>
            <w:pStyle w:val="11"/>
            <w:rPr>
              <w:rFonts w:asciiTheme="minorHAnsi" w:hAnsiTheme="minorHAnsi" w:cstheme="minorBidi"/>
              <w:noProof/>
              <w:sz w:val="22"/>
              <w:szCs w:val="22"/>
              <w:lang w:eastAsia="ru-RU"/>
            </w:rPr>
          </w:pPr>
          <w:hyperlink w:anchor="_Toc232528597" w:history="1">
            <w:r w:rsidR="00B84113" w:rsidRPr="00250138">
              <w:rPr>
                <w:rStyle w:val="a5"/>
                <w:noProof/>
              </w:rPr>
              <w:t>СПИСОК ИСПОЛЬЗОВАННЫХ ИСТОЧНИКОВ</w:t>
            </w:r>
            <w:r w:rsidR="00B84113">
              <w:rPr>
                <w:noProof/>
                <w:webHidden/>
              </w:rPr>
              <w:tab/>
            </w:r>
            <w:r w:rsidR="00B84113">
              <w:rPr>
                <w:noProof/>
                <w:webHidden/>
              </w:rPr>
              <w:fldChar w:fldCharType="begin"/>
            </w:r>
            <w:r w:rsidR="00B84113">
              <w:rPr>
                <w:noProof/>
                <w:webHidden/>
              </w:rPr>
              <w:instrText xml:space="preserve"> PAGEREF _Toc232528597 \h </w:instrText>
            </w:r>
            <w:r w:rsidR="00B84113">
              <w:rPr>
                <w:noProof/>
                <w:webHidden/>
              </w:rPr>
            </w:r>
            <w:r w:rsidR="00B84113">
              <w:rPr>
                <w:noProof/>
                <w:webHidden/>
              </w:rPr>
              <w:fldChar w:fldCharType="separate"/>
            </w:r>
            <w:r w:rsidR="00732E57">
              <w:rPr>
                <w:noProof/>
                <w:webHidden/>
              </w:rPr>
              <w:t>19</w:t>
            </w:r>
            <w:r w:rsidR="00B84113">
              <w:rPr>
                <w:noProof/>
                <w:webHidden/>
              </w:rPr>
              <w:fldChar w:fldCharType="end"/>
            </w:r>
          </w:hyperlink>
        </w:p>
        <w:p w:rsidR="00CC1953" w:rsidRDefault="00CE1658">
          <w:pPr>
            <w:jc w:val="left"/>
            <w:rPr>
              <w:b/>
              <w:bCs/>
            </w:rPr>
          </w:pPr>
          <w:r>
            <w:rPr>
              <w:b/>
              <w:bCs/>
            </w:rPr>
            <w:fldChar w:fldCharType="end"/>
          </w:r>
        </w:p>
        <w:p w:rsidR="00CC1953" w:rsidRDefault="00CC1953">
          <w:pPr>
            <w:jc w:val="left"/>
          </w:pPr>
        </w:p>
        <w:p w:rsidR="00CC1953" w:rsidRDefault="00CC1953">
          <w:pPr>
            <w:jc w:val="left"/>
          </w:pPr>
        </w:p>
        <w:p w:rsidR="00CC1953" w:rsidRDefault="00CC1953">
          <w:pPr>
            <w:jc w:val="left"/>
          </w:pPr>
        </w:p>
        <w:p w:rsidR="00CC1953" w:rsidRDefault="00CC1953">
          <w:pPr>
            <w:jc w:val="left"/>
          </w:pPr>
        </w:p>
        <w:p w:rsidR="00CC1953" w:rsidRDefault="00CC1953">
          <w:pPr>
            <w:jc w:val="left"/>
          </w:pPr>
        </w:p>
        <w:p w:rsidR="00CC1953" w:rsidRDefault="00CC1953">
          <w:pPr>
            <w:jc w:val="left"/>
          </w:pPr>
        </w:p>
        <w:p w:rsidR="00CC1953" w:rsidRDefault="00CC1953">
          <w:pPr>
            <w:jc w:val="left"/>
          </w:pPr>
        </w:p>
        <w:p w:rsidR="00CC1953" w:rsidRDefault="00CC1953">
          <w:pPr>
            <w:jc w:val="left"/>
          </w:pPr>
        </w:p>
        <w:p w:rsidR="00CC1953" w:rsidRDefault="00CC1953">
          <w:pPr>
            <w:jc w:val="left"/>
          </w:pPr>
        </w:p>
        <w:p w:rsidR="00CC1953" w:rsidRDefault="00CC1953">
          <w:pPr>
            <w:jc w:val="left"/>
          </w:pPr>
        </w:p>
        <w:p w:rsidR="00CC1953" w:rsidRDefault="00CC1953">
          <w:pPr>
            <w:jc w:val="left"/>
          </w:pPr>
        </w:p>
        <w:p w:rsidR="00CC1953" w:rsidRDefault="001F3AE5">
          <w:pPr>
            <w:jc w:val="left"/>
          </w:pPr>
        </w:p>
      </w:sdtContent>
    </w:sdt>
    <w:p w:rsidR="00CC1953" w:rsidRDefault="00CE1658">
      <w:pPr>
        <w:pStyle w:val="18"/>
      </w:pPr>
      <w:bookmarkStart w:id="0" w:name="_Toc232528587"/>
      <w:r>
        <w:t>ВВЕДЕНИЕ</w:t>
      </w:r>
      <w:bookmarkEnd w:id="0"/>
    </w:p>
    <w:p w:rsidR="00CC1953" w:rsidRDefault="00CE1658">
      <w:r>
        <w:t xml:space="preserve">В настоящее время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 В 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 все чаще обращаются к нелицензионному программному обеспечению, не осознавая последствий своих действий. Пиратское программное обеспечение является основным вектором для распространения троянов, программ-вымогателей, скрытых </w:t>
      </w:r>
      <w:proofErr w:type="spellStart"/>
      <w:r>
        <w:t>майнеров</w:t>
      </w:r>
      <w:proofErr w:type="spellEnd"/>
      <w:r>
        <w:t xml:space="preserve"> и других инструментов с целью кражи личных данных или с целью снижения производительности, работоспособности системы.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rsidR="00CC1953" w:rsidRDefault="00CE1658">
      <w:r>
        <w:t>Объект исследования – пиратское программное обеспечение и методы его распространения.</w:t>
      </w:r>
    </w:p>
    <w:p w:rsidR="00CC1953" w:rsidRDefault="00CE1658">
      <w:r>
        <w:t xml:space="preserve">Предмет исследования – механизмы внедрения вредоносного кода и риски информационной безопасности; влияние пиратского программного обеспечения на безопасность информационных систем, включая распространение вредоносных программ. </w:t>
      </w:r>
    </w:p>
    <w:p w:rsidR="00CC1953" w:rsidRDefault="00CE1658">
      <w:r>
        <w:t xml:space="preserve">Цель работы – провести комплексный анализ безопасности пиратского программного обеспечения и механизмы его защиты, оценить </w:t>
      </w:r>
      <w:r w:rsidR="004F10F8">
        <w:t xml:space="preserve">сопутствующие </w:t>
      </w:r>
      <w:r>
        <w:t>угрозы.</w:t>
      </w:r>
    </w:p>
    <w:p w:rsidR="00CC1953" w:rsidRDefault="00CE1658">
      <w:pPr>
        <w:ind w:left="708" w:firstLine="1"/>
      </w:pPr>
      <w:r>
        <w:t>Задачи:</w:t>
      </w:r>
    </w:p>
    <w:p w:rsidR="00CC1953" w:rsidRDefault="00CE1658">
      <w:r>
        <w:t xml:space="preserve">1. Изучить теоретические основы взлома программного обеспечения и механизмы обхода защиты </w:t>
      </w:r>
      <w:r>
        <w:rPr>
          <w:lang w:val="en-US"/>
        </w:rPr>
        <w:t>DRM</w:t>
      </w:r>
      <w:r>
        <w:t xml:space="preserve"> и </w:t>
      </w:r>
      <w:r>
        <w:rPr>
          <w:lang w:val="en-US"/>
        </w:rPr>
        <w:t>Anti</w:t>
      </w:r>
      <w:r>
        <w:t>-</w:t>
      </w:r>
      <w:r>
        <w:rPr>
          <w:lang w:val="en-US"/>
        </w:rPr>
        <w:t>Tamper</w:t>
      </w:r>
      <w:r>
        <w:t xml:space="preserve">. </w:t>
      </w:r>
    </w:p>
    <w:p w:rsidR="00CC1953" w:rsidRDefault="00CE1658">
      <w:r>
        <w:t xml:space="preserve">2. Провести практическое исследование вредоносного файла в изолированной программной среде на наличие вредоносного кода. </w:t>
      </w:r>
    </w:p>
    <w:p w:rsidR="00CC1953" w:rsidRDefault="00CE1658">
      <w:r>
        <w:t xml:space="preserve">3. Классифицировать актуальные угрозы информационной безопасности, распространяемые через нелицензионные дистрибутивы </w:t>
      </w:r>
      <w:proofErr w:type="gramStart"/>
      <w:r>
        <w:t>ПО</w:t>
      </w:r>
      <w:proofErr w:type="gramEnd"/>
      <w:r>
        <w:t>.</w:t>
      </w:r>
    </w:p>
    <w:p w:rsidR="00CC1953" w:rsidRDefault="00CE1658">
      <w:r>
        <w:t>4. Исследовать технические методы скрытого внедрения вредоносного кода.</w:t>
      </w:r>
    </w:p>
    <w:p w:rsidR="00CC1953" w:rsidRDefault="00CE1658">
      <w:proofErr w:type="gramStart"/>
      <w:r>
        <w:t>Методы исследования – исследование научной литературы, технических материалов по системам защиты программного обеспечения и способам их обхода, использование современных инструментов онлайн сканирования для статического анализа файла, сравнение результатов работы различных защитных механизмов, динамический анализ в изолированной программной среде, анализ различных видов защиты и методов обходов, классификация и систематизация видов вредоносного программного обеспечения.</w:t>
      </w:r>
      <w:proofErr w:type="gramEnd"/>
    </w:p>
    <w:p w:rsidR="00CC1953" w:rsidRDefault="00CC1953"/>
    <w:p w:rsidR="00CC1953" w:rsidRDefault="00CE1658">
      <w:pPr>
        <w:pStyle w:val="18"/>
      </w:pPr>
      <w:bookmarkStart w:id="1" w:name="_Toc232528588"/>
      <w:r>
        <w:t>Глава 1 ТЕОРЕТИЧЕСКИЕ ОСНОВЫ БЕЗОПАСНОСТИ ПРОГРАММНОГО ОБЕСПЕЧЕНИЯ</w:t>
      </w:r>
      <w:bookmarkEnd w:id="1"/>
      <w:r>
        <w:t xml:space="preserve"> </w:t>
      </w:r>
    </w:p>
    <w:p w:rsidR="00CC1953" w:rsidRDefault="00CE1658">
      <w:pPr>
        <w:pStyle w:val="1a"/>
      </w:pPr>
      <w:bookmarkStart w:id="2" w:name="_Toc232528589"/>
      <w:r>
        <w:t>1.1 Понятие и классификация пиратского программного обеспечения.</w:t>
      </w:r>
      <w:bookmarkEnd w:id="2"/>
      <w:r>
        <w:t xml:space="preserve"> </w:t>
      </w:r>
    </w:p>
    <w:p w:rsidR="00CC1953" w:rsidRDefault="00CE1658">
      <w:r>
        <w:t>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p>
    <w:p w:rsidR="00CC1953" w:rsidRDefault="00CE1658">
      <w:pPr>
        <w:pStyle w:val="af8"/>
        <w:numPr>
          <w:ilvl w:val="0"/>
          <w:numId w:val="1"/>
        </w:numPr>
        <w:ind w:left="0" w:firstLine="709"/>
      </w:pPr>
      <w:r>
        <w:rPr>
          <w:lang w:val="en-US"/>
        </w:rPr>
        <w:t>Crack</w:t>
      </w:r>
      <w:r>
        <w:t xml:space="preserve"> (Кряк): Замена оригинального исполняемого файла (.</w:t>
      </w:r>
      <w:r>
        <w:rPr>
          <w:lang w:val="en-US"/>
        </w:rPr>
        <w:t>exe</w:t>
      </w:r>
      <w:r>
        <w:t xml:space="preserve">), код которого был модифицирован для обхода проверки лицензии. </w:t>
      </w:r>
    </w:p>
    <w:p w:rsidR="00CC1953" w:rsidRDefault="00CE1658">
      <w:pPr>
        <w:pStyle w:val="af8"/>
        <w:numPr>
          <w:ilvl w:val="0"/>
          <w:numId w:val="1"/>
        </w:numPr>
        <w:ind w:left="0" w:firstLine="709"/>
      </w:pPr>
      <w:r>
        <w:rPr>
          <w:lang w:val="en-US"/>
        </w:rPr>
        <w:t>Repack</w:t>
      </w:r>
      <w:r>
        <w:t xml:space="preserve"> (</w:t>
      </w:r>
      <w:proofErr w:type="spellStart"/>
      <w:r>
        <w:t>Репак</w:t>
      </w:r>
      <w:proofErr w:type="spellEnd"/>
      <w:r>
        <w:t xml:space="preserve">): 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rsidR="00CC1953" w:rsidRDefault="00CE1658">
      <w:pPr>
        <w:pStyle w:val="af8"/>
        <w:numPr>
          <w:ilvl w:val="0"/>
          <w:numId w:val="1"/>
        </w:numPr>
        <w:ind w:left="0" w:firstLine="709"/>
      </w:pPr>
      <w:r>
        <w:t>Программное обеспечение с эмуляторами лицензии: Версии, которые используют сторонние скрипты для обмена серверов активации.</w:t>
      </w:r>
    </w:p>
    <w:p w:rsidR="00CC1953" w:rsidRDefault="00CE1658">
      <w:pPr>
        <w:pStyle w:val="af8"/>
        <w:numPr>
          <w:ilvl w:val="0"/>
          <w:numId w:val="1"/>
        </w:numPr>
        <w:ind w:left="0" w:firstLine="709"/>
      </w:pPr>
      <w:r>
        <w:rPr>
          <w:lang w:val="en-US"/>
        </w:rPr>
        <w:t>Portable</w:t>
      </w:r>
      <w:r>
        <w:t xml:space="preserve">-версии: Программы, которые работают без установки в саму систему, благодаря чему часто используются для обхода системных ограничений. </w:t>
      </w:r>
    </w:p>
    <w:p w:rsidR="00CC1953" w:rsidRDefault="00CE1658">
      <w:pPr>
        <w:pStyle w:val="1a"/>
      </w:pPr>
      <w:bookmarkStart w:id="3" w:name="_Toc232528590"/>
      <w:r>
        <w:t xml:space="preserve">1.2 Защита </w:t>
      </w:r>
      <w:r>
        <w:rPr>
          <w:lang w:val="en-US"/>
        </w:rPr>
        <w:t>D</w:t>
      </w:r>
      <w:proofErr w:type="spellStart"/>
      <w:r>
        <w:t>igital</w:t>
      </w:r>
      <w:proofErr w:type="spellEnd"/>
      <w:r>
        <w:t xml:space="preserve"> </w:t>
      </w:r>
      <w:r>
        <w:rPr>
          <w:lang w:val="en-US"/>
        </w:rPr>
        <w:t>R</w:t>
      </w:r>
      <w:proofErr w:type="spellStart"/>
      <w:r>
        <w:t>ights</w:t>
      </w:r>
      <w:proofErr w:type="spellEnd"/>
      <w:r>
        <w:t xml:space="preserve"> </w:t>
      </w:r>
      <w:r>
        <w:rPr>
          <w:lang w:val="en-US"/>
        </w:rPr>
        <w:t>M</w:t>
      </w:r>
      <w:proofErr w:type="spellStart"/>
      <w:r>
        <w:t>anagement</w:t>
      </w:r>
      <w:bookmarkEnd w:id="3"/>
      <w:proofErr w:type="spellEnd"/>
    </w:p>
    <w:p w:rsidR="00CC1953" w:rsidRDefault="00CE1658">
      <w:r>
        <w:t>Существование подобных видов программного обеспечения обуславливается наличием технических средств защиты авторских прав (</w:t>
      </w:r>
      <w:proofErr w:type="spellStart"/>
      <w:r>
        <w:t>digital</w:t>
      </w:r>
      <w:proofErr w:type="spellEnd"/>
      <w:r>
        <w:t xml:space="preserve"> </w:t>
      </w:r>
      <w:proofErr w:type="spellStart"/>
      <w:r>
        <w:t>rights</w:t>
      </w:r>
      <w:proofErr w:type="spellEnd"/>
      <w:r>
        <w:t xml:space="preserve"> </w:t>
      </w:r>
      <w:proofErr w:type="spellStart"/>
      <w:r>
        <w:t>management</w:t>
      </w:r>
      <w:proofErr w:type="spellEnd"/>
      <w:r>
        <w:t xml:space="preserve">) -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 [1, С 1]. Основная задача </w:t>
      </w:r>
      <w:r>
        <w:rPr>
          <w:lang w:val="en-US"/>
        </w:rPr>
        <w:t>DRM</w:t>
      </w:r>
      <w:r>
        <w:t xml:space="preserve"> – привязать копию программного обеспечения к конкретному пользователю или оборудованию, тем </w:t>
      </w:r>
      <w:proofErr w:type="gramStart"/>
      <w:r>
        <w:t>самым</w:t>
      </w:r>
      <w:proofErr w:type="gramEnd"/>
      <w:r>
        <w:t xml:space="preserve"> исключая возможность несанкционированного копирования. Существует несколько методов, с помощью которых </w:t>
      </w:r>
      <w:r>
        <w:rPr>
          <w:lang w:val="en-US"/>
        </w:rPr>
        <w:t>DRM</w:t>
      </w:r>
      <w:r>
        <w:t xml:space="preserve"> обеспечивает наиболее высокую эффективность для защиты </w:t>
      </w:r>
      <w:proofErr w:type="gramStart"/>
      <w:r>
        <w:t>цифрового</w:t>
      </w:r>
      <w:proofErr w:type="gramEnd"/>
      <w:r>
        <w:t xml:space="preserve"> контента:</w:t>
      </w:r>
    </w:p>
    <w:p w:rsidR="00CC1953" w:rsidRDefault="00CE1658">
      <w:pPr>
        <w:pStyle w:val="af8"/>
        <w:numPr>
          <w:ilvl w:val="0"/>
          <w:numId w:val="2"/>
        </w:numPr>
        <w:ind w:left="0" w:firstLine="709"/>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rsidR="00CC1953" w:rsidRDefault="00CE1658">
      <w:pPr>
        <w:pStyle w:val="af8"/>
        <w:numPr>
          <w:ilvl w:val="0"/>
          <w:numId w:val="2"/>
        </w:numPr>
        <w:ind w:left="0" w:firstLine="709"/>
      </w:pPr>
      <w:r>
        <w:t xml:space="preserve"> Управление лицензиями. DRM-серверы проверяют права пользователя и устройства, выдавая лицензии с определёнными условиями использования.</w:t>
      </w:r>
    </w:p>
    <w:p w:rsidR="00CC1953" w:rsidRDefault="00CE1658">
      <w:pPr>
        <w:pStyle w:val="af8"/>
        <w:numPr>
          <w:ilvl w:val="0"/>
          <w:numId w:val="2"/>
        </w:numPr>
        <w:ind w:left="0" w:firstLine="709"/>
      </w:pPr>
      <w:r>
        <w:t xml:space="preserve">Постоянный онлайн-мониторинг. Проверка лицензии в реальном времени. </w:t>
      </w:r>
    </w:p>
    <w:p w:rsidR="00CC1953" w:rsidRDefault="00CE1658">
      <w:pPr>
        <w:rPr>
          <w:lang w:val="en-US"/>
        </w:rPr>
      </w:pPr>
      <w:r>
        <w:t xml:space="preserve">Несмотря на всю сложность </w:t>
      </w:r>
      <w:proofErr w:type="gramStart"/>
      <w:r>
        <w:t>системы, желающие получить доступ к программе бесплатно используют</w:t>
      </w:r>
      <w:proofErr w:type="gramEnd"/>
      <w:r>
        <w:t xml:space="preserve">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 Существует несколько основных способов для достижения поставленной цели</w:t>
      </w:r>
      <w:r>
        <w:rPr>
          <w:lang w:val="en-US"/>
        </w:rPr>
        <w:t>:</w:t>
      </w:r>
    </w:p>
    <w:p w:rsidR="00CC1953" w:rsidRDefault="00CE1658">
      <w:pPr>
        <w:pStyle w:val="af8"/>
        <w:numPr>
          <w:ilvl w:val="0"/>
          <w:numId w:val="3"/>
        </w:numPr>
        <w:ind w:left="0" w:firstLine="709"/>
      </w:pPr>
      <w:r>
        <w:t>Бинарная модификация (</w:t>
      </w:r>
      <w:proofErr w:type="spellStart"/>
      <w:r>
        <w:t>Патчинг</w:t>
      </w:r>
      <w:proofErr w:type="spellEnd"/>
      <w:r>
        <w:t xml:space="preserve">).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 Такой подход позволяет избежать прямого вмешательства взломщика в сам код приложения, тем самым сохраняет его целостность. </w:t>
      </w:r>
    </w:p>
    <w:p w:rsidR="00CC1953" w:rsidRDefault="00CE1658">
      <w:pPr>
        <w:pStyle w:val="af8"/>
        <w:numPr>
          <w:ilvl w:val="0"/>
          <w:numId w:val="3"/>
        </w:numPr>
        <w:ind w:left="0" w:firstLine="709"/>
      </w:pPr>
      <w:r>
        <w:t>Эмуляцию среды. Вместо того</w:t>
      </w:r>
      <w:proofErr w:type="gramStart"/>
      <w:r>
        <w:t>,</w:t>
      </w:r>
      <w:proofErr w:type="gramEnd"/>
      <w:r>
        <w:t xml:space="preserve">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rsidR="00CC1953" w:rsidRDefault="00CE1658">
      <w:pPr>
        <w:pStyle w:val="af8"/>
        <w:numPr>
          <w:ilvl w:val="0"/>
          <w:numId w:val="3"/>
        </w:numPr>
        <w:ind w:left="0" w:firstLine="709"/>
      </w:pPr>
      <w:proofErr w:type="spellStart"/>
      <w:r>
        <w:rPr>
          <w:lang w:val="en-US"/>
        </w:rPr>
        <w:t>Keygen</w:t>
      </w:r>
      <w:proofErr w:type="spellEnd"/>
      <w:r>
        <w:t xml:space="preserve"> (Генератор ключей). Взломщик для начала анализирует процесс создания валидных ключей. После чего он разрабатывает </w:t>
      </w:r>
      <w:proofErr w:type="spellStart"/>
      <w:r>
        <w:rPr>
          <w:lang w:val="en-US"/>
        </w:rPr>
        <w:t>Keygen</w:t>
      </w:r>
      <w:proofErr w:type="spellEnd"/>
      <w:r>
        <w:t xml:space="preserve"> - некая компьютерная программа, предназначенная  для создания особых уникальных лицензионных ключей. </w:t>
      </w:r>
      <w:proofErr w:type="gramStart"/>
      <w:r>
        <w:t xml:space="preserve">Система принимает их за подлинные и позволяют пользователю получить доступ к используемым функциям точно так же, как если бы лицензия была приобретена легально. </w:t>
      </w:r>
      <w:proofErr w:type="gramEnd"/>
    </w:p>
    <w:p w:rsidR="00CC1953" w:rsidRDefault="00CE1658">
      <w:proofErr w:type="spellStart"/>
      <w:r>
        <w:t>Denuvo</w:t>
      </w:r>
      <w:proofErr w:type="spellEnd"/>
      <w:r>
        <w:t xml:space="preserve"> — это система для защиты от вмешательства и для управления цифровыми правами (</w:t>
      </w:r>
      <w:proofErr w:type="spellStart"/>
      <w:r>
        <w:t>digital</w:t>
      </w:r>
      <w:proofErr w:type="spellEnd"/>
      <w:r>
        <w:t xml:space="preserve"> </w:t>
      </w:r>
      <w:proofErr w:type="spellStart"/>
      <w:r>
        <w:t>rights</w:t>
      </w:r>
      <w:proofErr w:type="spellEnd"/>
      <w:r>
        <w:t xml:space="preserve"> </w:t>
      </w:r>
      <w:proofErr w:type="spellStart"/>
      <w:r>
        <w:t>management</w:t>
      </w:r>
      <w:proofErr w:type="spellEnd"/>
      <w:r>
        <w:t xml:space="preserve"> </w:t>
      </w:r>
      <w:proofErr w:type="spellStart"/>
      <w:r>
        <w:t>system</w:t>
      </w:r>
      <w:proofErr w:type="spellEnd"/>
      <w:r>
        <w:t xml:space="preserve">, DRM). В основном она используется для </w:t>
      </w:r>
      <w:r w:rsidR="004F10F8">
        <w:t>предотвращения пиратства</w:t>
      </w:r>
      <w:r>
        <w:t xml:space="preserve"> и ре</w:t>
      </w:r>
      <w:r w:rsidR="004F10F8">
        <w:t xml:space="preserve">верс-инжиниринга </w:t>
      </w:r>
      <w:proofErr w:type="gramStart"/>
      <w:r w:rsidR="004F10F8">
        <w:t>цифровых</w:t>
      </w:r>
      <w:proofErr w:type="gramEnd"/>
      <w:r w:rsidR="004F10F8">
        <w:t xml:space="preserve"> медиа, таких как</w:t>
      </w:r>
      <w:r>
        <w:t xml:space="preserve"> видеоигр</w:t>
      </w:r>
      <w:r w:rsidR="004F10F8">
        <w:t>ы</w:t>
      </w:r>
      <w:r>
        <w:t xml:space="preserve">. В отличие от традиционных DRM-систем, </w:t>
      </w:r>
      <w:proofErr w:type="spellStart"/>
      <w:r>
        <w:t>Denuvo</w:t>
      </w:r>
      <w:proofErr w:type="spellEnd"/>
      <w:r>
        <w:t xml:space="preserve"> использует широкий спектр уникальных методик и проверок для подтверждения и целостности игры, и </w:t>
      </w:r>
      <w:proofErr w:type="spellStart"/>
      <w:r>
        <w:t>лицензированности</w:t>
      </w:r>
      <w:proofErr w:type="spellEnd"/>
      <w:r>
        <w:t xml:space="preserve"> пользователя [2, С 1].</w:t>
      </w:r>
    </w:p>
    <w:p w:rsidR="00CC1953" w:rsidRDefault="00CE1658">
      <w:r>
        <w:t xml:space="preserve">При первом запуске </w:t>
      </w:r>
      <w:r>
        <w:rPr>
          <w:lang w:val="en-US"/>
        </w:rPr>
        <w:t>program</w:t>
      </w:r>
      <w:r>
        <w:t>.</w:t>
      </w:r>
      <w:r>
        <w:rPr>
          <w:lang w:val="en-US"/>
        </w:rPr>
        <w:t>exe</w:t>
      </w:r>
      <w:r>
        <w:t xml:space="preserve"> программа собирает некоторые данные о компьютере пользователя (</w:t>
      </w:r>
      <w:r>
        <w:rPr>
          <w:lang w:val="en-US"/>
        </w:rPr>
        <w:t>ID</w:t>
      </w:r>
      <w:r>
        <w:t xml:space="preserve"> процессора, модель материнской платы, версия операционной системы), которые отправляются на сервер </w:t>
      </w:r>
      <w:proofErr w:type="spellStart"/>
      <w:r>
        <w:rPr>
          <w:lang w:val="en-US"/>
        </w:rPr>
        <w:t>Denuvo</w:t>
      </w:r>
      <w:proofErr w:type="spellEnd"/>
      <w:r>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Pr>
          <w:lang w:val="en-US"/>
        </w:rPr>
        <w:t>program</w:t>
      </w:r>
      <w:r>
        <w:t>.</w:t>
      </w:r>
      <w:r>
        <w:rPr>
          <w:lang w:val="en-US"/>
        </w:rPr>
        <w:t>exe</w:t>
      </w:r>
      <w:r>
        <w:t xml:space="preserve">. После получения создается локальная копия, к которой может обращаться </w:t>
      </w:r>
      <w:r>
        <w:rPr>
          <w:lang w:val="en-US"/>
        </w:rPr>
        <w:t>program</w:t>
      </w:r>
      <w:r>
        <w:t>.</w:t>
      </w:r>
      <w:r>
        <w:rPr>
          <w:lang w:val="en-US"/>
        </w:rPr>
        <w:t>exe</w:t>
      </w:r>
      <w:r>
        <w:t xml:space="preserve"> при запус</w:t>
      </w:r>
      <w:r w:rsidR="004F10F8">
        <w:t>ках программы в дальнейшем, чтобы</w:t>
      </w:r>
      <w:r>
        <w:t xml:space="preserve"> постоянно не обращаться к серверу и не создавать онлайн-запросы. </w:t>
      </w:r>
      <w:proofErr w:type="spellStart"/>
      <w:proofErr w:type="gramStart"/>
      <w:r>
        <w:rPr>
          <w:lang w:val="en-US"/>
        </w:rPr>
        <w:t>Denuvo</w:t>
      </w:r>
      <w:proofErr w:type="spellEnd"/>
      <w:r>
        <w:t>-модуль начинает расшифровывать ту часть кода, которая и была запутанной.</w:t>
      </w:r>
      <w:proofErr w:type="gramEnd"/>
      <w:r>
        <w:t xml:space="preserve"> 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t>Denuvo</w:t>
      </w:r>
      <w:proofErr w:type="spellEnd"/>
      <w:r>
        <w:t xml:space="preserve">, то будет расшифрована неверная заимствованная константа, и из-за этого пострадает игра. </w:t>
      </w:r>
    </w:p>
    <w:p w:rsidR="00CC1953" w:rsidRPr="004F10F8" w:rsidRDefault="00CE1658">
      <w:r>
        <w:t xml:space="preserve">Проверка не заканчивается на старте самой программы. В код программы встроено большое множество точек контроля, которые называются триггерами. Они срабатывают во время игрового процесса. Сам триггер вшивается в функцию программы. Когда та выполняет свои основные действия, она параллельно отправляет скрытый запрос к модулю защиты. После чего 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 Связано это с тем, что современные системы защиты отходят от мгновенно блокировки приложения, дабы </w:t>
      </w:r>
      <w:proofErr w:type="gramStart"/>
      <w:r>
        <w:t>взломщику было труднее догадаться на каком именно этапе сработала</w:t>
      </w:r>
      <w:proofErr w:type="gramEnd"/>
      <w:r>
        <w:t xml:space="preserve"> защита.  Вместо этого о</w:t>
      </w:r>
      <w:r w:rsidR="001334A0">
        <w:t xml:space="preserve">на может несколькими способами воздействовать на </w:t>
      </w:r>
      <w:r>
        <w:t>пользователя.</w:t>
      </w:r>
    </w:p>
    <w:p w:rsidR="00CC1953" w:rsidRDefault="00CE1658">
      <w:pPr>
        <w:pStyle w:val="af8"/>
        <w:numPr>
          <w:ilvl w:val="0"/>
          <w:numId w:val="4"/>
        </w:numPr>
        <w:ind w:left="0" w:firstLine="709"/>
      </w:pPr>
      <w:r>
        <w:t>Скрытая порча данных. Программа продолжает работать, но триггер вносит микро-ошибки в расчеты/структуру сохраняемого файла. Как результат файл сохраняется, но при последующем запуске он оказывается поврежденным, вследствие чего работа в пиратской версии</w:t>
      </w:r>
      <w:r w:rsidR="001334A0">
        <w:t xml:space="preserve"> становится невозможной</w:t>
      </w:r>
      <w:r>
        <w:t>.</w:t>
      </w:r>
    </w:p>
    <w:p w:rsidR="00CC1953" w:rsidRDefault="00CE1658">
      <w:pPr>
        <w:pStyle w:val="af8"/>
        <w:numPr>
          <w:ilvl w:val="0"/>
          <w:numId w:val="4"/>
        </w:numPr>
        <w:ind w:left="0" w:firstLine="709"/>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rsidR="00CC1953" w:rsidRDefault="00CE1658">
      <w:pPr>
        <w:pStyle w:val="af8"/>
        <w:numPr>
          <w:ilvl w:val="0"/>
          <w:numId w:val="4"/>
        </w:numPr>
        <w:ind w:left="0" w:firstLine="709"/>
      </w:pPr>
      <w:r>
        <w:t xml:space="preserve">Блокировка функций импорта/экспорта.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rsidR="00CC1953" w:rsidRDefault="00CE1658">
      <w:pPr>
        <w:spacing w:after="120" w:line="264" w:lineRule="auto"/>
        <w:ind w:firstLine="0"/>
        <w:jc w:val="left"/>
      </w:pPr>
      <w:r>
        <w:br w:type="page"/>
      </w:r>
    </w:p>
    <w:p w:rsidR="00CC1953" w:rsidRDefault="00CE1658">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 Высокая эффективность защиты </w:t>
      </w:r>
      <w:proofErr w:type="spellStart"/>
      <w:r>
        <w:rPr>
          <w:lang w:val="en-US"/>
        </w:rPr>
        <w:t>Denuvo</w:t>
      </w:r>
      <w:proofErr w:type="spellEnd"/>
      <w:r>
        <w:t xml:space="preserve"> </w:t>
      </w:r>
      <w:r>
        <w:rPr>
          <w:lang w:val="en-US"/>
        </w:rPr>
        <w:t>Anti</w:t>
      </w:r>
      <w:r>
        <w:t>-</w:t>
      </w:r>
      <w:r>
        <w:rPr>
          <w:lang w:val="en-US"/>
        </w:rPr>
        <w:t>Tamper</w:t>
      </w:r>
      <w:r>
        <w:t xml:space="preserve"> 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w:t>
      </w:r>
      <w:proofErr w:type="gramStart"/>
      <w:r>
        <w:t>.</w:t>
      </w:r>
      <w:proofErr w:type="gramEnd"/>
      <w:r>
        <w:t xml:space="preserve"> (</w:t>
      </w:r>
      <w:proofErr w:type="gramStart"/>
      <w:r>
        <w:t>с</w:t>
      </w:r>
      <w:proofErr w:type="gramEnd"/>
      <w:r>
        <w:t>м. рисунок 1)</w:t>
      </w:r>
    </w:p>
    <w:p w:rsidR="00CC1953" w:rsidRDefault="00CE1658">
      <w:pPr>
        <w:ind w:firstLine="0"/>
        <w:jc w:val="center"/>
        <w:rPr>
          <w:lang w:eastAsia="ru-RU"/>
        </w:rPr>
      </w:pPr>
      <w:r>
        <w:rPr>
          <w:noProof/>
          <w:lang w:eastAsia="ru-RU"/>
        </w:rPr>
        <w:drawing>
          <wp:inline distT="0" distB="0" distL="0" distR="0">
            <wp:extent cx="5539105" cy="3437890"/>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pic:cNvPicPr>
                  </pic:nvPicPr>
                  <pic:blipFill>
                    <a:blip r:embed="rId12"/>
                    <a:stretch>
                      <a:fillRect/>
                    </a:stretch>
                  </pic:blipFill>
                  <pic:spPr>
                    <a:xfrm>
                      <a:off x="0" y="0"/>
                      <a:ext cx="5539563" cy="3438429"/>
                    </a:xfrm>
                    <a:prstGeom prst="rect">
                      <a:avLst/>
                    </a:prstGeom>
                  </pic:spPr>
                </pic:pic>
              </a:graphicData>
            </a:graphic>
          </wp:inline>
        </w:drawing>
      </w:r>
    </w:p>
    <w:p w:rsidR="00CC1953" w:rsidRDefault="00CE1658">
      <w:pPr>
        <w:pStyle w:val="af6"/>
      </w:pPr>
      <w:r>
        <w:rPr>
          <w:lang w:eastAsia="ru-RU"/>
        </w:rPr>
        <w:t xml:space="preserve">Рисунок 1 - Рекламный баннер на </w:t>
      </w:r>
      <w:proofErr w:type="spellStart"/>
      <w:r>
        <w:rPr>
          <w:lang w:eastAsia="ru-RU"/>
        </w:rPr>
        <w:t>торрент</w:t>
      </w:r>
      <w:proofErr w:type="spellEnd"/>
      <w:r>
        <w:rPr>
          <w:lang w:eastAsia="ru-RU"/>
        </w:rPr>
        <w:t>-портале</w:t>
      </w:r>
    </w:p>
    <w:p w:rsidR="00CC1953" w:rsidRDefault="00CE1658">
      <w:pPr>
        <w:pStyle w:val="1a"/>
        <w:numPr>
          <w:ilvl w:val="1"/>
          <w:numId w:val="5"/>
        </w:numPr>
      </w:pPr>
      <w:r>
        <w:t xml:space="preserve"> </w:t>
      </w:r>
      <w:bookmarkStart w:id="4" w:name="_Toc232528591"/>
      <w:r>
        <w:t>Классификация угроз в нелицензионных дистрибутивах</w:t>
      </w:r>
      <w:bookmarkEnd w:id="4"/>
    </w:p>
    <w:p w:rsidR="00CC1953" w:rsidRDefault="00CE1658">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требует четкой классификации угроз, так как вредоносный код может преследовать самые разные цели. </w:t>
      </w:r>
    </w:p>
    <w:p w:rsidR="00CC1953" w:rsidRDefault="00CE1658">
      <w:pPr>
        <w:pStyle w:val="af8"/>
        <w:numPr>
          <w:ilvl w:val="0"/>
          <w:numId w:val="6"/>
        </w:numPr>
        <w:ind w:left="0" w:firstLine="709"/>
      </w:pPr>
      <w:r>
        <w:t>Трояны-</w:t>
      </w:r>
      <w:proofErr w:type="spellStart"/>
      <w:r>
        <w:t>стилеры</w:t>
      </w:r>
      <w:proofErr w:type="spellEnd"/>
      <w:r>
        <w:t xml:space="preserve"> (</w:t>
      </w:r>
      <w:r>
        <w:rPr>
          <w:lang w:val="en-US"/>
        </w:rPr>
        <w:t>Stealers</w:t>
      </w:r>
      <w:r>
        <w:t xml:space="preserve">). Представляют собой специализированное вредоносное программное обеспечение, основной целью которого является быстрый сбор и выгрузка конфиденциальных данных с зараженного устройства. </w:t>
      </w:r>
      <w:proofErr w:type="spellStart"/>
      <w:r>
        <w:t>Стилеры</w:t>
      </w:r>
      <w:proofErr w:type="spellEnd"/>
      <w:r>
        <w:t xml:space="preserve"> могут извлекать сохраненные секретные ключи из браузеров и других утилит, анализировать кэш и файлы </w:t>
      </w:r>
      <w:proofErr w:type="spellStart"/>
      <w:r>
        <w:t>cookie</w:t>
      </w:r>
      <w:proofErr w:type="spellEnd"/>
      <w:r>
        <w:t xml:space="preserve"> и получать доступ к данным </w:t>
      </w:r>
      <w:proofErr w:type="spellStart"/>
      <w:r>
        <w:t>криптокошельков</w:t>
      </w:r>
      <w:proofErr w:type="spellEnd"/>
      <w:r>
        <w:t xml:space="preserve">. Собранные сведения троянец обычно отправляет на командный сервер. </w:t>
      </w:r>
      <w:r>
        <w:rPr>
          <w:lang w:val="en-US"/>
        </w:rPr>
        <w:t>[</w:t>
      </w:r>
      <w:r>
        <w:t>3, С 1</w:t>
      </w:r>
      <w:r>
        <w:rPr>
          <w:lang w:val="en-US"/>
        </w:rPr>
        <w:t>]</w:t>
      </w:r>
    </w:p>
    <w:p w:rsidR="00CC1953" w:rsidRDefault="00CE1658">
      <w:pPr>
        <w:pStyle w:val="af8"/>
        <w:numPr>
          <w:ilvl w:val="0"/>
          <w:numId w:val="6"/>
        </w:numPr>
        <w:ind w:left="0" w:firstLine="709"/>
      </w:pPr>
      <w:r>
        <w:t xml:space="preserve">Скрытые </w:t>
      </w:r>
      <w:proofErr w:type="spellStart"/>
      <w:r>
        <w:t>майнеры</w:t>
      </w:r>
      <w:proofErr w:type="spellEnd"/>
      <w:r>
        <w:t xml:space="preserve"> (</w:t>
      </w:r>
      <w:proofErr w:type="spellStart"/>
      <w:r>
        <w:rPr>
          <w:lang w:val="en-US"/>
        </w:rPr>
        <w:t>Cryptojackers</w:t>
      </w:r>
      <w:proofErr w:type="spellEnd"/>
      <w:r>
        <w:t xml:space="preserve">). Вредоносный код, который использует вычислительную мощность компьютера пользователя с целью добычи </w:t>
      </w:r>
      <w:proofErr w:type="spellStart"/>
      <w:r>
        <w:t>криптовалюты</w:t>
      </w:r>
      <w:proofErr w:type="spellEnd"/>
      <w:r>
        <w:t xml:space="preserve">. Подобное программное обеспечение может не только добывать </w:t>
      </w:r>
      <w:proofErr w:type="spellStart"/>
      <w:r>
        <w:t>криптовалюту</w:t>
      </w:r>
      <w:proofErr w:type="spellEnd"/>
      <w:r>
        <w:t xml:space="preserve">,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w:t>
      </w:r>
      <w:proofErr w:type="spellStart"/>
      <w:r>
        <w:t>мониторить</w:t>
      </w:r>
      <w:proofErr w:type="spellEnd"/>
      <w:r>
        <w:t xml:space="preserve">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 к значительному увеличению энергопотреблению. </w:t>
      </w:r>
    </w:p>
    <w:p w:rsidR="00CC1953" w:rsidRDefault="00CE1658">
      <w:pPr>
        <w:pStyle w:val="af8"/>
        <w:numPr>
          <w:ilvl w:val="0"/>
          <w:numId w:val="6"/>
        </w:numPr>
        <w:ind w:left="0" w:firstLine="709"/>
      </w:pPr>
      <w:proofErr w:type="spellStart"/>
      <w:r>
        <w:t>Бэкдоры</w:t>
      </w:r>
      <w:proofErr w:type="spellEnd"/>
      <w:r>
        <w:t xml:space="preserve"> (</w:t>
      </w:r>
      <w:proofErr w:type="spellStart"/>
      <w:r>
        <w:t>Backdoors</w:t>
      </w:r>
      <w:proofErr w:type="spellEnd"/>
      <w:r>
        <w:t>). Вредоносная программа, предназначенная для скрытого удалённого уп</w:t>
      </w:r>
      <w:bookmarkStart w:id="5" w:name="_GoBack"/>
      <w:bookmarkEnd w:id="5"/>
      <w:r>
        <w:t xml:space="preserve">равления злоумышленником пораженным компьютером [4, С 1]. Основной задачей данного программного обеспечения является предоставление злоумышленнику возможности повторного стабильного и скрытого  входа в саму систему. </w:t>
      </w:r>
      <w:proofErr w:type="spellStart"/>
      <w:r>
        <w:t>Бэкдоры</w:t>
      </w:r>
      <w:proofErr w:type="spellEnd"/>
      <w:r>
        <w:t xml:space="preserve">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Проникнув в систему через </w:t>
      </w:r>
      <w:proofErr w:type="spellStart"/>
      <w:r>
        <w:t>бэкдор</w:t>
      </w:r>
      <w:proofErr w:type="spellEnd"/>
      <w:r>
        <w:t xml:space="preserve">, </w:t>
      </w:r>
      <w:proofErr w:type="spellStart"/>
      <w:r>
        <w:t>киберпреступники</w:t>
      </w:r>
      <w:proofErr w:type="spellEnd"/>
      <w:r>
        <w:t xml:space="preserve"> получают возможность удалённо управлять системой и даже BIOS устройства, похищать данные, скачивать файлы, открывать доступ </w:t>
      </w:r>
      <w:proofErr w:type="gramStart"/>
      <w:r>
        <w:t>для</w:t>
      </w:r>
      <w:proofErr w:type="gramEnd"/>
      <w:r>
        <w:t xml:space="preserve"> другого вредоносного ПО. </w:t>
      </w:r>
      <w:r>
        <w:rPr>
          <w:lang w:val="en-US"/>
        </w:rPr>
        <w:t>[5</w:t>
      </w:r>
      <w:r>
        <w:t>, С 1</w:t>
      </w:r>
      <w:r>
        <w:rPr>
          <w:lang w:val="en-US"/>
        </w:rPr>
        <w:t>]</w:t>
      </w:r>
    </w:p>
    <w:p w:rsidR="00CC1953" w:rsidRDefault="00CE1658">
      <w:pPr>
        <w:pStyle w:val="af8"/>
        <w:numPr>
          <w:ilvl w:val="0"/>
          <w:numId w:val="6"/>
        </w:numPr>
        <w:ind w:left="0" w:firstLine="709"/>
      </w:pPr>
      <w:r>
        <w:rPr>
          <w:lang w:val="en-US"/>
        </w:rPr>
        <w:t>RAT</w:t>
      </w:r>
      <w:r>
        <w:t xml:space="preserve"> (</w:t>
      </w:r>
      <w:r>
        <w:rPr>
          <w:lang w:val="en-US"/>
        </w:rPr>
        <w:t>Remote</w:t>
      </w:r>
      <w:r>
        <w:t xml:space="preserve"> </w:t>
      </w:r>
      <w:r>
        <w:rPr>
          <w:lang w:val="en-US"/>
        </w:rPr>
        <w:t>Access</w:t>
      </w:r>
      <w:r>
        <w:t xml:space="preserve"> </w:t>
      </w:r>
      <w:r>
        <w:rPr>
          <w:lang w:val="en-US"/>
        </w:rPr>
        <w:t>Trojan</w:t>
      </w:r>
      <w:r>
        <w:t xml:space="preserve">). Троян удаленного доступа, который </w:t>
      </w:r>
      <w:proofErr w:type="gramStart"/>
      <w:r>
        <w:t>скрыто</w:t>
      </w:r>
      <w:proofErr w:type="gramEnd"/>
      <w:r>
        <w:t xml:space="preserve"> устанавливается на компьютер или телефон и дает злоумышленнику абсолютно полный контроль над устройством. После загрузки RAT в компьютер он подключается к </w:t>
      </w:r>
      <w:proofErr w:type="gramStart"/>
      <w:r>
        <w:t>открытому</w:t>
      </w:r>
      <w:proofErr w:type="gramEnd"/>
      <w:r>
        <w:t xml:space="preserve"> TCP-порту, чтобы создать онлайн-соединение с машиной хакера. </w:t>
      </w:r>
      <w:r>
        <w:rPr>
          <w:lang w:val="en-US"/>
        </w:rPr>
        <w:t>[</w:t>
      </w:r>
      <w:r>
        <w:t>6, С 1</w:t>
      </w:r>
      <w:r>
        <w:rPr>
          <w:lang w:val="en-US"/>
        </w:rPr>
        <w:t>]</w:t>
      </w:r>
    </w:p>
    <w:p w:rsidR="00CC1953" w:rsidRDefault="00CE1658">
      <w:pPr>
        <w:pStyle w:val="af8"/>
        <w:numPr>
          <w:ilvl w:val="0"/>
          <w:numId w:val="6"/>
        </w:numPr>
        <w:ind w:left="0" w:firstLine="709"/>
      </w:pPr>
      <w:r>
        <w:t>Программы-вымогатели (</w:t>
      </w:r>
      <w:proofErr w:type="spellStart"/>
      <w:r>
        <w:t>Ransomware</w:t>
      </w:r>
      <w:proofErr w:type="spellEnd"/>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rsidR="00CC1953" w:rsidRDefault="00CE1658">
      <w:pPr>
        <w:pStyle w:val="1a"/>
        <w:numPr>
          <w:ilvl w:val="1"/>
          <w:numId w:val="5"/>
        </w:numPr>
      </w:pPr>
      <w:r>
        <w:t xml:space="preserve"> </w:t>
      </w:r>
      <w:bookmarkStart w:id="6" w:name="_Toc232528592"/>
      <w:r>
        <w:t>Методы скрытого внедрения и маскировки угроз</w:t>
      </w:r>
      <w:bookmarkEnd w:id="6"/>
    </w:p>
    <w:p w:rsidR="00CC1953" w:rsidRDefault="00CE1658">
      <w:r>
        <w:t xml:space="preserve">Недопущение обнаружения какого-либо вируса на устройстве является одной </w:t>
      </w:r>
      <w:proofErr w:type="gramStart"/>
      <w:r>
        <w:t>из</w:t>
      </w:r>
      <w:proofErr w:type="gramEnd"/>
      <w:r>
        <w:t xml:space="preserve"> </w:t>
      </w:r>
      <w:proofErr w:type="gramStart"/>
      <w:r>
        <w:t>главной</w:t>
      </w:r>
      <w:proofErr w:type="gramEnd"/>
      <w:r>
        <w:t xml:space="preserve">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максимального количество времени жизни вредоносного кода в системе. </w:t>
      </w:r>
    </w:p>
    <w:p w:rsidR="00CC1953" w:rsidRDefault="00CE1658">
      <w:pPr>
        <w:pStyle w:val="af8"/>
        <w:numPr>
          <w:ilvl w:val="0"/>
          <w:numId w:val="7"/>
        </w:numPr>
        <w:ind w:left="0" w:firstLine="709"/>
      </w:pPr>
      <w:r>
        <w:t xml:space="preserve">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Несмотря на то, что этот метод является одним из самых старых, на сегодняшний день он остается эффективным. Он позволяет хакеру объединить </w:t>
      </w:r>
      <w:proofErr w:type="gramStart"/>
      <w:r>
        <w:t>два и более файлов</w:t>
      </w:r>
      <w:proofErr w:type="gramEnd"/>
      <w:r>
        <w:t xml:space="preserve"> в один общий исполняемый (.</w:t>
      </w:r>
      <w:r>
        <w:rPr>
          <w:lang w:val="en-US"/>
        </w:rPr>
        <w:t>exe</w:t>
      </w:r>
      <w:r>
        <w:t xml:space="preserve">). Для создания подобного используются специальным программы, называемые </w:t>
      </w:r>
      <w:proofErr w:type="spellStart"/>
      <w:r>
        <w:t>байндерами</w:t>
      </w:r>
      <w:proofErr w:type="spellEnd"/>
      <w:r>
        <w:t xml:space="preserve">. При запуске файла сначала обрабатывается код самого </w:t>
      </w:r>
      <w:proofErr w:type="spellStart"/>
      <w:r>
        <w:t>байндера</w:t>
      </w:r>
      <w:proofErr w:type="spellEnd"/>
      <w:r>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Многие </w:t>
      </w:r>
      <w:proofErr w:type="spellStart"/>
      <w:r>
        <w:t>байндеры</w:t>
      </w:r>
      <w:proofErr w:type="spellEnd"/>
      <w:r>
        <w:t xml:space="preserve"> не просто склеивают, а шифруют код. Распаковка происходит прямо в оперативной памяти, пропуская создание файла на диске. </w:t>
      </w:r>
    </w:p>
    <w:p w:rsidR="00CC1953" w:rsidRDefault="00CE1658">
      <w:pPr>
        <w:pStyle w:val="af8"/>
        <w:numPr>
          <w:ilvl w:val="0"/>
          <w:numId w:val="7"/>
        </w:numPr>
        <w:ind w:left="0" w:firstLine="709"/>
      </w:pPr>
      <w:r>
        <w:t xml:space="preserve">Использование </w:t>
      </w:r>
      <w:proofErr w:type="spellStart"/>
      <w:r>
        <w:t>дропперов</w:t>
      </w:r>
      <w:proofErr w:type="spellEnd"/>
      <w:r>
        <w:t xml:space="preserve">. </w:t>
      </w:r>
      <w:proofErr w:type="spellStart"/>
      <w:r>
        <w:t>Дроппер</w:t>
      </w:r>
      <w:proofErr w:type="spellEnd"/>
      <w:r>
        <w:t xml:space="preserve"> представляет </w:t>
      </w:r>
      <w:proofErr w:type="gramStart"/>
      <w:r>
        <w:t>специализированную</w:t>
      </w:r>
      <w:proofErr w:type="gramEnd"/>
      <w:r>
        <w:t xml:space="preserve"> программу-загрузчик, которая не является вредоносной сама по себе. Она является некоторым транспортом для доставки вируса в систему пользователя.  Главной механикой подобного метода заключается в том, что в программе отсутствует само тело вируса. После запуска </w:t>
      </w:r>
      <w:proofErr w:type="spellStart"/>
      <w:r>
        <w:t>дроппер</w:t>
      </w:r>
      <w:proofErr w:type="spellEnd"/>
      <w:r>
        <w:t xml:space="preserve"> связывается с сервером злоумышленника, после чего скачивает основной вредоносный модуль в зашифрованном виде, затем расшифровывает в оперативной памяти и запускает выполнение. </w:t>
      </w:r>
    </w:p>
    <w:p w:rsidR="00CC1953" w:rsidRDefault="00CE1658">
      <w:pPr>
        <w:pStyle w:val="af8"/>
        <w:numPr>
          <w:ilvl w:val="0"/>
          <w:numId w:val="7"/>
        </w:numPr>
        <w:ind w:left="0" w:firstLine="709"/>
      </w:pPr>
      <w:r>
        <w:t xml:space="preserve">Социальная инженерия. Такой метод маскировки направлен не на обман пользователя, а на использование человеческого фактора. Современные  технологии способны выстроить сложную защиту, на взлом которой приходится тратить достаточное количество времени, поэтому злоумышленники заставляют пользователя самостоятельно деактивировать методы защиты системы. Самый распространенный пример применения социальной инженерии является инструкция к пиратским программам. Злоумышленники настойчиво рекомендуют отключить антивирус перед установкой, добавить файл в исключение </w:t>
      </w:r>
      <w:proofErr w:type="spellStart"/>
      <w:r>
        <w:t>брандмаэура</w:t>
      </w:r>
      <w:proofErr w:type="spellEnd"/>
      <w:r>
        <w:t xml:space="preserve">, запустить файл от имени администратора. </w:t>
      </w:r>
    </w:p>
    <w:p w:rsidR="00CC1953" w:rsidRDefault="00CE1658">
      <w:pPr>
        <w:pStyle w:val="18"/>
      </w:pPr>
      <w:bookmarkStart w:id="7" w:name="_Toc232528593"/>
      <w:r>
        <w:t>Глава 2 ПРАКТИЧЕСКАЯ ЧАСТЬ</w:t>
      </w:r>
      <w:bookmarkEnd w:id="7"/>
    </w:p>
    <w:p w:rsidR="00CC1953" w:rsidRDefault="00CE1658">
      <w:pPr>
        <w:pStyle w:val="1a"/>
      </w:pPr>
      <w:bookmarkStart w:id="8" w:name="_Toc232528594"/>
      <w:r>
        <w:t>2.1 Инструменты и условия проведения исследования</w:t>
      </w:r>
      <w:bookmarkEnd w:id="8"/>
    </w:p>
    <w:p w:rsidR="00CC1953" w:rsidRDefault="00CE1658">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rsidR="00CC1953" w:rsidRDefault="00CE1658">
      <w:pPr>
        <w:pStyle w:val="af8"/>
        <w:numPr>
          <w:ilvl w:val="0"/>
          <w:numId w:val="8"/>
        </w:numPr>
        <w:ind w:left="0" w:firstLine="709"/>
      </w:pPr>
      <w:r>
        <w:t xml:space="preserve">Виртуальная машина.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w:t>
      </w:r>
      <w:proofErr w:type="gramStart"/>
      <w:r>
        <w:t>хост-системы</w:t>
      </w:r>
      <w:proofErr w:type="gramEnd"/>
      <w:r>
        <w:t xml:space="preserve">. Если файл окажется запущенным на виртуальной машине, то он сможет повредить только файлы, находящиеся на виртуальной машине. </w:t>
      </w:r>
    </w:p>
    <w:p w:rsidR="00CC1953" w:rsidRDefault="00CE1658">
      <w:pPr>
        <w:pStyle w:val="af8"/>
        <w:numPr>
          <w:ilvl w:val="0"/>
          <w:numId w:val="8"/>
        </w:numPr>
        <w:ind w:left="0" w:firstLine="709"/>
      </w:pPr>
      <w:r>
        <w:rPr>
          <w:lang w:val="en-US"/>
        </w:rPr>
        <w:t>Virus</w:t>
      </w:r>
      <w:r>
        <w:t xml:space="preserve"> </w:t>
      </w:r>
      <w:r>
        <w:rPr>
          <w:lang w:val="en-US"/>
        </w:rPr>
        <w:t>Total</w:t>
      </w:r>
      <w:r>
        <w:t xml:space="preserve"> (Веб-платформа мультисканирования). </w:t>
      </w:r>
      <w:proofErr w:type="spellStart"/>
      <w:r>
        <w:t>VirusTotal</w:t>
      </w:r>
      <w:proofErr w:type="spellEnd"/>
      <w:r>
        <w:t xml:space="preserve">  —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 [7, </w:t>
      </w:r>
      <w:proofErr w:type="spellStart"/>
      <w:r>
        <w:t>С</w:t>
      </w:r>
      <w:proofErr w:type="gramStart"/>
      <w:r>
        <w:t>1</w:t>
      </w:r>
      <w:proofErr w:type="spellEnd"/>
      <w:proofErr w:type="gramEnd"/>
      <w:r>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rsidR="00CC1953" w:rsidRDefault="00CE1658">
      <w:pPr>
        <w:pStyle w:val="af8"/>
        <w:numPr>
          <w:ilvl w:val="0"/>
          <w:numId w:val="8"/>
        </w:numPr>
        <w:ind w:left="0" w:firstLine="709"/>
      </w:pPr>
      <w:r>
        <w:t xml:space="preserve">Командная строка </w:t>
      </w:r>
      <w:r>
        <w:rPr>
          <w:lang w:val="en-US"/>
        </w:rPr>
        <w:t>Windows</w:t>
      </w:r>
      <w:r>
        <w:t xml:space="preserve"> (</w:t>
      </w:r>
      <w:r>
        <w:rPr>
          <w:lang w:val="en-US"/>
        </w:rPr>
        <w:t>CMD</w:t>
      </w:r>
      <w:r>
        <w:t>) и системные утилиты управления правами. Это набор команд, позволяющих управлять системными процессами, сетевыми подключениями, ф</w:t>
      </w:r>
      <w:r w:rsidR="00732E57">
        <w:t xml:space="preserve">айлами и папками, накопителями </w:t>
      </w:r>
      <w:r>
        <w:t xml:space="preserve">[8, </w:t>
      </w:r>
      <w:proofErr w:type="spellStart"/>
      <w:r>
        <w:t>С</w:t>
      </w:r>
      <w:proofErr w:type="gramStart"/>
      <w:r>
        <w:t>1</w:t>
      </w:r>
      <w:proofErr w:type="spellEnd"/>
      <w:proofErr w:type="gramEnd"/>
      <w:r>
        <w:t>]</w:t>
      </w:r>
      <w:r w:rsidR="00732E57">
        <w:t>.</w:t>
      </w:r>
      <w:r>
        <w:t xml:space="preserve"> С помощью командной строки проводился анализ и восстановление прав доступа к объектам, которые были изменены пиратским программным обеспечением. </w:t>
      </w:r>
    </w:p>
    <w:p w:rsidR="00CC1953" w:rsidRDefault="00CE1658">
      <w:pPr>
        <w:pStyle w:val="1a"/>
      </w:pPr>
      <w:bookmarkStart w:id="9" w:name="_Toc232528595"/>
      <w:r>
        <w:t>2.2 Анализ рисков использования пиратского программного обеспечения.</w:t>
      </w:r>
      <w:bookmarkEnd w:id="9"/>
    </w:p>
    <w:p w:rsidR="00CC1953" w:rsidRDefault="00CE1658">
      <w:pPr>
        <w:spacing w:after="240"/>
      </w:pPr>
      <w:r>
        <w:t xml:space="preserve">В качестве исследуемого объекта был использован дистрибутив нелицензионного программного обеспечения, загруженный </w:t>
      </w:r>
      <w:proofErr w:type="gramStart"/>
      <w:r>
        <w:t>с</w:t>
      </w:r>
      <w:proofErr w:type="gramEnd"/>
      <w:r>
        <w:t xml:space="preserve"> популярного </w:t>
      </w:r>
      <w:proofErr w:type="spellStart"/>
      <w:r>
        <w:t>торрент-трекера</w:t>
      </w:r>
      <w:proofErr w:type="spellEnd"/>
      <w:r>
        <w:t xml:space="preserve">. После запуска загруженного исполняемого файла был зафиксирован факт понижения производительности компьютера, выраженный в резком понижении частоты кадров (FPS), а также в мгновенной блокировке доступа к директории «Мои документы» (см. Рисунок 2). </w:t>
      </w:r>
    </w:p>
    <w:p w:rsidR="00CC1953" w:rsidRDefault="00CE1658">
      <w:pPr>
        <w:ind w:firstLine="0"/>
        <w:jc w:val="center"/>
      </w:pPr>
      <w:r>
        <w:rPr>
          <w:noProof/>
          <w:lang w:eastAsia="ru-RU"/>
        </w:rPr>
        <w:drawing>
          <wp:inline distT="0" distB="0" distL="0" distR="0">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rsidR="00CC1953" w:rsidRDefault="00CE1658">
      <w:pPr>
        <w:pStyle w:val="af6"/>
      </w:pPr>
      <w:r>
        <w:t>Рисунок 2 - Отказ доступа</w:t>
      </w:r>
    </w:p>
    <w:p w:rsidR="00CC1953" w:rsidRDefault="00CE1658">
      <w:r>
        <w:t xml:space="preserve">Вследствие чего возникла необходимость в анализе запущенного файла, который был загружен на веб-платформу мультисканирования </w:t>
      </w:r>
      <w:proofErr w:type="spellStart"/>
      <w:r>
        <w:t>VirusTotal</w:t>
      </w:r>
      <w:proofErr w:type="spellEnd"/>
      <w:r>
        <w:t xml:space="preserve">. </w:t>
      </w:r>
    </w:p>
    <w:p w:rsidR="00CC1953" w:rsidRDefault="00CC1953">
      <w:pPr>
        <w:ind w:left="709" w:hanging="709"/>
      </w:pPr>
    </w:p>
    <w:p w:rsidR="00CC1953" w:rsidRDefault="00CE1658">
      <w:pPr>
        <w:pStyle w:val="af6"/>
        <w:ind w:firstLine="709"/>
        <w:jc w:val="both"/>
      </w:pPr>
      <w:r>
        <w:t xml:space="preserve">В результате сканирования был выявлен высокий уровень детектирования: 43 </w:t>
      </w:r>
      <w:proofErr w:type="gramStart"/>
      <w:r>
        <w:t>антивирусных</w:t>
      </w:r>
      <w:proofErr w:type="gramEnd"/>
      <w:r>
        <w:t xml:space="preserve"> движка из 72 классифицировали объект как вредоносный, были обнаружены категории </w:t>
      </w:r>
      <w:proofErr w:type="spellStart"/>
      <w:r>
        <w:t>Trojan.Ransom</w:t>
      </w:r>
      <w:proofErr w:type="spellEnd"/>
      <w:r>
        <w:t xml:space="preserve"> (вымогатель), </w:t>
      </w:r>
      <w:proofErr w:type="spellStart"/>
      <w:r>
        <w:t>Trojan.Stealer</w:t>
      </w:r>
      <w:proofErr w:type="spellEnd"/>
      <w:r>
        <w:t xml:space="preserve"> (</w:t>
      </w:r>
      <w:proofErr w:type="spellStart"/>
      <w:r>
        <w:t>стилер</w:t>
      </w:r>
      <w:proofErr w:type="spellEnd"/>
      <w:r>
        <w:t xml:space="preserve">) и </w:t>
      </w:r>
      <w:proofErr w:type="spellStart"/>
      <w:r>
        <w:t>Trojan.Spy</w:t>
      </w:r>
      <w:proofErr w:type="spellEnd"/>
      <w:r>
        <w:t xml:space="preserve"> (шпионское ПО), что можно видеть на рисунке 3.</w:t>
      </w:r>
    </w:p>
    <w:p w:rsidR="00CC1953" w:rsidRDefault="00CE1658">
      <w:pPr>
        <w:pStyle w:val="af6"/>
      </w:pPr>
      <w:r>
        <w:rPr>
          <w:noProof/>
          <w:lang w:eastAsia="ru-RU"/>
        </w:rPr>
        <w:drawing>
          <wp:inline distT="0" distB="0" distL="0" distR="0">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rsidR="00CC1953" w:rsidRDefault="00CE1658">
      <w:pPr>
        <w:pStyle w:val="af6"/>
      </w:pPr>
      <w:r>
        <w:t xml:space="preserve">Рисунок 3 - Отчет </w:t>
      </w:r>
      <w:proofErr w:type="spellStart"/>
      <w:r>
        <w:rPr>
          <w:lang w:val="en-US"/>
        </w:rPr>
        <w:t>VirusTotal</w:t>
      </w:r>
      <w:proofErr w:type="spellEnd"/>
    </w:p>
    <w:p w:rsidR="00CC1953" w:rsidRDefault="00CE1658">
      <w:r>
        <w:t xml:space="preserve">Обнаружение подобного вида активности вредоносного программного обеспечения поставило задачу по восстановлению работоспособности системы, а также нейтрализации самого вредоносного </w:t>
      </w:r>
      <w:proofErr w:type="gramStart"/>
      <w:r>
        <w:t>ПО</w:t>
      </w:r>
      <w:proofErr w:type="gramEnd"/>
      <w:r>
        <w:t>.</w:t>
      </w:r>
    </w:p>
    <w:p w:rsidR="00CC1953" w:rsidRDefault="00CE1658">
      <w:pPr>
        <w:spacing w:after="120" w:line="264" w:lineRule="auto"/>
        <w:ind w:firstLine="0"/>
        <w:jc w:val="left"/>
      </w:pPr>
      <w:r>
        <w:br w:type="page"/>
      </w:r>
    </w:p>
    <w:p w:rsidR="00CC1953" w:rsidRDefault="00CE1658">
      <w:r>
        <w:t xml:space="preserve"> Для решения данной проблемы был выбран метод администрирования через командную строку (</w:t>
      </w:r>
      <w:r>
        <w:rPr>
          <w:lang w:val="en-US"/>
        </w:rPr>
        <w:t>CMD</w:t>
      </w:r>
      <w:r>
        <w:t xml:space="preserve">) с использованием команды </w:t>
      </w:r>
      <w:proofErr w:type="spellStart"/>
      <w:r>
        <w:rPr>
          <w:lang w:val="en-US"/>
        </w:rPr>
        <w:t>takeown</w:t>
      </w:r>
      <w:proofErr w:type="spellEnd"/>
      <w:r>
        <w:t xml:space="preserve">. Данная команда позволяет администратору восстановить доступ к файлу, который ранее был отклонен, сделав администратора владельцем файла. </w:t>
      </w:r>
      <w:r>
        <w:rPr>
          <w:lang w:val="en-US"/>
        </w:rPr>
        <w:t>[</w:t>
      </w:r>
      <w:r>
        <w:t xml:space="preserve">9, </w:t>
      </w:r>
      <w:proofErr w:type="spellStart"/>
      <w:r>
        <w:t>С1</w:t>
      </w:r>
      <w:proofErr w:type="spellEnd"/>
      <w:r>
        <w:rPr>
          <w:lang w:val="en-US"/>
        </w:rPr>
        <w:t>]</w:t>
      </w:r>
      <w:proofErr w:type="gramStart"/>
      <w:r>
        <w:t>.</w:t>
      </w:r>
      <w:proofErr w:type="gramEnd"/>
      <w:r>
        <w:t xml:space="preserve"> ( </w:t>
      </w:r>
      <w:proofErr w:type="gramStart"/>
      <w:r>
        <w:t>с</w:t>
      </w:r>
      <w:proofErr w:type="gramEnd"/>
      <w:r>
        <w:t>м. Рисунок 4).</w:t>
      </w:r>
    </w:p>
    <w:p w:rsidR="00CC1953" w:rsidRDefault="00CE1658">
      <w:pPr>
        <w:pStyle w:val="af6"/>
      </w:pPr>
      <w:r>
        <w:rPr>
          <w:noProof/>
          <w:lang w:eastAsia="ru-RU"/>
        </w:rPr>
        <w:drawing>
          <wp:inline distT="0" distB="0" distL="0" distR="0">
            <wp:extent cx="6120130" cy="184023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5"/>
                    <a:stretch>
                      <a:fillRect/>
                    </a:stretch>
                  </pic:blipFill>
                  <pic:spPr>
                    <a:xfrm>
                      <a:off x="0" y="0"/>
                      <a:ext cx="6120130" cy="1840650"/>
                    </a:xfrm>
                    <a:prstGeom prst="rect">
                      <a:avLst/>
                    </a:prstGeom>
                  </pic:spPr>
                </pic:pic>
              </a:graphicData>
            </a:graphic>
          </wp:inline>
        </w:drawing>
      </w:r>
    </w:p>
    <w:p w:rsidR="00CC1953" w:rsidRDefault="00CE1658">
      <w:pPr>
        <w:pStyle w:val="af6"/>
      </w:pPr>
      <w:r>
        <w:t>Рисунок 4 - Восстановление доступа</w:t>
      </w:r>
    </w:p>
    <w:p w:rsidR="00CC1953" w:rsidRPr="004F10F8" w:rsidRDefault="00CE1658">
      <w:r>
        <w:t xml:space="preserve">Использовалась команда: </w:t>
      </w:r>
      <w:proofErr w:type="spellStart"/>
      <w:r>
        <w:t>takeown</w:t>
      </w:r>
      <w:proofErr w:type="spellEnd"/>
      <w:r>
        <w:t xml:space="preserve"> /f "C:\Users\User\Documents" /r /d y. Однако одного лишь изменения владельца директории через </w:t>
      </w:r>
      <w:proofErr w:type="spellStart"/>
      <w:r>
        <w:rPr>
          <w:lang w:val="en-US"/>
        </w:rPr>
        <w:t>takeown</w:t>
      </w:r>
      <w:proofErr w:type="spellEnd"/>
      <w:r>
        <w:t xml:space="preserve"> недостаточно для разрешения проблемы. </w:t>
      </w:r>
    </w:p>
    <w:p w:rsidR="00CC1953" w:rsidRDefault="00CE1658">
      <w:pPr>
        <w:spacing w:after="120" w:line="264" w:lineRule="auto"/>
        <w:ind w:firstLine="0"/>
        <w:jc w:val="left"/>
      </w:pPr>
      <w:r>
        <w:br w:type="page"/>
      </w:r>
    </w:p>
    <w:p w:rsidR="00CC1953" w:rsidRDefault="00CE1658">
      <w:r>
        <w:t xml:space="preserve">Для полного сброса поврежденных разрешений была применена системная утилита </w:t>
      </w:r>
      <w:proofErr w:type="spellStart"/>
      <w:r>
        <w:rPr>
          <w:lang w:val="en-US"/>
        </w:rPr>
        <w:t>icacls</w:t>
      </w:r>
      <w:proofErr w:type="spellEnd"/>
      <w:r>
        <w:t xml:space="preserve">. (см. Рисунок 5). Команда </w:t>
      </w:r>
      <w:proofErr w:type="spellStart"/>
      <w:r>
        <w:rPr>
          <w:lang w:val="en-US"/>
        </w:rPr>
        <w:t>icacls</w:t>
      </w:r>
      <w:proofErr w:type="spellEnd"/>
      <w:r>
        <w:t xml:space="preserve"> отображает или изменяет списки управления доступом (</w:t>
      </w:r>
      <w:r>
        <w:rPr>
          <w:lang w:val="en-US"/>
        </w:rPr>
        <w:t>DACLs</w:t>
      </w:r>
      <w:r>
        <w:t xml:space="preserve">) для указанных файлов и применяет хранимые списки управления доступом к файлам в указанных каталогах. [10, </w:t>
      </w:r>
      <w:proofErr w:type="spellStart"/>
      <w:r>
        <w:t>С</w:t>
      </w:r>
      <w:proofErr w:type="gramStart"/>
      <w:r>
        <w:t>1</w:t>
      </w:r>
      <w:proofErr w:type="spellEnd"/>
      <w:proofErr w:type="gramEnd"/>
      <w:r>
        <w:t xml:space="preserve">]. Это позволило окончательно вернуть пользователю корректную работу системы, его доступ к файлам. </w:t>
      </w:r>
    </w:p>
    <w:p w:rsidR="00CC1953" w:rsidRDefault="00CE1658">
      <w:pPr>
        <w:pStyle w:val="af6"/>
      </w:pPr>
      <w:r>
        <w:rPr>
          <w:noProof/>
          <w:lang w:eastAsia="ru-RU"/>
        </w:rPr>
        <w:drawing>
          <wp:inline distT="0" distB="0" distL="0" distR="0">
            <wp:extent cx="6120130" cy="2759075"/>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16"/>
                    <a:stretch>
                      <a:fillRect/>
                    </a:stretch>
                  </pic:blipFill>
                  <pic:spPr>
                    <a:xfrm>
                      <a:off x="0" y="0"/>
                      <a:ext cx="6120130" cy="2759080"/>
                    </a:xfrm>
                    <a:prstGeom prst="rect">
                      <a:avLst/>
                    </a:prstGeom>
                  </pic:spPr>
                </pic:pic>
              </a:graphicData>
            </a:graphic>
          </wp:inline>
        </w:drawing>
      </w:r>
    </w:p>
    <w:p w:rsidR="00C939B2" w:rsidRDefault="00CE1658">
      <w:pPr>
        <w:pStyle w:val="af6"/>
      </w:pPr>
      <w:r>
        <w:t>Рисунок 5 - Сброс списков контроля доступа</w:t>
      </w:r>
    </w:p>
    <w:p w:rsidR="00CC1953" w:rsidRDefault="00C939B2">
      <w:r>
        <w:t>Для получения требуемого результата использовалась команда «</w:t>
      </w:r>
      <w:proofErr w:type="spellStart"/>
      <w:r w:rsidRPr="00C939B2">
        <w:t>icacls</w:t>
      </w:r>
      <w:proofErr w:type="spellEnd"/>
      <w:r w:rsidRPr="00C939B2">
        <w:t xml:space="preserve"> "C:\Users\Na</w:t>
      </w:r>
      <w:r>
        <w:t>me\Documents" /</w:t>
      </w:r>
      <w:proofErr w:type="spellStart"/>
      <w:r>
        <w:t>grant</w:t>
      </w:r>
      <w:proofErr w:type="spellEnd"/>
      <w:r>
        <w:t xml:space="preserve"> </w:t>
      </w:r>
      <w:proofErr w:type="spellStart"/>
      <w:r>
        <w:t>Users:F</w:t>
      </w:r>
      <w:proofErr w:type="spellEnd"/>
      <w:r>
        <w:t xml:space="preserve"> /t». Т</w:t>
      </w:r>
      <w:r w:rsidR="00CE1658">
        <w:t>аким образом, в ходе практического исследования был успешно смоделирован инцидент, напрямую связанный с использованием нелицензи</w:t>
      </w:r>
      <w:r>
        <w:t>онного программного обеспечения.</w:t>
      </w:r>
    </w:p>
    <w:p w:rsidR="00CC1953" w:rsidRDefault="00CE1658">
      <w:pPr>
        <w:pStyle w:val="18"/>
      </w:pPr>
      <w:bookmarkStart w:id="10" w:name="_Toc232528596"/>
      <w:r>
        <w:t>ЗАКЛЮЧЕНИЕ</w:t>
      </w:r>
      <w:bookmarkEnd w:id="10"/>
    </w:p>
    <w:p w:rsidR="00CC1953" w:rsidRDefault="00CE1658">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нелицензионного </w:t>
      </w:r>
      <w:proofErr w:type="gramStart"/>
      <w:r>
        <w:t>ПО</w:t>
      </w:r>
      <w:proofErr w:type="gramEnd"/>
      <w:r>
        <w:t xml:space="preserve">. Были успешно выполнены все поставленные задачи. Были изучены принципы работы систем защиты цифровых прав, в частности технологии </w:t>
      </w:r>
      <w:proofErr w:type="spellStart"/>
      <w:r>
        <w:rPr>
          <w:lang w:val="en-US"/>
        </w:rPr>
        <w:t>Denuvo</w:t>
      </w:r>
      <w:proofErr w:type="spellEnd"/>
      <w:r>
        <w:t xml:space="preserve"> </w:t>
      </w:r>
      <w:r>
        <w:rPr>
          <w:lang w:val="en-US"/>
        </w:rPr>
        <w:t>Anti</w:t>
      </w:r>
      <w:r>
        <w:t>-</w:t>
      </w:r>
      <w:r>
        <w:rPr>
          <w:lang w:val="en-US"/>
        </w:rPr>
        <w:t>Tamper</w:t>
      </w:r>
      <w:r>
        <w:t xml:space="preserve">. Сложность обхода таких систем напрямую влияют на число скрытых угроз. Проведен анализ методов маскировки вредоносного кода, вследствие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w:t>
      </w:r>
      <w:proofErr w:type="gramStart"/>
      <w:r>
        <w:t>ПО</w:t>
      </w:r>
      <w:proofErr w:type="gramEnd"/>
      <w:r>
        <w:t xml:space="preserve"> на систему. На примере было доказано, что использование подобного нелицензионного </w:t>
      </w:r>
      <w:proofErr w:type="gramStart"/>
      <w:r>
        <w:t>ПО</w:t>
      </w:r>
      <w:proofErr w:type="gramEnd"/>
      <w:r>
        <w:t xml:space="preserve"> может привести </w:t>
      </w:r>
      <w:proofErr w:type="gramStart"/>
      <w:r>
        <w:t>к</w:t>
      </w:r>
      <w:proofErr w:type="gramEnd"/>
      <w:r>
        <w:t xml:space="preserve">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Pr>
          <w:lang w:val="en-US"/>
        </w:rPr>
        <w:t>icacls</w:t>
      </w:r>
      <w:proofErr w:type="spellEnd"/>
      <w:r>
        <w:t xml:space="preserve"> и </w:t>
      </w:r>
      <w:proofErr w:type="spellStart"/>
      <w:r>
        <w:rPr>
          <w:lang w:val="en-US"/>
        </w:rPr>
        <w:t>takeown</w:t>
      </w:r>
      <w:proofErr w:type="spellEnd"/>
      <w:r>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rsidR="00CC1953" w:rsidRDefault="00CE1658">
      <w:pPr>
        <w:pStyle w:val="18"/>
      </w:pPr>
      <w:bookmarkStart w:id="11" w:name="_Toc232528597"/>
      <w:r>
        <w:t>СПИСОК ИСПОЛЬЗОВАННЫХ ИСТОЧНИКОВ</w:t>
      </w:r>
      <w:bookmarkEnd w:id="11"/>
    </w:p>
    <w:p w:rsidR="00AF6848" w:rsidRDefault="00AF6848" w:rsidP="00AF6848">
      <w:pPr>
        <w:pStyle w:val="af8"/>
        <w:numPr>
          <w:ilvl w:val="0"/>
          <w:numId w:val="11"/>
        </w:numPr>
        <w:ind w:left="357" w:hanging="357"/>
      </w:pPr>
      <w:r>
        <w:t>Технические средства</w:t>
      </w:r>
      <w:r w:rsidR="00732E57">
        <w:t xml:space="preserve"> защиты авторских прав. — Текст</w:t>
      </w:r>
      <w:r>
        <w:t>: электронный // Википедия — свободная энциклопедия</w:t>
      </w:r>
      <w:proofErr w:type="gramStart"/>
      <w:r>
        <w:t xml:space="preserve"> :</w:t>
      </w:r>
      <w:proofErr w:type="gramEnd"/>
      <w:r>
        <w:t xml:space="preserve"> [сайт]. — URL: wikipedia.org </w:t>
      </w:r>
    </w:p>
    <w:p w:rsidR="00AF6848" w:rsidRDefault="00AF6848" w:rsidP="00AF6848">
      <w:pPr>
        <w:pStyle w:val="af8"/>
        <w:numPr>
          <w:ilvl w:val="0"/>
          <w:numId w:val="11"/>
        </w:numPr>
        <w:ind w:left="357" w:hanging="357"/>
      </w:pPr>
      <w:r>
        <w:t xml:space="preserve">Анализ и принципы </w:t>
      </w:r>
      <w:proofErr w:type="gramStart"/>
      <w:r>
        <w:t>работы технологии обход</w:t>
      </w:r>
      <w:r w:rsidR="00732E57">
        <w:t>а систем защиты</w:t>
      </w:r>
      <w:proofErr w:type="gramEnd"/>
      <w:r w:rsidR="00732E57">
        <w:t xml:space="preserve"> </w:t>
      </w:r>
      <w:proofErr w:type="spellStart"/>
      <w:r w:rsidR="00732E57">
        <w:t>Denuvo</w:t>
      </w:r>
      <w:proofErr w:type="spellEnd"/>
      <w:r w:rsidR="00732E57">
        <w:t>. — Текст</w:t>
      </w:r>
      <w:r>
        <w:t>: электронн</w:t>
      </w:r>
      <w:r w:rsidR="00732E57">
        <w:t xml:space="preserve">ый // </w:t>
      </w:r>
      <w:proofErr w:type="spellStart"/>
      <w:r w:rsidR="00732E57">
        <w:t>Хабр</w:t>
      </w:r>
      <w:proofErr w:type="spellEnd"/>
      <w:r>
        <w:t xml:space="preserve">: [информационный портал]. — URL: https://habr.com </w:t>
      </w:r>
    </w:p>
    <w:p w:rsidR="00AF6848" w:rsidRDefault="00AF6848" w:rsidP="00AF6848">
      <w:pPr>
        <w:pStyle w:val="af8"/>
        <w:numPr>
          <w:ilvl w:val="0"/>
          <w:numId w:val="11"/>
        </w:numPr>
        <w:ind w:left="357" w:hanging="357"/>
      </w:pPr>
      <w:r>
        <w:t>Компьютерные угрозы и классификация вредоносного пр</w:t>
      </w:r>
      <w:r w:rsidR="00732E57">
        <w:t>ограммного обеспечения. — Текст</w:t>
      </w:r>
      <w:r>
        <w:t>: электронный // Энциклопедия. П</w:t>
      </w:r>
      <w:r w:rsidR="00732E57">
        <w:t>роект «Лаборатории Касперского»</w:t>
      </w:r>
      <w:r>
        <w:t xml:space="preserve">: [сайт]. — URL: kaspersky.ru </w:t>
      </w:r>
    </w:p>
    <w:p w:rsidR="00AF6848" w:rsidRDefault="00AF6848" w:rsidP="00AF6848">
      <w:pPr>
        <w:pStyle w:val="af8"/>
        <w:numPr>
          <w:ilvl w:val="0"/>
          <w:numId w:val="11"/>
        </w:numPr>
        <w:ind w:left="357" w:hanging="357"/>
      </w:pPr>
      <w:r>
        <w:t xml:space="preserve">Методы маскировки и скрытого внедрения вирусов </w:t>
      </w:r>
      <w:r w:rsidR="00732E57">
        <w:t>в операционную систему. — Текст</w:t>
      </w:r>
      <w:r>
        <w:t>: электронный // Энциклопедия. Пр</w:t>
      </w:r>
      <w:r w:rsidR="00732E57">
        <w:t xml:space="preserve">оект «Лаборатории Касперского» </w:t>
      </w:r>
      <w:r>
        <w:t xml:space="preserve"> [сайт]. — URL: kaspersky.ru </w:t>
      </w:r>
    </w:p>
    <w:p w:rsidR="00AF6848" w:rsidRDefault="00AF6848" w:rsidP="00AF6848">
      <w:pPr>
        <w:pStyle w:val="af8"/>
        <w:numPr>
          <w:ilvl w:val="0"/>
          <w:numId w:val="11"/>
        </w:numPr>
        <w:ind w:left="357" w:hanging="357"/>
      </w:pPr>
      <w:r>
        <w:t>Терминология и базовые понятия информационной безопасно</w:t>
      </w:r>
      <w:r w:rsidR="00732E57">
        <w:t>сти</w:t>
      </w:r>
      <w:proofErr w:type="gramStart"/>
      <w:r w:rsidR="00732E57">
        <w:t xml:space="preserve"> :</w:t>
      </w:r>
      <w:proofErr w:type="gramEnd"/>
      <w:r w:rsidR="00732E57">
        <w:t xml:space="preserve"> словарь терминов. — Текст</w:t>
      </w:r>
      <w:r>
        <w:t>: электронный // Сбербанк</w:t>
      </w:r>
      <w:proofErr w:type="gramStart"/>
      <w:r>
        <w:t xml:space="preserve"> :</w:t>
      </w:r>
      <w:proofErr w:type="gramEnd"/>
      <w:r>
        <w:t xml:space="preserve"> [официальный сайт]. — URL: sberbank.ru </w:t>
      </w:r>
    </w:p>
    <w:p w:rsidR="00AF6848" w:rsidRDefault="00AF6848" w:rsidP="00AF6848">
      <w:pPr>
        <w:pStyle w:val="af8"/>
        <w:numPr>
          <w:ilvl w:val="0"/>
          <w:numId w:val="11"/>
        </w:numPr>
        <w:ind w:left="357" w:hanging="357"/>
      </w:pPr>
      <w:r>
        <w:t>Официальный аналитический портал и отчет</w:t>
      </w:r>
      <w:r w:rsidR="00732E57">
        <w:t xml:space="preserve">ы по </w:t>
      </w:r>
      <w:proofErr w:type="spellStart"/>
      <w:r w:rsidR="00732E57">
        <w:t>кибербезопасности</w:t>
      </w:r>
      <w:proofErr w:type="spellEnd"/>
      <w:r w:rsidR="00732E57">
        <w:t>. — Текст</w:t>
      </w:r>
      <w:r>
        <w:t xml:space="preserve">: электронный // </w:t>
      </w:r>
      <w:proofErr w:type="spellStart"/>
      <w:r>
        <w:t>Kaspersky</w:t>
      </w:r>
      <w:proofErr w:type="spellEnd"/>
      <w:proofErr w:type="gramStart"/>
      <w:r>
        <w:t xml:space="preserve"> :</w:t>
      </w:r>
      <w:proofErr w:type="gramEnd"/>
      <w:r>
        <w:t xml:space="preserve"> [сайт]. — URL: kaspersky.ru </w:t>
      </w:r>
    </w:p>
    <w:p w:rsidR="00AF6848" w:rsidRDefault="00AF6848" w:rsidP="00AF6848">
      <w:pPr>
        <w:pStyle w:val="af8"/>
        <w:numPr>
          <w:ilvl w:val="0"/>
          <w:numId w:val="11"/>
        </w:numPr>
        <w:ind w:left="357" w:hanging="357"/>
      </w:pPr>
      <w:proofErr w:type="spellStart"/>
      <w:r>
        <w:t>Мультидвижковый</w:t>
      </w:r>
      <w:proofErr w:type="spellEnd"/>
      <w:r>
        <w:t xml:space="preserve"> сервис онлайн-ана</w:t>
      </w:r>
      <w:r w:rsidR="00732E57">
        <w:t xml:space="preserve">лиза файлов </w:t>
      </w:r>
      <w:proofErr w:type="spellStart"/>
      <w:r w:rsidR="00732E57">
        <w:t>VirusTotal</w:t>
      </w:r>
      <w:proofErr w:type="spellEnd"/>
      <w:r w:rsidR="00732E57">
        <w:t>. — Текст</w:t>
      </w:r>
      <w:r>
        <w:t>: электронный // Вик</w:t>
      </w:r>
      <w:r w:rsidR="00732E57">
        <w:t>ипедия — свободная энциклопедия</w:t>
      </w:r>
      <w:r>
        <w:t xml:space="preserve">: [сайт]. — URL: wikipedia.org </w:t>
      </w:r>
    </w:p>
    <w:p w:rsidR="00AF6848" w:rsidRDefault="00AF6848" w:rsidP="00AF6848">
      <w:pPr>
        <w:pStyle w:val="af8"/>
        <w:numPr>
          <w:ilvl w:val="0"/>
          <w:numId w:val="11"/>
        </w:numPr>
        <w:ind w:left="357" w:hanging="357"/>
      </w:pPr>
      <w:r>
        <w:t>CMD от</w:t>
      </w:r>
      <w:proofErr w:type="gramStart"/>
      <w:r>
        <w:t xml:space="preserve"> А</w:t>
      </w:r>
      <w:proofErr w:type="gramEnd"/>
      <w:r>
        <w:t xml:space="preserve"> до Я: полный гид по запуску и работе с командной строкой в </w:t>
      </w:r>
      <w:proofErr w:type="spellStart"/>
      <w:r>
        <w:t>Windows</w:t>
      </w:r>
      <w:proofErr w:type="spellEnd"/>
      <w:r>
        <w:t xml:space="preserve">. — </w:t>
      </w:r>
      <w:r w:rsidR="00732E57">
        <w:t>Текст: электронный // ИТ-портал</w:t>
      </w:r>
      <w:r>
        <w:t xml:space="preserve">: [сайт]. — URL: https://windows-command.ru  </w:t>
      </w:r>
    </w:p>
    <w:p w:rsidR="00AF6848" w:rsidRDefault="00AF6848" w:rsidP="00AF6848">
      <w:pPr>
        <w:pStyle w:val="af8"/>
        <w:numPr>
          <w:ilvl w:val="0"/>
          <w:numId w:val="11"/>
        </w:numPr>
        <w:ind w:left="357" w:hanging="357"/>
      </w:pPr>
      <w:r>
        <w:t xml:space="preserve">Справочник по командам </w:t>
      </w:r>
      <w:proofErr w:type="spellStart"/>
      <w:r>
        <w:t>Windows</w:t>
      </w:r>
      <w:proofErr w:type="spellEnd"/>
      <w:r>
        <w:t xml:space="preserve"> </w:t>
      </w:r>
      <w:proofErr w:type="spellStart"/>
      <w:r>
        <w:t>Server</w:t>
      </w:r>
      <w:proofErr w:type="spellEnd"/>
      <w:r>
        <w:t>: утилита "</w:t>
      </w:r>
      <w:proofErr w:type="spellStart"/>
      <w:r>
        <w:t>takeown</w:t>
      </w:r>
      <w:proofErr w:type="spellEnd"/>
      <w:r>
        <w:t xml:space="preserve">". — Текст: электронный // </w:t>
      </w:r>
      <w:proofErr w:type="spellStart"/>
      <w:r>
        <w:t>Microsoft</w:t>
      </w:r>
      <w:proofErr w:type="spellEnd"/>
      <w:r>
        <w:t xml:space="preserve"> </w:t>
      </w:r>
      <w:proofErr w:type="spellStart"/>
      <w:r>
        <w:t>Learn</w:t>
      </w:r>
      <w:proofErr w:type="spellEnd"/>
      <w:proofErr w:type="gramStart"/>
      <w:r>
        <w:t xml:space="preserve"> :</w:t>
      </w:r>
      <w:proofErr w:type="gramEnd"/>
      <w:r>
        <w:t xml:space="preserve"> [официальный сайт]. — URL: microsoft.com </w:t>
      </w:r>
    </w:p>
    <w:p w:rsidR="00AF6848" w:rsidRDefault="00AF6848" w:rsidP="00AF6848">
      <w:pPr>
        <w:pStyle w:val="af8"/>
        <w:numPr>
          <w:ilvl w:val="0"/>
          <w:numId w:val="11"/>
        </w:numPr>
        <w:ind w:left="357" w:hanging="357"/>
      </w:pPr>
      <w:r>
        <w:t xml:space="preserve">Справочник по командам </w:t>
      </w:r>
      <w:proofErr w:type="spellStart"/>
      <w:r>
        <w:t>Windows</w:t>
      </w:r>
      <w:proofErr w:type="spellEnd"/>
      <w:r>
        <w:t xml:space="preserve"> </w:t>
      </w:r>
      <w:proofErr w:type="spellStart"/>
      <w:r>
        <w:t>Server</w:t>
      </w:r>
      <w:proofErr w:type="spellEnd"/>
      <w:r>
        <w:t>: утилита управл</w:t>
      </w:r>
      <w:r w:rsidR="00732E57">
        <w:t>ения доступом "</w:t>
      </w:r>
      <w:proofErr w:type="spellStart"/>
      <w:r w:rsidR="00732E57">
        <w:t>icacls</w:t>
      </w:r>
      <w:proofErr w:type="spellEnd"/>
      <w:r w:rsidR="00732E57">
        <w:t>". — Текст</w:t>
      </w:r>
      <w:r>
        <w:t xml:space="preserve">: электронный // </w:t>
      </w:r>
      <w:proofErr w:type="spellStart"/>
      <w:r>
        <w:t>Microsoft</w:t>
      </w:r>
      <w:proofErr w:type="spellEnd"/>
      <w:r>
        <w:t xml:space="preserve"> </w:t>
      </w:r>
      <w:proofErr w:type="spellStart"/>
      <w:r>
        <w:t>Learn</w:t>
      </w:r>
      <w:proofErr w:type="spellEnd"/>
      <w:proofErr w:type="gramStart"/>
      <w:r>
        <w:t xml:space="preserve"> :</w:t>
      </w:r>
      <w:proofErr w:type="gramEnd"/>
      <w:r>
        <w:t xml:space="preserve"> [официальный сайт]. — URL: microsoft.com </w:t>
      </w:r>
    </w:p>
    <w:p w:rsidR="00CC1953" w:rsidRDefault="00CC1953" w:rsidP="00AF6848">
      <w:pPr>
        <w:ind w:left="1072" w:firstLine="0"/>
      </w:pPr>
    </w:p>
    <w:sectPr w:rsidR="00CC1953" w:rsidSect="002018EC">
      <w:headerReference w:type="default" r:id="rId17"/>
      <w:headerReference w:type="first" r:id="rId18"/>
      <w:footerReference w:type="first" r:id="rId19"/>
      <w:type w:val="continuous"/>
      <w:pgSz w:w="11906" w:h="16838"/>
      <w:pgMar w:top="1134" w:right="567" w:bottom="1134" w:left="1701" w:header="709" w:footer="709" w:gutter="0"/>
      <w:pgNumType w:start="2"/>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AE5" w:rsidRDefault="001F3AE5">
      <w:pPr>
        <w:spacing w:line="240" w:lineRule="auto"/>
      </w:pPr>
      <w:r>
        <w:separator/>
      </w:r>
    </w:p>
  </w:endnote>
  <w:endnote w:type="continuationSeparator" w:id="0">
    <w:p w:rsidR="001F3AE5" w:rsidRDefault="001F3A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等线">
    <w:altName w:val="Arial Unicode MS"/>
    <w:charset w:val="86"/>
    <w:family w:val="auto"/>
    <w:pitch w:val="default"/>
  </w:font>
  <w:font w:name="Calibri Light">
    <w:panose1 w:val="020F0302020204030204"/>
    <w:charset w:val="CC"/>
    <w:family w:val="swiss"/>
    <w:pitch w:val="variable"/>
    <w:sig w:usb0="E4002EFF" w:usb1="C000247B" w:usb2="00000009" w:usb3="00000000" w:csb0="000001FF" w:csb1="00000000"/>
  </w:font>
  <w:font w:name="等线 Light">
    <w:altName w:val="Almonte Snow"/>
    <w:charset w:val="00"/>
    <w:family w:val="auto"/>
    <w:pitch w:val="default"/>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97393002"/>
      <w:docPartObj>
        <w:docPartGallery w:val="AutoText"/>
      </w:docPartObj>
    </w:sdtPr>
    <w:sdtEndPr/>
    <w:sdtContent>
      <w:p w:rsidR="00CC1953" w:rsidRDefault="00CE1658">
        <w:pPr>
          <w:pStyle w:val="ae"/>
          <w:jc w:val="center"/>
        </w:pPr>
        <w:r>
          <w:fldChar w:fldCharType="begin"/>
        </w:r>
        <w:r>
          <w:instrText>PAGE   \* MERGEFORMAT</w:instrText>
        </w:r>
        <w:r>
          <w:fldChar w:fldCharType="separate"/>
        </w:r>
        <w:r w:rsidR="00732E57">
          <w:rPr>
            <w:noProof/>
          </w:rPr>
          <w:t>12</w:t>
        </w:r>
        <w:r>
          <w:fldChar w:fldCharType="end"/>
        </w:r>
      </w:p>
    </w:sdtContent>
  </w:sdt>
  <w:p w:rsidR="00CC1953" w:rsidRDefault="00CC1953">
    <w:pPr>
      <w:pStyle w:val="ae"/>
      <w:tabs>
        <w:tab w:val="clear" w:pos="4677"/>
        <w:tab w:val="clear" w:pos="9355"/>
        <w:tab w:val="left" w:pos="3550"/>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1953" w:rsidRDefault="00CC1953">
    <w:pPr>
      <w:pStyle w:val="ae"/>
      <w:ind w:firstLine="0"/>
    </w:pPr>
  </w:p>
  <w:p w:rsidR="00CC1953" w:rsidRDefault="00CC1953">
    <w:pPr>
      <w:pStyle w:val="a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1953" w:rsidRDefault="00CC1953">
    <w:pPr>
      <w:pStyle w:val="ae"/>
      <w:ind w:firstLine="0"/>
    </w:pPr>
  </w:p>
  <w:p w:rsidR="00CC1953" w:rsidRDefault="00CC1953">
    <w:pPr>
      <w:pStyle w:val="a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AE5" w:rsidRDefault="001F3AE5">
      <w:r>
        <w:separator/>
      </w:r>
    </w:p>
  </w:footnote>
  <w:footnote w:type="continuationSeparator" w:id="0">
    <w:p w:rsidR="001F3AE5" w:rsidRDefault="001F3AE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1953" w:rsidRDefault="00CC1953">
    <w:pPr>
      <w:pStyle w:val="aa"/>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1953" w:rsidRDefault="00CC1953">
    <w:pPr>
      <w:pStyle w:val="aa"/>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5C70E73"/>
    <w:multiLevelType w:val="multilevel"/>
    <w:tmpl w:val="25C70E73"/>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
    <w:nsid w:val="45F63DAC"/>
    <w:multiLevelType w:val="multilevel"/>
    <w:tmpl w:val="45F63DAC"/>
    <w:lvl w:ilvl="0">
      <w:start w:val="1"/>
      <w:numFmt w:val="decimal"/>
      <w:lvlText w:val="%1."/>
      <w:lvlJc w:val="left"/>
      <w:pPr>
        <w:ind w:left="1189" w:hanging="48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
    <w:nsid w:val="494F246C"/>
    <w:multiLevelType w:val="multilevel"/>
    <w:tmpl w:val="494F246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50ED5D1A"/>
    <w:multiLevelType w:val="multilevel"/>
    <w:tmpl w:val="50ED5D1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3C87547"/>
    <w:multiLevelType w:val="multilevel"/>
    <w:tmpl w:val="53C8754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56C92A53"/>
    <w:multiLevelType w:val="hybridMultilevel"/>
    <w:tmpl w:val="B78271A2"/>
    <w:lvl w:ilvl="0" w:tplc="0419000F">
      <w:start w:val="1"/>
      <w:numFmt w:val="decimal"/>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6">
    <w:nsid w:val="5BAE6DC1"/>
    <w:multiLevelType w:val="multilevel"/>
    <w:tmpl w:val="5BAE6DC1"/>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nsid w:val="644E476E"/>
    <w:multiLevelType w:val="multilevel"/>
    <w:tmpl w:val="644E476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6A9472AC"/>
    <w:multiLevelType w:val="multilevel"/>
    <w:tmpl w:val="6A9472AC"/>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
    <w:nsid w:val="70105866"/>
    <w:multiLevelType w:val="hybridMultilevel"/>
    <w:tmpl w:val="167291FC"/>
    <w:lvl w:ilvl="0" w:tplc="0419000F">
      <w:start w:val="1"/>
      <w:numFmt w:val="decimal"/>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10">
    <w:nsid w:val="7AA137DA"/>
    <w:multiLevelType w:val="multilevel"/>
    <w:tmpl w:val="7AA137DA"/>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2"/>
  </w:num>
  <w:num w:numId="2">
    <w:abstractNumId w:val="3"/>
  </w:num>
  <w:num w:numId="3">
    <w:abstractNumId w:val="7"/>
  </w:num>
  <w:num w:numId="4">
    <w:abstractNumId w:val="10"/>
  </w:num>
  <w:num w:numId="5">
    <w:abstractNumId w:val="6"/>
  </w:num>
  <w:num w:numId="6">
    <w:abstractNumId w:val="4"/>
  </w:num>
  <w:num w:numId="7">
    <w:abstractNumId w:val="1"/>
  </w:num>
  <w:num w:numId="8">
    <w:abstractNumId w:val="0"/>
  </w:num>
  <w:num w:numId="9">
    <w:abstractNumId w:val="8"/>
  </w:num>
  <w:num w:numId="10">
    <w:abstractNumId w:val="5"/>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F7CEB"/>
    <w:rsid w:val="0000673D"/>
    <w:rsid w:val="00007D4F"/>
    <w:rsid w:val="00016906"/>
    <w:rsid w:val="00022083"/>
    <w:rsid w:val="00026D7A"/>
    <w:rsid w:val="00070F7A"/>
    <w:rsid w:val="000736A5"/>
    <w:rsid w:val="000816A8"/>
    <w:rsid w:val="000D668E"/>
    <w:rsid w:val="00117CA1"/>
    <w:rsid w:val="00130FDF"/>
    <w:rsid w:val="001310D1"/>
    <w:rsid w:val="001334A0"/>
    <w:rsid w:val="00140328"/>
    <w:rsid w:val="00140467"/>
    <w:rsid w:val="00146A2C"/>
    <w:rsid w:val="001935E6"/>
    <w:rsid w:val="001B44AF"/>
    <w:rsid w:val="001D08B0"/>
    <w:rsid w:val="001F3AE5"/>
    <w:rsid w:val="002018EC"/>
    <w:rsid w:val="0021719F"/>
    <w:rsid w:val="002442E9"/>
    <w:rsid w:val="0024724D"/>
    <w:rsid w:val="002D4B43"/>
    <w:rsid w:val="002E563E"/>
    <w:rsid w:val="00301F4B"/>
    <w:rsid w:val="003036DC"/>
    <w:rsid w:val="00303D88"/>
    <w:rsid w:val="00304715"/>
    <w:rsid w:val="003123D9"/>
    <w:rsid w:val="00335E5D"/>
    <w:rsid w:val="0034645A"/>
    <w:rsid w:val="003535C7"/>
    <w:rsid w:val="003763FE"/>
    <w:rsid w:val="00392C83"/>
    <w:rsid w:val="003B0317"/>
    <w:rsid w:val="003B7F85"/>
    <w:rsid w:val="003D2AF9"/>
    <w:rsid w:val="003E707D"/>
    <w:rsid w:val="003F32DD"/>
    <w:rsid w:val="00406766"/>
    <w:rsid w:val="00415687"/>
    <w:rsid w:val="00420677"/>
    <w:rsid w:val="0044504F"/>
    <w:rsid w:val="00453D8A"/>
    <w:rsid w:val="004733DC"/>
    <w:rsid w:val="00482B4A"/>
    <w:rsid w:val="004B104B"/>
    <w:rsid w:val="004F0569"/>
    <w:rsid w:val="004F10F8"/>
    <w:rsid w:val="00512EF1"/>
    <w:rsid w:val="00517E21"/>
    <w:rsid w:val="005305B3"/>
    <w:rsid w:val="005449D1"/>
    <w:rsid w:val="005667BF"/>
    <w:rsid w:val="005720F2"/>
    <w:rsid w:val="00585846"/>
    <w:rsid w:val="005928BD"/>
    <w:rsid w:val="00593646"/>
    <w:rsid w:val="005A0AC5"/>
    <w:rsid w:val="005C32D6"/>
    <w:rsid w:val="005E715E"/>
    <w:rsid w:val="005F2A5C"/>
    <w:rsid w:val="006026E8"/>
    <w:rsid w:val="00605A7F"/>
    <w:rsid w:val="00633F66"/>
    <w:rsid w:val="006463F0"/>
    <w:rsid w:val="006600F9"/>
    <w:rsid w:val="00684787"/>
    <w:rsid w:val="0069596D"/>
    <w:rsid w:val="0070785C"/>
    <w:rsid w:val="00732E57"/>
    <w:rsid w:val="00780E06"/>
    <w:rsid w:val="007817C9"/>
    <w:rsid w:val="00785855"/>
    <w:rsid w:val="007878D1"/>
    <w:rsid w:val="007927F0"/>
    <w:rsid w:val="007A0ABB"/>
    <w:rsid w:val="007B50A7"/>
    <w:rsid w:val="007C6DA2"/>
    <w:rsid w:val="007C78EE"/>
    <w:rsid w:val="007E40BC"/>
    <w:rsid w:val="007E7EC2"/>
    <w:rsid w:val="007F4A85"/>
    <w:rsid w:val="0080542B"/>
    <w:rsid w:val="008063FB"/>
    <w:rsid w:val="00816F5F"/>
    <w:rsid w:val="0084384D"/>
    <w:rsid w:val="00851605"/>
    <w:rsid w:val="00896409"/>
    <w:rsid w:val="008B25EE"/>
    <w:rsid w:val="008C1607"/>
    <w:rsid w:val="008D10E4"/>
    <w:rsid w:val="008E19B1"/>
    <w:rsid w:val="008F26B6"/>
    <w:rsid w:val="008F6862"/>
    <w:rsid w:val="00937EFB"/>
    <w:rsid w:val="00951E57"/>
    <w:rsid w:val="00962BEC"/>
    <w:rsid w:val="00975FA2"/>
    <w:rsid w:val="00976462"/>
    <w:rsid w:val="009A0C1B"/>
    <w:rsid w:val="009C2512"/>
    <w:rsid w:val="009E1213"/>
    <w:rsid w:val="00AB58C5"/>
    <w:rsid w:val="00AB6B08"/>
    <w:rsid w:val="00AC4C5D"/>
    <w:rsid w:val="00AF6848"/>
    <w:rsid w:val="00AF7CEB"/>
    <w:rsid w:val="00B27410"/>
    <w:rsid w:val="00B4005D"/>
    <w:rsid w:val="00B84113"/>
    <w:rsid w:val="00B85E9A"/>
    <w:rsid w:val="00B93B6F"/>
    <w:rsid w:val="00B93CCE"/>
    <w:rsid w:val="00BB2FCF"/>
    <w:rsid w:val="00BB4B8E"/>
    <w:rsid w:val="00BB6EC4"/>
    <w:rsid w:val="00BC0E38"/>
    <w:rsid w:val="00BC72DB"/>
    <w:rsid w:val="00BC7457"/>
    <w:rsid w:val="00C15D14"/>
    <w:rsid w:val="00C16AAF"/>
    <w:rsid w:val="00C31805"/>
    <w:rsid w:val="00C36C74"/>
    <w:rsid w:val="00C533EF"/>
    <w:rsid w:val="00C6194E"/>
    <w:rsid w:val="00C757F0"/>
    <w:rsid w:val="00C926C9"/>
    <w:rsid w:val="00C939B2"/>
    <w:rsid w:val="00CB56C9"/>
    <w:rsid w:val="00CB714C"/>
    <w:rsid w:val="00CC1953"/>
    <w:rsid w:val="00CE1658"/>
    <w:rsid w:val="00CE26FE"/>
    <w:rsid w:val="00CF500A"/>
    <w:rsid w:val="00D15A20"/>
    <w:rsid w:val="00D26C1A"/>
    <w:rsid w:val="00D37DA0"/>
    <w:rsid w:val="00D539E5"/>
    <w:rsid w:val="00DC171B"/>
    <w:rsid w:val="00DE591E"/>
    <w:rsid w:val="00DF5408"/>
    <w:rsid w:val="00E05299"/>
    <w:rsid w:val="00E22B95"/>
    <w:rsid w:val="00E23536"/>
    <w:rsid w:val="00E340E4"/>
    <w:rsid w:val="00E458CC"/>
    <w:rsid w:val="00E46AF0"/>
    <w:rsid w:val="00E57AB0"/>
    <w:rsid w:val="00E61286"/>
    <w:rsid w:val="00E84776"/>
    <w:rsid w:val="00EB2AC0"/>
    <w:rsid w:val="00EE2A7D"/>
    <w:rsid w:val="00F92AF7"/>
    <w:rsid w:val="00FB777A"/>
    <w:rsid w:val="77845DB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Table" w:qFormat="1"/>
    <w:lsdException w:name="Balloon Text" w:qFormat="1"/>
    <w:lsdException w:name="Table Grid" w:semiHidden="0" w:uiPriority="39" w:unhideWhenUsed="0" w:qFormat="1"/>
    <w:lsdException w:name="No Spacing" w:semiHidden="0" w:uiPriority="1" w:unhideWhenUsed="0" w:qFormat="1"/>
    <w:lsdException w:name="List Paragraph" w:semiHidden="0" w:uiPriority="34" w:unhideWhenUsed="0" w:qFormat="1"/>
    <w:lsdException w:name="Quote" w:semiHidden="0" w:uiPriority="29" w:unhideWhenUsed="0" w:qFormat="1"/>
    <w:lsdException w:name="Intense Quote" w:semiHidden="0" w:uiPriority="30" w:unhideWhenUsed="0" w:qFormat="1"/>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line="360" w:lineRule="auto"/>
      <w:ind w:firstLine="709"/>
      <w:jc w:val="both"/>
    </w:pPr>
    <w:rPr>
      <w:rFonts w:ascii="Times New Roman" w:hAnsi="Times New Roman" w:cs="Times New Roman"/>
      <w:sz w:val="28"/>
      <w:szCs w:val="28"/>
      <w:lang w:eastAsia="en-US"/>
    </w:rPr>
  </w:style>
  <w:style w:type="paragraph" w:styleId="1">
    <w:name w:val="heading 1"/>
    <w:basedOn w:val="a"/>
    <w:next w:val="a"/>
    <w:link w:val="10"/>
    <w:uiPriority w:val="9"/>
    <w:qFormat/>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llowedHyperlink"/>
    <w:basedOn w:val="a0"/>
    <w:uiPriority w:val="99"/>
    <w:semiHidden/>
    <w:unhideWhenUsed/>
    <w:rPr>
      <w:color w:val="954F72" w:themeColor="followedHyperlink"/>
      <w:u w:val="single"/>
    </w:rPr>
  </w:style>
  <w:style w:type="character" w:styleId="a4">
    <w:name w:val="Emphasis"/>
    <w:basedOn w:val="a0"/>
    <w:uiPriority w:val="20"/>
    <w:qFormat/>
    <w:rPr>
      <w:i/>
      <w:iCs/>
    </w:rPr>
  </w:style>
  <w:style w:type="character" w:styleId="a5">
    <w:name w:val="Hyperlink"/>
    <w:basedOn w:val="a0"/>
    <w:uiPriority w:val="99"/>
    <w:unhideWhenUsed/>
    <w:qFormat/>
    <w:rPr>
      <w:color w:val="0563C1" w:themeColor="hyperlink"/>
      <w:u w:val="single"/>
    </w:rPr>
  </w:style>
  <w:style w:type="character" w:styleId="a6">
    <w:name w:val="Strong"/>
    <w:basedOn w:val="a0"/>
    <w:uiPriority w:val="22"/>
    <w:qFormat/>
    <w:rPr>
      <w:b/>
      <w:bCs/>
    </w:rPr>
  </w:style>
  <w:style w:type="paragraph" w:styleId="a7">
    <w:name w:val="Balloon Text"/>
    <w:basedOn w:val="a"/>
    <w:link w:val="a8"/>
    <w:uiPriority w:val="99"/>
    <w:semiHidden/>
    <w:unhideWhenUsed/>
    <w:qFormat/>
    <w:pPr>
      <w:spacing w:line="240" w:lineRule="auto"/>
    </w:pPr>
    <w:rPr>
      <w:rFonts w:ascii="Segoe UI" w:hAnsi="Segoe UI" w:cs="Segoe UI"/>
      <w:sz w:val="18"/>
      <w:szCs w:val="18"/>
    </w:rPr>
  </w:style>
  <w:style w:type="paragraph" w:styleId="a9">
    <w:name w:val="caption"/>
    <w:basedOn w:val="a"/>
    <w:next w:val="a"/>
    <w:uiPriority w:val="35"/>
    <w:semiHidden/>
    <w:unhideWhenUsed/>
    <w:qFormat/>
    <w:pPr>
      <w:spacing w:line="240" w:lineRule="auto"/>
    </w:pPr>
    <w:rPr>
      <w:b/>
      <w:bCs/>
      <w:smallCaps/>
      <w:color w:val="595959" w:themeColor="text1" w:themeTint="A6"/>
      <w:spacing w:val="6"/>
    </w:rPr>
  </w:style>
  <w:style w:type="paragraph" w:styleId="aa">
    <w:name w:val="header"/>
    <w:basedOn w:val="a"/>
    <w:link w:val="ab"/>
    <w:uiPriority w:val="99"/>
    <w:unhideWhenUsed/>
    <w:qFormat/>
    <w:pPr>
      <w:tabs>
        <w:tab w:val="center" w:pos="4677"/>
        <w:tab w:val="right" w:pos="9355"/>
      </w:tabs>
      <w:spacing w:line="240" w:lineRule="auto"/>
    </w:pPr>
  </w:style>
  <w:style w:type="paragraph" w:styleId="11">
    <w:name w:val="toc 1"/>
    <w:basedOn w:val="a"/>
    <w:next w:val="a"/>
    <w:autoRedefine/>
    <w:uiPriority w:val="39"/>
    <w:unhideWhenUsed/>
    <w:qFormat/>
    <w:pPr>
      <w:tabs>
        <w:tab w:val="right" w:leader="dot" w:pos="9628"/>
      </w:tabs>
      <w:spacing w:after="100"/>
      <w:ind w:firstLine="0"/>
      <w:jc w:val="left"/>
    </w:pPr>
  </w:style>
  <w:style w:type="paragraph" w:styleId="31">
    <w:name w:val="toc 3"/>
    <w:basedOn w:val="a"/>
    <w:next w:val="a"/>
    <w:autoRedefine/>
    <w:uiPriority w:val="39"/>
    <w:unhideWhenUsed/>
    <w:pPr>
      <w:spacing w:after="100"/>
      <w:ind w:left="560"/>
    </w:pPr>
  </w:style>
  <w:style w:type="paragraph" w:styleId="21">
    <w:name w:val="toc 2"/>
    <w:basedOn w:val="a"/>
    <w:next w:val="a"/>
    <w:autoRedefine/>
    <w:uiPriority w:val="39"/>
    <w:unhideWhenUsed/>
    <w:qFormat/>
    <w:pPr>
      <w:tabs>
        <w:tab w:val="right" w:leader="dot" w:pos="9628"/>
      </w:tabs>
      <w:spacing w:after="100"/>
      <w:jc w:val="left"/>
    </w:pPr>
  </w:style>
  <w:style w:type="paragraph" w:styleId="ac">
    <w:name w:val="Title"/>
    <w:basedOn w:val="a"/>
    <w:next w:val="a"/>
    <w:link w:val="ad"/>
    <w:uiPriority w:val="10"/>
    <w:qFormat/>
    <w:pPr>
      <w:spacing w:line="240" w:lineRule="auto"/>
      <w:contextualSpacing/>
    </w:pPr>
    <w:rPr>
      <w:rFonts w:asciiTheme="majorHAnsi" w:eastAsiaTheme="majorEastAsia" w:hAnsiTheme="majorHAnsi" w:cstheme="majorBidi"/>
      <w:color w:val="4472C4" w:themeColor="accent1"/>
      <w:spacing w:val="-10"/>
      <w:sz w:val="56"/>
      <w:szCs w:val="56"/>
    </w:rPr>
  </w:style>
  <w:style w:type="paragraph" w:styleId="ae">
    <w:name w:val="footer"/>
    <w:basedOn w:val="a"/>
    <w:link w:val="af"/>
    <w:uiPriority w:val="99"/>
    <w:unhideWhenUsed/>
    <w:pPr>
      <w:tabs>
        <w:tab w:val="center" w:pos="4677"/>
        <w:tab w:val="right" w:pos="9355"/>
      </w:tabs>
      <w:spacing w:line="240" w:lineRule="auto"/>
    </w:pPr>
  </w:style>
  <w:style w:type="paragraph" w:styleId="af0">
    <w:name w:val="Subtitle"/>
    <w:basedOn w:val="a"/>
    <w:next w:val="a"/>
    <w:link w:val="af1"/>
    <w:uiPriority w:val="11"/>
    <w:qFormat/>
    <w:pPr>
      <w:spacing w:line="240" w:lineRule="auto"/>
    </w:pPr>
    <w:rPr>
      <w:rFonts w:asciiTheme="majorHAnsi" w:eastAsiaTheme="majorEastAsia" w:hAnsiTheme="majorHAnsi" w:cstheme="majorBidi"/>
      <w:sz w:val="24"/>
      <w:szCs w:val="24"/>
    </w:rPr>
  </w:style>
  <w:style w:type="table" w:styleId="af2">
    <w:name w:val="Table Grid"/>
    <w:basedOn w:val="a1"/>
    <w:uiPriority w:val="39"/>
    <w:qFormat/>
    <w:rPr>
      <w:rFonts w:eastAsia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qFormat/>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qFormat/>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qFormat/>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qFormat/>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qFormat/>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qFormat/>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qFormat/>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qFormat/>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qFormat/>
    <w:rPr>
      <w:rFonts w:asciiTheme="majorHAnsi" w:eastAsiaTheme="majorEastAsia" w:hAnsiTheme="majorHAnsi" w:cstheme="majorBidi"/>
      <w:b/>
      <w:bCs/>
      <w:i/>
      <w:iCs/>
      <w:color w:val="44546A" w:themeColor="text2"/>
    </w:rPr>
  </w:style>
  <w:style w:type="character" w:customStyle="1" w:styleId="ad">
    <w:name w:val="Название Знак"/>
    <w:basedOn w:val="a0"/>
    <w:link w:val="ac"/>
    <w:uiPriority w:val="10"/>
    <w:qFormat/>
    <w:rPr>
      <w:rFonts w:asciiTheme="majorHAnsi" w:eastAsiaTheme="majorEastAsia" w:hAnsiTheme="majorHAnsi" w:cstheme="majorBidi"/>
      <w:color w:val="4472C4" w:themeColor="accent1"/>
      <w:spacing w:val="-10"/>
      <w:sz w:val="56"/>
      <w:szCs w:val="56"/>
    </w:rPr>
  </w:style>
  <w:style w:type="character" w:customStyle="1" w:styleId="af1">
    <w:name w:val="Подзаголовок Знак"/>
    <w:basedOn w:val="a0"/>
    <w:link w:val="af0"/>
    <w:uiPriority w:val="11"/>
    <w:qFormat/>
    <w:rPr>
      <w:rFonts w:asciiTheme="majorHAnsi" w:eastAsiaTheme="majorEastAsia" w:hAnsiTheme="majorHAnsi" w:cstheme="majorBidi"/>
      <w:sz w:val="24"/>
      <w:szCs w:val="24"/>
    </w:rPr>
  </w:style>
  <w:style w:type="paragraph" w:styleId="af3">
    <w:name w:val="No Spacing"/>
    <w:uiPriority w:val="1"/>
    <w:qFormat/>
    <w:rPr>
      <w:lang w:eastAsia="en-US"/>
    </w:rPr>
  </w:style>
  <w:style w:type="paragraph" w:styleId="22">
    <w:name w:val="Quote"/>
    <w:basedOn w:val="a"/>
    <w:next w:val="a"/>
    <w:link w:val="23"/>
    <w:uiPriority w:val="29"/>
    <w:qFormat/>
    <w:pPr>
      <w:spacing w:before="160"/>
      <w:ind w:left="720" w:right="720"/>
    </w:pPr>
    <w:rPr>
      <w:i/>
      <w:iCs/>
      <w:color w:val="404040" w:themeColor="text1" w:themeTint="BF"/>
    </w:rPr>
  </w:style>
  <w:style w:type="character" w:customStyle="1" w:styleId="23">
    <w:name w:val="Цитата 2 Знак"/>
    <w:basedOn w:val="a0"/>
    <w:link w:val="22"/>
    <w:uiPriority w:val="29"/>
    <w:qFormat/>
    <w:rPr>
      <w:i/>
      <w:iCs/>
      <w:color w:val="404040" w:themeColor="text1" w:themeTint="BF"/>
    </w:rPr>
  </w:style>
  <w:style w:type="paragraph" w:styleId="af4">
    <w:name w:val="Intense Quote"/>
    <w:basedOn w:val="a"/>
    <w:next w:val="a"/>
    <w:link w:val="af5"/>
    <w:uiPriority w:val="30"/>
    <w:qFormat/>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f5">
    <w:name w:val="Выделенная цитата Знак"/>
    <w:basedOn w:val="a0"/>
    <w:link w:val="af4"/>
    <w:uiPriority w:val="30"/>
    <w:qFormat/>
    <w:rPr>
      <w:rFonts w:asciiTheme="majorHAnsi" w:eastAsiaTheme="majorEastAsia" w:hAnsiTheme="majorHAnsi" w:cstheme="majorBidi"/>
      <w:color w:val="4472C4" w:themeColor="accent1"/>
      <w:sz w:val="28"/>
      <w:szCs w:val="28"/>
    </w:rPr>
  </w:style>
  <w:style w:type="character" w:customStyle="1" w:styleId="12">
    <w:name w:val="Слабое выделение1"/>
    <w:basedOn w:val="a0"/>
    <w:uiPriority w:val="19"/>
    <w:qFormat/>
    <w:rPr>
      <w:i/>
      <w:iCs/>
      <w:color w:val="404040" w:themeColor="text1" w:themeTint="BF"/>
    </w:rPr>
  </w:style>
  <w:style w:type="character" w:customStyle="1" w:styleId="13">
    <w:name w:val="Сильное выделение1"/>
    <w:basedOn w:val="a0"/>
    <w:uiPriority w:val="21"/>
    <w:qFormat/>
    <w:rPr>
      <w:b/>
      <w:bCs/>
      <w:i/>
      <w:iCs/>
    </w:rPr>
  </w:style>
  <w:style w:type="character" w:customStyle="1" w:styleId="14">
    <w:name w:val="Слабая ссылка1"/>
    <w:basedOn w:val="a0"/>
    <w:uiPriority w:val="31"/>
    <w:qFormat/>
    <w:rPr>
      <w:smallCaps/>
      <w:color w:val="404040" w:themeColor="text1" w:themeTint="BF"/>
      <w:u w:val="single" w:color="7F7F7F" w:themeColor="text1" w:themeTint="80"/>
    </w:rPr>
  </w:style>
  <w:style w:type="character" w:customStyle="1" w:styleId="15">
    <w:name w:val="Сильная ссылка1"/>
    <w:basedOn w:val="a0"/>
    <w:uiPriority w:val="32"/>
    <w:qFormat/>
    <w:rPr>
      <w:b/>
      <w:bCs/>
      <w:smallCaps/>
      <w:spacing w:val="5"/>
      <w:u w:val="single"/>
    </w:rPr>
  </w:style>
  <w:style w:type="character" w:customStyle="1" w:styleId="16">
    <w:name w:val="Название книги1"/>
    <w:basedOn w:val="a0"/>
    <w:uiPriority w:val="33"/>
    <w:qFormat/>
    <w:rPr>
      <w:b/>
      <w:bCs/>
      <w:smallCaps/>
    </w:rPr>
  </w:style>
  <w:style w:type="paragraph" w:customStyle="1" w:styleId="17">
    <w:name w:val="Заголовок оглавления1"/>
    <w:basedOn w:val="1"/>
    <w:next w:val="a"/>
    <w:uiPriority w:val="39"/>
    <w:unhideWhenUsed/>
    <w:qFormat/>
    <w:pPr>
      <w:outlineLvl w:val="9"/>
    </w:pPr>
  </w:style>
  <w:style w:type="character" w:customStyle="1" w:styleId="a8">
    <w:name w:val="Текст выноски Знак"/>
    <w:basedOn w:val="a0"/>
    <w:link w:val="a7"/>
    <w:uiPriority w:val="99"/>
    <w:semiHidden/>
    <w:qFormat/>
    <w:rPr>
      <w:rFonts w:ascii="Segoe UI" w:hAnsi="Segoe UI" w:cs="Segoe UI"/>
      <w:sz w:val="18"/>
      <w:szCs w:val="18"/>
    </w:rPr>
  </w:style>
  <w:style w:type="paragraph" w:customStyle="1" w:styleId="18">
    <w:name w:val="Заг1"/>
    <w:basedOn w:val="1"/>
    <w:next w:val="a"/>
    <w:link w:val="19"/>
    <w:qFormat/>
    <w:pPr>
      <w:pageBreakBefore/>
      <w:spacing w:before="0" w:line="360" w:lineRule="auto"/>
      <w:ind w:firstLine="0"/>
      <w:jc w:val="center"/>
    </w:pPr>
    <w:rPr>
      <w:rFonts w:ascii="Times New Roman" w:hAnsi="Times New Roman"/>
      <w:b/>
      <w:color w:val="000000" w:themeColor="text1"/>
      <w:sz w:val="28"/>
    </w:rPr>
  </w:style>
  <w:style w:type="paragraph" w:customStyle="1" w:styleId="1a">
    <w:name w:val="Подзаг1"/>
    <w:basedOn w:val="a"/>
    <w:next w:val="a"/>
    <w:link w:val="1b"/>
    <w:qFormat/>
    <w:pPr>
      <w:outlineLvl w:val="1"/>
    </w:pPr>
    <w:rPr>
      <w:b/>
    </w:rPr>
  </w:style>
  <w:style w:type="character" w:customStyle="1" w:styleId="19">
    <w:name w:val="Заг1 Знак"/>
    <w:basedOn w:val="a0"/>
    <w:link w:val="18"/>
    <w:qFormat/>
    <w:rPr>
      <w:rFonts w:ascii="Times New Roman" w:eastAsiaTheme="majorEastAsia" w:hAnsi="Times New Roman" w:cstheme="majorBidi"/>
      <w:b/>
      <w:color w:val="000000" w:themeColor="text1"/>
      <w:sz w:val="28"/>
      <w:szCs w:val="32"/>
    </w:rPr>
  </w:style>
  <w:style w:type="character" w:customStyle="1" w:styleId="1b">
    <w:name w:val="Подзаг1 Знак"/>
    <w:basedOn w:val="a0"/>
    <w:link w:val="1a"/>
    <w:qFormat/>
    <w:rPr>
      <w:rFonts w:ascii="Times New Roman" w:hAnsi="Times New Roman" w:cs="Times New Roman"/>
      <w:b/>
      <w:sz w:val="28"/>
      <w:szCs w:val="28"/>
    </w:rPr>
  </w:style>
  <w:style w:type="character" w:customStyle="1" w:styleId="ab">
    <w:name w:val="Верхний колонтитул Знак"/>
    <w:basedOn w:val="a0"/>
    <w:link w:val="aa"/>
    <w:uiPriority w:val="99"/>
    <w:rPr>
      <w:rFonts w:ascii="Times New Roman" w:hAnsi="Times New Roman" w:cs="Times New Roman"/>
      <w:sz w:val="28"/>
      <w:szCs w:val="28"/>
    </w:rPr>
  </w:style>
  <w:style w:type="character" w:customStyle="1" w:styleId="af">
    <w:name w:val="Нижний колонтитул Знак"/>
    <w:basedOn w:val="a0"/>
    <w:link w:val="ae"/>
    <w:uiPriority w:val="99"/>
    <w:rPr>
      <w:rFonts w:ascii="Times New Roman" w:hAnsi="Times New Roman" w:cs="Times New Roman"/>
      <w:sz w:val="28"/>
      <w:szCs w:val="28"/>
    </w:rPr>
  </w:style>
  <w:style w:type="paragraph" w:customStyle="1" w:styleId="af6">
    <w:name w:val="Рисунок"/>
    <w:basedOn w:val="a"/>
    <w:link w:val="af7"/>
    <w:qFormat/>
    <w:pPr>
      <w:keepNext/>
      <w:keepLines/>
      <w:ind w:firstLine="0"/>
      <w:jc w:val="center"/>
    </w:pPr>
  </w:style>
  <w:style w:type="character" w:customStyle="1" w:styleId="af7">
    <w:name w:val="Рисунок Знак"/>
    <w:basedOn w:val="a0"/>
    <w:link w:val="af6"/>
    <w:rPr>
      <w:rFonts w:ascii="Times New Roman" w:hAnsi="Times New Roman" w:cs="Times New Roman"/>
      <w:sz w:val="28"/>
      <w:szCs w:val="28"/>
    </w:rPr>
  </w:style>
  <w:style w:type="paragraph" w:styleId="af8">
    <w:name w:val="List Paragraph"/>
    <w:basedOn w:val="a"/>
    <w:uiPriority w:val="34"/>
    <w:qFormat/>
    <w:pPr>
      <w:ind w:left="720"/>
      <w:contextualSpacing/>
    </w:pPr>
  </w:style>
  <w:style w:type="character" w:customStyle="1" w:styleId="1c">
    <w:name w:val="Неразрешенное упоминание1"/>
    <w:basedOn w:val="a0"/>
    <w:uiPriority w:val="99"/>
    <w:semiHidden/>
    <w:unhideWhenUsed/>
    <w:rPr>
      <w:color w:val="605E5C"/>
      <w:shd w:val="clear" w:color="auto" w:fill="E1DFDD"/>
    </w:rPr>
  </w:style>
  <w:style w:type="paragraph" w:customStyle="1" w:styleId="24">
    <w:name w:val="Подзаг 2"/>
    <w:basedOn w:val="a"/>
    <w:next w:val="a"/>
    <w:link w:val="25"/>
    <w:qFormat/>
    <w:rPr>
      <w:b/>
    </w:rPr>
  </w:style>
  <w:style w:type="character" w:customStyle="1" w:styleId="25">
    <w:name w:val="Подзаг 2 Знак"/>
    <w:basedOn w:val="a0"/>
    <w:link w:val="24"/>
    <w:rPr>
      <w:rFonts w:ascii="Times New Roman" w:hAnsi="Times New Roman" w:cs="Times New Roman"/>
      <w:b/>
      <w:sz w:val="28"/>
      <w:szCs w:val="28"/>
    </w:rPr>
  </w:style>
  <w:style w:type="character" w:customStyle="1" w:styleId="26">
    <w:name w:val="Неразрешенное упоминание2"/>
    <w:basedOn w:val="a0"/>
    <w:uiPriority w:val="99"/>
    <w:semiHidden/>
    <w:unhideWhenUsed/>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Table" w:qFormat="1"/>
    <w:lsdException w:name="Balloon Text" w:qFormat="1"/>
    <w:lsdException w:name="Table Grid" w:semiHidden="0" w:uiPriority="39" w:unhideWhenUsed="0" w:qFormat="1"/>
    <w:lsdException w:name="No Spacing" w:semiHidden="0" w:uiPriority="1" w:unhideWhenUsed="0" w:qFormat="1"/>
    <w:lsdException w:name="List Paragraph" w:semiHidden="0" w:uiPriority="34" w:unhideWhenUsed="0" w:qFormat="1"/>
    <w:lsdException w:name="Quote" w:semiHidden="0" w:uiPriority="29" w:unhideWhenUsed="0" w:qFormat="1"/>
    <w:lsdException w:name="Intense Quote" w:semiHidden="0" w:uiPriority="30" w:unhideWhenUsed="0" w:qFormat="1"/>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line="360" w:lineRule="auto"/>
      <w:ind w:firstLine="709"/>
      <w:jc w:val="both"/>
    </w:pPr>
    <w:rPr>
      <w:rFonts w:ascii="Times New Roman" w:hAnsi="Times New Roman" w:cs="Times New Roman"/>
      <w:sz w:val="28"/>
      <w:szCs w:val="28"/>
      <w:lang w:eastAsia="en-US"/>
    </w:rPr>
  </w:style>
  <w:style w:type="paragraph" w:styleId="1">
    <w:name w:val="heading 1"/>
    <w:basedOn w:val="a"/>
    <w:next w:val="a"/>
    <w:link w:val="10"/>
    <w:uiPriority w:val="9"/>
    <w:qFormat/>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llowedHyperlink"/>
    <w:basedOn w:val="a0"/>
    <w:uiPriority w:val="99"/>
    <w:semiHidden/>
    <w:unhideWhenUsed/>
    <w:rPr>
      <w:color w:val="954F72" w:themeColor="followedHyperlink"/>
      <w:u w:val="single"/>
    </w:rPr>
  </w:style>
  <w:style w:type="character" w:styleId="a4">
    <w:name w:val="Emphasis"/>
    <w:basedOn w:val="a0"/>
    <w:uiPriority w:val="20"/>
    <w:qFormat/>
    <w:rPr>
      <w:i/>
      <w:iCs/>
    </w:rPr>
  </w:style>
  <w:style w:type="character" w:styleId="a5">
    <w:name w:val="Hyperlink"/>
    <w:basedOn w:val="a0"/>
    <w:uiPriority w:val="99"/>
    <w:unhideWhenUsed/>
    <w:qFormat/>
    <w:rPr>
      <w:color w:val="0563C1" w:themeColor="hyperlink"/>
      <w:u w:val="single"/>
    </w:rPr>
  </w:style>
  <w:style w:type="character" w:styleId="a6">
    <w:name w:val="Strong"/>
    <w:basedOn w:val="a0"/>
    <w:uiPriority w:val="22"/>
    <w:qFormat/>
    <w:rPr>
      <w:b/>
      <w:bCs/>
    </w:rPr>
  </w:style>
  <w:style w:type="paragraph" w:styleId="a7">
    <w:name w:val="Balloon Text"/>
    <w:basedOn w:val="a"/>
    <w:link w:val="a8"/>
    <w:uiPriority w:val="99"/>
    <w:semiHidden/>
    <w:unhideWhenUsed/>
    <w:qFormat/>
    <w:pPr>
      <w:spacing w:line="240" w:lineRule="auto"/>
    </w:pPr>
    <w:rPr>
      <w:rFonts w:ascii="Segoe UI" w:hAnsi="Segoe UI" w:cs="Segoe UI"/>
      <w:sz w:val="18"/>
      <w:szCs w:val="18"/>
    </w:rPr>
  </w:style>
  <w:style w:type="paragraph" w:styleId="a9">
    <w:name w:val="caption"/>
    <w:basedOn w:val="a"/>
    <w:next w:val="a"/>
    <w:uiPriority w:val="35"/>
    <w:semiHidden/>
    <w:unhideWhenUsed/>
    <w:qFormat/>
    <w:pPr>
      <w:spacing w:line="240" w:lineRule="auto"/>
    </w:pPr>
    <w:rPr>
      <w:b/>
      <w:bCs/>
      <w:smallCaps/>
      <w:color w:val="595959" w:themeColor="text1" w:themeTint="A6"/>
      <w:spacing w:val="6"/>
    </w:rPr>
  </w:style>
  <w:style w:type="paragraph" w:styleId="aa">
    <w:name w:val="header"/>
    <w:basedOn w:val="a"/>
    <w:link w:val="ab"/>
    <w:uiPriority w:val="99"/>
    <w:unhideWhenUsed/>
    <w:qFormat/>
    <w:pPr>
      <w:tabs>
        <w:tab w:val="center" w:pos="4677"/>
        <w:tab w:val="right" w:pos="9355"/>
      </w:tabs>
      <w:spacing w:line="240" w:lineRule="auto"/>
    </w:pPr>
  </w:style>
  <w:style w:type="paragraph" w:styleId="11">
    <w:name w:val="toc 1"/>
    <w:basedOn w:val="a"/>
    <w:next w:val="a"/>
    <w:autoRedefine/>
    <w:uiPriority w:val="39"/>
    <w:unhideWhenUsed/>
    <w:qFormat/>
    <w:pPr>
      <w:tabs>
        <w:tab w:val="right" w:leader="dot" w:pos="9628"/>
      </w:tabs>
      <w:spacing w:after="100"/>
      <w:ind w:firstLine="0"/>
      <w:jc w:val="left"/>
    </w:pPr>
  </w:style>
  <w:style w:type="paragraph" w:styleId="31">
    <w:name w:val="toc 3"/>
    <w:basedOn w:val="a"/>
    <w:next w:val="a"/>
    <w:autoRedefine/>
    <w:uiPriority w:val="39"/>
    <w:unhideWhenUsed/>
    <w:pPr>
      <w:spacing w:after="100"/>
      <w:ind w:left="560"/>
    </w:pPr>
  </w:style>
  <w:style w:type="paragraph" w:styleId="21">
    <w:name w:val="toc 2"/>
    <w:basedOn w:val="a"/>
    <w:next w:val="a"/>
    <w:autoRedefine/>
    <w:uiPriority w:val="39"/>
    <w:unhideWhenUsed/>
    <w:qFormat/>
    <w:pPr>
      <w:tabs>
        <w:tab w:val="right" w:leader="dot" w:pos="9628"/>
      </w:tabs>
      <w:spacing w:after="100"/>
      <w:jc w:val="left"/>
    </w:pPr>
  </w:style>
  <w:style w:type="paragraph" w:styleId="ac">
    <w:name w:val="Title"/>
    <w:basedOn w:val="a"/>
    <w:next w:val="a"/>
    <w:link w:val="ad"/>
    <w:uiPriority w:val="10"/>
    <w:qFormat/>
    <w:pPr>
      <w:spacing w:line="240" w:lineRule="auto"/>
      <w:contextualSpacing/>
    </w:pPr>
    <w:rPr>
      <w:rFonts w:asciiTheme="majorHAnsi" w:eastAsiaTheme="majorEastAsia" w:hAnsiTheme="majorHAnsi" w:cstheme="majorBidi"/>
      <w:color w:val="4472C4" w:themeColor="accent1"/>
      <w:spacing w:val="-10"/>
      <w:sz w:val="56"/>
      <w:szCs w:val="56"/>
    </w:rPr>
  </w:style>
  <w:style w:type="paragraph" w:styleId="ae">
    <w:name w:val="footer"/>
    <w:basedOn w:val="a"/>
    <w:link w:val="af"/>
    <w:uiPriority w:val="99"/>
    <w:unhideWhenUsed/>
    <w:pPr>
      <w:tabs>
        <w:tab w:val="center" w:pos="4677"/>
        <w:tab w:val="right" w:pos="9355"/>
      </w:tabs>
      <w:spacing w:line="240" w:lineRule="auto"/>
    </w:pPr>
  </w:style>
  <w:style w:type="paragraph" w:styleId="af0">
    <w:name w:val="Subtitle"/>
    <w:basedOn w:val="a"/>
    <w:next w:val="a"/>
    <w:link w:val="af1"/>
    <w:uiPriority w:val="11"/>
    <w:qFormat/>
    <w:pPr>
      <w:spacing w:line="240" w:lineRule="auto"/>
    </w:pPr>
    <w:rPr>
      <w:rFonts w:asciiTheme="majorHAnsi" w:eastAsiaTheme="majorEastAsia" w:hAnsiTheme="majorHAnsi" w:cstheme="majorBidi"/>
      <w:sz w:val="24"/>
      <w:szCs w:val="24"/>
    </w:rPr>
  </w:style>
  <w:style w:type="table" w:styleId="af2">
    <w:name w:val="Table Grid"/>
    <w:basedOn w:val="a1"/>
    <w:uiPriority w:val="39"/>
    <w:qFormat/>
    <w:rPr>
      <w:rFonts w:eastAsia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qFormat/>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qFormat/>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qFormat/>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qFormat/>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qFormat/>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qFormat/>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qFormat/>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qFormat/>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qFormat/>
    <w:rPr>
      <w:rFonts w:asciiTheme="majorHAnsi" w:eastAsiaTheme="majorEastAsia" w:hAnsiTheme="majorHAnsi" w:cstheme="majorBidi"/>
      <w:b/>
      <w:bCs/>
      <w:i/>
      <w:iCs/>
      <w:color w:val="44546A" w:themeColor="text2"/>
    </w:rPr>
  </w:style>
  <w:style w:type="character" w:customStyle="1" w:styleId="ad">
    <w:name w:val="Название Знак"/>
    <w:basedOn w:val="a0"/>
    <w:link w:val="ac"/>
    <w:uiPriority w:val="10"/>
    <w:qFormat/>
    <w:rPr>
      <w:rFonts w:asciiTheme="majorHAnsi" w:eastAsiaTheme="majorEastAsia" w:hAnsiTheme="majorHAnsi" w:cstheme="majorBidi"/>
      <w:color w:val="4472C4" w:themeColor="accent1"/>
      <w:spacing w:val="-10"/>
      <w:sz w:val="56"/>
      <w:szCs w:val="56"/>
    </w:rPr>
  </w:style>
  <w:style w:type="character" w:customStyle="1" w:styleId="af1">
    <w:name w:val="Подзаголовок Знак"/>
    <w:basedOn w:val="a0"/>
    <w:link w:val="af0"/>
    <w:uiPriority w:val="11"/>
    <w:qFormat/>
    <w:rPr>
      <w:rFonts w:asciiTheme="majorHAnsi" w:eastAsiaTheme="majorEastAsia" w:hAnsiTheme="majorHAnsi" w:cstheme="majorBidi"/>
      <w:sz w:val="24"/>
      <w:szCs w:val="24"/>
    </w:rPr>
  </w:style>
  <w:style w:type="paragraph" w:styleId="af3">
    <w:name w:val="No Spacing"/>
    <w:uiPriority w:val="1"/>
    <w:qFormat/>
    <w:rPr>
      <w:lang w:eastAsia="en-US"/>
    </w:rPr>
  </w:style>
  <w:style w:type="paragraph" w:styleId="22">
    <w:name w:val="Quote"/>
    <w:basedOn w:val="a"/>
    <w:next w:val="a"/>
    <w:link w:val="23"/>
    <w:uiPriority w:val="29"/>
    <w:qFormat/>
    <w:pPr>
      <w:spacing w:before="160"/>
      <w:ind w:left="720" w:right="720"/>
    </w:pPr>
    <w:rPr>
      <w:i/>
      <w:iCs/>
      <w:color w:val="404040" w:themeColor="text1" w:themeTint="BF"/>
    </w:rPr>
  </w:style>
  <w:style w:type="character" w:customStyle="1" w:styleId="23">
    <w:name w:val="Цитата 2 Знак"/>
    <w:basedOn w:val="a0"/>
    <w:link w:val="22"/>
    <w:uiPriority w:val="29"/>
    <w:qFormat/>
    <w:rPr>
      <w:i/>
      <w:iCs/>
      <w:color w:val="404040" w:themeColor="text1" w:themeTint="BF"/>
    </w:rPr>
  </w:style>
  <w:style w:type="paragraph" w:styleId="af4">
    <w:name w:val="Intense Quote"/>
    <w:basedOn w:val="a"/>
    <w:next w:val="a"/>
    <w:link w:val="af5"/>
    <w:uiPriority w:val="30"/>
    <w:qFormat/>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f5">
    <w:name w:val="Выделенная цитата Знак"/>
    <w:basedOn w:val="a0"/>
    <w:link w:val="af4"/>
    <w:uiPriority w:val="30"/>
    <w:qFormat/>
    <w:rPr>
      <w:rFonts w:asciiTheme="majorHAnsi" w:eastAsiaTheme="majorEastAsia" w:hAnsiTheme="majorHAnsi" w:cstheme="majorBidi"/>
      <w:color w:val="4472C4" w:themeColor="accent1"/>
      <w:sz w:val="28"/>
      <w:szCs w:val="28"/>
    </w:rPr>
  </w:style>
  <w:style w:type="character" w:customStyle="1" w:styleId="12">
    <w:name w:val="Слабое выделение1"/>
    <w:basedOn w:val="a0"/>
    <w:uiPriority w:val="19"/>
    <w:qFormat/>
    <w:rPr>
      <w:i/>
      <w:iCs/>
      <w:color w:val="404040" w:themeColor="text1" w:themeTint="BF"/>
    </w:rPr>
  </w:style>
  <w:style w:type="character" w:customStyle="1" w:styleId="13">
    <w:name w:val="Сильное выделение1"/>
    <w:basedOn w:val="a0"/>
    <w:uiPriority w:val="21"/>
    <w:qFormat/>
    <w:rPr>
      <w:b/>
      <w:bCs/>
      <w:i/>
      <w:iCs/>
    </w:rPr>
  </w:style>
  <w:style w:type="character" w:customStyle="1" w:styleId="14">
    <w:name w:val="Слабая ссылка1"/>
    <w:basedOn w:val="a0"/>
    <w:uiPriority w:val="31"/>
    <w:qFormat/>
    <w:rPr>
      <w:smallCaps/>
      <w:color w:val="404040" w:themeColor="text1" w:themeTint="BF"/>
      <w:u w:val="single" w:color="7F7F7F" w:themeColor="text1" w:themeTint="80"/>
    </w:rPr>
  </w:style>
  <w:style w:type="character" w:customStyle="1" w:styleId="15">
    <w:name w:val="Сильная ссылка1"/>
    <w:basedOn w:val="a0"/>
    <w:uiPriority w:val="32"/>
    <w:qFormat/>
    <w:rPr>
      <w:b/>
      <w:bCs/>
      <w:smallCaps/>
      <w:spacing w:val="5"/>
      <w:u w:val="single"/>
    </w:rPr>
  </w:style>
  <w:style w:type="character" w:customStyle="1" w:styleId="16">
    <w:name w:val="Название книги1"/>
    <w:basedOn w:val="a0"/>
    <w:uiPriority w:val="33"/>
    <w:qFormat/>
    <w:rPr>
      <w:b/>
      <w:bCs/>
      <w:smallCaps/>
    </w:rPr>
  </w:style>
  <w:style w:type="paragraph" w:customStyle="1" w:styleId="17">
    <w:name w:val="Заголовок оглавления1"/>
    <w:basedOn w:val="1"/>
    <w:next w:val="a"/>
    <w:uiPriority w:val="39"/>
    <w:unhideWhenUsed/>
    <w:qFormat/>
    <w:pPr>
      <w:outlineLvl w:val="9"/>
    </w:pPr>
  </w:style>
  <w:style w:type="character" w:customStyle="1" w:styleId="a8">
    <w:name w:val="Текст выноски Знак"/>
    <w:basedOn w:val="a0"/>
    <w:link w:val="a7"/>
    <w:uiPriority w:val="99"/>
    <w:semiHidden/>
    <w:qFormat/>
    <w:rPr>
      <w:rFonts w:ascii="Segoe UI" w:hAnsi="Segoe UI" w:cs="Segoe UI"/>
      <w:sz w:val="18"/>
      <w:szCs w:val="18"/>
    </w:rPr>
  </w:style>
  <w:style w:type="paragraph" w:customStyle="1" w:styleId="18">
    <w:name w:val="Заг1"/>
    <w:basedOn w:val="1"/>
    <w:next w:val="a"/>
    <w:link w:val="19"/>
    <w:qFormat/>
    <w:pPr>
      <w:pageBreakBefore/>
      <w:spacing w:before="0" w:line="360" w:lineRule="auto"/>
      <w:ind w:firstLine="0"/>
      <w:jc w:val="center"/>
    </w:pPr>
    <w:rPr>
      <w:rFonts w:ascii="Times New Roman" w:hAnsi="Times New Roman"/>
      <w:b/>
      <w:color w:val="000000" w:themeColor="text1"/>
      <w:sz w:val="28"/>
    </w:rPr>
  </w:style>
  <w:style w:type="paragraph" w:customStyle="1" w:styleId="1a">
    <w:name w:val="Подзаг1"/>
    <w:basedOn w:val="a"/>
    <w:next w:val="a"/>
    <w:link w:val="1b"/>
    <w:qFormat/>
    <w:pPr>
      <w:outlineLvl w:val="1"/>
    </w:pPr>
    <w:rPr>
      <w:b/>
    </w:rPr>
  </w:style>
  <w:style w:type="character" w:customStyle="1" w:styleId="19">
    <w:name w:val="Заг1 Знак"/>
    <w:basedOn w:val="a0"/>
    <w:link w:val="18"/>
    <w:qFormat/>
    <w:rPr>
      <w:rFonts w:ascii="Times New Roman" w:eastAsiaTheme="majorEastAsia" w:hAnsi="Times New Roman" w:cstheme="majorBidi"/>
      <w:b/>
      <w:color w:val="000000" w:themeColor="text1"/>
      <w:sz w:val="28"/>
      <w:szCs w:val="32"/>
    </w:rPr>
  </w:style>
  <w:style w:type="character" w:customStyle="1" w:styleId="1b">
    <w:name w:val="Подзаг1 Знак"/>
    <w:basedOn w:val="a0"/>
    <w:link w:val="1a"/>
    <w:qFormat/>
    <w:rPr>
      <w:rFonts w:ascii="Times New Roman" w:hAnsi="Times New Roman" w:cs="Times New Roman"/>
      <w:b/>
      <w:sz w:val="28"/>
      <w:szCs w:val="28"/>
    </w:rPr>
  </w:style>
  <w:style w:type="character" w:customStyle="1" w:styleId="ab">
    <w:name w:val="Верхний колонтитул Знак"/>
    <w:basedOn w:val="a0"/>
    <w:link w:val="aa"/>
    <w:uiPriority w:val="99"/>
    <w:rPr>
      <w:rFonts w:ascii="Times New Roman" w:hAnsi="Times New Roman" w:cs="Times New Roman"/>
      <w:sz w:val="28"/>
      <w:szCs w:val="28"/>
    </w:rPr>
  </w:style>
  <w:style w:type="character" w:customStyle="1" w:styleId="af">
    <w:name w:val="Нижний колонтитул Знак"/>
    <w:basedOn w:val="a0"/>
    <w:link w:val="ae"/>
    <w:uiPriority w:val="99"/>
    <w:rPr>
      <w:rFonts w:ascii="Times New Roman" w:hAnsi="Times New Roman" w:cs="Times New Roman"/>
      <w:sz w:val="28"/>
      <w:szCs w:val="28"/>
    </w:rPr>
  </w:style>
  <w:style w:type="paragraph" w:customStyle="1" w:styleId="af6">
    <w:name w:val="Рисунок"/>
    <w:basedOn w:val="a"/>
    <w:link w:val="af7"/>
    <w:qFormat/>
    <w:pPr>
      <w:keepNext/>
      <w:keepLines/>
      <w:ind w:firstLine="0"/>
      <w:jc w:val="center"/>
    </w:pPr>
  </w:style>
  <w:style w:type="character" w:customStyle="1" w:styleId="af7">
    <w:name w:val="Рисунок Знак"/>
    <w:basedOn w:val="a0"/>
    <w:link w:val="af6"/>
    <w:rPr>
      <w:rFonts w:ascii="Times New Roman" w:hAnsi="Times New Roman" w:cs="Times New Roman"/>
      <w:sz w:val="28"/>
      <w:szCs w:val="28"/>
    </w:rPr>
  </w:style>
  <w:style w:type="paragraph" w:styleId="af8">
    <w:name w:val="List Paragraph"/>
    <w:basedOn w:val="a"/>
    <w:uiPriority w:val="34"/>
    <w:qFormat/>
    <w:pPr>
      <w:ind w:left="720"/>
      <w:contextualSpacing/>
    </w:pPr>
  </w:style>
  <w:style w:type="character" w:customStyle="1" w:styleId="1c">
    <w:name w:val="Неразрешенное упоминание1"/>
    <w:basedOn w:val="a0"/>
    <w:uiPriority w:val="99"/>
    <w:semiHidden/>
    <w:unhideWhenUsed/>
    <w:rPr>
      <w:color w:val="605E5C"/>
      <w:shd w:val="clear" w:color="auto" w:fill="E1DFDD"/>
    </w:rPr>
  </w:style>
  <w:style w:type="paragraph" w:customStyle="1" w:styleId="24">
    <w:name w:val="Подзаг 2"/>
    <w:basedOn w:val="a"/>
    <w:next w:val="a"/>
    <w:link w:val="25"/>
    <w:qFormat/>
    <w:rPr>
      <w:b/>
    </w:rPr>
  </w:style>
  <w:style w:type="character" w:customStyle="1" w:styleId="25">
    <w:name w:val="Подзаг 2 Знак"/>
    <w:basedOn w:val="a0"/>
    <w:link w:val="24"/>
    <w:rPr>
      <w:rFonts w:ascii="Times New Roman" w:hAnsi="Times New Roman" w:cs="Times New Roman"/>
      <w:b/>
      <w:sz w:val="28"/>
      <w:szCs w:val="28"/>
    </w:rPr>
  </w:style>
  <w:style w:type="character" w:customStyle="1" w:styleId="26">
    <w:name w:val="Неразрешенное упоминание2"/>
    <w:basedOn w:val="a0"/>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2278678">
      <w:bodyDiv w:val="1"/>
      <w:marLeft w:val="0"/>
      <w:marRight w:val="0"/>
      <w:marTop w:val="0"/>
      <w:marBottom w:val="0"/>
      <w:divBdr>
        <w:top w:val="none" w:sz="0" w:space="0" w:color="auto"/>
        <w:left w:val="none" w:sz="0" w:space="0" w:color="auto"/>
        <w:bottom w:val="none" w:sz="0" w:space="0" w:color="auto"/>
        <w:right w:val="none" w:sz="0" w:space="0" w:color="auto"/>
      </w:divBdr>
    </w:div>
    <w:div w:id="18357603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oter" Target="footer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BDAAC9-0160-45BF-90E1-5D88781171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1</Pages>
  <Words>3534</Words>
  <Characters>20149</Characters>
  <Application>Microsoft Office Word</Application>
  <DocSecurity>0</DocSecurity>
  <Lines>167</Lines>
  <Paragraphs>47</Paragraphs>
  <ScaleCrop>false</ScaleCrop>
  <HeadingPairs>
    <vt:vector size="4" baseType="variant">
      <vt:variant>
        <vt:lpstr>Название</vt:lpstr>
      </vt:variant>
      <vt:variant>
        <vt:i4>1</vt:i4>
      </vt:variant>
      <vt:variant>
        <vt:lpstr>Заголовки</vt:lpstr>
      </vt:variant>
      <vt:variant>
        <vt:i4>11</vt:i4>
      </vt:variant>
    </vt:vector>
  </HeadingPairs>
  <TitlesOfParts>
    <vt:vector size="12" baseType="lpstr">
      <vt:lpstr/>
      <vt:lpstr>ВВЕДЕНИЕ</vt:lpstr>
      <vt:lpstr>Глава 1 ТЕОРЕТИЧЕСКИЕ ОСНОВЫ БЕЗОПАСНОСТИ ПРОГРАММНОГО ОБЕСПЕЧЕНИЯ </vt:lpstr>
      <vt:lpstr>    1.1 Понятие и классификация пиратского программного обеспечения. </vt:lpstr>
      <vt:lpstr>    1.2 Защита Digital Rights Management</vt:lpstr>
      <vt:lpstr>    Классификация угроз в нелицензионных дистрибутивах</vt:lpstr>
      <vt:lpstr>    Методы скрытого внедрения и маскировки угроз</vt:lpstr>
      <vt:lpstr>Глава 2 ПРАКТИЧЕСКАЯ ЧАСТЬ</vt:lpstr>
      <vt:lpstr>    2.1 Инструменты и условия проведения исследования</vt:lpstr>
      <vt:lpstr>    2.2 Анализ рисков использования пиратского программного обеспечения.</vt:lpstr>
      <vt:lpstr>ЗАКЛЮЧЕНИЕ</vt:lpstr>
      <vt:lpstr>СПИСОК ИСПОЛЬЗОВАННЫХ ИСТОЧНИКОВ</vt:lpstr>
    </vt:vector>
  </TitlesOfParts>
  <Company/>
  <LinksUpToDate>false</LinksUpToDate>
  <CharactersWithSpaces>23636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Харченко Максим Александрови</dc:creator>
  <cp:lastModifiedBy>user</cp:lastModifiedBy>
  <cp:revision>99</cp:revision>
  <cp:lastPrinted>2026-06-16T18:55:00Z</cp:lastPrinted>
  <dcterms:created xsi:type="dcterms:W3CDTF">2026-04-15T11:09:00Z</dcterms:created>
  <dcterms:modified xsi:type="dcterms:W3CDTF">2026-06-16T18:59:00Z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eyJoZGlkIjoiN2U0MGU3YzA2NGY5MTFmMGRmNjE2NTNjYWZiZTNkMTkiLCJ1c2VySWQiOiI4NDE5OTU4NDgwMTcifQ==</vt:lpwstr>
  </property>
  <property fmtid="{D5CDD505-2E9C-101B-9397-08002B2CF9AE}" pid="3" name="KSOProductBuildVer">
    <vt:lpwstr>1049-12.1.0.26880</vt:lpwstr>
  </property>
  <property fmtid="{D5CDD505-2E9C-101B-9397-08002B2CF9AE}" pid="4" name="ICV">
    <vt:lpwstr>12EDAEF6311942159CAC3DB088E794C1_12</vt:lpwstr>
  </property>
</Properties>
</file>