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Relatório SGP - Dashboards</w:t>
      </w:r>
    </w:p>
    <w:p>
      <w:pPr>
        <w:pStyle w:val="Normal"/>
      </w:pPr>
      <w:r>
        <w:t xml:space="preserve">Data: 10/07/2026</w:t>
      </w:r>
    </w:p>
    <w:p>
      <w:pPr>
        <w:pStyle w:val="Normal"/>
      </w:pPr>
      <w:r>
        <w:t xml:space="preserve">Uso: diagnóstico inicial e guia de correções</w:t>
      </w:r>
    </w:p>
    <w:p>
      <w:pPr>
        <w:pStyle w:val="Normal"/>
      </w:pPr>
      <w:r>
        <w:t xml:space="preserve">Público: gestão, operação e equipe técnica</w:t>
      </w:r>
    </w:p>
    <w:p>
      <w:pPr>
        <w:pStyle w:val="Heading1"/>
      </w:pPr>
      <w:r>
        <w:t xml:space="preserve">1. Objetivo</w:t>
      </w:r>
    </w:p>
    <w:p>
      <w:pPr>
        <w:pStyle w:val="Normal"/>
      </w:pPr>
      <w:r>
        <w:t xml:space="preserve">Este documento registra minha leitura inicial do dashboard SGP.</w:t>
      </w:r>
    </w:p>
    <w:p>
      <w:pPr>
        <w:pStyle w:val="Normal"/>
      </w:pPr>
      <w:r>
        <w:t xml:space="preserve">A ideia é separar o que já existe, o que está funcionando como protótipo e o que precisa ser corrigido para o painel virar uma ferramenta confiável de análise.</w:t>
      </w:r>
    </w:p>
    <w:p>
      <w:pPr>
        <w:pStyle w:val="Normal"/>
      </w:pPr>
      <w:r>
        <w:t xml:space="preserve">O dashboard tem uma proposta boa: juntar diagnóstico técnico, soluções, projeção, risco, cenário econômico e apoio do IAGON em uma jornada só.</w:t>
      </w:r>
    </w:p>
    <w:p>
      <w:pPr>
        <w:pStyle w:val="Normal"/>
      </w:pPr>
      <w:r>
        <w:t xml:space="preserve">Mas, olhando com calma, ficou claro que algumas partes ainda estavam frágeis. Não era só questão visual. Em vários pontos, filtros, cálculos e mapas não estavam totalmente alinhados.</w:t>
      </w:r>
    </w:p>
    <w:p>
      <w:pPr>
        <w:pStyle w:val="Heading1"/>
      </w:pPr>
      <w:r>
        <w:t xml:space="preserve">2. Leitura geral</w:t>
      </w:r>
    </w:p>
    <w:p>
      <w:pPr>
        <w:pStyle w:val="Normal"/>
      </w:pPr>
      <w:r>
        <w:t xml:space="preserve">O painel já tem bastante coisa pronta:</w:t>
      </w:r>
    </w:p>
    <w:p>
      <w:pPr>
        <w:pStyle w:val="ListParagraph"/>
        <w:numPr>
          <w:ilvl w:val="0"/>
          <w:numId w:val="1"/>
        </w:numPr>
      </w:pPr>
      <w:r>
        <w:t xml:space="preserve">conexão com banco;</w:t>
      </w:r>
    </w:p>
    <w:p>
      <w:pPr>
        <w:pStyle w:val="ListParagraph"/>
        <w:numPr>
          <w:ilvl w:val="0"/>
          <w:numId w:val="1"/>
        </w:numPr>
      </w:pPr>
      <w:r>
        <w:t xml:space="preserve">filtros;</w:t>
      </w:r>
    </w:p>
    <w:p>
      <w:pPr>
        <w:pStyle w:val="ListParagraph"/>
        <w:numPr>
          <w:ilvl w:val="0"/>
          <w:numId w:val="1"/>
        </w:numPr>
      </w:pPr>
      <w:r>
        <w:t xml:space="preserve">mapas;</w:t>
      </w:r>
    </w:p>
    <w:p>
      <w:pPr>
        <w:pStyle w:val="ListParagraph"/>
        <w:numPr>
          <w:ilvl w:val="0"/>
          <w:numId w:val="1"/>
        </w:numPr>
      </w:pPr>
      <w:r>
        <w:t xml:space="preserve">gráficos;</w:t>
      </w:r>
    </w:p>
    <w:p>
      <w:pPr>
        <w:pStyle w:val="ListParagraph"/>
        <w:numPr>
          <w:ilvl w:val="0"/>
          <w:numId w:val="1"/>
        </w:numPr>
      </w:pPr>
      <w:r>
        <w:t xml:space="preserve">cards;</w:t>
      </w:r>
    </w:p>
    <w:p>
      <w:pPr>
        <w:pStyle w:val="ListParagraph"/>
        <w:numPr>
          <w:ilvl w:val="0"/>
          <w:numId w:val="1"/>
        </w:numPr>
      </w:pPr>
      <w:r>
        <w:t xml:space="preserve">simulação econômica;</w:t>
      </w:r>
    </w:p>
    <w:p>
      <w:pPr>
        <w:pStyle w:val="ListParagraph"/>
        <w:numPr>
          <w:ilvl w:val="0"/>
          <w:numId w:val="1"/>
        </w:numPr>
      </w:pPr>
      <w:r>
        <w:t xml:space="preserve">telas para Paragon e Matriz Cadastrada;</w:t>
      </w:r>
    </w:p>
    <w:p>
      <w:pPr>
        <w:pStyle w:val="ListParagraph"/>
        <w:numPr>
          <w:ilvl w:val="0"/>
          <w:numId w:val="1"/>
        </w:numPr>
      </w:pPr>
      <w:r>
        <w:t xml:space="preserve">módulo IAGON.</w:t>
      </w:r>
    </w:p>
    <w:p>
      <w:pPr>
        <w:pStyle w:val="Normal"/>
      </w:pPr>
      <w:r>
        <w:t xml:space="preserve">O problema é que algumas regras importantes estavam misturadas ou concentradas em poucos arquivos.</w:t>
      </w:r>
    </w:p>
    <w:p>
      <w:pPr>
        <w:pStyle w:val="Normal"/>
      </w:pPr>
      <w:r>
        <w:t xml:space="preserve">Também encontrei situações em que a tela parecia permitir uma análise, mas a lógica por trás ainda não acompanhava completamente. O exemplo mais claro foi a separação entre `Paragon` e `Matriz Cadastrada`: visualmente parecia só trocar o tipo de matriz, mas internamente parte da tela ainda seguia o caminho errado.</w:t>
      </w:r>
    </w:p>
    <w:p>
      <w:pPr>
        <w:pStyle w:val="Normal"/>
      </w:pPr>
      <w:r>
        <w:t xml:space="preserve">Por isso, o trabalho de correção precisa ser tratado como revisão de lógica do produto, não só como melhoria de interface.</w:t>
      </w:r>
    </w:p>
    <w:p>
      <w:pPr>
        <w:pStyle w:val="Heading1"/>
      </w:pPr>
      <w:r>
        <w:t xml:space="preserve">3. Prioridades</w:t>
      </w:r>
    </w:p>
    <w:p>
      <w:pPr>
        <w:pStyle w:val="Normal"/>
      </w:pPr>
      <w:r>
        <w:t xml:space="preserve">Usei três níveis simples:</w:t>
      </w:r>
    </w:p>
    <w:tbl>
      <w:tblPr>
        <w:tblW w:w="9360" w:type="dxa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single" w:sz="4" w:color="DADCE0"/>
        </w:tblBorders>
      </w:tblPr>
      <w:tblGrid>
        <w:gridCol w:w="4680"/>
        <w:gridCol w:w="4680"/>
      </w:tblGrid>
      <w:tr>
        <w:tc>
          <w:tcPr>
            <w:tcW w:w="4680" w:type="dxa"/>
            <w:shd w:fill="F2F4F7"/>
          </w:tcPr>
          <w:p>
            <w:pPr>
              <w:pStyle w:val="Normal"/>
            </w:pPr>
            <w:r>
              <w:rPr>
                <w:b/>
              </w:rPr>
              <w:t xml:space="preserve">Prioridade</w:t>
            </w:r>
          </w:p>
        </w:tc>
        <w:tc>
          <w:tcPr>
            <w:tcW w:w="4680" w:type="dxa"/>
            <w:shd w:fill="F2F4F7"/>
          </w:tcPr>
          <w:p>
            <w:pPr>
              <w:pStyle w:val="Normal"/>
            </w:pPr>
            <w:r>
              <w:rPr>
                <w:b/>
              </w:rPr>
              <w:t xml:space="preserve">Como estou entendendo</w:t>
            </w:r>
          </w:p>
        </w:tc>
      </w:tr>
      <w:tr>
        <w:tc>
          <w:tcPr>
            <w:tcW w:w="4680" w:type="dxa"/>
          </w:tcPr>
          <w:p>
            <w:pPr>
              <w:pStyle w:val="Normal"/>
            </w:pPr>
            <w:r>
              <w:t xml:space="preserve">Alta</w:t>
            </w:r>
          </w:p>
        </w:tc>
        <w:tc>
          <w:tcPr>
            <w:tcW w:w="4680" w:type="dxa"/>
          </w:tcPr>
          <w:p>
            <w:pPr>
              <w:pStyle w:val="Normal"/>
            </w:pPr>
            <w:r>
              <w:t xml:space="preserve">Pode gerar leitura errada, tela sem dado falso, cálculo inconsistente ou problema para produção.</w:t>
            </w:r>
          </w:p>
        </w:tc>
      </w:tr>
      <w:tr>
        <w:tc>
          <w:tcPr>
            <w:tcW w:w="4680" w:type="dxa"/>
          </w:tcPr>
          <w:p>
            <w:pPr>
              <w:pStyle w:val="Normal"/>
            </w:pPr>
            <w:r>
              <w:t xml:space="preserve">Média</w:t>
            </w:r>
          </w:p>
        </w:tc>
        <w:tc>
          <w:tcPr>
            <w:tcW w:w="4680" w:type="dxa"/>
          </w:tcPr>
          <w:p>
            <w:pPr>
              <w:pStyle w:val="Normal"/>
            </w:pPr>
            <w:r>
              <w:t xml:space="preserve">Melhora clareza, uso e manutenção, mas não bloqueia tudo sozinha.</w:t>
            </w:r>
          </w:p>
        </w:tc>
      </w:tr>
      <w:tr>
        <w:tc>
          <w:tcPr>
            <w:tcW w:w="4680" w:type="dxa"/>
          </w:tcPr>
          <w:p>
            <w:pPr>
              <w:pStyle w:val="Normal"/>
            </w:pPr>
            <w:r>
              <w:t xml:space="preserve">Baixa</w:t>
            </w:r>
          </w:p>
        </w:tc>
        <w:tc>
          <w:tcPr>
            <w:tcW w:w="4680" w:type="dxa"/>
          </w:tcPr>
          <w:p>
            <w:pPr>
              <w:pStyle w:val="Normal"/>
            </w:pPr>
            <w:r>
              <w:t xml:space="preserve">Melhoria desejável, mas que pode esperar.</w:t>
            </w:r>
          </w:p>
        </w:tc>
      </w:tr>
    </w:tbl>
    <w:p>
      <w:pPr>
        <w:pStyle w:val="Heading1"/>
      </w:pPr>
      <w:r>
        <w:t xml:space="preserve">4. Visão geral</w:t>
      </w:r>
    </w:p>
    <w:p>
      <w:pPr>
        <w:pStyle w:val="Normal"/>
      </w:pPr>
      <w:r>
        <w:t xml:space="preserve">A `Visão geral` deveria ser a tela de entrada para entender rapidamente a situação da malha.</w:t>
      </w:r>
    </w:p>
    <w:p>
      <w:pPr>
        <w:pStyle w:val="Normal"/>
      </w:pPr>
      <w:r>
        <w:t xml:space="preserve">O principal problema encontrado foi que ela não tinha todos os filtros necessários e, em alguns casos, misturava regras de metodologias diferentes.</w:t>
      </w:r>
    </w:p>
    <w:p>
      <w:pPr>
        <w:pStyle w:val="Normal"/>
      </w:pPr>
      <w:r>
        <w:t xml:space="preserve">Pontos que precisavam de atenção:</w:t>
      </w:r>
    </w:p>
    <w:p>
      <w:pPr>
        <w:pStyle w:val="ListParagraph"/>
        <w:numPr>
          <w:ilvl w:val="0"/>
          <w:numId w:val="1"/>
        </w:numPr>
      </w:pPr>
      <w:r>
        <w:t xml:space="preserve">filtro de rodovia;</w:t>
      </w:r>
    </w:p>
    <w:p>
      <w:pPr>
        <w:pStyle w:val="ListParagraph"/>
        <w:numPr>
          <w:ilvl w:val="0"/>
          <w:numId w:val="1"/>
        </w:numPr>
      </w:pPr>
      <w:r>
        <w:t xml:space="preserve">filtro de cenário;</w:t>
      </w:r>
    </w:p>
    <w:p>
      <w:pPr>
        <w:pStyle w:val="ListParagraph"/>
        <w:numPr>
          <w:ilvl w:val="0"/>
          <w:numId w:val="1"/>
        </w:numPr>
      </w:pPr>
      <w:r>
        <w:t xml:space="preserve">filtro de ano;</w:t>
      </w:r>
    </w:p>
    <w:p>
      <w:pPr>
        <w:pStyle w:val="ListParagraph"/>
        <w:numPr>
          <w:ilvl w:val="0"/>
          <w:numId w:val="1"/>
        </w:numPr>
      </w:pPr>
      <w:r>
        <w:t xml:space="preserve">filtro de tipo de matriz;</w:t>
      </w:r>
    </w:p>
    <w:p>
      <w:pPr>
        <w:pStyle w:val="ListParagraph"/>
        <w:numPr>
          <w:ilvl w:val="0"/>
          <w:numId w:val="1"/>
        </w:numPr>
      </w:pPr>
      <w:r>
        <w:t xml:space="preserve">custo coerente com o ano selecionado;</w:t>
      </w:r>
    </w:p>
    <w:p>
      <w:pPr>
        <w:pStyle w:val="ListParagraph"/>
        <w:numPr>
          <w:ilvl w:val="0"/>
          <w:numId w:val="1"/>
        </w:numPr>
      </w:pPr>
      <w:r>
        <w:t xml:space="preserve">mapa coerente com cenário e pista;</w:t>
      </w:r>
    </w:p>
    <w:p>
      <w:pPr>
        <w:pStyle w:val="ListParagraph"/>
        <w:numPr>
          <w:ilvl w:val="0"/>
          <w:numId w:val="1"/>
        </w:numPr>
      </w:pPr>
      <w:r>
        <w:t xml:space="preserve">nomes de cenário mais curtos;</w:t>
      </w:r>
    </w:p>
    <w:p>
      <w:pPr>
        <w:pStyle w:val="ListParagraph"/>
        <w:numPr>
          <w:ilvl w:val="0"/>
          <w:numId w:val="1"/>
        </w:numPr>
      </w:pPr>
      <w:r>
        <w:t xml:space="preserve">cuidado para não somar pista `Todos` junto com `Crescente` ou `Decrescente`.</w:t>
      </w:r>
    </w:p>
    <w:p>
      <w:pPr>
        <w:pStyle w:val="Normal"/>
      </w:pPr>
      <w:r>
        <w:t xml:space="preserve">Também ficou claro que a tela precisava abrir com um recorte válido. Quando ela abre sem ano ou sem cenário, a leitura fica estranha e alguns números podem não bater com a expectativa.</w:t>
      </w:r>
    </w:p>
    <w:p>
      <w:pPr>
        <w:pStyle w:val="Heading2"/>
      </w:pPr>
      <w:r>
        <w:t xml:space="preserve">Priorização</w:t>
      </w:r>
    </w:p>
    <w:p>
      <w:pPr>
        <w:pStyle w:val="Normal"/>
      </w:pPr>
      <w:r>
        <w:t xml:space="preserve">A regra de priorização também merece cuidado.</w:t>
      </w:r>
    </w:p>
    <w:p>
      <w:pPr>
        <w:pStyle w:val="Normal"/>
      </w:pPr>
      <w:r>
        <w:t xml:space="preserve">O dashboard atual e a referência anterior do Power BI não usam exatamente a mesma lógica.</w:t>
      </w:r>
    </w:p>
    <w:p>
      <w:pPr>
        <w:pStyle w:val="Normal"/>
      </w:pPr>
      <w:r>
        <w:t xml:space="preserve">Diferenças observadas:</w:t>
      </w:r>
    </w:p>
    <w:tbl>
      <w:tblPr>
        <w:tblW w:w="9360" w:type="dxa"/>
        <w:tblBorders>
          <w:top w:val="single" w:sz="4" w:color="DADCE0"/>
          <w:left w:val="single" w:sz="4" w:color="DADCE0"/>
          <w:bottom w:val="single" w:sz="4" w:color="DADCE0"/>
          <w:right w:val="single" w:sz="4" w:color="DADCE0"/>
          <w:insideH w:val="single" w:sz="4" w:color="DADCE0"/>
          <w:insideV w:val="single" w:sz="4" w:color="DADCE0"/>
        </w:tblBorders>
      </w:tblPr>
      <w:tblGrid>
        <w:gridCol w:w="3120"/>
        <w:gridCol w:w="3120"/>
        <w:gridCol w:w="3120"/>
      </w:tblGrid>
      <w:tr>
        <w:tc>
          <w:tcPr>
            <w:tcW w:w="3120" w:type="dxa"/>
            <w:shd w:fill="F2F4F7"/>
          </w:tcPr>
          <w:p>
            <w:pPr>
              <w:pStyle w:val="Normal"/>
            </w:pPr>
            <w:r>
              <w:rPr>
                <w:b/>
              </w:rPr>
              <w:t xml:space="preserve">Ponto</w:t>
            </w:r>
          </w:p>
        </w:tc>
        <w:tc>
          <w:tcPr>
            <w:tcW w:w="3120" w:type="dxa"/>
            <w:shd w:fill="F2F4F7"/>
          </w:tcPr>
          <w:p>
            <w:pPr>
              <w:pStyle w:val="Normal"/>
            </w:pPr>
            <w:r>
              <w:rPr>
                <w:b/>
              </w:rPr>
              <w:t xml:space="preserve">Power BI</w:t>
            </w:r>
          </w:p>
        </w:tc>
        <w:tc>
          <w:tcPr>
            <w:tcW w:w="3120" w:type="dxa"/>
            <w:shd w:fill="F2F4F7"/>
          </w:tcPr>
          <w:p>
            <w:pPr>
              <w:pStyle w:val="Normal"/>
            </w:pPr>
            <w:r>
              <w:rPr>
                <w:b/>
              </w:rPr>
              <w:t xml:space="preserve">Streamlit atual</w:t>
            </w:r>
          </w:p>
        </w:tc>
      </w:tr>
      <w:tr>
        <w:tc>
          <w:tcPr>
            <w:tcW w:w="3120" w:type="dxa"/>
          </w:tcPr>
          <w:p>
            <w:pPr>
              <w:pStyle w:val="Normal"/>
            </w:pPr>
            <w:r>
              <w:t xml:space="preserve">Índice técnico</w:t>
            </w:r>
          </w:p>
        </w:tc>
        <w:tc>
          <w:tcPr>
            <w:tcW w:w="3120" w:type="dxa"/>
          </w:tcPr>
          <w:p>
            <w:pPr>
              <w:pStyle w:val="Normal"/>
            </w:pPr>
            <w:r>
              <w:t xml:space="preserve">usa VMDA, IRI e DEF</w:t>
            </w:r>
          </w:p>
        </w:tc>
        <w:tc>
          <w:tcPr>
            <w:tcW w:w="3120" w:type="dxa"/>
          </w:tcPr>
          <w:p>
            <w:pPr>
              <w:pStyle w:val="Normal"/>
            </w:pPr>
            <w:r>
              <w:t xml:space="preserve">usa VMDA, ICDS e ICDP</w:t>
            </w:r>
          </w:p>
        </w:tc>
      </w:tr>
      <w:tr>
        <w:tc>
          <w:tcPr>
            <w:tcW w:w="3120" w:type="dxa"/>
          </w:tcPr>
          <w:p>
            <w:pPr>
              <w:pStyle w:val="Normal"/>
            </w:pPr>
            <w:r>
              <w:t xml:space="preserve">Índice econômico</w:t>
            </w:r>
          </w:p>
        </w:tc>
        <w:tc>
          <w:tcPr>
            <w:tcW w:w="3120" w:type="dxa"/>
          </w:tcPr>
          <w:p>
            <w:pPr>
              <w:pStyle w:val="Normal"/>
            </w:pPr>
            <w:r>
              <w:t xml:space="preserve">usa normalização logarítmica</w:t>
            </w:r>
          </w:p>
        </w:tc>
        <w:tc>
          <w:tcPr>
            <w:tcW w:w="3120" w:type="dxa"/>
          </w:tcPr>
          <w:p>
            <w:pPr>
              <w:pStyle w:val="Normal"/>
            </w:pPr>
            <w:r>
              <w:t xml:space="preserve">usa normalização linear</w:t>
            </w:r>
          </w:p>
        </w:tc>
      </w:tr>
      <w:tr>
        <w:tc>
          <w:tcPr>
            <w:tcW w:w="3120" w:type="dxa"/>
          </w:tcPr>
          <w:p>
            <w:pPr>
              <w:pStyle w:val="Normal"/>
            </w:pPr>
            <w:r>
              <w:t xml:space="preserve">Priorização final</w:t>
            </w:r>
          </w:p>
        </w:tc>
        <w:tc>
          <w:tcPr>
            <w:tcW w:w="3120" w:type="dxa"/>
          </w:tcPr>
          <w:p>
            <w:pPr>
              <w:pStyle w:val="Normal"/>
            </w:pPr>
            <w:r>
              <w:t xml:space="preserve">combina IPT e IPE</w:t>
            </w:r>
          </w:p>
        </w:tc>
        <w:tc>
          <w:tcPr>
            <w:tcW w:w="3120" w:type="dxa"/>
          </w:tcPr>
          <w:p>
            <w:pPr>
              <w:pStyle w:val="Normal"/>
            </w:pPr>
            <w:r>
              <w:t xml:space="preserve">usa principalmente IPT reescalado</w:t>
            </w:r>
          </w:p>
        </w:tc>
      </w:tr>
      <w:tr>
        <w:tc>
          <w:tcPr>
            <w:tcW w:w="3120" w:type="dxa"/>
          </w:tcPr>
          <w:p>
            <w:pPr>
              <w:pStyle w:val="Normal"/>
            </w:pPr>
            <w:r>
              <w:t xml:space="preserve">Unidade</w:t>
            </w:r>
          </w:p>
        </w:tc>
        <w:tc>
          <w:tcPr>
            <w:tcW w:w="3120" w:type="dxa"/>
          </w:tcPr>
          <w:p>
            <w:pPr>
              <w:pStyle w:val="Normal"/>
            </w:pPr>
            <w:r>
              <w:t xml:space="preserve">código/SNV</w:t>
            </w:r>
          </w:p>
        </w:tc>
        <w:tc>
          <w:tcPr>
            <w:tcW w:w="3120" w:type="dxa"/>
          </w:tcPr>
          <w:p>
            <w:pPr>
              <w:pStyle w:val="Normal"/>
            </w:pPr>
            <w:r>
              <w:t xml:space="preserve">segmento, com SNV herdando pior trecho</w:t>
            </w:r>
          </w:p>
        </w:tc>
      </w:tr>
    </w:tbl>
    <w:p>
      <w:pPr>
        <w:pStyle w:val="Normal"/>
      </w:pPr>
      <w:r>
        <w:t xml:space="preserve">Essa diferença precisa ser validada antes de alguém tratar o ranking como “igual ao Power BI”.</w:t>
      </w:r>
    </w:p>
    <w:p>
      <w:pPr>
        <w:pStyle w:val="Heading1"/>
      </w:pPr>
      <w:r>
        <w:t xml:space="preserve">5. Diagnóstico</w:t>
      </w:r>
    </w:p>
    <w:p>
      <w:pPr>
        <w:pStyle w:val="Normal"/>
      </w:pPr>
      <w:r>
        <w:t xml:space="preserve">A tela `Diagnóstico` deve explicar a condição do pavimento.</w:t>
      </w:r>
    </w:p>
    <w:p>
      <w:pPr>
        <w:pStyle w:val="Normal"/>
      </w:pPr>
      <w:r>
        <w:t xml:space="preserve">O que precisava ser corrigido era a coerência entre mapa, gráficos e filtros.</w:t>
      </w:r>
    </w:p>
    <w:p>
      <w:pPr>
        <w:pStyle w:val="Normal"/>
      </w:pPr>
      <w:r>
        <w:t xml:space="preserve">No Paragon, a lógica correta é:</w:t>
      </w:r>
    </w:p>
    <w:p>
      <w:pPr>
        <w:pStyle w:val="ListParagraph"/>
        <w:numPr>
          <w:ilvl w:val="0"/>
          <w:numId w:val="1"/>
        </w:numPr>
      </w:pPr>
      <w:r>
        <w:t xml:space="preserve">o valor numérico do IAP define a classe;</w:t>
      </w:r>
    </w:p>
    <w:p>
      <w:pPr>
        <w:pStyle w:val="ListParagraph"/>
        <w:numPr>
          <w:ilvl w:val="0"/>
          <w:numId w:val="1"/>
        </w:numPr>
      </w:pPr>
      <w:r>
        <w:t xml:space="preserve">a classe ajuda a indicar a solução;</w:t>
      </w:r>
    </w:p>
    <w:p>
      <w:pPr>
        <w:pStyle w:val="ListParagraph"/>
        <w:numPr>
          <w:ilvl w:val="0"/>
          <w:numId w:val="1"/>
        </w:numPr>
      </w:pPr>
      <w:r>
        <w:t xml:space="preserve">mapa e distribuição precisam usar a mesma leitura.</w:t>
      </w:r>
    </w:p>
    <w:p>
      <w:pPr>
        <w:pStyle w:val="Normal"/>
      </w:pPr>
      <w:r>
        <w:t xml:space="preserve">Antes, havia mistura entre conceito de condição e solução corretiva. Isso fazia a rosca de distribuição não conversar bem com o mapa.</w:t>
      </w:r>
    </w:p>
    <w:p>
      <w:pPr>
        <w:pStyle w:val="Normal"/>
      </w:pPr>
      <w:r>
        <w:t xml:space="preserve">Na Matriz Cadastrada, a leitura muda:</w:t>
      </w:r>
    </w:p>
    <w:p>
      <w:pPr>
        <w:pStyle w:val="ListParagraph"/>
        <w:numPr>
          <w:ilvl w:val="0"/>
          <w:numId w:val="1"/>
        </w:numPr>
      </w:pPr>
      <w:r>
        <w:t xml:space="preserve">IRI;</w:t>
      </w:r>
    </w:p>
    <w:p>
      <w:pPr>
        <w:pStyle w:val="ListParagraph"/>
        <w:numPr>
          <w:ilvl w:val="0"/>
          <w:numId w:val="1"/>
        </w:numPr>
      </w:pPr>
      <w:r>
        <w:t xml:space="preserve">IGG;</w:t>
      </w:r>
    </w:p>
    <w:p>
      <w:pPr>
        <w:pStyle w:val="ListParagraph"/>
        <w:numPr>
          <w:ilvl w:val="0"/>
          <w:numId w:val="1"/>
        </w:numPr>
      </w:pPr>
      <w:r>
        <w:t xml:space="preserve">deflexão;</w:t>
      </w:r>
    </w:p>
    <w:p>
      <w:pPr>
        <w:pStyle w:val="ListParagraph"/>
        <w:numPr>
          <w:ilvl w:val="0"/>
          <w:numId w:val="1"/>
        </w:numPr>
      </w:pPr>
      <w:r>
        <w:t xml:space="preserve">soluções cadastradas.</w:t>
      </w:r>
    </w:p>
    <w:p>
      <w:pPr>
        <w:pStyle w:val="Normal"/>
      </w:pPr>
      <w:r>
        <w:t xml:space="preserve">Então a tela precisa respeitar essa metodologia e não reaproveitar regra do Paragon como se fosse igual.</w:t>
      </w:r>
    </w:p>
    <w:p>
      <w:pPr>
        <w:pStyle w:val="Normal"/>
      </w:pPr>
      <w:r>
        <w:t xml:space="preserve">Também foi identificado que, ao selecionar mais de um cenário, os diagramas lineares não deveriam misturar os dados. O ideal é escolher qual cenário alimenta o diagrama.</w:t>
      </w:r>
    </w:p>
    <w:p>
      <w:pPr>
        <w:pStyle w:val="Heading1"/>
      </w:pPr>
      <w:r>
        <w:t xml:space="preserve">6. Soluções</w:t>
      </w:r>
    </w:p>
    <w:p>
      <w:pPr>
        <w:pStyle w:val="Normal"/>
      </w:pPr>
      <w:r>
        <w:t xml:space="preserve">A tela `Soluções` precisa focar nos trechos que realmente têm intervenção.</w:t>
      </w:r>
    </w:p>
    <w:p>
      <w:pPr>
        <w:pStyle w:val="Normal"/>
      </w:pPr>
      <w:r>
        <w:t xml:space="preserve">Pontos importantes:</w:t>
      </w:r>
    </w:p>
    <w:p>
      <w:pPr>
        <w:pStyle w:val="ListParagraph"/>
        <w:numPr>
          <w:ilvl w:val="0"/>
          <w:numId w:val="1"/>
        </w:numPr>
      </w:pPr>
      <w:r>
        <w:t xml:space="preserve">filtros devem depender do recorte escolhido;</w:t>
      </w:r>
    </w:p>
    <w:p>
      <w:pPr>
        <w:pStyle w:val="ListParagraph"/>
        <w:numPr>
          <w:ilvl w:val="0"/>
          <w:numId w:val="1"/>
        </w:numPr>
      </w:pPr>
      <w:r>
        <w:t xml:space="preserve">`SRE`, conceito/faixa e tipo de solução precisam conversar entre si;</w:t>
      </w:r>
    </w:p>
    <w:p>
      <w:pPr>
        <w:pStyle w:val="ListParagraph"/>
        <w:numPr>
          <w:ilvl w:val="0"/>
          <w:numId w:val="1"/>
        </w:numPr>
      </w:pPr>
      <w:r>
        <w:t xml:space="preserve">se um SRE não tem certa solução, essa solução não deve aparecer como opção válida;</w:t>
      </w:r>
    </w:p>
    <w:p>
      <w:pPr>
        <w:pStyle w:val="ListParagraph"/>
        <w:numPr>
          <w:ilvl w:val="0"/>
          <w:numId w:val="1"/>
        </w:numPr>
      </w:pPr>
      <w:r>
        <w:t xml:space="preserve">quando não houver intervenção, a tela deve avisar claramente.</w:t>
      </w:r>
    </w:p>
    <w:p>
      <w:pPr>
        <w:pStyle w:val="Normal"/>
      </w:pPr>
      <w:r>
        <w:t xml:space="preserve">Também é importante separar Paragon e Matriz Cadastrada:</w:t>
      </w:r>
    </w:p>
    <w:p>
      <w:pPr>
        <w:pStyle w:val="ListParagraph"/>
        <w:numPr>
          <w:ilvl w:val="0"/>
          <w:numId w:val="1"/>
        </w:numPr>
      </w:pPr>
      <w:r>
        <w:t xml:space="preserve">no Paragon, a solução vem da lógica ligada ao IAP;</w:t>
      </w:r>
    </w:p>
    <w:p>
      <w:pPr>
        <w:pStyle w:val="ListParagraph"/>
        <w:numPr>
          <w:ilvl w:val="0"/>
          <w:numId w:val="1"/>
        </w:numPr>
      </w:pPr>
      <w:r>
        <w:t xml:space="preserve">na Matriz, a solução vem da matriz cadastrada, ligada a IRI/IGG/deflexão.</w:t>
      </w:r>
    </w:p>
    <w:p>
      <w:pPr>
        <w:pStyle w:val="Heading1"/>
      </w:pPr>
      <w:r>
        <w:t xml:space="preserve">7. Comparativo entre cenários</w:t>
      </w:r>
    </w:p>
    <w:p>
      <w:pPr>
        <w:pStyle w:val="Normal"/>
      </w:pPr>
      <w:r>
        <w:t xml:space="preserve">O comparativo não deveria ficar escondido dentro de `Cenário econômico`.</w:t>
      </w:r>
    </w:p>
    <w:p>
      <w:pPr>
        <w:pStyle w:val="Normal"/>
      </w:pPr>
      <w:r>
        <w:t xml:space="preserve">Ele é uma análise própria.</w:t>
      </w:r>
    </w:p>
    <w:p>
      <w:pPr>
        <w:pStyle w:val="Normal"/>
      </w:pPr>
      <w:r>
        <w:t xml:space="preserve">O desenho mais correto é ter uma tela separada, com:</w:t>
      </w:r>
    </w:p>
    <w:p>
      <w:pPr>
        <w:pStyle w:val="ListParagraph"/>
        <w:numPr>
          <w:ilvl w:val="0"/>
          <w:numId w:val="1"/>
        </w:numPr>
      </w:pPr>
      <w:r>
        <w:t xml:space="preserve">Comparação A;</w:t>
      </w:r>
    </w:p>
    <w:p>
      <w:pPr>
        <w:pStyle w:val="ListParagraph"/>
        <w:numPr>
          <w:ilvl w:val="0"/>
          <w:numId w:val="1"/>
        </w:numPr>
      </w:pPr>
      <w:r>
        <w:t xml:space="preserve">Comparação B;</w:t>
      </w:r>
    </w:p>
    <w:p>
      <w:pPr>
        <w:pStyle w:val="ListParagraph"/>
        <w:numPr>
          <w:ilvl w:val="0"/>
          <w:numId w:val="1"/>
        </w:numPr>
      </w:pPr>
      <w:r>
        <w:t xml:space="preserve">tipo de matriz em cada lado;</w:t>
      </w:r>
    </w:p>
    <w:p>
      <w:pPr>
        <w:pStyle w:val="ListParagraph"/>
        <w:numPr>
          <w:ilvl w:val="0"/>
          <w:numId w:val="1"/>
        </w:numPr>
      </w:pPr>
      <w:r>
        <w:t xml:space="preserve">um ou mais cenários em cada lado;</w:t>
      </w:r>
    </w:p>
    <w:p>
      <w:pPr>
        <w:pStyle w:val="ListParagraph"/>
        <w:numPr>
          <w:ilvl w:val="0"/>
          <w:numId w:val="1"/>
        </w:numPr>
      </w:pPr>
      <w:r>
        <w:t xml:space="preserve">mapas lado a lado;</w:t>
      </w:r>
    </w:p>
    <w:p>
      <w:pPr>
        <w:pStyle w:val="ListParagraph"/>
        <w:numPr>
          <w:ilvl w:val="0"/>
          <w:numId w:val="1"/>
        </w:numPr>
      </w:pPr>
      <w:r>
        <w:t xml:space="preserve">resumo econômico comparativo.</w:t>
      </w:r>
    </w:p>
    <w:p>
      <w:pPr>
        <w:pStyle w:val="Normal"/>
      </w:pPr>
      <w:r>
        <w:t xml:space="preserve">Isso permite comparar:</w:t>
      </w:r>
    </w:p>
    <w:p>
      <w:pPr>
        <w:pStyle w:val="ListParagraph"/>
        <w:numPr>
          <w:ilvl w:val="0"/>
          <w:numId w:val="1"/>
        </w:numPr>
      </w:pPr>
      <w:r>
        <w:t xml:space="preserve">Paragon contra Matriz;</w:t>
      </w:r>
    </w:p>
    <w:p>
      <w:pPr>
        <w:pStyle w:val="ListParagraph"/>
        <w:numPr>
          <w:ilvl w:val="0"/>
          <w:numId w:val="1"/>
        </w:numPr>
      </w:pPr>
      <w:r>
        <w:t xml:space="preserve">Paragon contra Paragon;</w:t>
      </w:r>
    </w:p>
    <w:p>
      <w:pPr>
        <w:pStyle w:val="ListParagraph"/>
        <w:numPr>
          <w:ilvl w:val="0"/>
          <w:numId w:val="1"/>
        </w:numPr>
      </w:pPr>
      <w:r>
        <w:t xml:space="preserve">Matriz contra Matriz;</w:t>
      </w:r>
    </w:p>
    <w:p>
      <w:pPr>
        <w:pStyle w:val="ListParagraph"/>
        <w:numPr>
          <w:ilvl w:val="0"/>
          <w:numId w:val="1"/>
        </w:numPr>
      </w:pPr>
      <w:r>
        <w:t xml:space="preserve">dois conjuntos de cenários.</w:t>
      </w:r>
    </w:p>
    <w:p>
      <w:pPr>
        <w:pStyle w:val="Normal"/>
      </w:pPr>
      <w:r>
        <w:t xml:space="preserve">Também é importante impedir comparação do mesmo recorte contra ele mesmo, porque isso não agrega informação.</w:t>
      </w:r>
    </w:p>
    <w:p>
      <w:pPr>
        <w:pStyle w:val="Heading1"/>
      </w:pPr>
      <w:r>
        <w:t xml:space="preserve">8. Cenário econômico</w:t>
      </w:r>
    </w:p>
    <w:p>
      <w:pPr>
        <w:pStyle w:val="Normal"/>
      </w:pPr>
      <w:r>
        <w:t xml:space="preserve">A tela `Cenário econômico` deve analisar uma metodologia por vez.</w:t>
      </w:r>
    </w:p>
    <w:p>
      <w:pPr>
        <w:pStyle w:val="Normal"/>
      </w:pPr>
      <w:r>
        <w:t xml:space="preserve">Ela precisa deixar claro:</w:t>
      </w:r>
    </w:p>
    <w:p>
      <w:pPr>
        <w:pStyle w:val="ListParagraph"/>
        <w:numPr>
          <w:ilvl w:val="0"/>
          <w:numId w:val="1"/>
        </w:numPr>
      </w:pPr>
      <w:r>
        <w:t xml:space="preserve">qual cenário está sendo avaliado;</w:t>
      </w:r>
    </w:p>
    <w:p>
      <w:pPr>
        <w:pStyle w:val="ListParagraph"/>
        <w:numPr>
          <w:ilvl w:val="0"/>
          <w:numId w:val="1"/>
        </w:numPr>
      </w:pPr>
      <w:r>
        <w:t xml:space="preserve">qual horizonte está sendo usado;</w:t>
      </w:r>
    </w:p>
    <w:p>
      <w:pPr>
        <w:pStyle w:val="ListParagraph"/>
        <w:numPr>
          <w:ilvl w:val="0"/>
          <w:numId w:val="1"/>
        </w:numPr>
      </w:pPr>
      <w:r>
        <w:t xml:space="preserve">se o cálculo é acumulado ou apenas do ano selecionado;</w:t>
      </w:r>
    </w:p>
    <w:p>
      <w:pPr>
        <w:pStyle w:val="ListParagraph"/>
        <w:numPr>
          <w:ilvl w:val="0"/>
          <w:numId w:val="1"/>
        </w:numPr>
      </w:pPr>
      <w:r>
        <w:t xml:space="preserve">qual orçamento foi considerado;</w:t>
      </w:r>
    </w:p>
    <w:p>
      <w:pPr>
        <w:pStyle w:val="ListParagraph"/>
        <w:numPr>
          <w:ilvl w:val="0"/>
          <w:numId w:val="1"/>
        </w:numPr>
      </w:pPr>
      <w:r>
        <w:t xml:space="preserve">o que foi atendido e o que ficou de fora.</w:t>
      </w:r>
    </w:p>
    <w:p>
      <w:pPr>
        <w:pStyle w:val="Normal"/>
      </w:pPr>
      <w:r>
        <w:t xml:space="preserve">O filtro de `Horizonte` deve trabalhar com anos reais da base, e não com um intervalo fixo.</w:t>
      </w:r>
    </w:p>
    <w:p>
      <w:pPr>
        <w:pStyle w:val="Normal"/>
      </w:pPr>
      <w:r>
        <w:t xml:space="preserve">Também faz sentido mostrar:</w:t>
      </w:r>
    </w:p>
    <w:p>
      <w:pPr>
        <w:pStyle w:val="ListParagraph"/>
        <w:numPr>
          <w:ilvl w:val="0"/>
          <w:numId w:val="1"/>
        </w:numPr>
      </w:pPr>
      <w:r>
        <w:t xml:space="preserve">custo por ano;</w:t>
      </w:r>
    </w:p>
    <w:p>
      <w:pPr>
        <w:pStyle w:val="ListParagraph"/>
        <w:numPr>
          <w:ilvl w:val="0"/>
          <w:numId w:val="1"/>
        </w:numPr>
      </w:pPr>
      <w:r>
        <w:t xml:space="preserve">custo por solução;</w:t>
      </w:r>
    </w:p>
    <w:p>
      <w:pPr>
        <w:pStyle w:val="ListParagraph"/>
        <w:numPr>
          <w:ilvl w:val="0"/>
          <w:numId w:val="1"/>
        </w:numPr>
      </w:pPr>
      <w:r>
        <w:t xml:space="preserve">cronograma por segmento;</w:t>
      </w:r>
    </w:p>
    <w:p>
      <w:pPr>
        <w:pStyle w:val="ListParagraph"/>
        <w:numPr>
          <w:ilvl w:val="0"/>
          <w:numId w:val="1"/>
        </w:numPr>
      </w:pPr>
      <w:r>
        <w:t xml:space="preserve">mapa com o que cabe ou não cabe no orçamento.</w:t>
      </w:r>
    </w:p>
    <w:p>
      <w:pPr>
        <w:pStyle w:val="Normal"/>
      </w:pPr>
      <w:r>
        <w:t xml:space="preserve">Quando houver mais de um cenário, a tela deve mostrar o total geral e a abertura por cenário sem poluir o layout.</w:t>
      </w:r>
    </w:p>
    <w:p>
      <w:pPr>
        <w:pStyle w:val="Heading1"/>
      </w:pPr>
      <w:r>
        <w:t xml:space="preserve">9. Projeção</w:t>
      </w:r>
    </w:p>
    <w:p>
      <w:pPr>
        <w:pStyle w:val="Normal"/>
      </w:pPr>
      <w:r>
        <w:t xml:space="preserve">A tela de `Projeção` precisa ser tratada com cuidado porque ela sugere futuro.</w:t>
      </w:r>
    </w:p>
    <w:p>
      <w:pPr>
        <w:pStyle w:val="Normal"/>
      </w:pPr>
      <w:r>
        <w:t xml:space="preserve">O painel deve deixar claro:</w:t>
      </w:r>
    </w:p>
    <w:p>
      <w:pPr>
        <w:pStyle w:val="ListParagraph"/>
        <w:numPr>
          <w:ilvl w:val="0"/>
          <w:numId w:val="1"/>
        </w:numPr>
      </w:pPr>
      <w:r>
        <w:t xml:space="preserve">qual regra de evolução está sendo usada;</w:t>
      </w:r>
    </w:p>
    <w:p>
      <w:pPr>
        <w:pStyle w:val="ListParagraph"/>
        <w:numPr>
          <w:ilvl w:val="0"/>
          <w:numId w:val="1"/>
        </w:numPr>
      </w:pPr>
      <w:r>
        <w:t xml:space="preserve">se a curva é estimativa;</w:t>
      </w:r>
    </w:p>
    <w:p>
      <w:pPr>
        <w:pStyle w:val="ListParagraph"/>
        <w:numPr>
          <w:ilvl w:val="0"/>
          <w:numId w:val="1"/>
        </w:numPr>
      </w:pPr>
      <w:r>
        <w:t xml:space="preserve">qual intervenção influencia a projeção;</w:t>
      </w:r>
    </w:p>
    <w:p>
      <w:pPr>
        <w:pStyle w:val="ListParagraph"/>
        <w:numPr>
          <w:ilvl w:val="0"/>
          <w:numId w:val="1"/>
        </w:numPr>
      </w:pPr>
      <w:r>
        <w:t xml:space="preserve">quais dados estão sustentando aquela leitura.</w:t>
      </w:r>
    </w:p>
    <w:p>
      <w:pPr>
        <w:pStyle w:val="Normal"/>
      </w:pPr>
      <w:r>
        <w:t xml:space="preserve">Sem isso, o usuário pode interpretar a projeção como certeza, quando ela depende da qualidade dos dados e das premissas.</w:t>
      </w:r>
    </w:p>
    <w:p>
      <w:pPr>
        <w:pStyle w:val="Heading1"/>
      </w:pPr>
      <w:r>
        <w:t xml:space="preserve">10. IAGON</w:t>
      </w:r>
    </w:p>
    <w:p>
      <w:pPr>
        <w:pStyle w:val="Normal"/>
      </w:pPr>
      <w:r>
        <w:t xml:space="preserve">O IAGON é útil como apoio de interpretação, mas depende de configuração externa.</w:t>
      </w:r>
    </w:p>
    <w:p>
      <w:pPr>
        <w:pStyle w:val="Normal"/>
      </w:pPr>
      <w:r>
        <w:t xml:space="preserve">Pontos importantes:</w:t>
      </w:r>
    </w:p>
    <w:p>
      <w:pPr>
        <w:pStyle w:val="ListParagraph"/>
        <w:numPr>
          <w:ilvl w:val="0"/>
          <w:numId w:val="1"/>
        </w:numPr>
      </w:pPr>
      <w:r>
        <w:t xml:space="preserve">precisa de chave da API da OpenAI;</w:t>
      </w:r>
    </w:p>
    <w:p>
      <w:pPr>
        <w:pStyle w:val="ListParagraph"/>
        <w:numPr>
          <w:ilvl w:val="0"/>
          <w:numId w:val="1"/>
        </w:numPr>
      </w:pPr>
      <w:r>
        <w:t xml:space="preserve">essa chave deve ser corporativa, não pessoal;</w:t>
      </w:r>
    </w:p>
    <w:p>
      <w:pPr>
        <w:pStyle w:val="ListParagraph"/>
        <w:numPr>
          <w:ilvl w:val="0"/>
          <w:numId w:val="1"/>
        </w:numPr>
      </w:pPr>
      <w:r>
        <w:t xml:space="preserve">precisa estar no `.env`, não no código;</w:t>
      </w:r>
    </w:p>
    <w:p>
      <w:pPr>
        <w:pStyle w:val="ListParagraph"/>
        <w:numPr>
          <w:ilvl w:val="0"/>
          <w:numId w:val="1"/>
        </w:numPr>
      </w:pPr>
      <w:r>
        <w:t xml:space="preserve">o usuário precisa entender que o IAGON apoia a análise, mas não substitui validação técnica.</w:t>
      </w:r>
    </w:p>
    <w:p>
      <w:pPr>
        <w:pStyle w:val="Normal"/>
      </w:pPr>
      <w:r>
        <w:t xml:space="preserve">Também é importante registrar quais arquivos de apoio e contexto o IAGON usa, para não quebrar quando o projeto for instalado em outro ambiente.</w:t>
      </w:r>
    </w:p>
    <w:p>
      <w:pPr>
        <w:pStyle w:val="Heading1"/>
      </w:pPr>
      <w:r>
        <w:t xml:space="preserve">11. Google Maps e Street View</w:t>
      </w:r>
    </w:p>
    <w:p>
      <w:pPr>
        <w:pStyle w:val="Normal"/>
      </w:pPr>
      <w:r>
        <w:t xml:space="preserve">O mapa analítico principal não depende da chave do Google.</w:t>
      </w:r>
    </w:p>
    <w:p>
      <w:pPr>
        <w:pStyle w:val="Normal"/>
      </w:pPr>
      <w:r>
        <w:t xml:space="preserve">A chave do Google é usada para Street View.</w:t>
      </w:r>
    </w:p>
    <w:p>
      <w:pPr>
        <w:pStyle w:val="Normal"/>
      </w:pPr>
      <w:r>
        <w:t xml:space="preserve">Mesmo com chave preenchida, o recurso pode falhar se:</w:t>
      </w:r>
    </w:p>
    <w:p>
      <w:pPr>
        <w:pStyle w:val="ListParagraph"/>
        <w:numPr>
          <w:ilvl w:val="0"/>
          <w:numId w:val="1"/>
        </w:numPr>
      </w:pPr>
      <w:r>
        <w:t xml:space="preserve">a API correta não estiver habilitada;</w:t>
      </w:r>
    </w:p>
    <w:p>
      <w:pPr>
        <w:pStyle w:val="ListParagraph"/>
        <w:numPr>
          <w:ilvl w:val="0"/>
          <w:numId w:val="1"/>
        </w:numPr>
      </w:pPr>
      <w:r>
        <w:t xml:space="preserve">não houver faturamento ativo;</w:t>
      </w:r>
    </w:p>
    <w:p>
      <w:pPr>
        <w:pStyle w:val="ListParagraph"/>
        <w:numPr>
          <w:ilvl w:val="0"/>
          <w:numId w:val="1"/>
        </w:numPr>
      </w:pPr>
      <w:r>
        <w:t xml:space="preserve">a chave não permitir o domínio/local onde o painel está rodando;</w:t>
      </w:r>
    </w:p>
    <w:p>
      <w:pPr>
        <w:pStyle w:val="ListParagraph"/>
        <w:numPr>
          <w:ilvl w:val="0"/>
          <w:numId w:val="1"/>
        </w:numPr>
      </w:pPr>
      <w:r>
        <w:t xml:space="preserve">a restrição da chave estiver errada.</w:t>
      </w:r>
    </w:p>
    <w:p>
      <w:pPr>
        <w:pStyle w:val="Normal"/>
      </w:pPr>
      <w:r>
        <w:t xml:space="preserve">Então não basta “ter a chave”. Precisa validar a configuração no Google Cloud.</w:t>
      </w:r>
    </w:p>
    <w:p>
      <w:pPr>
        <w:pStyle w:val="Heading1"/>
      </w:pPr>
      <w:r>
        <w:t xml:space="preserve">12. Pontos estruturais</w:t>
      </w:r>
    </w:p>
    <w:p>
      <w:pPr>
        <w:pStyle w:val="Normal"/>
      </w:pPr>
      <w:r>
        <w:t xml:space="preserve">O projeto ainda concentra muita coisa no `app.py`.</w:t>
      </w:r>
    </w:p>
    <w:p>
      <w:pPr>
        <w:pStyle w:val="Normal"/>
      </w:pPr>
      <w:r>
        <w:t xml:space="preserve">Isso funciona para protótipo, mas dificulta manutenção quando as regras crescem.</w:t>
      </w:r>
    </w:p>
    <w:p>
      <w:pPr>
        <w:pStyle w:val="Normal"/>
      </w:pPr>
      <w:r>
        <w:t xml:space="preserve">O ideal é evoluir aos poucos para:</w:t>
      </w:r>
    </w:p>
    <w:p>
      <w:pPr>
        <w:pStyle w:val="ListParagraph"/>
        <w:numPr>
          <w:ilvl w:val="0"/>
          <w:numId w:val="1"/>
        </w:numPr>
      </w:pPr>
      <w:r>
        <w:t xml:space="preserve">telas mais separadas;</w:t>
      </w:r>
    </w:p>
    <w:p>
      <w:pPr>
        <w:pStyle w:val="ListParagraph"/>
        <w:numPr>
          <w:ilvl w:val="0"/>
          <w:numId w:val="1"/>
        </w:numPr>
      </w:pPr>
      <w:r>
        <w:t xml:space="preserve">serviços cuidando de regra e consulta;</w:t>
      </w:r>
    </w:p>
    <w:p>
      <w:pPr>
        <w:pStyle w:val="ListParagraph"/>
        <w:numPr>
          <w:ilvl w:val="0"/>
          <w:numId w:val="1"/>
        </w:numPr>
      </w:pPr>
      <w:r>
        <w:t xml:space="preserve">componentes cuidando só da apresentação;</w:t>
      </w:r>
    </w:p>
    <w:p>
      <w:pPr>
        <w:pStyle w:val="ListParagraph"/>
        <w:numPr>
          <w:ilvl w:val="0"/>
          <w:numId w:val="1"/>
        </w:numPr>
      </w:pPr>
      <w:r>
        <w:t xml:space="preserve">regras de classificação centralizadas;</w:t>
      </w:r>
    </w:p>
    <w:p>
      <w:pPr>
        <w:pStyle w:val="ListParagraph"/>
        <w:numPr>
          <w:ilvl w:val="0"/>
          <w:numId w:val="1"/>
        </w:numPr>
      </w:pPr>
      <w:r>
        <w:t xml:space="preserve">testes para cálculos importantes.</w:t>
      </w:r>
    </w:p>
    <w:p>
      <w:pPr>
        <w:pStyle w:val="Normal"/>
      </w:pPr>
      <w:r>
        <w:t xml:space="preserve">Essa organização não precisa acontecer toda de uma vez, mas precisa ser considerada para produção.</w:t>
      </w:r>
    </w:p>
    <w:p>
      <w:pPr>
        <w:pStyle w:val="Heading1"/>
      </w:pPr>
      <w:r>
        <w:t xml:space="preserve">13. Riscos se não corrigir</w:t>
      </w:r>
    </w:p>
    <w:p>
      <w:pPr>
        <w:pStyle w:val="Normal"/>
      </w:pPr>
      <w:r>
        <w:t xml:space="preserve">Os principais riscos são:</w:t>
      </w:r>
    </w:p>
    <w:p>
      <w:pPr>
        <w:pStyle w:val="ListParagraph"/>
        <w:numPr>
          <w:ilvl w:val="0"/>
          <w:numId w:val="1"/>
        </w:numPr>
      </w:pPr>
      <w:r>
        <w:t xml:space="preserve">usuário confiar em número de recorte errado;</w:t>
      </w:r>
    </w:p>
    <w:p>
      <w:pPr>
        <w:pStyle w:val="ListParagraph"/>
        <w:numPr>
          <w:ilvl w:val="0"/>
          <w:numId w:val="1"/>
        </w:numPr>
      </w:pPr>
      <w:r>
        <w:t xml:space="preserve">filtro mostrar opção que não pertence ao cenário;</w:t>
      </w:r>
    </w:p>
    <w:p>
      <w:pPr>
        <w:pStyle w:val="ListParagraph"/>
        <w:numPr>
          <w:ilvl w:val="0"/>
          <w:numId w:val="1"/>
        </w:numPr>
      </w:pPr>
      <w:r>
        <w:t xml:space="preserve">mapa e gráfico contarem histórias diferentes;</w:t>
      </w:r>
    </w:p>
    <w:p>
      <w:pPr>
        <w:pStyle w:val="ListParagraph"/>
        <w:numPr>
          <w:ilvl w:val="0"/>
          <w:numId w:val="1"/>
        </w:numPr>
      </w:pPr>
      <w:r>
        <w:t xml:space="preserve">Paragon e Matriz Cadastrada se misturarem;</w:t>
      </w:r>
    </w:p>
    <w:p>
      <w:pPr>
        <w:pStyle w:val="ListParagraph"/>
        <w:numPr>
          <w:ilvl w:val="0"/>
          <w:numId w:val="1"/>
        </w:numPr>
      </w:pPr>
      <w:r>
        <w:t xml:space="preserve">dificuldade para implantar em outro ambiente;</w:t>
      </w:r>
    </w:p>
    <w:p>
      <w:pPr>
        <w:pStyle w:val="ListParagraph"/>
        <w:numPr>
          <w:ilvl w:val="0"/>
          <w:numId w:val="1"/>
        </w:numPr>
      </w:pPr>
      <w:r>
        <w:t xml:space="preserve">dependência demais de quem conhece o código hoje;</w:t>
      </w:r>
    </w:p>
    <w:p>
      <w:pPr>
        <w:pStyle w:val="ListParagraph"/>
        <w:numPr>
          <w:ilvl w:val="0"/>
          <w:numId w:val="1"/>
        </w:numPr>
      </w:pPr>
      <w:r>
        <w:t xml:space="preserve">retrabalho sempre que a base mudar.</w:t>
      </w:r>
    </w:p>
    <w:p>
      <w:pPr>
        <w:pStyle w:val="Heading1"/>
      </w:pPr>
      <w:r>
        <w:t xml:space="preserve">14. Próximos passos recomendados</w:t>
      </w:r>
    </w:p>
    <w:p>
      <w:pPr>
        <w:pStyle w:val="Normal"/>
      </w:pPr>
      <w:r>
        <w:t xml:space="preserve">Minha sugestão de caminho:</w:t>
      </w:r>
    </w:p>
    <w:p>
      <w:pPr>
        <w:pStyle w:val="ListParagraph"/>
        <w:numPr>
          <w:ilvl w:val="0"/>
          <w:numId w:val="2"/>
        </w:numPr>
      </w:pPr>
      <w:r>
        <w:t xml:space="preserve">estabilizar filtros, mapas e cálculos principais;</w:t>
      </w:r>
    </w:p>
    <w:p>
      <w:pPr>
        <w:pStyle w:val="ListParagraph"/>
        <w:numPr>
          <w:ilvl w:val="0"/>
          <w:numId w:val="2"/>
        </w:numPr>
      </w:pPr>
      <w:r>
        <w:t xml:space="preserve">validar as regras de priorização com a área responsável;</w:t>
      </w:r>
    </w:p>
    <w:p>
      <w:pPr>
        <w:pStyle w:val="ListParagraph"/>
        <w:numPr>
          <w:ilvl w:val="0"/>
          <w:numId w:val="2"/>
        </w:numPr>
      </w:pPr>
      <w:r>
        <w:t xml:space="preserve">separar melhor Paragon e Matriz Cadastrada;</w:t>
      </w:r>
    </w:p>
    <w:p>
      <w:pPr>
        <w:pStyle w:val="ListParagraph"/>
        <w:numPr>
          <w:ilvl w:val="0"/>
          <w:numId w:val="2"/>
        </w:numPr>
      </w:pPr>
      <w:r>
        <w:t xml:space="preserve">padronizar legenda, cores e nomes;</w:t>
      </w:r>
    </w:p>
    <w:p>
      <w:pPr>
        <w:pStyle w:val="ListParagraph"/>
        <w:numPr>
          <w:ilvl w:val="0"/>
          <w:numId w:val="2"/>
        </w:numPr>
      </w:pPr>
      <w:r>
        <w:t xml:space="preserve">validar a tela econômica com exemplos conhecidos;</w:t>
      </w:r>
    </w:p>
    <w:p>
      <w:pPr>
        <w:pStyle w:val="ListParagraph"/>
        <w:numPr>
          <w:ilvl w:val="0"/>
          <w:numId w:val="2"/>
        </w:numPr>
      </w:pPr>
      <w:r>
        <w:t xml:space="preserve">documentar as regras que forem aprovadas;</w:t>
      </w:r>
    </w:p>
    <w:p>
      <w:pPr>
        <w:pStyle w:val="ListParagraph"/>
        <w:numPr>
          <w:ilvl w:val="0"/>
          <w:numId w:val="2"/>
        </w:numPr>
      </w:pPr>
      <w:r>
        <w:t xml:space="preserve">só depois pensar em refatoração maior.</w:t>
      </w:r>
    </w:p>
    <w:p>
      <w:pPr>
        <w:pStyle w:val="Heading1"/>
      </w:pPr>
      <w:r>
        <w:t xml:space="preserve">15. Conclusão</w:t>
      </w:r>
    </w:p>
    <w:p>
      <w:pPr>
        <w:pStyle w:val="Normal"/>
      </w:pPr>
      <w:r>
        <w:t xml:space="preserve">O painel tem uma base útil, mas ainda precisava de bastante ajuste para ser confiável.</w:t>
      </w:r>
    </w:p>
    <w:p>
      <w:pPr>
        <w:pStyle w:val="Normal"/>
      </w:pPr>
      <w:r>
        <w:t xml:space="preserve">A maior parte do trabalho não é simplesmente “deixar bonito”. É fazer as telas conversarem entre si, garantir que os filtros realmente mudem os dados certos e evitar que o usuário tome decisão olhando um recorte errado.</w:t>
      </w:r>
    </w:p>
    <w:p>
      <w:pPr>
        <w:pStyle w:val="Normal"/>
      </w:pPr>
      <w:r>
        <w:t xml:space="preserve">O caminho mais seguro é corrigir por partes, validar cada regra com dados reais e manter a documentação simples o suficiente para qualquer pessoa entender o que foi feito.</w:t>
      </w:r>
    </w:p>
    <w:sectPr>
      <w:pgSz w:w="12240" w:h="15840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•"/>
      <w:pPr>
        <w:ind w:left="720" w:hanging="360"/>
      </w:pPr>
    </w:lvl>
  </w:abstractNum>
  <w:num w:numId="1">
    <w:abstractNumId w:val="1"/>
  </w:num>
  <w:abstractNum w:abstractNumId="2">
    <w:lvl w:ilvl="0">
      <w:start w:val="1"/>
      <w:numFmt w:val="decimal"/>
      <w:lvlText w:val="%1."/>
      <w:pPr>
        <w:ind w:left="720" w:hanging="360"/>
      </w:pPr>
    </w:lvl>
  </w:abstractNum>
  <w:num w:numId="2">
    <w:abstractNumId w:val="2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20"/>
      <w:jc w:val="left"/>
    </w:pPr>
    <w:rPr>
      <w:rFonts w:ascii="Calibri" w:hAnsi="Calibri"/>
      <w:sz w:val="22"/>
      <w:color w:val="111111"/>
    </w:rPr>
  </w:style>
  <w:style w:type="paragraph" w:styleId="Title">
    <w:name w:val="Title"/>
    <w:pPr>
      <w:spacing w:after="160"/>
    </w:pPr>
    <w:rPr>
      <w:rFonts w:ascii="Calibri" w:hAnsi="Calibri"/>
      <w:b/>
      <w:sz w:val="36"/>
      <w:color w:val="0B2545"/>
    </w:rPr>
  </w:style>
  <w:style w:type="paragraph" w:styleId="Heading1">
    <w:name w:val="heading 1"/>
    <w:basedOn w:val="Normal"/>
    <w:pPr>
      <w:spacing w:before="260" w:after="100"/>
      <w:outlineLvl w:val="0"/>
    </w:pPr>
    <w:rPr>
      <w:b/>
      <w:sz w:val="28"/>
      <w:color w:val="2E74B5"/>
    </w:rPr>
  </w:style>
  <w:style w:type="paragraph" w:styleId="Heading2">
    <w:name w:val="heading 2"/>
    <w:basedOn w:val="Normal"/>
    <w:pPr>
      <w:spacing w:before="180" w:after="80"/>
      <w:outlineLvl w:val="1"/>
    </w:pPr>
    <w:rPr>
      <w:b/>
      <w:sz w:val="24"/>
      <w:color w:val="1F4D78"/>
    </w:rPr>
  </w:style>
  <w:style w:type="paragraph" w:styleId="ListParagraph">
    <w:name w:val="List Paragraph"/>
    <w:basedOn w:val="Normal"/>
    <w:pPr>
      <w:ind w:left="720" w:hanging="360"/>
      <w:spacing w:after="8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