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BCA74" w14:textId="77777777" w:rsidR="00D360DD" w:rsidRPr="00B821AD" w:rsidRDefault="00D360DD">
      <w:pPr>
        <w:pStyle w:val="10"/>
        <w:wordWrap/>
        <w:spacing w:line="240" w:lineRule="auto"/>
      </w:pPr>
      <w:bookmarkStart w:id="0" w:name="_top"/>
      <w:bookmarkEnd w:id="0"/>
    </w:p>
    <w:p w14:paraId="3FA2A8D9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p w14:paraId="5E345091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p w14:paraId="1803AC4F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p w14:paraId="5FF6202C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p w14:paraId="003D3126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p w14:paraId="46932744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p w14:paraId="165638D8" w14:textId="77777777" w:rsidR="00D360DD" w:rsidRPr="00B821AD" w:rsidRDefault="00D360DD">
      <w:pPr>
        <w:pStyle w:val="10"/>
        <w:wordWrap/>
        <w:spacing w:line="240" w:lineRule="auto"/>
        <w:rPr>
          <w:sz w:val="24"/>
        </w:rPr>
      </w:pPr>
    </w:p>
    <w:tbl>
      <w:tblPr>
        <w:tblOverlap w:val="never"/>
        <w:tblW w:w="7778" w:type="dxa"/>
        <w:jc w:val="center"/>
        <w:tblBorders>
          <w:top w:val="single" w:sz="11" w:space="0" w:color="0A0000"/>
          <w:left w:val="single" w:sz="11" w:space="0" w:color="0A0000"/>
          <w:bottom w:val="single" w:sz="11" w:space="0" w:color="0A0000"/>
          <w:right w:val="single" w:sz="11" w:space="0" w:color="0A0000"/>
        </w:tblBorders>
        <w:shd w:val="clear" w:color="000000" w:fill="FFFFFF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7778"/>
      </w:tblGrid>
      <w:tr w:rsidR="00D360DD" w:rsidRPr="00A8218E" w14:paraId="2503505F" w14:textId="77777777">
        <w:trPr>
          <w:trHeight w:val="1646"/>
          <w:jc w:val="center"/>
        </w:trPr>
        <w:tc>
          <w:tcPr>
            <w:tcW w:w="7778" w:type="dxa"/>
            <w:tcBorders>
              <w:top w:val="single" w:sz="11" w:space="0" w:color="0A0000"/>
              <w:left w:val="single" w:sz="11" w:space="0" w:color="0A0000"/>
              <w:bottom w:val="single" w:sz="11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04CF6FDE" w14:textId="77777777" w:rsidR="00D360DD" w:rsidRPr="00A8218E" w:rsidRDefault="00D56A90">
            <w:pPr>
              <w:pStyle w:val="10"/>
              <w:wordWrap/>
              <w:spacing w:line="240" w:lineRule="auto"/>
              <w:jc w:val="center"/>
            </w:pPr>
            <w:r w:rsidRPr="00A8218E">
              <w:rPr>
                <w:rFonts w:ascii="HY헤드라인M" w:eastAsia="HY헤드라인M"/>
                <w:spacing w:val="28"/>
                <w:sz w:val="56"/>
              </w:rPr>
              <w:t xml:space="preserve">한화생명 </w:t>
            </w:r>
            <w:proofErr w:type="spellStart"/>
            <w:r w:rsidRPr="00A8218E">
              <w:rPr>
                <w:rFonts w:ascii="HY헤드라인M" w:eastAsia="HY헤드라인M"/>
                <w:spacing w:val="28"/>
                <w:sz w:val="56"/>
              </w:rPr>
              <w:t>바로연금보험</w:t>
            </w:r>
            <w:proofErr w:type="spellEnd"/>
            <w:r w:rsidRPr="00A8218E">
              <w:rPr>
                <w:rFonts w:ascii="HY헤드라인M" w:eastAsia="HY헤드라인M"/>
                <w:spacing w:val="28"/>
                <w:sz w:val="56"/>
              </w:rPr>
              <w:t xml:space="preserve"> 무배당</w:t>
            </w:r>
          </w:p>
        </w:tc>
      </w:tr>
    </w:tbl>
    <w:p w14:paraId="0B2F133F" w14:textId="77777777" w:rsidR="00D360DD" w:rsidRPr="00A8218E" w:rsidRDefault="00D360DD">
      <w:pPr>
        <w:pStyle w:val="10"/>
        <w:wordWrap/>
        <w:spacing w:line="240" w:lineRule="auto"/>
      </w:pPr>
    </w:p>
    <w:p w14:paraId="28021D59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742CA16A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6F3967A6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084A4D29" w14:textId="5827BD22" w:rsidR="00D360DD" w:rsidRPr="00A8218E" w:rsidRDefault="00DD13D3">
      <w:pPr>
        <w:pStyle w:val="10"/>
        <w:wordWrap/>
        <w:spacing w:line="240" w:lineRule="auto"/>
        <w:jc w:val="center"/>
      </w:pPr>
      <w:r w:rsidRPr="00A8218E">
        <w:rPr>
          <w:rFonts w:ascii="HY헤드라인M"/>
          <w:sz w:val="40"/>
        </w:rPr>
        <w:t>202</w:t>
      </w:r>
      <w:r w:rsidR="0051327A" w:rsidRPr="00A8218E">
        <w:rPr>
          <w:rFonts w:ascii="HY헤드라인M"/>
          <w:sz w:val="40"/>
        </w:rPr>
        <w:t>5</w:t>
      </w:r>
      <w:r w:rsidR="00B72634" w:rsidRPr="00A8218E">
        <w:rPr>
          <w:rFonts w:ascii="HY헤드라인M"/>
          <w:sz w:val="40"/>
        </w:rPr>
        <w:t xml:space="preserve">. </w:t>
      </w:r>
      <w:r w:rsidR="007B25EE" w:rsidRPr="007B25EE">
        <w:rPr>
          <w:rFonts w:ascii="HY헤드라인M"/>
          <w:sz w:val="40"/>
          <w:highlight w:val="yellow"/>
        </w:rPr>
        <w:t>11</w:t>
      </w:r>
    </w:p>
    <w:p w14:paraId="257EC921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0BF6C96A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1599937E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3FBC1427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2D5DEBAB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0726CE40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76C31988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35B75DA9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5690DB8F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0E43DB83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5C48ECE8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74B56296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6D93FA51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60F6EFEF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7C5F7D0F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764DB576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1E376A61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4EF8BE1D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37A24530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6745166E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607A6B8D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537CE826" w14:textId="77777777" w:rsidR="00D360DD" w:rsidRPr="00A8218E" w:rsidRDefault="00D56A90">
      <w:pPr>
        <w:pStyle w:val="10"/>
        <w:wordWrap/>
        <w:spacing w:line="240" w:lineRule="auto"/>
        <w:jc w:val="center"/>
      </w:pPr>
      <w:r w:rsidRPr="00A8218E">
        <w:rPr>
          <w:rFonts w:eastAsia="HY헤드라인M"/>
          <w:spacing w:val="20"/>
          <w:sz w:val="40"/>
        </w:rPr>
        <w:t>한화생명보험주식회사</w:t>
      </w:r>
    </w:p>
    <w:p w14:paraId="79E2D12B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0D7F56E2" w14:textId="77777777" w:rsidR="00D360DD" w:rsidRPr="00A8218E" w:rsidRDefault="00D56A90">
      <w:r w:rsidRPr="00A8218E">
        <w:br w:type="page"/>
      </w:r>
    </w:p>
    <w:p w14:paraId="6934E41B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2D1FCF01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3855221F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350AC10D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789CD5A1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33BC6D63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5EBD3805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1C1AF57B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5148251B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tbl>
      <w:tblPr>
        <w:tblOverlap w:val="never"/>
        <w:tblW w:w="3799" w:type="dxa"/>
        <w:jc w:val="center"/>
        <w:tblBorders>
          <w:top w:val="single" w:sz="11" w:space="0" w:color="0A0000"/>
          <w:left w:val="single" w:sz="11" w:space="0" w:color="0A0000"/>
          <w:bottom w:val="single" w:sz="11" w:space="0" w:color="0A0000"/>
          <w:right w:val="single" w:sz="11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799"/>
      </w:tblGrid>
      <w:tr w:rsidR="00D360DD" w:rsidRPr="00A8218E" w14:paraId="252B2E39" w14:textId="77777777">
        <w:trPr>
          <w:trHeight w:val="1395"/>
          <w:jc w:val="center"/>
        </w:trPr>
        <w:tc>
          <w:tcPr>
            <w:tcW w:w="3799" w:type="dxa"/>
            <w:tcBorders>
              <w:top w:val="single" w:sz="11" w:space="0" w:color="0A0000"/>
              <w:left w:val="single" w:sz="11" w:space="0" w:color="0A0000"/>
              <w:bottom w:val="single" w:sz="11" w:space="0" w:color="0A0000"/>
              <w:right w:val="single" w:sz="11" w:space="0" w:color="0A0000"/>
            </w:tcBorders>
            <w:shd w:val="clear" w:color="auto" w:fill="FFFFFF"/>
            <w:vAlign w:val="center"/>
          </w:tcPr>
          <w:p w14:paraId="57C46A34" w14:textId="77777777" w:rsidR="00D360DD" w:rsidRPr="00A8218E" w:rsidRDefault="00D56A90">
            <w:pPr>
              <w:pStyle w:val="10"/>
              <w:wordWrap/>
              <w:spacing w:line="240" w:lineRule="auto"/>
              <w:jc w:val="center"/>
            </w:pPr>
            <w:r w:rsidRPr="00A8218E">
              <w:rPr>
                <w:rFonts w:eastAsia="HY헤드라인M"/>
                <w:spacing w:val="28"/>
                <w:sz w:val="56"/>
              </w:rPr>
              <w:t>사업방법서</w:t>
            </w:r>
          </w:p>
        </w:tc>
      </w:tr>
    </w:tbl>
    <w:p w14:paraId="049918AD" w14:textId="77777777" w:rsidR="00D360DD" w:rsidRPr="00A8218E" w:rsidRDefault="00D360DD">
      <w:pPr>
        <w:pStyle w:val="10"/>
        <w:wordWrap/>
        <w:spacing w:line="240" w:lineRule="auto"/>
      </w:pPr>
    </w:p>
    <w:p w14:paraId="005461C5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40376988" w14:textId="77777777" w:rsidR="00D360DD" w:rsidRPr="00A8218E" w:rsidRDefault="00D360DD">
      <w:pPr>
        <w:pStyle w:val="10"/>
        <w:wordWrap/>
        <w:spacing w:line="240" w:lineRule="auto"/>
        <w:rPr>
          <w:sz w:val="24"/>
        </w:rPr>
      </w:pPr>
    </w:p>
    <w:p w14:paraId="28D84B45" w14:textId="77777777" w:rsidR="00D360DD" w:rsidRPr="00A8218E" w:rsidRDefault="00D360DD">
      <w:pPr>
        <w:pStyle w:val="10"/>
        <w:wordWrap/>
        <w:spacing w:line="240" w:lineRule="auto"/>
        <w:rPr>
          <w:sz w:val="24"/>
        </w:rPr>
        <w:sectPr w:rsidR="00D360DD" w:rsidRPr="00A8218E">
          <w:pgSz w:w="11906" w:h="16838"/>
          <w:pgMar w:top="1418" w:right="1304" w:bottom="1418" w:left="1361" w:header="1247" w:footer="1021" w:gutter="0"/>
          <w:cols w:space="0"/>
        </w:sectPr>
      </w:pPr>
    </w:p>
    <w:p w14:paraId="0CCC5529" w14:textId="77777777" w:rsidR="00D360DD" w:rsidRPr="00A8218E" w:rsidRDefault="00D56A90" w:rsidP="00D56A90">
      <w:pPr>
        <w:pStyle w:val="7"/>
        <w:pBdr>
          <w:top w:val="none" w:sz="2" w:space="0" w:color="000000"/>
        </w:pBdr>
        <w:wordWrap/>
        <w:spacing w:line="240" w:lineRule="auto"/>
        <w:ind w:left="148"/>
      </w:pPr>
      <w:r w:rsidRPr="00A8218E">
        <w:rPr>
          <w:rFonts w:ascii="HY헤드라인M" w:eastAsia="HY헤드라인M"/>
          <w:sz w:val="24"/>
        </w:rPr>
        <w:lastRenderedPageBreak/>
        <w:t>[사업방법서 별지]</w:t>
      </w:r>
    </w:p>
    <w:p w14:paraId="15EBB720" w14:textId="77777777" w:rsidR="00D360DD" w:rsidRPr="00A8218E" w:rsidRDefault="00D56A90" w:rsidP="00D56A90">
      <w:pPr>
        <w:pStyle w:val="10"/>
        <w:pBdr>
          <w:top w:val="none" w:sz="2" w:space="0" w:color="000000"/>
        </w:pBdr>
        <w:snapToGrid w:val="0"/>
        <w:spacing w:before="480" w:after="120" w:line="240" w:lineRule="auto"/>
      </w:pPr>
      <w:r w:rsidRPr="00A8218E">
        <w:rPr>
          <w:rFonts w:ascii="HY헤드라인M" w:eastAsia="HY헤드라인M"/>
          <w:sz w:val="24"/>
        </w:rPr>
        <w:t>1. 보험종목에 관한 사항</w:t>
      </w:r>
    </w:p>
    <w:p w14:paraId="0EDD0711" w14:textId="77777777" w:rsidR="00D360DD" w:rsidRPr="00A8218E" w:rsidRDefault="00D56A90">
      <w:pPr>
        <w:pStyle w:val="10"/>
        <w:tabs>
          <w:tab w:val="left" w:pos="142"/>
          <w:tab w:val="left" w:pos="284"/>
          <w:tab w:val="left" w:pos="426"/>
        </w:tabs>
        <w:snapToGrid w:val="0"/>
        <w:spacing w:before="120" w:line="288" w:lineRule="auto"/>
        <w:ind w:left="300"/>
      </w:pPr>
      <w:r w:rsidRPr="00A8218E">
        <w:rPr>
          <w:sz w:val="22"/>
        </w:rPr>
        <w:t>가. 보험종목의 명칭</w:t>
      </w:r>
    </w:p>
    <w:p w14:paraId="5064D2BE" w14:textId="77777777" w:rsidR="00D360DD" w:rsidRPr="00A8218E" w:rsidRDefault="00D56A90">
      <w:pPr>
        <w:pStyle w:val="10"/>
        <w:snapToGrid w:val="0"/>
        <w:spacing w:after="240" w:line="240" w:lineRule="auto"/>
        <w:ind w:firstLine="587"/>
      </w:pPr>
      <w:r w:rsidRPr="00A8218E">
        <w:rPr>
          <w:sz w:val="22"/>
        </w:rPr>
        <w:t xml:space="preserve">- 한화생명 </w:t>
      </w:r>
      <w:proofErr w:type="spellStart"/>
      <w:r w:rsidRPr="00A8218E">
        <w:rPr>
          <w:sz w:val="22"/>
        </w:rPr>
        <w:t>바로연금보험</w:t>
      </w:r>
      <w:proofErr w:type="spellEnd"/>
      <w:r w:rsidR="00E44B6D" w:rsidRPr="00A8218E">
        <w:rPr>
          <w:sz w:val="22"/>
        </w:rPr>
        <w:t xml:space="preserve"> </w:t>
      </w:r>
      <w:r w:rsidR="00E44B6D" w:rsidRPr="00A8218E">
        <w:rPr>
          <w:rFonts w:hint="eastAsia"/>
          <w:sz w:val="22"/>
        </w:rPr>
        <w:t>무</w:t>
      </w:r>
      <w:r w:rsidRPr="00A8218E">
        <w:rPr>
          <w:sz w:val="22"/>
        </w:rPr>
        <w:t>배당</w:t>
      </w:r>
    </w:p>
    <w:p w14:paraId="46F5AC5F" w14:textId="77777777" w:rsidR="00D360DD" w:rsidRPr="00A8218E" w:rsidRDefault="00D56A90">
      <w:pPr>
        <w:pStyle w:val="10"/>
        <w:tabs>
          <w:tab w:val="left" w:pos="142"/>
          <w:tab w:val="left" w:pos="284"/>
          <w:tab w:val="left" w:pos="426"/>
        </w:tabs>
        <w:snapToGrid w:val="0"/>
        <w:spacing w:before="120" w:line="288" w:lineRule="auto"/>
        <w:ind w:left="300"/>
      </w:pPr>
      <w:r w:rsidRPr="00A8218E">
        <w:rPr>
          <w:sz w:val="22"/>
        </w:rPr>
        <w:t>나. 보험종목의 구성</w:t>
      </w:r>
    </w:p>
    <w:tbl>
      <w:tblPr>
        <w:tblOverlap w:val="never"/>
        <w:tblW w:w="9075" w:type="dxa"/>
        <w:tblInd w:w="99" w:type="dxa"/>
        <w:tblBorders>
          <w:top w:val="single" w:sz="2" w:space="0" w:color="0A0000"/>
          <w:left w:val="single" w:sz="2" w:space="0" w:color="0A0000"/>
          <w:bottom w:val="single" w:sz="2" w:space="0" w:color="0A0000"/>
          <w:right w:val="single" w:sz="2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9"/>
        <w:gridCol w:w="1276"/>
        <w:gridCol w:w="4680"/>
      </w:tblGrid>
      <w:tr w:rsidR="00D360DD" w:rsidRPr="00A8218E" w14:paraId="664E7EC2" w14:textId="77777777">
        <w:trPr>
          <w:cantSplit/>
          <w:trHeight w:val="564"/>
        </w:trPr>
        <w:tc>
          <w:tcPr>
            <w:tcW w:w="9075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CCFFFF"/>
            <w:vAlign w:val="center"/>
          </w:tcPr>
          <w:p w14:paraId="59E2A12F" w14:textId="77777777" w:rsidR="00D360DD" w:rsidRPr="00A8218E" w:rsidRDefault="00D56A90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세부보험종목</w:t>
            </w:r>
          </w:p>
        </w:tc>
      </w:tr>
      <w:tr w:rsidR="00430362" w:rsidRPr="00A8218E" w14:paraId="3EAEBDDC" w14:textId="77777777" w:rsidTr="00430362">
        <w:trPr>
          <w:cantSplit/>
          <w:trHeight w:val="609"/>
        </w:trPr>
        <w:tc>
          <w:tcPr>
            <w:tcW w:w="3119" w:type="dxa"/>
            <w:vMerge w:val="restart"/>
            <w:tcBorders>
              <w:top w:val="single" w:sz="2" w:space="0" w:color="0A0000"/>
              <w:left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6C61CDE3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9"/>
                <w:sz w:val="22"/>
              </w:rPr>
              <w:t>종신연금형</w:t>
            </w:r>
          </w:p>
        </w:tc>
        <w:tc>
          <w:tcPr>
            <w:tcW w:w="127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7F246F81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일반형</w:t>
            </w:r>
          </w:p>
        </w:tc>
        <w:tc>
          <w:tcPr>
            <w:tcW w:w="468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33D69363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보증기간부(개인형)</w:t>
            </w:r>
            <w:r w:rsidRPr="00A8218E">
              <w:br/>
            </w:r>
            <w:r w:rsidRPr="00A8218E">
              <w:rPr>
                <w:spacing w:val="-9"/>
                <w:sz w:val="22"/>
              </w:rPr>
              <w:t>[10년,20년,30년,100</w:t>
            </w:r>
            <w:proofErr w:type="gramStart"/>
            <w:r w:rsidRPr="00A8218E">
              <w:rPr>
                <w:spacing w:val="-9"/>
                <w:sz w:val="22"/>
              </w:rPr>
              <w:t>세,기대여명</w:t>
            </w:r>
            <w:proofErr w:type="gramEnd"/>
            <w:r w:rsidRPr="00A8218E">
              <w:rPr>
                <w:spacing w:val="-9"/>
                <w:sz w:val="22"/>
              </w:rPr>
              <w:t xml:space="preserve"> 보증지급],</w:t>
            </w:r>
          </w:p>
          <w:p w14:paraId="49E1099E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보증기간부(신부부형)</w:t>
            </w:r>
            <w:r w:rsidRPr="00A8218E">
              <w:br/>
            </w:r>
            <w:r w:rsidRPr="00A8218E">
              <w:rPr>
                <w:spacing w:val="-9"/>
                <w:sz w:val="22"/>
              </w:rPr>
              <w:t>[10년,20년,30년,100</w:t>
            </w:r>
            <w:proofErr w:type="gramStart"/>
            <w:r w:rsidRPr="00A8218E">
              <w:rPr>
                <w:spacing w:val="-9"/>
                <w:sz w:val="22"/>
              </w:rPr>
              <w:t>세,기대여명</w:t>
            </w:r>
            <w:proofErr w:type="gramEnd"/>
            <w:r w:rsidRPr="00A8218E">
              <w:rPr>
                <w:spacing w:val="-9"/>
                <w:sz w:val="22"/>
              </w:rPr>
              <w:t xml:space="preserve"> 보증지급],</w:t>
            </w:r>
          </w:p>
          <w:p w14:paraId="593AC545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보증금액부(개인형)</w:t>
            </w:r>
          </w:p>
        </w:tc>
      </w:tr>
      <w:tr w:rsidR="00430362" w:rsidRPr="00A8218E" w14:paraId="2817872E" w14:textId="77777777" w:rsidTr="00430362">
        <w:trPr>
          <w:cantSplit/>
          <w:trHeight w:val="479"/>
        </w:trPr>
        <w:tc>
          <w:tcPr>
            <w:tcW w:w="3119" w:type="dxa"/>
            <w:vMerge/>
            <w:tcBorders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50B679F0" w14:textId="77777777" w:rsidR="00430362" w:rsidRPr="00A8218E" w:rsidRDefault="00430362"/>
        </w:tc>
        <w:tc>
          <w:tcPr>
            <w:tcW w:w="1276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0370BDF0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초기집중형</w:t>
            </w:r>
          </w:p>
        </w:tc>
        <w:tc>
          <w:tcPr>
            <w:tcW w:w="468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17335A2F" w14:textId="77777777" w:rsidR="00430362" w:rsidRPr="00A8218E" w:rsidRDefault="00430362">
            <w:pPr>
              <w:pStyle w:val="10"/>
              <w:wordWrap/>
              <w:spacing w:line="240" w:lineRule="auto"/>
              <w:ind w:right="-98"/>
              <w:jc w:val="left"/>
            </w:pPr>
            <w:r w:rsidRPr="00A8218E">
              <w:rPr>
                <w:spacing w:val="-9"/>
                <w:sz w:val="22"/>
              </w:rPr>
              <w:t>보증기간부(개인형)[10년, 20년보증지급]</w:t>
            </w:r>
          </w:p>
        </w:tc>
      </w:tr>
      <w:tr w:rsidR="00430362" w:rsidRPr="00A8218E" w14:paraId="32CE3397" w14:textId="77777777" w:rsidTr="00430362">
        <w:trPr>
          <w:cantSplit/>
          <w:trHeight w:val="441"/>
        </w:trPr>
        <w:tc>
          <w:tcPr>
            <w:tcW w:w="311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29A9BBD7" w14:textId="77777777" w:rsidR="00430362" w:rsidRPr="00A8218E" w:rsidRDefault="00430362">
            <w:pPr>
              <w:pStyle w:val="10"/>
              <w:wordWrap/>
              <w:spacing w:line="240" w:lineRule="auto"/>
              <w:ind w:right="-98"/>
            </w:pPr>
            <w:r w:rsidRPr="00A8218E">
              <w:rPr>
                <w:spacing w:val="-9"/>
                <w:sz w:val="22"/>
              </w:rPr>
              <w:t>상속연금형 종신플랜</w:t>
            </w:r>
          </w:p>
        </w:tc>
        <w:tc>
          <w:tcPr>
            <w:tcW w:w="5956" w:type="dxa"/>
            <w:gridSpan w:val="2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6F97EF8F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220"/>
              <w:jc w:val="left"/>
            </w:pPr>
            <w:r w:rsidRPr="00A8218E">
              <w:rPr>
                <w:sz w:val="22"/>
              </w:rPr>
              <w:t>-</w:t>
            </w:r>
          </w:p>
        </w:tc>
      </w:tr>
      <w:tr w:rsidR="00430362" w:rsidRPr="00A8218E" w14:paraId="4E2E8B28" w14:textId="77777777" w:rsidTr="00430362">
        <w:trPr>
          <w:cantSplit/>
          <w:trHeight w:val="1115"/>
        </w:trPr>
        <w:tc>
          <w:tcPr>
            <w:tcW w:w="311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2B9DFE66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9"/>
                <w:sz w:val="22"/>
              </w:rPr>
              <w:t>상속연금형 환급플랜</w:t>
            </w:r>
          </w:p>
          <w:p w14:paraId="67356106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98"/>
              <w:jc w:val="left"/>
            </w:pPr>
            <w:r w:rsidRPr="00A8218E">
              <w:rPr>
                <w:spacing w:val="-9"/>
                <w:sz w:val="22"/>
              </w:rPr>
              <w:t>[5년형, 10년형, 20년형]</w:t>
            </w:r>
          </w:p>
        </w:tc>
        <w:tc>
          <w:tcPr>
            <w:tcW w:w="5956" w:type="dxa"/>
            <w:gridSpan w:val="2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05D81872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220"/>
              <w:jc w:val="left"/>
            </w:pPr>
            <w:r w:rsidRPr="00A8218E">
              <w:rPr>
                <w:sz w:val="22"/>
              </w:rPr>
              <w:t>-</w:t>
            </w:r>
          </w:p>
        </w:tc>
      </w:tr>
      <w:tr w:rsidR="00430362" w:rsidRPr="00A8218E" w14:paraId="24BA8665" w14:textId="77777777" w:rsidTr="00430362">
        <w:trPr>
          <w:cantSplit/>
          <w:trHeight w:val="1118"/>
        </w:trPr>
        <w:tc>
          <w:tcPr>
            <w:tcW w:w="311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6A9D4AC8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11"/>
                <w:sz w:val="22"/>
              </w:rPr>
              <w:t>확정기간연금형</w:t>
            </w:r>
          </w:p>
          <w:p w14:paraId="2F4ABEE9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139"/>
              <w:jc w:val="left"/>
            </w:pPr>
            <w:r w:rsidRPr="00A8218E">
              <w:rPr>
                <w:spacing w:val="-11"/>
                <w:sz w:val="22"/>
              </w:rPr>
              <w:t>[5</w:t>
            </w:r>
            <w:r w:rsidRPr="00A8218E">
              <w:rPr>
                <w:rFonts w:hint="eastAsia"/>
                <w:spacing w:val="-11"/>
                <w:sz w:val="22"/>
              </w:rPr>
              <w:t>년형,</w:t>
            </w:r>
            <w:r w:rsidRPr="00A8218E">
              <w:rPr>
                <w:spacing w:val="-11"/>
                <w:sz w:val="22"/>
              </w:rPr>
              <w:t xml:space="preserve"> 10년형, 15년형, 20년형]</w:t>
            </w:r>
          </w:p>
        </w:tc>
        <w:tc>
          <w:tcPr>
            <w:tcW w:w="5956" w:type="dxa"/>
            <w:gridSpan w:val="2"/>
            <w:tcBorders>
              <w:top w:val="single" w:sz="2" w:space="0" w:color="0A0000"/>
              <w:left w:val="single" w:sz="2" w:space="0" w:color="0A0000"/>
              <w:bottom w:val="single" w:sz="4" w:space="0" w:color="auto"/>
              <w:right w:val="single" w:sz="2" w:space="0" w:color="0A0000"/>
            </w:tcBorders>
            <w:shd w:val="clear" w:color="auto" w:fill="FFFFFF"/>
            <w:vAlign w:val="center"/>
          </w:tcPr>
          <w:p w14:paraId="618ACBD5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220"/>
              <w:jc w:val="left"/>
            </w:pPr>
            <w:r w:rsidRPr="00A8218E">
              <w:rPr>
                <w:sz w:val="22"/>
              </w:rPr>
              <w:t>-</w:t>
            </w:r>
          </w:p>
        </w:tc>
      </w:tr>
    </w:tbl>
    <w:p w14:paraId="22C28644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rFonts w:ascii="HY헤드라인M" w:eastAsia="HY헤드라인M"/>
          <w:sz w:val="24"/>
        </w:rPr>
        <w:t xml:space="preserve">2. 보험기간, 보험료 납입기간, 보험료 납입주기, 연금개시나이 및 피보험자 가입나이 </w:t>
      </w:r>
    </w:p>
    <w:p w14:paraId="1BA5B3AD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sz w:val="22"/>
        </w:rPr>
        <w:t>가. 보험기간</w:t>
      </w:r>
    </w:p>
    <w:tbl>
      <w:tblPr>
        <w:tblOverlap w:val="never"/>
        <w:tblW w:w="9317" w:type="dxa"/>
        <w:tblInd w:w="99" w:type="dxa"/>
        <w:tblBorders>
          <w:top w:val="single" w:sz="2" w:space="0" w:color="0A0000"/>
          <w:left w:val="single" w:sz="2" w:space="0" w:color="0A0000"/>
          <w:bottom w:val="single" w:sz="2" w:space="0" w:color="0A0000"/>
          <w:right w:val="single" w:sz="2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4"/>
        <w:gridCol w:w="1038"/>
        <w:gridCol w:w="3544"/>
        <w:gridCol w:w="1417"/>
        <w:gridCol w:w="1804"/>
      </w:tblGrid>
      <w:tr w:rsidR="00D360DD" w:rsidRPr="00A8218E" w14:paraId="68E533C7" w14:textId="77777777" w:rsidTr="00430362">
        <w:trPr>
          <w:cantSplit/>
          <w:trHeight w:val="564"/>
        </w:trPr>
        <w:tc>
          <w:tcPr>
            <w:tcW w:w="6096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CCFFFF"/>
            <w:vAlign w:val="center"/>
          </w:tcPr>
          <w:p w14:paraId="3EEAA693" w14:textId="77777777" w:rsidR="00D360DD" w:rsidRPr="00A8218E" w:rsidRDefault="00D56A90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구    분</w:t>
            </w:r>
          </w:p>
        </w:tc>
        <w:tc>
          <w:tcPr>
            <w:tcW w:w="14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CCFFFF"/>
            <w:vAlign w:val="center"/>
          </w:tcPr>
          <w:p w14:paraId="4B052E1E" w14:textId="77777777" w:rsidR="00D360DD" w:rsidRPr="00A8218E" w:rsidRDefault="00D56A90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연금개시전</w:t>
            </w:r>
          </w:p>
          <w:p w14:paraId="20C71123" w14:textId="77777777" w:rsidR="00D360DD" w:rsidRPr="00A8218E" w:rsidRDefault="00D56A90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보험기간</w:t>
            </w:r>
          </w:p>
        </w:tc>
        <w:tc>
          <w:tcPr>
            <w:tcW w:w="180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CCFFFF"/>
            <w:vAlign w:val="center"/>
          </w:tcPr>
          <w:p w14:paraId="0FE93632" w14:textId="77777777" w:rsidR="00D360DD" w:rsidRPr="00A8218E" w:rsidRDefault="00D56A90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연금개시후</w:t>
            </w:r>
          </w:p>
          <w:p w14:paraId="00D0E4C6" w14:textId="77777777" w:rsidR="00D360DD" w:rsidRPr="00A8218E" w:rsidRDefault="00D56A90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보험기간</w:t>
            </w:r>
          </w:p>
        </w:tc>
      </w:tr>
      <w:tr w:rsidR="00430362" w:rsidRPr="00A8218E" w14:paraId="087C0BE3" w14:textId="77777777" w:rsidTr="00430362">
        <w:trPr>
          <w:cantSplit/>
          <w:trHeight w:val="609"/>
        </w:trPr>
        <w:tc>
          <w:tcPr>
            <w:tcW w:w="1514" w:type="dxa"/>
            <w:vMerge w:val="restart"/>
            <w:tcBorders>
              <w:top w:val="single" w:sz="2" w:space="0" w:color="0A0000"/>
              <w:left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3C004DCF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9"/>
                <w:sz w:val="22"/>
              </w:rPr>
              <w:t>종신연금형</w:t>
            </w:r>
          </w:p>
        </w:tc>
        <w:tc>
          <w:tcPr>
            <w:tcW w:w="10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72B5CE72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일반형</w:t>
            </w:r>
          </w:p>
        </w:tc>
        <w:tc>
          <w:tcPr>
            <w:tcW w:w="354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43BDD9DC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보증기간부(개인형)[10년,20년,30년,100</w:t>
            </w:r>
            <w:proofErr w:type="gramStart"/>
            <w:r w:rsidRPr="00A8218E">
              <w:rPr>
                <w:spacing w:val="-9"/>
                <w:sz w:val="22"/>
              </w:rPr>
              <w:t>세,기대여명</w:t>
            </w:r>
            <w:proofErr w:type="gramEnd"/>
            <w:r w:rsidRPr="00A8218E">
              <w:rPr>
                <w:spacing w:val="-9"/>
                <w:sz w:val="22"/>
              </w:rPr>
              <w:t xml:space="preserve"> 보증지급],</w:t>
            </w:r>
          </w:p>
          <w:p w14:paraId="655B9CDE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보증기간부(신부부형)[10년,20년,30년,100</w:t>
            </w:r>
            <w:proofErr w:type="gramStart"/>
            <w:r w:rsidRPr="00A8218E">
              <w:rPr>
                <w:spacing w:val="-9"/>
                <w:sz w:val="22"/>
              </w:rPr>
              <w:t>세,기대여명</w:t>
            </w:r>
            <w:proofErr w:type="gramEnd"/>
            <w:r w:rsidRPr="00A8218E">
              <w:rPr>
                <w:spacing w:val="-9"/>
                <w:sz w:val="22"/>
              </w:rPr>
              <w:t xml:space="preserve"> 보증지급],</w:t>
            </w:r>
          </w:p>
          <w:p w14:paraId="069DE996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보증금액부(개인형)</w:t>
            </w:r>
          </w:p>
        </w:tc>
        <w:tc>
          <w:tcPr>
            <w:tcW w:w="1417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7316D969" w14:textId="77777777" w:rsidR="00430362" w:rsidRPr="00A8218E" w:rsidRDefault="00430362">
            <w:pPr>
              <w:pStyle w:val="10"/>
              <w:snapToGrid w:val="0"/>
              <w:spacing w:line="240" w:lineRule="auto"/>
              <w:jc w:val="center"/>
            </w:pPr>
            <w:proofErr w:type="spellStart"/>
            <w:r w:rsidRPr="00A8218E">
              <w:rPr>
                <w:sz w:val="22"/>
              </w:rPr>
              <w:t>없</w:t>
            </w:r>
            <w:proofErr w:type="spellEnd"/>
            <w:r w:rsidRPr="00A8218E">
              <w:rPr>
                <w:sz w:val="22"/>
              </w:rPr>
              <w:t xml:space="preserve"> 음</w:t>
            </w:r>
          </w:p>
        </w:tc>
        <w:tc>
          <w:tcPr>
            <w:tcW w:w="1804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4E9F7AA5" w14:textId="77777777" w:rsidR="00430362" w:rsidRPr="00A8218E" w:rsidRDefault="00430362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 xml:space="preserve">보험계약일부터 </w:t>
            </w:r>
          </w:p>
          <w:p w14:paraId="5730DC30" w14:textId="77777777" w:rsidR="00430362" w:rsidRPr="00A8218E" w:rsidRDefault="00430362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종신까지</w:t>
            </w:r>
          </w:p>
        </w:tc>
      </w:tr>
      <w:tr w:rsidR="00430362" w:rsidRPr="00A8218E" w14:paraId="7C0548A7" w14:textId="77777777" w:rsidTr="00430362">
        <w:trPr>
          <w:cantSplit/>
          <w:trHeight w:val="479"/>
        </w:trPr>
        <w:tc>
          <w:tcPr>
            <w:tcW w:w="1514" w:type="dxa"/>
            <w:vMerge/>
            <w:tcBorders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19E0ACE7" w14:textId="77777777" w:rsidR="00430362" w:rsidRPr="00A8218E" w:rsidRDefault="00430362"/>
        </w:tc>
        <w:tc>
          <w:tcPr>
            <w:tcW w:w="10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5B55DE8D" w14:textId="77777777" w:rsidR="00430362" w:rsidRPr="00A8218E" w:rsidRDefault="00430362">
            <w:pPr>
              <w:pStyle w:val="10"/>
              <w:snapToGrid w:val="0"/>
              <w:spacing w:line="240" w:lineRule="auto"/>
            </w:pPr>
            <w:r w:rsidRPr="00A8218E">
              <w:rPr>
                <w:spacing w:val="-9"/>
                <w:sz w:val="22"/>
              </w:rPr>
              <w:t>초기집중형</w:t>
            </w:r>
          </w:p>
        </w:tc>
        <w:tc>
          <w:tcPr>
            <w:tcW w:w="354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0847AFC0" w14:textId="77777777" w:rsidR="00430362" w:rsidRPr="00A8218E" w:rsidRDefault="00430362">
            <w:pPr>
              <w:pStyle w:val="10"/>
              <w:wordWrap/>
              <w:spacing w:line="240" w:lineRule="auto"/>
              <w:ind w:right="-98"/>
              <w:jc w:val="left"/>
            </w:pPr>
            <w:r w:rsidRPr="00A8218E">
              <w:rPr>
                <w:spacing w:val="-9"/>
                <w:sz w:val="22"/>
              </w:rPr>
              <w:t>보증기간부(개인형)</w:t>
            </w:r>
            <w:r w:rsidRPr="00A8218E">
              <w:br/>
            </w:r>
            <w:r w:rsidRPr="00A8218E">
              <w:rPr>
                <w:spacing w:val="-9"/>
                <w:sz w:val="22"/>
              </w:rPr>
              <w:t>[10년, 20년보증지급]</w:t>
            </w:r>
          </w:p>
        </w:tc>
        <w:tc>
          <w:tcPr>
            <w:tcW w:w="1417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12E1B23" w14:textId="77777777" w:rsidR="00430362" w:rsidRPr="00A8218E" w:rsidRDefault="00430362"/>
        </w:tc>
        <w:tc>
          <w:tcPr>
            <w:tcW w:w="1804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0D3E502" w14:textId="77777777" w:rsidR="00430362" w:rsidRPr="00A8218E" w:rsidRDefault="00430362"/>
        </w:tc>
      </w:tr>
      <w:tr w:rsidR="00430362" w:rsidRPr="00A8218E" w14:paraId="20CE0269" w14:textId="77777777" w:rsidTr="00430362">
        <w:trPr>
          <w:cantSplit/>
          <w:trHeight w:val="441"/>
        </w:trPr>
        <w:tc>
          <w:tcPr>
            <w:tcW w:w="6096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71C12115" w14:textId="77777777" w:rsidR="00430362" w:rsidRPr="00A8218E" w:rsidRDefault="00430362">
            <w:pPr>
              <w:pStyle w:val="10"/>
              <w:wordWrap/>
              <w:spacing w:line="240" w:lineRule="auto"/>
              <w:ind w:right="-98"/>
            </w:pPr>
            <w:r w:rsidRPr="00A8218E">
              <w:rPr>
                <w:spacing w:val="-9"/>
                <w:sz w:val="22"/>
              </w:rPr>
              <w:t>상속연금형 종신플랜</w:t>
            </w:r>
          </w:p>
        </w:tc>
        <w:tc>
          <w:tcPr>
            <w:tcW w:w="1417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191F0A8F" w14:textId="77777777" w:rsidR="00430362" w:rsidRPr="00A8218E" w:rsidRDefault="00430362"/>
        </w:tc>
        <w:tc>
          <w:tcPr>
            <w:tcW w:w="1804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6E4C107" w14:textId="77777777" w:rsidR="00430362" w:rsidRPr="00A8218E" w:rsidRDefault="00430362"/>
        </w:tc>
      </w:tr>
      <w:tr w:rsidR="00430362" w:rsidRPr="00A8218E" w14:paraId="5C8D3ACE" w14:textId="77777777" w:rsidTr="00430362">
        <w:trPr>
          <w:cantSplit/>
          <w:trHeight w:val="1115"/>
        </w:trPr>
        <w:tc>
          <w:tcPr>
            <w:tcW w:w="151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1A3F39F5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9"/>
                <w:sz w:val="22"/>
              </w:rPr>
              <w:t>상속연금형 환급플랜</w:t>
            </w:r>
          </w:p>
          <w:p w14:paraId="069F2E3F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9"/>
                <w:sz w:val="22"/>
              </w:rPr>
              <w:t>[5년형, 10년형, 20년형]</w:t>
            </w:r>
          </w:p>
        </w:tc>
        <w:tc>
          <w:tcPr>
            <w:tcW w:w="4582" w:type="dxa"/>
            <w:gridSpan w:val="2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23BDC9E1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220"/>
              <w:jc w:val="left"/>
            </w:pPr>
            <w:r w:rsidRPr="00A8218E">
              <w:rPr>
                <w:sz w:val="22"/>
              </w:rPr>
              <w:t>-</w:t>
            </w:r>
          </w:p>
        </w:tc>
        <w:tc>
          <w:tcPr>
            <w:tcW w:w="1417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2F68FE9" w14:textId="77777777" w:rsidR="00430362" w:rsidRPr="00A8218E" w:rsidRDefault="00430362"/>
        </w:tc>
        <w:tc>
          <w:tcPr>
            <w:tcW w:w="1804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07FBA8F4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220"/>
              <w:jc w:val="center"/>
            </w:pPr>
            <w:r w:rsidRPr="00A8218E">
              <w:rPr>
                <w:sz w:val="22"/>
              </w:rPr>
              <w:t>보험계약일부터 최종연금지급일까지</w:t>
            </w:r>
          </w:p>
        </w:tc>
      </w:tr>
      <w:tr w:rsidR="00430362" w:rsidRPr="00A8218E" w14:paraId="67547392" w14:textId="77777777" w:rsidTr="00430362">
        <w:trPr>
          <w:cantSplit/>
          <w:trHeight w:val="1118"/>
        </w:trPr>
        <w:tc>
          <w:tcPr>
            <w:tcW w:w="151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3115EA72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11"/>
                <w:sz w:val="22"/>
              </w:rPr>
              <w:lastRenderedPageBreak/>
              <w:t>확정기간연금형</w:t>
            </w:r>
          </w:p>
          <w:p w14:paraId="30CFE9B0" w14:textId="77777777" w:rsidR="00430362" w:rsidRPr="00A8218E" w:rsidRDefault="00430362">
            <w:pPr>
              <w:pStyle w:val="10"/>
              <w:snapToGrid w:val="0"/>
              <w:spacing w:line="240" w:lineRule="auto"/>
              <w:jc w:val="left"/>
            </w:pPr>
            <w:r w:rsidRPr="00A8218E">
              <w:rPr>
                <w:spacing w:val="-11"/>
                <w:sz w:val="22"/>
              </w:rPr>
              <w:t>[5</w:t>
            </w:r>
            <w:r w:rsidRPr="00A8218E">
              <w:rPr>
                <w:rFonts w:hint="eastAsia"/>
                <w:spacing w:val="-11"/>
                <w:sz w:val="22"/>
              </w:rPr>
              <w:t>년형,</w:t>
            </w:r>
            <w:r w:rsidRPr="00A8218E">
              <w:rPr>
                <w:spacing w:val="-11"/>
                <w:sz w:val="22"/>
              </w:rPr>
              <w:t xml:space="preserve"> 10년형, 15년형, 20년형]</w:t>
            </w:r>
          </w:p>
        </w:tc>
        <w:tc>
          <w:tcPr>
            <w:tcW w:w="4582" w:type="dxa"/>
            <w:gridSpan w:val="2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vAlign w:val="center"/>
          </w:tcPr>
          <w:p w14:paraId="3344C959" w14:textId="77777777" w:rsidR="00430362" w:rsidRPr="00A8218E" w:rsidRDefault="00430362">
            <w:pPr>
              <w:pStyle w:val="10"/>
              <w:wordWrap/>
              <w:spacing w:line="240" w:lineRule="auto"/>
              <w:ind w:left="-98" w:right="-98" w:firstLine="220"/>
              <w:jc w:val="left"/>
            </w:pPr>
            <w:r w:rsidRPr="00A8218E">
              <w:rPr>
                <w:sz w:val="22"/>
              </w:rPr>
              <w:t>-</w:t>
            </w:r>
          </w:p>
        </w:tc>
        <w:tc>
          <w:tcPr>
            <w:tcW w:w="1417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0ED2EF3" w14:textId="77777777" w:rsidR="00430362" w:rsidRPr="00A8218E" w:rsidRDefault="00430362"/>
        </w:tc>
        <w:tc>
          <w:tcPr>
            <w:tcW w:w="1804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62F1564" w14:textId="77777777" w:rsidR="00430362" w:rsidRPr="00A8218E" w:rsidRDefault="00430362"/>
        </w:tc>
      </w:tr>
    </w:tbl>
    <w:p w14:paraId="2DE28481" w14:textId="77777777" w:rsidR="00D360DD" w:rsidRPr="00A8218E" w:rsidRDefault="00D56A90" w:rsidP="00B821AD">
      <w:pPr>
        <w:pStyle w:val="10"/>
        <w:pBdr>
          <w:bottom w:val="none" w:sz="2" w:space="2" w:color="000000"/>
        </w:pBdr>
        <w:snapToGrid w:val="0"/>
        <w:spacing w:line="240" w:lineRule="auto"/>
        <w:ind w:left="546" w:hanging="364"/>
      </w:pPr>
      <w:r w:rsidRPr="00A8218E">
        <w:rPr>
          <w:sz w:val="22"/>
        </w:rPr>
        <w:t>※</w:t>
      </w:r>
      <w:r w:rsidRPr="00A8218E">
        <w:rPr>
          <w:sz w:val="22"/>
        </w:rPr>
        <w:t xml:space="preserve"> 기대여명</w:t>
      </w:r>
      <w:r w:rsidRPr="00A8218E">
        <w:rPr>
          <w:sz w:val="22"/>
        </w:rPr>
        <w:t>’</w:t>
      </w:r>
      <w:r w:rsidRPr="00A8218E">
        <w:rPr>
          <w:sz w:val="22"/>
        </w:rPr>
        <w:t>은 통계법 제18조(통계작성의 승인)에 의해 통계청장이 승인하여 고시하는 가입시점 통계표에 따른 피보험자(신부부형의 경우 주피보험자)의 성별</w:t>
      </w:r>
      <w:r w:rsidRPr="00A8218E">
        <w:rPr>
          <w:sz w:val="22"/>
        </w:rPr>
        <w:t>·</w:t>
      </w:r>
      <w:r w:rsidRPr="00A8218E">
        <w:rPr>
          <w:sz w:val="22"/>
        </w:rPr>
        <w:t>연령별 기대여명 연수(소수점 이하는 버림)를 말하며, 피보험자(신부부형의 경우 주피보험자)의 연금개시나이를 기준으로 산출한다. 다만, 기대여명이 5년 미만일 경우 기대여명은 5년으로 하며, 이 경우에는 관련 세제혜택이 제한될 수 있다.</w:t>
      </w:r>
    </w:p>
    <w:p w14:paraId="660201E2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sz w:val="22"/>
        </w:rPr>
        <w:t>나. 기본보험료 납입기간</w:t>
      </w:r>
    </w:p>
    <w:p w14:paraId="760F1DB4" w14:textId="77777777" w:rsidR="00D360DD" w:rsidRPr="00A8218E" w:rsidRDefault="00D56A90">
      <w:pPr>
        <w:pStyle w:val="10"/>
        <w:snapToGrid w:val="0"/>
        <w:spacing w:after="240" w:line="240" w:lineRule="auto"/>
        <w:ind w:firstLine="587"/>
      </w:pPr>
      <w:r w:rsidRPr="00A8218E">
        <w:rPr>
          <w:sz w:val="22"/>
        </w:rPr>
        <w:t xml:space="preserve">- </w:t>
      </w:r>
      <w:proofErr w:type="spellStart"/>
      <w:r w:rsidRPr="00A8218E">
        <w:rPr>
          <w:sz w:val="22"/>
        </w:rPr>
        <w:t>일시납</w:t>
      </w:r>
      <w:proofErr w:type="spellEnd"/>
    </w:p>
    <w:p w14:paraId="3CF38418" w14:textId="77777777" w:rsidR="00D360DD" w:rsidRPr="00A8218E" w:rsidRDefault="00D56A90">
      <w:pPr>
        <w:pStyle w:val="10"/>
        <w:wordWrap/>
        <w:spacing w:before="480" w:line="240" w:lineRule="auto"/>
        <w:rPr>
          <w:sz w:val="22"/>
        </w:rPr>
      </w:pPr>
      <w:r w:rsidRPr="00A8218E">
        <w:rPr>
          <w:sz w:val="22"/>
        </w:rPr>
        <w:t>다. 보험료 납입주기</w:t>
      </w:r>
      <w:r w:rsidR="00700AA9" w:rsidRPr="00A8218E">
        <w:rPr>
          <w:sz w:val="22"/>
        </w:rPr>
        <w:br/>
        <w:t xml:space="preserve">      - </w:t>
      </w:r>
      <w:proofErr w:type="gramStart"/>
      <w:r w:rsidR="00700AA9" w:rsidRPr="00A8218E">
        <w:rPr>
          <w:rFonts w:hint="eastAsia"/>
          <w:sz w:val="22"/>
        </w:rPr>
        <w:t xml:space="preserve">기본보험료 </w:t>
      </w:r>
      <w:r w:rsidR="00700AA9" w:rsidRPr="00A8218E">
        <w:rPr>
          <w:sz w:val="22"/>
        </w:rPr>
        <w:t>:</w:t>
      </w:r>
      <w:proofErr w:type="gramEnd"/>
      <w:r w:rsidR="00700AA9" w:rsidRPr="00A8218E">
        <w:rPr>
          <w:sz w:val="22"/>
        </w:rPr>
        <w:t xml:space="preserve"> </w:t>
      </w:r>
      <w:proofErr w:type="spellStart"/>
      <w:r w:rsidR="00700AA9" w:rsidRPr="00A8218E">
        <w:rPr>
          <w:rFonts w:hint="eastAsia"/>
          <w:sz w:val="22"/>
        </w:rPr>
        <w:t>일시납</w:t>
      </w:r>
      <w:proofErr w:type="spellEnd"/>
    </w:p>
    <w:p w14:paraId="651F5061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sz w:val="22"/>
        </w:rPr>
        <w:t>라. 피보험자 가입나이 및 연금개시나이</w:t>
      </w:r>
    </w:p>
    <w:p w14:paraId="7D5B73E6" w14:textId="77777777" w:rsidR="00D360DD" w:rsidRPr="00A8218E" w:rsidRDefault="00D56A90">
      <w:pPr>
        <w:pStyle w:val="10"/>
        <w:snapToGrid w:val="0"/>
        <w:spacing w:before="240" w:after="240" w:line="240" w:lineRule="auto"/>
        <w:ind w:firstLine="251"/>
      </w:pPr>
      <w:r w:rsidRPr="00A8218E">
        <w:rPr>
          <w:sz w:val="22"/>
        </w:rPr>
        <w:t>(1) 피보험자 가입나이</w:t>
      </w:r>
    </w:p>
    <w:tbl>
      <w:tblPr>
        <w:tblOverlap w:val="never"/>
        <w:tblW w:w="9214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58"/>
        <w:gridCol w:w="2978"/>
        <w:gridCol w:w="2978"/>
      </w:tblGrid>
      <w:tr w:rsidR="00430362" w:rsidRPr="00A8218E" w14:paraId="46F9F8FA" w14:textId="77777777" w:rsidTr="00430362">
        <w:trPr>
          <w:cantSplit/>
          <w:trHeight w:val="243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CCFFFF"/>
            <w:vAlign w:val="center"/>
          </w:tcPr>
          <w:p w14:paraId="387A3684" w14:textId="77777777" w:rsidR="00430362" w:rsidRPr="00A8218E" w:rsidRDefault="00430362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구 분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right w:val="single" w:sz="3" w:space="0" w:color="0A0000"/>
            </w:tcBorders>
            <w:shd w:val="clear" w:color="auto" w:fill="CCFFFF"/>
            <w:vAlign w:val="center"/>
          </w:tcPr>
          <w:p w14:paraId="438A3873" w14:textId="77777777" w:rsidR="00430362" w:rsidRPr="00A8218E" w:rsidRDefault="00430362" w:rsidP="00140693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남자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right w:val="single" w:sz="3" w:space="0" w:color="0A0000"/>
            </w:tcBorders>
            <w:shd w:val="clear" w:color="auto" w:fill="CCFFFF"/>
            <w:vAlign w:val="center"/>
          </w:tcPr>
          <w:p w14:paraId="28A46D18" w14:textId="77777777" w:rsidR="00430362" w:rsidRPr="00A8218E" w:rsidRDefault="00430362" w:rsidP="000356D7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여자</w:t>
            </w:r>
          </w:p>
        </w:tc>
      </w:tr>
      <w:tr w:rsidR="00B821AD" w:rsidRPr="00A8218E" w14:paraId="1B067B2F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D15EB1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종신연금형(개인형)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2A9E44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53F59393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2B083CD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종신연금형(신부부형)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8BD457D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48 ~ 85세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01F831D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82세</w:t>
            </w:r>
          </w:p>
        </w:tc>
      </w:tr>
      <w:tr w:rsidR="00B821AD" w:rsidRPr="00A8218E" w14:paraId="3B8C200F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2B5668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종신플랜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9E9A24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80세</w:t>
            </w:r>
          </w:p>
        </w:tc>
      </w:tr>
      <w:tr w:rsidR="00B821AD" w:rsidRPr="00A8218E" w14:paraId="75C04A91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9B6B625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환급플랜(5년형)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7662FD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65229C42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CF98187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환급플랜(10년형)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AEB04C4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28560779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BD16DA2" w14:textId="77777777" w:rsidR="00B821AD" w:rsidRPr="00A8218E" w:rsidRDefault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환급플랜(20년형)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C67E201" w14:textId="77777777" w:rsidR="00B821AD" w:rsidRPr="00A8218E" w:rsidRDefault="00B821AD" w:rsidP="00B821AD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34AA0BED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696EE6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확정기간연금형(5년형)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2D01B09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48D304A4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A984D0C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확정기간연금형(10년형)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FD0D047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6DB3776E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265E10A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확정기간연금형(15년형)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773830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B821AD" w:rsidRPr="00A8218E" w14:paraId="3EF5CA67" w14:textId="77777777" w:rsidTr="00B821AD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8F9A9AE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확정기간연금형(20년형)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EF2F49" w14:textId="77777777" w:rsidR="00B821AD" w:rsidRPr="00A8218E" w:rsidRDefault="00B821AD" w:rsidP="00500DC5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</w:tbl>
    <w:p w14:paraId="7662A4CF" w14:textId="77777777" w:rsidR="00D360DD" w:rsidRPr="00A8218E" w:rsidRDefault="00D56A90">
      <w:pPr>
        <w:pStyle w:val="10"/>
        <w:snapToGrid w:val="0"/>
        <w:spacing w:before="240" w:after="240" w:line="240" w:lineRule="auto"/>
        <w:ind w:firstLine="251"/>
      </w:pPr>
      <w:r w:rsidRPr="00A8218E">
        <w:rPr>
          <w:sz w:val="22"/>
        </w:rPr>
        <w:t>(2) 연금개시나이</w:t>
      </w:r>
    </w:p>
    <w:tbl>
      <w:tblPr>
        <w:tblOverlap w:val="never"/>
        <w:tblW w:w="9214" w:type="dxa"/>
        <w:tblInd w:w="9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58"/>
        <w:gridCol w:w="2978"/>
        <w:gridCol w:w="2978"/>
      </w:tblGrid>
      <w:tr w:rsidR="00430362" w:rsidRPr="00A8218E" w14:paraId="790153D8" w14:textId="77777777" w:rsidTr="00430362">
        <w:trPr>
          <w:cantSplit/>
          <w:trHeight w:val="273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CCFFFF"/>
            <w:vAlign w:val="center"/>
          </w:tcPr>
          <w:p w14:paraId="41599FC5" w14:textId="77777777" w:rsidR="00430362" w:rsidRPr="00A8218E" w:rsidRDefault="00430362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구 분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right w:val="single" w:sz="3" w:space="0" w:color="0A0000"/>
            </w:tcBorders>
            <w:shd w:val="clear" w:color="auto" w:fill="CCFFFF"/>
            <w:vAlign w:val="center"/>
          </w:tcPr>
          <w:p w14:paraId="26532B19" w14:textId="77777777" w:rsidR="00430362" w:rsidRPr="00A8218E" w:rsidRDefault="00430362" w:rsidP="00FD7AF2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남자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right w:val="single" w:sz="3" w:space="0" w:color="0A0000"/>
            </w:tcBorders>
            <w:shd w:val="clear" w:color="auto" w:fill="CCFFFF"/>
            <w:vAlign w:val="center"/>
          </w:tcPr>
          <w:p w14:paraId="5FA93273" w14:textId="77777777" w:rsidR="00430362" w:rsidRPr="00A8218E" w:rsidRDefault="00430362" w:rsidP="0082295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b/>
                <w:sz w:val="22"/>
              </w:rPr>
              <w:t>여자</w:t>
            </w:r>
          </w:p>
        </w:tc>
      </w:tr>
      <w:tr w:rsidR="00156276" w:rsidRPr="00A8218E" w14:paraId="7E9D806E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FA7F27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종신연금형(개인형)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ECD469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5F7DD25D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B54F651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종신연금형(신부부형)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57A7319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48 ~ 85세</w:t>
            </w:r>
          </w:p>
        </w:tc>
        <w:tc>
          <w:tcPr>
            <w:tcW w:w="297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59E2853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82세</w:t>
            </w:r>
          </w:p>
        </w:tc>
      </w:tr>
      <w:tr w:rsidR="00156276" w:rsidRPr="00A8218E" w14:paraId="0C8856BA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FC2E4C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종신플랜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8904C1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80세</w:t>
            </w:r>
          </w:p>
        </w:tc>
      </w:tr>
      <w:tr w:rsidR="00156276" w:rsidRPr="00A8218E" w14:paraId="16F7B51F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73E5B9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환급플랜(5년형)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40E757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07816F4C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EC28CD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상속연금형 환급플랜(10년형)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E5FF56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3623F0F4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975D33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lastRenderedPageBreak/>
              <w:t>상속연금형 환급플랜(20년형)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DF35E8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56B05F77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DF9B28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  <w:rPr>
                <w:sz w:val="22"/>
              </w:rPr>
            </w:pPr>
            <w:r w:rsidRPr="00A8218E">
              <w:rPr>
                <w:sz w:val="22"/>
              </w:rPr>
              <w:t>확정기간연금형(5년형)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C501130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  <w:rPr>
                <w:sz w:val="22"/>
              </w:rPr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038F7AD2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74B29FA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확정기간연금형(10년형)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963C2E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25D64DC6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7700E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확정기간연금형(15년형)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542918B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  <w:tr w:rsidR="00156276" w:rsidRPr="00A8218E" w14:paraId="05A57F95" w14:textId="77777777" w:rsidTr="00156276">
        <w:trPr>
          <w:cantSplit/>
          <w:trHeight w:val="386"/>
        </w:trPr>
        <w:tc>
          <w:tcPr>
            <w:tcW w:w="32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727B53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확정기간연금형(20년형)</w:t>
            </w:r>
          </w:p>
        </w:tc>
        <w:tc>
          <w:tcPr>
            <w:tcW w:w="595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7F1E330" w14:textId="77777777" w:rsidR="00156276" w:rsidRPr="00A8218E" w:rsidRDefault="00156276">
            <w:pPr>
              <w:pStyle w:val="10"/>
              <w:snapToGrid w:val="0"/>
              <w:spacing w:line="240" w:lineRule="auto"/>
              <w:jc w:val="center"/>
            </w:pPr>
            <w:r w:rsidRPr="00A8218E">
              <w:rPr>
                <w:sz w:val="22"/>
              </w:rPr>
              <w:t>45 ~ 85세</w:t>
            </w:r>
          </w:p>
        </w:tc>
      </w:tr>
    </w:tbl>
    <w:p w14:paraId="391C341F" w14:textId="77777777" w:rsidR="00D360DD" w:rsidRPr="00A8218E" w:rsidRDefault="00D56A90">
      <w:pPr>
        <w:pStyle w:val="10"/>
        <w:snapToGrid w:val="0"/>
        <w:spacing w:line="240" w:lineRule="auto"/>
        <w:ind w:left="546" w:hanging="364"/>
      </w:pPr>
      <w:r w:rsidRPr="00A8218E">
        <w:rPr>
          <w:sz w:val="22"/>
        </w:rPr>
        <w:t>※</w:t>
      </w:r>
      <w:r w:rsidRPr="00A8218E">
        <w:rPr>
          <w:sz w:val="22"/>
        </w:rPr>
        <w:t xml:space="preserve"> 신부부형의 주피보험자가 여자인 경우 30년보증의 연금개시나이는 84세까지임</w:t>
      </w:r>
    </w:p>
    <w:p w14:paraId="0A085D8F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rFonts w:ascii="HY헤드라인M" w:eastAsia="HY헤드라인M"/>
          <w:sz w:val="24"/>
        </w:rPr>
        <w:t>3. 보험료의 정의 및 납입한도</w:t>
      </w:r>
    </w:p>
    <w:p w14:paraId="7DF9F7AF" w14:textId="77777777" w:rsidR="00D360DD" w:rsidRPr="00A8218E" w:rsidRDefault="00700AA9">
      <w:pPr>
        <w:pStyle w:val="10"/>
        <w:snapToGrid w:val="0"/>
        <w:spacing w:before="240" w:after="240" w:line="240" w:lineRule="auto"/>
        <w:ind w:firstLine="251"/>
      </w:pPr>
      <w:r w:rsidRPr="00A8218E">
        <w:rPr>
          <w:rFonts w:hint="eastAsia"/>
          <w:sz w:val="22"/>
        </w:rPr>
        <w:t xml:space="preserve">- </w:t>
      </w:r>
      <w:r w:rsidR="00D56A90" w:rsidRPr="00A8218E">
        <w:rPr>
          <w:sz w:val="22"/>
        </w:rPr>
        <w:t>기본보험료</w:t>
      </w:r>
      <w:r w:rsidRPr="00A8218E">
        <w:rPr>
          <w:rFonts w:hint="eastAsia"/>
          <w:sz w:val="22"/>
        </w:rPr>
        <w:t xml:space="preserve">는 </w:t>
      </w:r>
      <w:proofErr w:type="spellStart"/>
      <w:r w:rsidRPr="00A8218E">
        <w:rPr>
          <w:rFonts w:hint="eastAsia"/>
          <w:sz w:val="22"/>
        </w:rPr>
        <w:t>일시납보험료를</w:t>
      </w:r>
      <w:proofErr w:type="spellEnd"/>
      <w:r w:rsidRPr="00A8218E">
        <w:rPr>
          <w:rFonts w:hint="eastAsia"/>
          <w:sz w:val="22"/>
        </w:rPr>
        <w:t xml:space="preserve"> 말하며 납입금액은 </w:t>
      </w:r>
      <w:r w:rsidRPr="00A8218E">
        <w:rPr>
          <w:sz w:val="22"/>
        </w:rPr>
        <w:t>1,000</w:t>
      </w:r>
      <w:r w:rsidRPr="00A8218E">
        <w:rPr>
          <w:rFonts w:hint="eastAsia"/>
          <w:sz w:val="22"/>
        </w:rPr>
        <w:t>만원 이상으로 한다.</w:t>
      </w:r>
    </w:p>
    <w:p w14:paraId="799FF260" w14:textId="77777777" w:rsidR="00D360DD" w:rsidRPr="00A8218E" w:rsidRDefault="00D56A90">
      <w:pPr>
        <w:pStyle w:val="10"/>
        <w:numPr>
          <w:ilvl w:val="0"/>
          <w:numId w:val="1"/>
        </w:numPr>
        <w:snapToGrid w:val="0"/>
        <w:spacing w:before="480" w:after="100" w:line="240" w:lineRule="auto"/>
      </w:pPr>
      <w:r w:rsidRPr="00A8218E">
        <w:rPr>
          <w:rFonts w:ascii="HY헤드라인M" w:eastAsia="HY헤드라인M"/>
          <w:sz w:val="24"/>
        </w:rPr>
        <w:t>4. 조건부인수를 위한 부가특약</w:t>
      </w:r>
    </w:p>
    <w:p w14:paraId="08224C2F" w14:textId="77777777" w:rsidR="00D360DD" w:rsidRPr="00A8218E" w:rsidRDefault="00D56A90">
      <w:pPr>
        <w:pStyle w:val="10"/>
        <w:snapToGrid w:val="0"/>
        <w:spacing w:before="240" w:line="240" w:lineRule="auto"/>
        <w:ind w:firstLine="221"/>
      </w:pPr>
      <w:r w:rsidRPr="00A8218E">
        <w:rPr>
          <w:sz w:val="22"/>
        </w:rPr>
        <w:t xml:space="preserve">- </w:t>
      </w:r>
      <w:proofErr w:type="spellStart"/>
      <w:r w:rsidRPr="00A8218E">
        <w:rPr>
          <w:sz w:val="22"/>
        </w:rPr>
        <w:t>표준하체인수특약</w:t>
      </w:r>
      <w:proofErr w:type="spellEnd"/>
    </w:p>
    <w:p w14:paraId="26D14B91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rFonts w:ascii="HY헤드라인M" w:eastAsia="HY헤드라인M"/>
          <w:sz w:val="24"/>
        </w:rPr>
        <w:t>5. 계약자 배당에 관한 사항</w:t>
      </w:r>
    </w:p>
    <w:p w14:paraId="464CBEC2" w14:textId="77777777" w:rsidR="00D360DD" w:rsidRPr="00A8218E" w:rsidRDefault="00D56A90">
      <w:pPr>
        <w:pStyle w:val="10"/>
        <w:snapToGrid w:val="0"/>
        <w:spacing w:before="240" w:line="240" w:lineRule="auto"/>
        <w:ind w:firstLine="221"/>
      </w:pPr>
      <w:r w:rsidRPr="00A8218E">
        <w:rPr>
          <w:sz w:val="22"/>
        </w:rPr>
        <w:t>- 배당하지 않음</w:t>
      </w:r>
    </w:p>
    <w:p w14:paraId="093F0474" w14:textId="77777777" w:rsidR="00D360DD" w:rsidRPr="00A8218E" w:rsidRDefault="00D56A90">
      <w:pPr>
        <w:pStyle w:val="10"/>
        <w:wordWrap/>
        <w:spacing w:before="480" w:line="240" w:lineRule="auto"/>
      </w:pPr>
      <w:r w:rsidRPr="00A8218E">
        <w:rPr>
          <w:rFonts w:ascii="HY헤드라인M"/>
          <w:sz w:val="24"/>
        </w:rPr>
        <w:t xml:space="preserve">6. </w:t>
      </w:r>
      <w:r w:rsidRPr="00A8218E">
        <w:rPr>
          <w:rFonts w:ascii="HY헤드라인M" w:eastAsia="HY헤드라인M"/>
          <w:sz w:val="24"/>
        </w:rPr>
        <w:t>기 타</w:t>
      </w:r>
    </w:p>
    <w:p w14:paraId="519A7FCD" w14:textId="77777777" w:rsidR="00D360DD" w:rsidRPr="00A8218E" w:rsidRDefault="00D56A90">
      <w:pPr>
        <w:pStyle w:val="10"/>
        <w:snapToGrid w:val="0"/>
        <w:spacing w:before="240" w:line="240" w:lineRule="auto"/>
        <w:ind w:firstLine="221"/>
      </w:pPr>
      <w:r w:rsidRPr="00A8218E">
        <w:rPr>
          <w:sz w:val="22"/>
        </w:rPr>
        <w:t>가. 연금지급주기</w:t>
      </w:r>
    </w:p>
    <w:p w14:paraId="2F25B503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line="240" w:lineRule="auto"/>
        <w:ind w:firstLine="658"/>
      </w:pPr>
      <w:r w:rsidRPr="00A8218E">
        <w:rPr>
          <w:sz w:val="22"/>
        </w:rPr>
        <w:t>- 월 단위</w:t>
      </w:r>
    </w:p>
    <w:p w14:paraId="549E1040" w14:textId="77777777" w:rsidR="00D360DD" w:rsidRPr="00A8218E" w:rsidRDefault="00D56A90">
      <w:pPr>
        <w:pStyle w:val="10"/>
        <w:wordWrap/>
        <w:spacing w:after="50" w:line="240" w:lineRule="auto"/>
      </w:pPr>
      <w:r w:rsidRPr="00A8218E">
        <w:rPr>
          <w:sz w:val="24"/>
        </w:rPr>
        <w:t xml:space="preserve">           </w:t>
      </w:r>
    </w:p>
    <w:p w14:paraId="4EE25120" w14:textId="77777777" w:rsidR="00D360DD" w:rsidRPr="00A8218E" w:rsidRDefault="00D56A90">
      <w:pPr>
        <w:pStyle w:val="10"/>
        <w:snapToGrid w:val="0"/>
        <w:spacing w:before="240" w:line="240" w:lineRule="auto"/>
        <w:ind w:firstLine="221"/>
      </w:pPr>
      <w:r w:rsidRPr="00A8218E">
        <w:rPr>
          <w:sz w:val="22"/>
        </w:rPr>
        <w:t>나. 적립이율</w:t>
      </w:r>
    </w:p>
    <w:p w14:paraId="5B4F055A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line="240" w:lineRule="auto"/>
        <w:ind w:firstLine="658"/>
      </w:pPr>
      <w:r w:rsidRPr="00A8218E">
        <w:rPr>
          <w:sz w:val="22"/>
        </w:rPr>
        <w:t>이 보험의 연금계약에 적용되는 이율은 공시이율로 한다.</w:t>
      </w:r>
    </w:p>
    <w:p w14:paraId="018D278A" w14:textId="77777777" w:rsidR="00D360DD" w:rsidRPr="00A8218E" w:rsidRDefault="00D56A90">
      <w:pPr>
        <w:pStyle w:val="10"/>
        <w:snapToGrid w:val="0"/>
        <w:spacing w:before="240" w:line="240" w:lineRule="auto"/>
        <w:ind w:firstLine="221"/>
      </w:pPr>
      <w:r w:rsidRPr="00A8218E">
        <w:rPr>
          <w:sz w:val="22"/>
        </w:rPr>
        <w:t>다. 공시이율의 계산에 관한 사항</w:t>
      </w:r>
    </w:p>
    <w:p w14:paraId="1F328472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line="240" w:lineRule="auto"/>
        <w:ind w:firstLine="658"/>
      </w:pPr>
      <w:r w:rsidRPr="00A8218E">
        <w:rPr>
          <w:sz w:val="22"/>
        </w:rPr>
        <w:t>공시이율은 다음과 같이 계산하여 적용한다.</w:t>
      </w:r>
    </w:p>
    <w:p w14:paraId="700FBC70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/>
        <w:ind w:left="1010" w:hanging="380"/>
      </w:pPr>
      <w:r w:rsidRPr="00A8218E">
        <w:rPr>
          <w:kern w:val="1"/>
          <w:sz w:val="22"/>
        </w:rPr>
        <w:t xml:space="preserve">(1) </w:t>
      </w:r>
      <w:r w:rsidRPr="00A8218E">
        <w:rPr>
          <w:sz w:val="22"/>
        </w:rPr>
        <w:t>공시이율은</w:t>
      </w:r>
      <w:r w:rsidRPr="00A8218E">
        <w:rPr>
          <w:kern w:val="1"/>
          <w:sz w:val="22"/>
        </w:rPr>
        <w:t xml:space="preserve"> 매월 1일 회사가 정한 이율로 하며, 회사는 일반계정의 운용자산이익률과 객관적인 외부지표금리를 아래 산출방식과 같이 </w:t>
      </w:r>
      <w:proofErr w:type="spellStart"/>
      <w:r w:rsidRPr="00A8218E">
        <w:rPr>
          <w:kern w:val="1"/>
          <w:sz w:val="22"/>
        </w:rPr>
        <w:t>가중평균하여</w:t>
      </w:r>
      <w:proofErr w:type="spellEnd"/>
      <w:r w:rsidRPr="00A8218E">
        <w:rPr>
          <w:kern w:val="1"/>
          <w:sz w:val="22"/>
        </w:rPr>
        <w:t xml:space="preserve"> 산출된 공시기준이율에 장래운용수익률, 향후 예상수익 등을 고려한 </w:t>
      </w:r>
      <w:proofErr w:type="spellStart"/>
      <w:r w:rsidRPr="00A8218E">
        <w:rPr>
          <w:kern w:val="1"/>
          <w:sz w:val="22"/>
        </w:rPr>
        <w:t>조정률을</w:t>
      </w:r>
      <w:proofErr w:type="spellEnd"/>
      <w:r w:rsidRPr="00A8218E">
        <w:rPr>
          <w:kern w:val="1"/>
          <w:sz w:val="22"/>
        </w:rPr>
        <w:t xml:space="preserve"> 가감하여 결정한다.</w:t>
      </w:r>
    </w:p>
    <w:p w14:paraId="26BD14C7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line="240" w:lineRule="auto"/>
        <w:ind w:left="3142" w:hanging="2512"/>
      </w:pPr>
      <w:r w:rsidRPr="00A8218E">
        <w:rPr>
          <w:kern w:val="1"/>
          <w:sz w:val="22"/>
        </w:rPr>
        <w:t xml:space="preserve">    </w:t>
      </w:r>
      <w:r w:rsidRPr="00A8218E">
        <w:rPr>
          <w:rFonts w:ascii="바탕체"/>
          <w:kern w:val="1"/>
          <w:sz w:val="22"/>
        </w:rPr>
        <w:t>◎</w:t>
      </w:r>
      <w:r w:rsidRPr="00A8218E">
        <w:rPr>
          <w:kern w:val="1"/>
          <w:sz w:val="22"/>
        </w:rPr>
        <w:t xml:space="preserve"> 공시기준이율(%) = 객관적인 외부지표금리 </w:t>
      </w:r>
      <w:r w:rsidRPr="00A8218E">
        <w:rPr>
          <w:kern w:val="1"/>
          <w:sz w:val="22"/>
        </w:rPr>
        <w:t>×</w:t>
      </w:r>
      <w:r w:rsidRPr="00A8218E">
        <w:rPr>
          <w:kern w:val="1"/>
          <w:sz w:val="22"/>
        </w:rPr>
        <w:t xml:space="preserve"> </w:t>
      </w:r>
      <w:r w:rsidRPr="00A8218E">
        <w:rPr>
          <w:kern w:val="1"/>
          <w:sz w:val="22"/>
        </w:rPr>
        <w:t>α</w:t>
      </w:r>
      <w:r w:rsidRPr="00A8218E">
        <w:rPr>
          <w:kern w:val="1"/>
          <w:sz w:val="22"/>
        </w:rPr>
        <w:t xml:space="preserve"> + 운용자산이익률 </w:t>
      </w:r>
      <w:r w:rsidRPr="00A8218E">
        <w:rPr>
          <w:kern w:val="1"/>
          <w:sz w:val="22"/>
        </w:rPr>
        <w:t>×</w:t>
      </w:r>
      <w:r w:rsidRPr="00A8218E">
        <w:rPr>
          <w:kern w:val="1"/>
          <w:sz w:val="22"/>
        </w:rPr>
        <w:t xml:space="preserve"> (1-</w:t>
      </w:r>
      <w:r w:rsidRPr="00A8218E">
        <w:rPr>
          <w:kern w:val="1"/>
          <w:sz w:val="22"/>
        </w:rPr>
        <w:t>α</w:t>
      </w:r>
      <w:r w:rsidRPr="00A8218E">
        <w:rPr>
          <w:kern w:val="1"/>
          <w:sz w:val="22"/>
        </w:rPr>
        <w:t>)</w:t>
      </w:r>
    </w:p>
    <w:p w14:paraId="3ED2F0BB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left="1546" w:hanging="398"/>
      </w:pPr>
      <w:r w:rsidRPr="00A8218E">
        <w:rPr>
          <w:sz w:val="22"/>
        </w:rPr>
        <w:t xml:space="preserve">(가) </w:t>
      </w:r>
      <w:r w:rsidRPr="00A8218E">
        <w:rPr>
          <w:kern w:val="1"/>
          <w:sz w:val="22"/>
        </w:rPr>
        <w:t xml:space="preserve">객관적인 </w:t>
      </w:r>
      <w:r w:rsidRPr="00A8218E">
        <w:rPr>
          <w:sz w:val="22"/>
        </w:rPr>
        <w:t>외부지표금리는 시중금리를 반영한 것으로서 「</w:t>
      </w:r>
      <w:proofErr w:type="spellStart"/>
      <w:r w:rsidRPr="00A8218E">
        <w:rPr>
          <w:sz w:val="22"/>
        </w:rPr>
        <w:t>국고채</w:t>
      </w:r>
      <w:proofErr w:type="spellEnd"/>
      <w:r w:rsidRPr="00A8218E">
        <w:rPr>
          <w:sz w:val="22"/>
        </w:rPr>
        <w:t xml:space="preserve"> 수익률」, 「회사채 수익률」, 「통화안정증권 수익률」, 「양도성예금증서 </w:t>
      </w:r>
      <w:proofErr w:type="spellStart"/>
      <w:r w:rsidRPr="00A8218E">
        <w:rPr>
          <w:sz w:val="22"/>
        </w:rPr>
        <w:t>유통수익률」을</w:t>
      </w:r>
      <w:proofErr w:type="spellEnd"/>
      <w:r w:rsidRPr="00A8218E">
        <w:rPr>
          <w:sz w:val="22"/>
        </w:rPr>
        <w:t xml:space="preserve"> </w:t>
      </w:r>
      <w:proofErr w:type="spellStart"/>
      <w:r w:rsidRPr="00A8218E">
        <w:rPr>
          <w:sz w:val="22"/>
        </w:rPr>
        <w:t>가중이동평균하여</w:t>
      </w:r>
      <w:proofErr w:type="spellEnd"/>
      <w:r w:rsidRPr="00A8218E">
        <w:rPr>
          <w:sz w:val="22"/>
        </w:rPr>
        <w:t xml:space="preserve"> 산출하며, 공시기준이율 적용시점의 전전월말 직전3개월을 기준으로 한다.</w:t>
      </w:r>
    </w:p>
    <w:p w14:paraId="3D6A18FD" w14:textId="77777777" w:rsidR="00D360DD" w:rsidRPr="00A8218E" w:rsidRDefault="00D56A90">
      <w:pPr>
        <w:pStyle w:val="10"/>
        <w:tabs>
          <w:tab w:val="left" w:pos="426"/>
          <w:tab w:val="left" w:pos="546"/>
        </w:tabs>
        <w:spacing w:before="40" w:after="40" w:line="400" w:lineRule="exact"/>
        <w:ind w:left="567" w:firstLine="1100"/>
      </w:pPr>
      <w:r w:rsidRPr="00A8218E">
        <w:rPr>
          <w:sz w:val="22"/>
        </w:rPr>
        <w:t>○</w:t>
      </w:r>
      <w:r w:rsidRPr="00A8218E">
        <w:rPr>
          <w:sz w:val="22"/>
        </w:rPr>
        <w:t xml:space="preserve"> </w:t>
      </w:r>
      <w:r w:rsidRPr="00A8218E">
        <w:rPr>
          <w:kern w:val="1"/>
          <w:sz w:val="22"/>
        </w:rPr>
        <w:t>객관적 외부지표금리</w:t>
      </w:r>
      <w:r w:rsidRPr="00A8218E">
        <w:rPr>
          <w:sz w:val="22"/>
        </w:rPr>
        <w:t>(%) = (A1</w:t>
      </w:r>
      <w:r w:rsidRPr="00A8218E">
        <w:rPr>
          <w:kern w:val="1"/>
          <w:sz w:val="22"/>
        </w:rPr>
        <w:t>×β</w:t>
      </w:r>
      <w:r w:rsidRPr="00A8218E">
        <w:rPr>
          <w:kern w:val="1"/>
          <w:sz w:val="22"/>
        </w:rPr>
        <w:t>1</w:t>
      </w:r>
      <w:r w:rsidRPr="00A8218E">
        <w:rPr>
          <w:sz w:val="22"/>
        </w:rPr>
        <w:t xml:space="preserve"> + A2</w:t>
      </w:r>
      <w:r w:rsidRPr="00A8218E">
        <w:rPr>
          <w:kern w:val="1"/>
          <w:sz w:val="22"/>
        </w:rPr>
        <w:t>×β</w:t>
      </w:r>
      <w:r w:rsidRPr="00A8218E">
        <w:rPr>
          <w:kern w:val="1"/>
          <w:sz w:val="22"/>
        </w:rPr>
        <w:t xml:space="preserve">2 </w:t>
      </w:r>
      <w:r w:rsidRPr="00A8218E">
        <w:rPr>
          <w:sz w:val="22"/>
        </w:rPr>
        <w:t>+ A3</w:t>
      </w:r>
      <w:r w:rsidRPr="00A8218E">
        <w:rPr>
          <w:kern w:val="1"/>
          <w:sz w:val="22"/>
        </w:rPr>
        <w:t>×β</w:t>
      </w:r>
      <w:r w:rsidRPr="00A8218E">
        <w:rPr>
          <w:kern w:val="1"/>
          <w:sz w:val="22"/>
        </w:rPr>
        <w:t xml:space="preserve">3 + </w:t>
      </w:r>
      <w:r w:rsidRPr="00A8218E">
        <w:rPr>
          <w:sz w:val="22"/>
        </w:rPr>
        <w:t>A4</w:t>
      </w:r>
      <w:r w:rsidRPr="00A8218E">
        <w:rPr>
          <w:kern w:val="1"/>
          <w:sz w:val="22"/>
        </w:rPr>
        <w:t>×β</w:t>
      </w:r>
      <w:r w:rsidRPr="00A8218E">
        <w:rPr>
          <w:kern w:val="1"/>
          <w:sz w:val="22"/>
        </w:rPr>
        <w:t>4</w:t>
      </w:r>
      <w:r w:rsidRPr="00A8218E">
        <w:rPr>
          <w:sz w:val="22"/>
        </w:rPr>
        <w:t>)</w:t>
      </w:r>
    </w:p>
    <w:p w14:paraId="2A4D80B2" w14:textId="77777777" w:rsidR="00D360DD" w:rsidRPr="00A8218E" w:rsidRDefault="00D56A90">
      <w:pPr>
        <w:pStyle w:val="10"/>
        <w:tabs>
          <w:tab w:val="left" w:pos="1134"/>
          <w:tab w:val="left" w:pos="1985"/>
        </w:tabs>
        <w:snapToGrid w:val="0"/>
        <w:spacing w:line="360" w:lineRule="exact"/>
        <w:ind w:left="1984" w:hanging="79"/>
      </w:pPr>
      <w:r w:rsidRPr="00A8218E">
        <w:rPr>
          <w:sz w:val="22"/>
        </w:rPr>
        <w:lastRenderedPageBreak/>
        <w:t>A</w:t>
      </w:r>
      <w:proofErr w:type="gramStart"/>
      <w:r w:rsidRPr="00A8218E">
        <w:rPr>
          <w:sz w:val="22"/>
        </w:rPr>
        <w:t>1 :</w:t>
      </w:r>
      <w:proofErr w:type="gramEnd"/>
      <w:r w:rsidRPr="00A8218E">
        <w:rPr>
          <w:sz w:val="22"/>
        </w:rPr>
        <w:t xml:space="preserve"> </w:t>
      </w:r>
      <w:proofErr w:type="spellStart"/>
      <w:r w:rsidRPr="00A8218E">
        <w:rPr>
          <w:sz w:val="22"/>
        </w:rPr>
        <w:t>국고채</w:t>
      </w:r>
      <w:proofErr w:type="spellEnd"/>
      <w:r w:rsidRPr="00A8218E">
        <w:rPr>
          <w:sz w:val="22"/>
        </w:rPr>
        <w:t xml:space="preserve"> 수익률 전전월말 직전3개월 가중이동평균이율(%)</w:t>
      </w:r>
    </w:p>
    <w:p w14:paraId="7A4EFDE2" w14:textId="77777777" w:rsidR="00D360DD" w:rsidRPr="00A8218E" w:rsidRDefault="00D56A90">
      <w:pPr>
        <w:pStyle w:val="10"/>
        <w:tabs>
          <w:tab w:val="left" w:pos="1134"/>
          <w:tab w:val="left" w:pos="1985"/>
        </w:tabs>
        <w:snapToGrid w:val="0"/>
        <w:spacing w:line="360" w:lineRule="exact"/>
        <w:ind w:left="1984" w:hanging="79"/>
      </w:pPr>
      <w:r w:rsidRPr="00A8218E">
        <w:rPr>
          <w:sz w:val="22"/>
        </w:rPr>
        <w:t>A</w:t>
      </w:r>
      <w:proofErr w:type="gramStart"/>
      <w:r w:rsidRPr="00A8218E">
        <w:rPr>
          <w:sz w:val="22"/>
        </w:rPr>
        <w:t>2 :</w:t>
      </w:r>
      <w:proofErr w:type="gramEnd"/>
      <w:r w:rsidRPr="00A8218E">
        <w:rPr>
          <w:sz w:val="22"/>
        </w:rPr>
        <w:t xml:space="preserve"> 회사채 수익률 전전월말 직전3개월 가중이동평균이율(%)</w:t>
      </w:r>
    </w:p>
    <w:p w14:paraId="436EC368" w14:textId="77777777" w:rsidR="00D360DD" w:rsidRPr="00A8218E" w:rsidRDefault="00D56A90">
      <w:pPr>
        <w:pStyle w:val="10"/>
        <w:tabs>
          <w:tab w:val="left" w:pos="1134"/>
          <w:tab w:val="left" w:pos="1985"/>
        </w:tabs>
        <w:snapToGrid w:val="0"/>
        <w:spacing w:line="360" w:lineRule="exact"/>
        <w:ind w:left="1984" w:hanging="79"/>
      </w:pPr>
      <w:r w:rsidRPr="00A8218E">
        <w:rPr>
          <w:sz w:val="22"/>
        </w:rPr>
        <w:t>A</w:t>
      </w:r>
      <w:proofErr w:type="gramStart"/>
      <w:r w:rsidRPr="00A8218E">
        <w:rPr>
          <w:sz w:val="22"/>
        </w:rPr>
        <w:t>3 :</w:t>
      </w:r>
      <w:proofErr w:type="gramEnd"/>
      <w:r w:rsidRPr="00A8218E">
        <w:rPr>
          <w:sz w:val="22"/>
        </w:rPr>
        <w:t xml:space="preserve"> 통화안정증권 수익률 전전월말 직전3개월 가중이동평균이율(%)</w:t>
      </w:r>
    </w:p>
    <w:p w14:paraId="0B4B53D0" w14:textId="77777777" w:rsidR="00D360DD" w:rsidRPr="00A8218E" w:rsidRDefault="00D56A90">
      <w:pPr>
        <w:pStyle w:val="10"/>
        <w:tabs>
          <w:tab w:val="left" w:pos="1134"/>
          <w:tab w:val="left" w:pos="1985"/>
        </w:tabs>
        <w:snapToGrid w:val="0"/>
        <w:spacing w:line="360" w:lineRule="exact"/>
        <w:ind w:left="1984" w:hanging="79"/>
      </w:pPr>
      <w:r w:rsidRPr="00A8218E">
        <w:rPr>
          <w:sz w:val="22"/>
        </w:rPr>
        <w:t>A</w:t>
      </w:r>
      <w:proofErr w:type="gramStart"/>
      <w:r w:rsidRPr="00A8218E">
        <w:rPr>
          <w:sz w:val="22"/>
        </w:rPr>
        <w:t>4 :</w:t>
      </w:r>
      <w:proofErr w:type="gramEnd"/>
      <w:r w:rsidRPr="00A8218E">
        <w:rPr>
          <w:sz w:val="22"/>
        </w:rPr>
        <w:t xml:space="preserve"> </w:t>
      </w:r>
      <w:r w:rsidRPr="00A8218E">
        <w:rPr>
          <w:w w:val="90"/>
          <w:sz w:val="22"/>
        </w:rPr>
        <w:t>양도성예금증서 유통수익률 전전월말 직전3개월 가중이동평균이율(%)</w:t>
      </w:r>
    </w:p>
    <w:p w14:paraId="63DAFCAC" w14:textId="77777777" w:rsidR="00D360DD" w:rsidRPr="00A8218E" w:rsidRDefault="00D56A90">
      <w:pPr>
        <w:pStyle w:val="10"/>
        <w:tabs>
          <w:tab w:val="left" w:pos="1843"/>
        </w:tabs>
        <w:snapToGrid w:val="0"/>
        <w:spacing w:line="240" w:lineRule="auto"/>
        <w:ind w:left="2698" w:hanging="718"/>
      </w:pPr>
      <w:r w:rsidRPr="00A8218E">
        <w:rPr>
          <w:kern w:val="1"/>
          <w:sz w:val="22"/>
        </w:rPr>
        <w:t xml:space="preserve">(주) 1. </w:t>
      </w:r>
      <w:proofErr w:type="spellStart"/>
      <w:r w:rsidRPr="00A8218E">
        <w:rPr>
          <w:kern w:val="1"/>
          <w:sz w:val="22"/>
        </w:rPr>
        <w:t>국고채</w:t>
      </w:r>
      <w:proofErr w:type="spellEnd"/>
      <w:r w:rsidRPr="00A8218E">
        <w:rPr>
          <w:kern w:val="1"/>
          <w:sz w:val="22"/>
        </w:rPr>
        <w:t xml:space="preserve"> 수익률은 5년만기 국고채권을 기준으로 한다.</w:t>
      </w:r>
    </w:p>
    <w:p w14:paraId="631C2F78" w14:textId="77777777" w:rsidR="00D360DD" w:rsidRPr="00A8218E" w:rsidRDefault="00D56A90">
      <w:pPr>
        <w:pStyle w:val="10"/>
        <w:tabs>
          <w:tab w:val="left" w:pos="1843"/>
        </w:tabs>
        <w:snapToGrid w:val="0"/>
        <w:spacing w:line="240" w:lineRule="auto"/>
        <w:ind w:left="2720" w:hanging="304"/>
      </w:pPr>
      <w:r w:rsidRPr="00A8218E">
        <w:rPr>
          <w:kern w:val="1"/>
          <w:sz w:val="22"/>
        </w:rPr>
        <w:t>2. 회사채 수익률은 3년만기 무보증회사채(AA-)를 기준으로 한다.</w:t>
      </w:r>
    </w:p>
    <w:p w14:paraId="4B55F864" w14:textId="77777777" w:rsidR="00D360DD" w:rsidRPr="00A8218E" w:rsidRDefault="00D56A90">
      <w:pPr>
        <w:pStyle w:val="10"/>
        <w:tabs>
          <w:tab w:val="left" w:pos="1843"/>
        </w:tabs>
        <w:snapToGrid w:val="0"/>
        <w:spacing w:line="240" w:lineRule="auto"/>
        <w:ind w:left="2720" w:hanging="304"/>
      </w:pPr>
      <w:r w:rsidRPr="00A8218E">
        <w:rPr>
          <w:kern w:val="1"/>
          <w:sz w:val="22"/>
        </w:rPr>
        <w:t>3. 통화안정증권 수익률은 통화안정증권(1년)을 기준으로 한다.</w:t>
      </w:r>
    </w:p>
    <w:p w14:paraId="3C270073" w14:textId="77777777" w:rsidR="00D360DD" w:rsidRPr="00A8218E" w:rsidRDefault="00D56A90">
      <w:pPr>
        <w:pStyle w:val="10"/>
        <w:tabs>
          <w:tab w:val="left" w:pos="1843"/>
        </w:tabs>
        <w:snapToGrid w:val="0"/>
        <w:spacing w:line="240" w:lineRule="auto"/>
        <w:ind w:left="2720" w:hanging="304"/>
      </w:pPr>
      <w:r w:rsidRPr="00A8218E">
        <w:rPr>
          <w:kern w:val="1"/>
          <w:sz w:val="22"/>
        </w:rPr>
        <w:t>4. 양도성예금증서 수익률은 양도성예금증서(91일)을 기준으로 한다.</w:t>
      </w:r>
    </w:p>
    <w:p w14:paraId="3F4919BD" w14:textId="77777777" w:rsidR="00D360DD" w:rsidRPr="00A8218E" w:rsidRDefault="00D56A90">
      <w:pPr>
        <w:pStyle w:val="10"/>
        <w:tabs>
          <w:tab w:val="left" w:pos="1134"/>
          <w:tab w:val="left" w:pos="1985"/>
        </w:tabs>
        <w:snapToGrid w:val="0"/>
        <w:spacing w:line="360" w:lineRule="exact"/>
        <w:ind w:left="2072" w:hanging="371"/>
      </w:pPr>
      <w:r w:rsidRPr="00A8218E">
        <w:rPr>
          <w:sz w:val="22"/>
        </w:rPr>
        <w:t>○</w:t>
      </w:r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국고채</w:t>
      </w:r>
      <w:proofErr w:type="spellEnd"/>
      <w:r w:rsidRPr="00A8218E">
        <w:rPr>
          <w:kern w:val="1"/>
          <w:sz w:val="22"/>
        </w:rPr>
        <w:t xml:space="preserve"> 가중치(</w:t>
      </w:r>
      <w:r w:rsidRPr="00A8218E">
        <w:rPr>
          <w:kern w:val="1"/>
          <w:sz w:val="22"/>
        </w:rPr>
        <w:t>β</w:t>
      </w:r>
      <w:r w:rsidRPr="00A8218E">
        <w:rPr>
          <w:kern w:val="1"/>
          <w:sz w:val="22"/>
        </w:rPr>
        <w:t>1), 회사채 가중치(</w:t>
      </w:r>
      <w:r w:rsidRPr="00A8218E">
        <w:rPr>
          <w:kern w:val="1"/>
          <w:sz w:val="22"/>
        </w:rPr>
        <w:t>β</w:t>
      </w:r>
      <w:r w:rsidRPr="00A8218E">
        <w:rPr>
          <w:kern w:val="1"/>
          <w:sz w:val="22"/>
        </w:rPr>
        <w:t>2), 통화안정증권 가중치(</w:t>
      </w:r>
      <w:r w:rsidRPr="00A8218E">
        <w:rPr>
          <w:kern w:val="1"/>
          <w:sz w:val="22"/>
        </w:rPr>
        <w:t>β</w:t>
      </w:r>
      <w:r w:rsidRPr="00A8218E">
        <w:rPr>
          <w:kern w:val="1"/>
          <w:sz w:val="22"/>
        </w:rPr>
        <w:t>3</w:t>
      </w:r>
      <w:proofErr w:type="gramStart"/>
      <w:r w:rsidRPr="00A8218E">
        <w:rPr>
          <w:kern w:val="1"/>
          <w:sz w:val="22"/>
        </w:rPr>
        <w:t>),양도성예금증서</w:t>
      </w:r>
      <w:proofErr w:type="gramEnd"/>
      <w:r w:rsidRPr="00A8218E">
        <w:rPr>
          <w:kern w:val="1"/>
          <w:sz w:val="22"/>
        </w:rPr>
        <w:t xml:space="preserve"> 가중치(</w:t>
      </w:r>
      <w:r w:rsidRPr="00A8218E">
        <w:rPr>
          <w:kern w:val="1"/>
          <w:sz w:val="22"/>
        </w:rPr>
        <w:t>β</w:t>
      </w:r>
      <w:r w:rsidRPr="00A8218E">
        <w:rPr>
          <w:kern w:val="1"/>
          <w:sz w:val="22"/>
        </w:rPr>
        <w:t xml:space="preserve">4)는 다음의 산식에 따라 산출하여 </w:t>
      </w:r>
      <w:proofErr w:type="spellStart"/>
      <w:r w:rsidRPr="00A8218E">
        <w:rPr>
          <w:kern w:val="1"/>
          <w:sz w:val="22"/>
        </w:rPr>
        <w:t>사업년도에</w:t>
      </w:r>
      <w:proofErr w:type="spellEnd"/>
      <w:r w:rsidRPr="00A8218E">
        <w:rPr>
          <w:kern w:val="1"/>
          <w:sz w:val="22"/>
        </w:rPr>
        <w:t xml:space="preserve"> 동일하게 적용한다.</w:t>
      </w:r>
    </w:p>
    <w:p w14:paraId="726D38F4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sz w:val="32"/>
          <w:szCs w:val="32"/>
        </w:rPr>
      </w:pPr>
      <w:proofErr w:type="spellStart"/>
      <w:r w:rsidRPr="00A8218E">
        <w:rPr>
          <w:rFonts w:hAnsi="바탕" w:hint="eastAsia"/>
          <w:color w:val="auto"/>
          <w:sz w:val="22"/>
        </w:rPr>
        <w:t>국고채</w:t>
      </w:r>
      <w:proofErr w:type="spellEnd"/>
      <w:r w:rsidRPr="00A8218E">
        <w:rPr>
          <w:rFonts w:hAnsi="바탕" w:hint="eastAsia"/>
          <w:color w:val="auto"/>
          <w:sz w:val="22"/>
        </w:rPr>
        <w:t xml:space="preserve"> 가중치(β1)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color w:val="auto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color w:val="auto"/>
            <w:sz w:val="32"/>
            <w:szCs w:val="32"/>
          </w:rPr>
          <m:t xml:space="preserve"> </m:t>
        </m:r>
      </m:oMath>
      <w:r w:rsidRPr="00A8218E">
        <w:rPr>
          <w:rFonts w:hAnsi="바탕" w:hint="eastAsia"/>
          <w:color w:val="auto"/>
          <w:sz w:val="32"/>
          <w:szCs w:val="32"/>
        </w:rPr>
        <w:t xml:space="preserve">, </w:t>
      </w:r>
      <w:r w:rsidRPr="00A8218E">
        <w:rPr>
          <w:rFonts w:hAnsi="바탕" w:hint="eastAsia"/>
          <w:color w:val="auto"/>
          <w:sz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color w:val="auto"/>
                <w:sz w:val="32"/>
                <w:szCs w:val="32"/>
              </w:rPr>
              <m:t>a+b+c+d</m:t>
            </m:r>
          </m:den>
        </m:f>
      </m:oMath>
    </w:p>
    <w:p w14:paraId="632EEBEA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sz w:val="32"/>
          <w:szCs w:val="32"/>
        </w:rPr>
      </w:pPr>
      <w:r w:rsidRPr="00A8218E">
        <w:rPr>
          <w:rFonts w:hAnsi="바탕" w:hint="eastAsia"/>
          <w:color w:val="auto"/>
          <w:sz w:val="22"/>
        </w:rPr>
        <w:t xml:space="preserve">통화안정증권 가중치(β3)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color w:val="auto"/>
                <w:sz w:val="32"/>
                <w:szCs w:val="32"/>
              </w:rPr>
              <m:t>a+b+c+d</m:t>
            </m:r>
          </m:den>
        </m:f>
      </m:oMath>
      <w:r w:rsidRPr="00A8218E">
        <w:rPr>
          <w:rFonts w:hAnsi="바탕" w:hint="eastAsia"/>
          <w:color w:val="auto"/>
          <w:sz w:val="32"/>
          <w:szCs w:val="32"/>
        </w:rPr>
        <w:t>,</w:t>
      </w:r>
    </w:p>
    <w:p w14:paraId="1A1D52D7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before="120" w:line="240" w:lineRule="auto"/>
        <w:ind w:left="3107" w:hanging="981"/>
        <w:rPr>
          <w:rFonts w:hAnsi="바탕"/>
          <w:color w:val="auto"/>
          <w:sz w:val="32"/>
          <w:szCs w:val="32"/>
        </w:rPr>
      </w:pPr>
      <w:r w:rsidRPr="00A8218E">
        <w:rPr>
          <w:rFonts w:hAnsi="바탕" w:hint="eastAsia"/>
          <w:color w:val="auto"/>
          <w:sz w:val="22"/>
        </w:rPr>
        <w:t xml:space="preserve">양도성예금증서 가중치(β4)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color w:val="auto"/>
                <w:sz w:val="32"/>
                <w:szCs w:val="32"/>
              </w:rPr>
              <m:t>a+b+c+d</m:t>
            </m:r>
          </m:den>
        </m:f>
      </m:oMath>
    </w:p>
    <w:p w14:paraId="71FFCBFB" w14:textId="77777777" w:rsidR="00F541E5" w:rsidRPr="00A8218E" w:rsidRDefault="00F541E5" w:rsidP="00F541E5">
      <w:pPr>
        <w:pStyle w:val="a7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900" w:firstLine="1980"/>
        <w:rPr>
          <w:rFonts w:hAnsi="바탕"/>
          <w:color w:val="auto"/>
          <w:sz w:val="22"/>
        </w:rPr>
      </w:pPr>
      <w:r w:rsidRPr="00A8218E">
        <w:rPr>
          <w:rFonts w:hAnsi="바탕" w:hint="eastAsia"/>
          <w:color w:val="auto"/>
          <w:sz w:val="22"/>
        </w:rPr>
        <w:t xml:space="preserve">※ </w:t>
      </w:r>
      <m:oMath>
        <m:r>
          <w:rPr>
            <w:rFonts w:ascii="Cambria Math" w:hAnsi="Cambria Math"/>
            <w:color w:val="auto"/>
            <w:sz w:val="28"/>
            <w:szCs w:val="28"/>
          </w:rPr>
          <m:t>a</m:t>
        </m:r>
      </m:oMath>
      <w:r w:rsidRPr="00A8218E">
        <w:rPr>
          <w:rFonts w:hAnsi="바탕" w:hint="eastAsia"/>
          <w:color w:val="auto"/>
          <w:sz w:val="22"/>
        </w:rPr>
        <w:t xml:space="preserve"> : 보험회사가 보유한 국내 발행 국공채의 </w:t>
      </w:r>
      <w:proofErr w:type="spellStart"/>
      <w:r w:rsidRPr="00A8218E">
        <w:rPr>
          <w:rFonts w:hAnsi="바탕" w:hint="eastAsia"/>
          <w:color w:val="auto"/>
          <w:sz w:val="22"/>
        </w:rPr>
        <w:t>직전년도</w:t>
      </w:r>
      <w:proofErr w:type="spellEnd"/>
      <w:r w:rsidRPr="00A8218E">
        <w:rPr>
          <w:rFonts w:hAnsi="바탕" w:hint="eastAsia"/>
          <w:color w:val="auto"/>
          <w:sz w:val="22"/>
        </w:rPr>
        <w:t xml:space="preserve"> 평균 잔고</w:t>
      </w:r>
    </w:p>
    <w:p w14:paraId="7D416021" w14:textId="77777777" w:rsidR="00F541E5" w:rsidRPr="00A8218E" w:rsidRDefault="00F541E5" w:rsidP="00F541E5">
      <w:pPr>
        <w:pStyle w:val="a7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sz w:val="22"/>
        </w:rPr>
      </w:pPr>
      <w:r w:rsidRPr="00A8218E">
        <w:rPr>
          <w:rFonts w:hAnsi="바탕" w:hint="eastAsia"/>
          <w:color w:val="auto"/>
          <w:sz w:val="22"/>
        </w:rPr>
        <w:t>(월평잔의 평균)</w:t>
      </w:r>
    </w:p>
    <w:p w14:paraId="5011CD3F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left="3107" w:hanging="657"/>
        <w:rPr>
          <w:rFonts w:hAnsi="바탕"/>
          <w:color w:val="auto"/>
          <w:sz w:val="22"/>
        </w:rPr>
      </w:pPr>
      <m:oMath>
        <m:r>
          <w:rPr>
            <w:rFonts w:ascii="Cambria Math" w:hAnsi="Cambria Math"/>
            <w:color w:val="auto"/>
            <w:sz w:val="28"/>
            <w:szCs w:val="28"/>
          </w:rPr>
          <m:t>b</m:t>
        </m:r>
      </m:oMath>
      <w:r w:rsidRPr="00A8218E">
        <w:rPr>
          <w:rFonts w:hAnsi="바탕" w:hint="eastAsia"/>
          <w:color w:val="auto"/>
          <w:sz w:val="22"/>
        </w:rPr>
        <w:t xml:space="preserve"> : 보험회사가 보유한 회사채의 </w:t>
      </w:r>
      <w:proofErr w:type="spellStart"/>
      <w:r w:rsidRPr="00A8218E">
        <w:rPr>
          <w:rFonts w:hAnsi="바탕" w:hint="eastAsia"/>
          <w:color w:val="auto"/>
          <w:sz w:val="22"/>
        </w:rPr>
        <w:t>직전년도</w:t>
      </w:r>
      <w:proofErr w:type="spellEnd"/>
      <w:r w:rsidRPr="00A8218E">
        <w:rPr>
          <w:rFonts w:hAnsi="바탕" w:hint="eastAsia"/>
          <w:color w:val="auto"/>
          <w:sz w:val="22"/>
        </w:rPr>
        <w:t xml:space="preserve"> 평균 잔고</w:t>
      </w:r>
    </w:p>
    <w:p w14:paraId="55FBBC15" w14:textId="77777777" w:rsidR="00F541E5" w:rsidRPr="00A8218E" w:rsidRDefault="00F541E5" w:rsidP="00F541E5">
      <w:pPr>
        <w:pStyle w:val="a7"/>
        <w:tabs>
          <w:tab w:val="clear" w:pos="1600"/>
          <w:tab w:val="left" w:pos="1134"/>
          <w:tab w:val="left" w:pos="1985"/>
        </w:tabs>
        <w:snapToGrid w:val="0"/>
        <w:spacing w:line="240" w:lineRule="auto"/>
        <w:ind w:leftChars="50" w:left="100" w:firstLineChars="1250" w:firstLine="2750"/>
        <w:rPr>
          <w:rFonts w:hAnsi="바탕"/>
          <w:color w:val="auto"/>
          <w:sz w:val="22"/>
        </w:rPr>
      </w:pPr>
      <w:r w:rsidRPr="00A8218E">
        <w:rPr>
          <w:rFonts w:hAnsi="바탕" w:hint="eastAsia"/>
          <w:color w:val="auto"/>
          <w:sz w:val="22"/>
        </w:rPr>
        <w:t>(월평잔의 평균)</w:t>
      </w:r>
    </w:p>
    <w:p w14:paraId="356B556F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left="3107" w:hanging="657"/>
        <w:rPr>
          <w:rFonts w:hAnsi="바탕"/>
          <w:color w:val="auto"/>
          <w:sz w:val="22"/>
        </w:rPr>
      </w:pPr>
      <m:oMath>
        <m:r>
          <w:rPr>
            <w:rFonts w:ascii="Cambria Math" w:hAnsi="Cambria Math"/>
            <w:color w:val="auto"/>
            <w:sz w:val="28"/>
            <w:szCs w:val="28"/>
          </w:rPr>
          <m:t>c</m:t>
        </m:r>
      </m:oMath>
      <w:r w:rsidRPr="00A8218E">
        <w:rPr>
          <w:rFonts w:hAnsi="바탕" w:hint="eastAsia"/>
          <w:color w:val="auto"/>
          <w:sz w:val="22"/>
        </w:rPr>
        <w:t xml:space="preserve"> : 보험회사가 보유한 통화안정증권의 </w:t>
      </w:r>
      <w:proofErr w:type="spellStart"/>
      <w:r w:rsidRPr="00A8218E">
        <w:rPr>
          <w:rFonts w:hAnsi="바탕" w:hint="eastAsia"/>
          <w:color w:val="auto"/>
          <w:sz w:val="22"/>
        </w:rPr>
        <w:t>직전년도</w:t>
      </w:r>
      <w:proofErr w:type="spellEnd"/>
      <w:r w:rsidRPr="00A8218E">
        <w:rPr>
          <w:rFonts w:hAnsi="바탕" w:hint="eastAsia"/>
          <w:color w:val="auto"/>
          <w:sz w:val="22"/>
        </w:rPr>
        <w:t xml:space="preserve"> 평균 잔고</w:t>
      </w:r>
    </w:p>
    <w:p w14:paraId="71B95B10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leftChars="1314" w:left="2628" w:firstLineChars="100" w:firstLine="220"/>
        <w:rPr>
          <w:rFonts w:hAnsi="바탕"/>
          <w:color w:val="auto"/>
          <w:sz w:val="22"/>
        </w:rPr>
      </w:pPr>
      <w:r w:rsidRPr="00A8218E">
        <w:rPr>
          <w:rFonts w:hAnsi="바탕" w:hint="eastAsia"/>
          <w:color w:val="auto"/>
          <w:sz w:val="22"/>
        </w:rPr>
        <w:t>(월평잔의 평균)</w:t>
      </w:r>
    </w:p>
    <w:p w14:paraId="6EE7698C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left="3107" w:hanging="658"/>
        <w:rPr>
          <w:rFonts w:hAnsi="바탕"/>
          <w:color w:val="auto"/>
          <w:sz w:val="22"/>
        </w:rPr>
      </w:pPr>
      <m:oMath>
        <m:r>
          <w:rPr>
            <w:rFonts w:ascii="Cambria Math" w:hAnsi="Cambria Math"/>
            <w:color w:val="auto"/>
            <w:sz w:val="28"/>
            <w:szCs w:val="28"/>
          </w:rPr>
          <m:t>d</m:t>
        </m:r>
      </m:oMath>
      <w:r w:rsidRPr="00A8218E">
        <w:rPr>
          <w:rFonts w:hAnsi="바탕" w:hint="eastAsia"/>
          <w:color w:val="auto"/>
          <w:sz w:val="22"/>
        </w:rPr>
        <w:t xml:space="preserve"> : 보험회사가 보유한 양도성예금증서의 </w:t>
      </w:r>
      <w:proofErr w:type="spellStart"/>
      <w:r w:rsidRPr="00A8218E">
        <w:rPr>
          <w:rFonts w:hAnsi="바탕" w:hint="eastAsia"/>
          <w:color w:val="auto"/>
          <w:sz w:val="22"/>
        </w:rPr>
        <w:t>직전년도</w:t>
      </w:r>
      <w:proofErr w:type="spellEnd"/>
      <w:r w:rsidRPr="00A8218E">
        <w:rPr>
          <w:rFonts w:hAnsi="바탕" w:hint="eastAsia"/>
          <w:color w:val="auto"/>
          <w:sz w:val="22"/>
        </w:rPr>
        <w:t xml:space="preserve"> 평균 잔고</w:t>
      </w:r>
    </w:p>
    <w:p w14:paraId="3EC92010" w14:textId="77777777" w:rsidR="00F541E5" w:rsidRPr="00A8218E" w:rsidRDefault="00F541E5" w:rsidP="00F541E5">
      <w:pPr>
        <w:pStyle w:val="a7"/>
        <w:tabs>
          <w:tab w:val="clear" w:pos="3200"/>
          <w:tab w:val="left" w:pos="1843"/>
        </w:tabs>
        <w:snapToGrid w:val="0"/>
        <w:spacing w:line="240" w:lineRule="auto"/>
        <w:ind w:leftChars="1314" w:left="2628" w:firstLineChars="100" w:firstLine="220"/>
        <w:rPr>
          <w:rFonts w:hAnsi="바탕"/>
          <w:color w:val="auto"/>
          <w:sz w:val="22"/>
        </w:rPr>
      </w:pPr>
      <w:r w:rsidRPr="00A8218E">
        <w:rPr>
          <w:rFonts w:hAnsi="바탕" w:hint="eastAsia"/>
          <w:color w:val="auto"/>
          <w:sz w:val="22"/>
        </w:rPr>
        <w:t>(월평잔의 평균)</w:t>
      </w:r>
    </w:p>
    <w:p w14:paraId="44DFD78F" w14:textId="77777777" w:rsidR="00D360DD" w:rsidRPr="00A8218E" w:rsidRDefault="00D56A90">
      <w:pPr>
        <w:pStyle w:val="10"/>
        <w:tabs>
          <w:tab w:val="left" w:pos="1843"/>
        </w:tabs>
        <w:snapToGrid w:val="0"/>
        <w:spacing w:line="276" w:lineRule="auto"/>
        <w:ind w:left="2246" w:hanging="324"/>
      </w:pPr>
      <w:r w:rsidRPr="00A8218E">
        <w:rPr>
          <w:kern w:val="1"/>
          <w:sz w:val="22"/>
        </w:rPr>
        <w:t>※</w:t>
      </w:r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직전년도는</w:t>
      </w:r>
      <w:proofErr w:type="spell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사업년도</w:t>
      </w:r>
      <w:proofErr w:type="spellEnd"/>
      <w:r w:rsidRPr="00A8218E">
        <w:rPr>
          <w:kern w:val="1"/>
          <w:sz w:val="22"/>
        </w:rPr>
        <w:t xml:space="preserve"> 개시 3개월 이전 12개월을 말한다.</w:t>
      </w:r>
    </w:p>
    <w:p w14:paraId="5A5D694E" w14:textId="77777777" w:rsidR="00D360DD" w:rsidRPr="00A8218E" w:rsidRDefault="00D56A90">
      <w:pPr>
        <w:pStyle w:val="10"/>
        <w:tabs>
          <w:tab w:val="left" w:pos="1843"/>
        </w:tabs>
        <w:snapToGrid w:val="0"/>
        <w:spacing w:line="276" w:lineRule="auto"/>
        <w:ind w:left="2246" w:hanging="324"/>
      </w:pPr>
      <w:r w:rsidRPr="00A8218E">
        <w:rPr>
          <w:kern w:val="1"/>
          <w:sz w:val="22"/>
        </w:rPr>
        <w:t>※</w:t>
      </w:r>
      <w:r w:rsidRPr="00A8218E">
        <w:rPr>
          <w:kern w:val="1"/>
          <w:sz w:val="22"/>
        </w:rPr>
        <w:t xml:space="preserve"> 가중치는 0.5%포인트 단위로 반올림하여 0%이상 100%이하로 결정한다.</w:t>
      </w:r>
    </w:p>
    <w:p w14:paraId="4C9DC5CE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left="1610" w:hanging="462"/>
      </w:pPr>
      <w:r w:rsidRPr="00A8218E">
        <w:rPr>
          <w:kern w:val="1"/>
          <w:sz w:val="22"/>
        </w:rPr>
        <w:t xml:space="preserve">(나) </w:t>
      </w:r>
      <w:r w:rsidRPr="00A8218E">
        <w:rPr>
          <w:sz w:val="22"/>
        </w:rPr>
        <w:t>운용자산이익률은</w:t>
      </w:r>
      <w:r w:rsidRPr="00A8218E">
        <w:rPr>
          <w:kern w:val="1"/>
          <w:sz w:val="22"/>
        </w:rPr>
        <w:t xml:space="preserve"> </w:t>
      </w:r>
      <w:r w:rsidRPr="00A8218E">
        <w:rPr>
          <w:kern w:val="1"/>
          <w:sz w:val="22"/>
        </w:rPr>
        <w:t>‘</w:t>
      </w:r>
      <w:r w:rsidRPr="00A8218E">
        <w:rPr>
          <w:kern w:val="1"/>
          <w:sz w:val="22"/>
        </w:rPr>
        <w:t>운용자산수익률</w:t>
      </w:r>
      <w:r w:rsidRPr="00A8218E">
        <w:rPr>
          <w:kern w:val="1"/>
          <w:sz w:val="22"/>
        </w:rPr>
        <w:t>’</w:t>
      </w:r>
      <w:r w:rsidRPr="00A8218E">
        <w:rPr>
          <w:kern w:val="1"/>
          <w:sz w:val="22"/>
        </w:rPr>
        <w:t xml:space="preserve">에서 </w:t>
      </w:r>
      <w:r w:rsidRPr="00A8218E">
        <w:rPr>
          <w:kern w:val="1"/>
          <w:sz w:val="22"/>
        </w:rPr>
        <w:t>‘</w:t>
      </w:r>
      <w:proofErr w:type="spellStart"/>
      <w:r w:rsidRPr="00A8218E">
        <w:rPr>
          <w:kern w:val="1"/>
          <w:sz w:val="22"/>
        </w:rPr>
        <w:t>투자지출률</w:t>
      </w:r>
      <w:proofErr w:type="spellEnd"/>
      <w:r w:rsidRPr="00A8218E">
        <w:rPr>
          <w:kern w:val="1"/>
          <w:sz w:val="22"/>
        </w:rPr>
        <w:t>’</w:t>
      </w:r>
      <w:r w:rsidRPr="00A8218E">
        <w:rPr>
          <w:kern w:val="1"/>
          <w:sz w:val="22"/>
        </w:rPr>
        <w:t xml:space="preserve">을 차감하여 산출하며, </w:t>
      </w:r>
      <w:r w:rsidRPr="00A8218E">
        <w:rPr>
          <w:kern w:val="1"/>
          <w:sz w:val="22"/>
        </w:rPr>
        <w:t>‘</w:t>
      </w:r>
      <w:r w:rsidRPr="00A8218E">
        <w:rPr>
          <w:kern w:val="1"/>
          <w:sz w:val="22"/>
        </w:rPr>
        <w:t>운용자산수익률</w:t>
      </w:r>
      <w:r w:rsidRPr="00A8218E">
        <w:rPr>
          <w:kern w:val="1"/>
          <w:sz w:val="22"/>
        </w:rPr>
        <w:t>’</w:t>
      </w:r>
      <w:r w:rsidRPr="00A8218E">
        <w:rPr>
          <w:kern w:val="1"/>
          <w:sz w:val="22"/>
        </w:rPr>
        <w:t xml:space="preserve"> 및 </w:t>
      </w:r>
      <w:r w:rsidRPr="00A8218E">
        <w:rPr>
          <w:kern w:val="1"/>
          <w:sz w:val="22"/>
        </w:rPr>
        <w:t>‘</w:t>
      </w:r>
      <w:proofErr w:type="spellStart"/>
      <w:r w:rsidRPr="00A8218E">
        <w:rPr>
          <w:kern w:val="1"/>
          <w:sz w:val="22"/>
        </w:rPr>
        <w:t>투자지출률</w:t>
      </w:r>
      <w:proofErr w:type="spellEnd"/>
      <w:r w:rsidRPr="00A8218E">
        <w:rPr>
          <w:kern w:val="1"/>
          <w:sz w:val="22"/>
        </w:rPr>
        <w:t>’</w:t>
      </w:r>
      <w:r w:rsidRPr="00A8218E">
        <w:rPr>
          <w:kern w:val="1"/>
          <w:sz w:val="22"/>
        </w:rPr>
        <w:t>은 보험업감독규정에 따라 작성된 손익계산서상의 투자영업수익</w:t>
      </w:r>
      <w:r w:rsidR="00933CBA" w:rsidRPr="00A8218E">
        <w:rPr>
          <w:rFonts w:hint="eastAsia"/>
          <w:kern w:val="1"/>
          <w:sz w:val="22"/>
        </w:rPr>
        <w:t>(보험금융수익 제외)</w:t>
      </w:r>
      <w:r w:rsidRPr="00A8218E">
        <w:rPr>
          <w:kern w:val="1"/>
          <w:sz w:val="22"/>
        </w:rPr>
        <w:t xml:space="preserve"> 및 투자영업비용</w:t>
      </w:r>
      <w:r w:rsidR="00933CBA" w:rsidRPr="00A8218E">
        <w:rPr>
          <w:rFonts w:hint="eastAsia"/>
          <w:kern w:val="1"/>
          <w:sz w:val="22"/>
        </w:rPr>
        <w:t>(보험금융비용 제외)</w:t>
      </w:r>
      <w:r w:rsidRPr="00A8218E">
        <w:rPr>
          <w:kern w:val="1"/>
          <w:sz w:val="22"/>
        </w:rPr>
        <w:t xml:space="preserve">으로 아래와 같이 산출한다. 다만, </w:t>
      </w:r>
      <w:proofErr w:type="spellStart"/>
      <w:r w:rsidRPr="00A8218E">
        <w:rPr>
          <w:kern w:val="1"/>
          <w:sz w:val="22"/>
        </w:rPr>
        <w:t>시가평가되는</w:t>
      </w:r>
      <w:proofErr w:type="spell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변액보험의</w:t>
      </w:r>
      <w:proofErr w:type="spellEnd"/>
      <w:r w:rsidRPr="00A8218E">
        <w:rPr>
          <w:kern w:val="1"/>
          <w:sz w:val="22"/>
        </w:rPr>
        <w:t xml:space="preserve"> 부채변동성을 </w:t>
      </w:r>
      <w:proofErr w:type="spellStart"/>
      <w:r w:rsidRPr="00A8218E">
        <w:rPr>
          <w:kern w:val="1"/>
          <w:sz w:val="22"/>
        </w:rPr>
        <w:t>헷지하기</w:t>
      </w:r>
      <w:proofErr w:type="spellEnd"/>
      <w:r w:rsidRPr="00A8218E">
        <w:rPr>
          <w:kern w:val="1"/>
          <w:sz w:val="22"/>
        </w:rPr>
        <w:t xml:space="preserve"> 위해 일반계정에서 운영하는 파생상품의 손익은 제외한다.</w:t>
      </w:r>
    </w:p>
    <w:p w14:paraId="5BBA3BF6" w14:textId="77777777" w:rsidR="00D360DD" w:rsidRPr="00A8218E" w:rsidRDefault="00D56A90">
      <w:pPr>
        <w:pStyle w:val="10"/>
        <w:tabs>
          <w:tab w:val="left" w:pos="426"/>
          <w:tab w:val="left" w:pos="546"/>
        </w:tabs>
        <w:spacing w:before="40" w:after="40" w:line="400" w:lineRule="exact"/>
        <w:ind w:left="567" w:firstLine="1099"/>
      </w:pPr>
      <w:r w:rsidRPr="00A8218E">
        <w:rPr>
          <w:kern w:val="1"/>
          <w:sz w:val="22"/>
        </w:rPr>
        <w:t>○</w:t>
      </w:r>
      <w:r w:rsidRPr="00A8218E">
        <w:rPr>
          <w:kern w:val="1"/>
          <w:sz w:val="22"/>
        </w:rPr>
        <w:t xml:space="preserve"> 운용자산수익률(%)</w:t>
      </w:r>
    </w:p>
    <w:p w14:paraId="129B3B30" w14:textId="77777777" w:rsidR="00D360DD" w:rsidRPr="00A8218E" w:rsidRDefault="007B25EE">
      <w:pPr>
        <w:pStyle w:val="10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</w:pPr>
      <w:r>
        <w:pict w14:anchorId="760C9336">
          <v:shape id="_x2135519303" o:spid="_x0000_s1029" style="position:absolute;left:0;text-align:left;margin-left:77.6pt;margin-top:11.55pt;width:33.6pt;height:29.95pt;z-index:251666435;mso-wrap-distance-left:0;mso-wrap-distance-top:0;mso-wrap-distance-right:0;mso-wrap-distance-bottom:0;mso-position-horizontal:absolute;mso-position-horizontal-relative:text;mso-position-vertical:absolute;mso-position-vertical-relative:line;v-text-anchor:top" coordsize="962,599" o:spt="100" o:connectortype="straight" o:allowincell="f" adj="0,,0" path="m,l,599r962,l962,,,e" stroked="f">
            <v:stroke joinstyle="round"/>
            <v:formulas/>
            <v:path o:connecttype="segments"/>
            <v:textbox inset="3mm,1mm,3mm,1mm">
              <w:txbxContent>
                <w:p w14:paraId="6655C7E7" w14:textId="77777777" w:rsidR="00D360DD" w:rsidRDefault="00D56A90">
                  <w:r>
                    <w:rPr>
                      <w:sz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D56A90" w:rsidRPr="00A8218E">
        <w:rPr>
          <w:spacing w:val="-20"/>
          <w:kern w:val="1"/>
          <w:sz w:val="22"/>
        </w:rPr>
        <w:t>( 2</w:t>
      </w:r>
      <w:proofErr w:type="gramEnd"/>
      <w:r w:rsidR="00D56A90" w:rsidRPr="00A8218E">
        <w:rPr>
          <w:spacing w:val="-20"/>
          <w:kern w:val="1"/>
          <w:sz w:val="22"/>
        </w:rPr>
        <w:t xml:space="preserve"> </w:t>
      </w:r>
      <w:r w:rsidR="00D56A90" w:rsidRPr="00A8218E">
        <w:rPr>
          <w:spacing w:val="-20"/>
          <w:kern w:val="1"/>
          <w:sz w:val="22"/>
        </w:rPr>
        <w:t>×</w:t>
      </w:r>
      <w:r w:rsidR="00D56A90" w:rsidRPr="00A8218E">
        <w:rPr>
          <w:spacing w:val="-20"/>
          <w:kern w:val="1"/>
          <w:sz w:val="22"/>
        </w:rPr>
        <w:t xml:space="preserve"> 직전 12개월간 투자영업수익</w:t>
      </w:r>
      <w:r w:rsidR="00933CBA" w:rsidRPr="00A8218E">
        <w:rPr>
          <w:rFonts w:hint="eastAsia"/>
          <w:spacing w:val="-20"/>
          <w:kern w:val="1"/>
          <w:sz w:val="22"/>
        </w:rPr>
        <w:t>(보험금융수익 제외)</w:t>
      </w:r>
      <w:r w:rsidR="00D56A90" w:rsidRPr="00A8218E">
        <w:rPr>
          <w:spacing w:val="-20"/>
          <w:kern w:val="1"/>
          <w:sz w:val="22"/>
        </w:rPr>
        <w:t xml:space="preserve"> ) </w:t>
      </w:r>
      <w:r w:rsidR="00D56A90" w:rsidRPr="00A8218E">
        <w:rPr>
          <w:spacing w:val="-20"/>
          <w:kern w:val="1"/>
          <w:sz w:val="22"/>
        </w:rPr>
        <w:t>×</w:t>
      </w:r>
      <w:r w:rsidR="00D56A90" w:rsidRPr="00A8218E">
        <w:rPr>
          <w:spacing w:val="-20"/>
          <w:kern w:val="1"/>
          <w:sz w:val="22"/>
        </w:rPr>
        <w:t xml:space="preserve">  100</w:t>
      </w:r>
    </w:p>
    <w:p w14:paraId="683A6CB6" w14:textId="77777777" w:rsidR="00D360DD" w:rsidRPr="00A8218E" w:rsidRDefault="007B25EE">
      <w:pPr>
        <w:pStyle w:val="10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</w:pPr>
      <w:r>
        <w:pict w14:anchorId="5B787BAC">
          <v:line id="_x2135519305" o:spid="_x0000_s1028" style="position:absolute;left:0;text-align:left;z-index:251667459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from="100.85pt,.55pt" to="460.85pt,.55pt" o:connectortype="straight" o:allowincell="f"/>
        </w:pict>
      </w:r>
      <w:r w:rsidR="00D56A90" w:rsidRPr="00A8218E">
        <w:rPr>
          <w:spacing w:val="-20"/>
          <w:kern w:val="1"/>
          <w:sz w:val="22"/>
        </w:rPr>
        <w:t xml:space="preserve">(직전13월말 현재운용자산 ＋ </w:t>
      </w:r>
      <w:proofErr w:type="spellStart"/>
      <w:r w:rsidR="00D56A90" w:rsidRPr="00A8218E">
        <w:rPr>
          <w:spacing w:val="-20"/>
          <w:kern w:val="1"/>
          <w:sz w:val="22"/>
        </w:rPr>
        <w:t>전월말</w:t>
      </w:r>
      <w:proofErr w:type="spellEnd"/>
      <w:r w:rsidR="00D56A90" w:rsidRPr="00A8218E">
        <w:rPr>
          <w:spacing w:val="-20"/>
          <w:kern w:val="1"/>
          <w:sz w:val="22"/>
        </w:rPr>
        <w:t xml:space="preserve"> 현재운용자산 － 직전12개월간 투자영업이익)</w:t>
      </w:r>
    </w:p>
    <w:p w14:paraId="24697EE0" w14:textId="77777777" w:rsidR="00D360DD" w:rsidRPr="00A8218E" w:rsidRDefault="00D56A90">
      <w:pPr>
        <w:pStyle w:val="10"/>
        <w:tabs>
          <w:tab w:val="left" w:pos="426"/>
          <w:tab w:val="left" w:pos="546"/>
        </w:tabs>
        <w:spacing w:before="40" w:after="40" w:line="400" w:lineRule="exact"/>
        <w:ind w:left="567" w:firstLine="1099"/>
      </w:pPr>
      <w:r w:rsidRPr="00A8218E">
        <w:rPr>
          <w:kern w:val="1"/>
          <w:sz w:val="22"/>
        </w:rPr>
        <w:t>○</w:t>
      </w:r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투자지출률</w:t>
      </w:r>
      <w:proofErr w:type="spellEnd"/>
      <w:r w:rsidRPr="00A8218E">
        <w:rPr>
          <w:kern w:val="1"/>
          <w:sz w:val="22"/>
        </w:rPr>
        <w:t>(%)</w:t>
      </w:r>
    </w:p>
    <w:p w14:paraId="7E351B68" w14:textId="77777777" w:rsidR="00D360DD" w:rsidRPr="00A8218E" w:rsidRDefault="007B25EE">
      <w:pPr>
        <w:pStyle w:val="10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</w:pPr>
      <w:r>
        <w:pict w14:anchorId="382D5578">
          <v:shape id="_x2135519307" o:spid="_x0000_s1027" style="position:absolute;left:0;text-align:left;margin-left:77.6pt;margin-top:11.55pt;width:29.1pt;height:29.95pt;z-index:251664387;mso-wrap-distance-left:0;mso-wrap-distance-top:0;mso-wrap-distance-right:0;mso-wrap-distance-bottom:0;mso-position-horizontal:absolute;mso-position-horizontal-relative:text;mso-position-vertical:absolute;mso-position-vertical-relative:line;v-text-anchor:top" coordsize="962,599" o:spt="100" o:connectortype="straight" o:allowincell="f" adj="0,,0" path="m,l,599r962,l962,,,e" stroked="f">
            <v:stroke joinstyle="round"/>
            <v:formulas/>
            <v:path o:connecttype="segments"/>
            <v:textbox inset="3mm,1mm,3mm,1mm">
              <w:txbxContent>
                <w:p w14:paraId="2FF14025" w14:textId="77777777" w:rsidR="00D360DD" w:rsidRDefault="00D56A90">
                  <w:r>
                    <w:rPr>
                      <w:sz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D56A90" w:rsidRPr="00A8218E">
        <w:rPr>
          <w:spacing w:val="-20"/>
          <w:kern w:val="1"/>
          <w:sz w:val="22"/>
        </w:rPr>
        <w:t>( 2</w:t>
      </w:r>
      <w:proofErr w:type="gramEnd"/>
      <w:r w:rsidR="00D56A90" w:rsidRPr="00A8218E">
        <w:rPr>
          <w:spacing w:val="-20"/>
          <w:kern w:val="1"/>
          <w:sz w:val="22"/>
        </w:rPr>
        <w:t xml:space="preserve"> </w:t>
      </w:r>
      <w:r w:rsidR="00D56A90" w:rsidRPr="00A8218E">
        <w:rPr>
          <w:spacing w:val="-20"/>
          <w:kern w:val="1"/>
          <w:sz w:val="22"/>
        </w:rPr>
        <w:t>×</w:t>
      </w:r>
      <w:r w:rsidR="00D56A90" w:rsidRPr="00A8218E">
        <w:rPr>
          <w:spacing w:val="-20"/>
          <w:kern w:val="1"/>
          <w:sz w:val="22"/>
        </w:rPr>
        <w:t xml:space="preserve"> 직전 12개월간 투자영업비용</w:t>
      </w:r>
      <w:r w:rsidR="00933CBA" w:rsidRPr="00A8218E">
        <w:rPr>
          <w:rFonts w:hint="eastAsia"/>
          <w:spacing w:val="-20"/>
          <w:kern w:val="1"/>
          <w:sz w:val="22"/>
        </w:rPr>
        <w:t>(보험금융비용 제외)</w:t>
      </w:r>
      <w:r w:rsidR="00D56A90" w:rsidRPr="00A8218E">
        <w:rPr>
          <w:spacing w:val="-20"/>
          <w:kern w:val="1"/>
          <w:sz w:val="22"/>
        </w:rPr>
        <w:t xml:space="preserve"> ) </w:t>
      </w:r>
      <w:r w:rsidR="00D56A90" w:rsidRPr="00A8218E">
        <w:rPr>
          <w:spacing w:val="-20"/>
          <w:kern w:val="1"/>
          <w:sz w:val="22"/>
        </w:rPr>
        <w:t>×</w:t>
      </w:r>
      <w:r w:rsidR="00D56A90" w:rsidRPr="00A8218E">
        <w:rPr>
          <w:spacing w:val="-20"/>
          <w:kern w:val="1"/>
          <w:sz w:val="22"/>
        </w:rPr>
        <w:t xml:space="preserve">  100</w:t>
      </w:r>
    </w:p>
    <w:p w14:paraId="56696249" w14:textId="77777777" w:rsidR="00D360DD" w:rsidRPr="00A8218E" w:rsidRDefault="007B25EE">
      <w:pPr>
        <w:pStyle w:val="10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</w:pPr>
      <w:r>
        <w:pict w14:anchorId="3E34AA38">
          <v:line id="_x2135519309" o:spid="_x0000_s1026" style="position:absolute;left:0;text-align:left;z-index:251665411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from="100.85pt,.55pt" to="460.85pt,.55pt" o:connectortype="straight" o:allowincell="f"/>
        </w:pict>
      </w:r>
      <w:r w:rsidR="00D56A90" w:rsidRPr="00A8218E">
        <w:rPr>
          <w:spacing w:val="-20"/>
          <w:kern w:val="1"/>
          <w:sz w:val="22"/>
        </w:rPr>
        <w:t xml:space="preserve">(직전13월말 현재운용자산 ＋ </w:t>
      </w:r>
      <w:proofErr w:type="spellStart"/>
      <w:r w:rsidR="00D56A90" w:rsidRPr="00A8218E">
        <w:rPr>
          <w:spacing w:val="-20"/>
          <w:kern w:val="1"/>
          <w:sz w:val="22"/>
        </w:rPr>
        <w:t>전월말</w:t>
      </w:r>
      <w:proofErr w:type="spellEnd"/>
      <w:r w:rsidR="00D56A90" w:rsidRPr="00A8218E">
        <w:rPr>
          <w:spacing w:val="-20"/>
          <w:kern w:val="1"/>
          <w:sz w:val="22"/>
        </w:rPr>
        <w:t xml:space="preserve"> 현재운용자산 － 직전12개월간 투자영업이익)</w:t>
      </w:r>
    </w:p>
    <w:p w14:paraId="23EC6DF4" w14:textId="77777777" w:rsidR="00D360DD" w:rsidRPr="00A8218E" w:rsidRDefault="00D56A90">
      <w:pPr>
        <w:pStyle w:val="10"/>
        <w:tabs>
          <w:tab w:val="left" w:pos="426"/>
          <w:tab w:val="left" w:pos="546"/>
        </w:tabs>
        <w:spacing w:after="40" w:line="400" w:lineRule="exact"/>
        <w:ind w:left="2522" w:hanging="520"/>
      </w:pPr>
      <w:proofErr w:type="gramStart"/>
      <w:r w:rsidRPr="00A8218E">
        <w:rPr>
          <w:spacing w:val="-20"/>
          <w:sz w:val="22"/>
        </w:rPr>
        <w:lastRenderedPageBreak/>
        <w:t>※</w:t>
      </w:r>
      <w:r w:rsidRPr="00A8218E">
        <w:rPr>
          <w:spacing w:val="-20"/>
          <w:sz w:val="22"/>
        </w:rPr>
        <w:t xml:space="preserve">  투자영업이익</w:t>
      </w:r>
      <w:proofErr w:type="gramEnd"/>
      <w:r w:rsidRPr="00A8218E">
        <w:rPr>
          <w:spacing w:val="-20"/>
          <w:sz w:val="22"/>
        </w:rPr>
        <w:t xml:space="preserve"> = 투자영업수익</w:t>
      </w:r>
      <w:r w:rsidR="00933CBA" w:rsidRPr="00A8218E">
        <w:rPr>
          <w:rFonts w:hint="eastAsia"/>
          <w:spacing w:val="-20"/>
          <w:sz w:val="22"/>
        </w:rPr>
        <w:t>(보험금융수익 제외)</w:t>
      </w:r>
      <w:r w:rsidRPr="00A8218E">
        <w:rPr>
          <w:spacing w:val="-20"/>
          <w:sz w:val="22"/>
        </w:rPr>
        <w:t xml:space="preserve"> </w:t>
      </w:r>
      <w:r w:rsidRPr="00A8218E">
        <w:rPr>
          <w:spacing w:val="-20"/>
          <w:sz w:val="22"/>
        </w:rPr>
        <w:t>–</w:t>
      </w:r>
      <w:r w:rsidRPr="00A8218E">
        <w:rPr>
          <w:spacing w:val="-20"/>
          <w:sz w:val="22"/>
        </w:rPr>
        <w:t xml:space="preserve"> 투자영업비용</w:t>
      </w:r>
      <w:r w:rsidR="00933CBA" w:rsidRPr="00A8218E">
        <w:rPr>
          <w:rFonts w:hint="eastAsia"/>
          <w:spacing w:val="-20"/>
          <w:sz w:val="22"/>
        </w:rPr>
        <w:t>(보험금융비용 제외)</w:t>
      </w:r>
    </w:p>
    <w:p w14:paraId="4042DE8A" w14:textId="77777777" w:rsidR="00D360DD" w:rsidRPr="00A8218E" w:rsidRDefault="00D56A90">
      <w:pPr>
        <w:pStyle w:val="10"/>
        <w:tabs>
          <w:tab w:val="left" w:pos="426"/>
          <w:tab w:val="left" w:pos="546"/>
        </w:tabs>
        <w:spacing w:line="320" w:lineRule="exact"/>
        <w:ind w:left="2308" w:hanging="306"/>
      </w:pPr>
      <w:proofErr w:type="gramStart"/>
      <w:r w:rsidRPr="00A8218E">
        <w:rPr>
          <w:spacing w:val="-20"/>
          <w:sz w:val="22"/>
        </w:rPr>
        <w:t>※</w:t>
      </w:r>
      <w:r w:rsidRPr="00A8218E">
        <w:rPr>
          <w:spacing w:val="-20"/>
          <w:sz w:val="22"/>
        </w:rPr>
        <w:t xml:space="preserve">  운용자산은</w:t>
      </w:r>
      <w:proofErr w:type="gramEnd"/>
      <w:r w:rsidRPr="00A8218E">
        <w:rPr>
          <w:spacing w:val="-20"/>
          <w:sz w:val="22"/>
        </w:rPr>
        <w:t xml:space="preserve"> 당기손익에 반영되지 않은 운용자산관련 미실현손익을 제외한 금액을 기초로 계산한다.</w:t>
      </w:r>
    </w:p>
    <w:p w14:paraId="6060371D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left="1578" w:hanging="446"/>
      </w:pPr>
      <w:r w:rsidRPr="00A8218E">
        <w:rPr>
          <w:kern w:val="1"/>
          <w:sz w:val="22"/>
        </w:rPr>
        <w:t>(다) 외부지표금리의 가중치(</w:t>
      </w:r>
      <w:r w:rsidRPr="00A8218E">
        <w:rPr>
          <w:kern w:val="1"/>
          <w:sz w:val="22"/>
        </w:rPr>
        <w:t>α</w:t>
      </w:r>
      <w:r w:rsidRPr="00A8218E">
        <w:rPr>
          <w:kern w:val="1"/>
          <w:sz w:val="22"/>
        </w:rPr>
        <w:t>)와 운용자산이익률의 가중치(1-</w:t>
      </w:r>
      <w:r w:rsidRPr="00A8218E">
        <w:rPr>
          <w:kern w:val="1"/>
          <w:sz w:val="22"/>
        </w:rPr>
        <w:t>α</w:t>
      </w:r>
      <w:r w:rsidRPr="00A8218E">
        <w:rPr>
          <w:kern w:val="1"/>
          <w:sz w:val="22"/>
        </w:rPr>
        <w:t xml:space="preserve">)는 다음의 산식에 따라 산출하여 </w:t>
      </w:r>
      <w:proofErr w:type="spellStart"/>
      <w:r w:rsidRPr="00A8218E">
        <w:rPr>
          <w:kern w:val="1"/>
          <w:sz w:val="22"/>
        </w:rPr>
        <w:t>사업년도에</w:t>
      </w:r>
      <w:proofErr w:type="spellEnd"/>
      <w:r w:rsidRPr="00A8218E">
        <w:rPr>
          <w:kern w:val="1"/>
          <w:sz w:val="22"/>
        </w:rPr>
        <w:t xml:space="preserve"> 동일하게 적용한다.</w:t>
      </w:r>
    </w:p>
    <w:p w14:paraId="662F2B59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right="-90" w:firstLine="1665"/>
        <w:jc w:val="left"/>
      </w:pPr>
      <w:r w:rsidRPr="00A8218E">
        <w:rPr>
          <w:kern w:val="1"/>
          <w:sz w:val="22"/>
        </w:rPr>
        <w:t>○</w:t>
      </w:r>
      <w:r w:rsidRPr="00A8218E">
        <w:rPr>
          <w:kern w:val="1"/>
          <w:sz w:val="22"/>
        </w:rPr>
        <w:t xml:space="preserve"> 외부지표금리의 가중치(</w:t>
      </w:r>
      <w:r w:rsidRPr="00A8218E">
        <w:rPr>
          <w:kern w:val="1"/>
          <w:sz w:val="22"/>
        </w:rPr>
        <w:t>α</w:t>
      </w:r>
      <w:r w:rsidRPr="00A8218E">
        <w:rPr>
          <w:kern w:val="1"/>
          <w:sz w:val="22"/>
        </w:rPr>
        <w:t xml:space="preserve">) = </w:t>
      </w:r>
      <m:oMath>
        <m:f>
          <m:fPr>
            <m:ctrlPr>
              <w:rPr>
                <w:rFonts w:ascii="Cambria Math" w:eastAsia="굴림" w:hAnsi="Cambria Math" w:cs="굴림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3A9EF10A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right="-90" w:firstLine="1665"/>
        <w:jc w:val="left"/>
      </w:pPr>
      <w:r w:rsidRPr="00A8218E">
        <w:rPr>
          <w:kern w:val="1"/>
          <w:sz w:val="22"/>
        </w:rPr>
        <w:t>○</w:t>
      </w:r>
      <w:r w:rsidRPr="00A8218E">
        <w:rPr>
          <w:kern w:val="1"/>
          <w:sz w:val="22"/>
        </w:rPr>
        <w:t xml:space="preserve"> 운용자산이익률의 가중치(1-</w:t>
      </w:r>
      <w:r w:rsidRPr="00A8218E">
        <w:rPr>
          <w:kern w:val="1"/>
          <w:sz w:val="22"/>
        </w:rPr>
        <w:t>α</w:t>
      </w:r>
      <w:r w:rsidR="0077331A" w:rsidRPr="00A8218E">
        <w:rPr>
          <w:kern w:val="1"/>
          <w:sz w:val="22"/>
        </w:rPr>
        <w:t xml:space="preserve">) = 1 - </w:t>
      </w:r>
      <m:oMath>
        <m:f>
          <m:fPr>
            <m:ctrlPr>
              <w:rPr>
                <w:rFonts w:ascii="Cambria Math" w:eastAsia="굴림" w:hAnsi="Cambria Math" w:cs="굴림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A</m:t>
            </m:r>
            <m:r>
              <w:rPr>
                <w:rFonts w:ascii="Cambria Math" w:hAnsi="Cambria Math"/>
                <w:sz w:val="32"/>
                <w:szCs w:val="32"/>
              </w:rPr>
              <m:t>+C</m:t>
            </m:r>
          </m:den>
        </m:f>
      </m:oMath>
    </w:p>
    <w:p w14:paraId="7E91E233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firstLine="1985"/>
      </w:pPr>
      <w:proofErr w:type="gramStart"/>
      <w:r w:rsidRPr="00A8218E">
        <w:rPr>
          <w:kern w:val="1"/>
          <w:sz w:val="22"/>
        </w:rPr>
        <w:t>A :</w:t>
      </w:r>
      <w:proofErr w:type="gram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직전년도초</w:t>
      </w:r>
      <w:proofErr w:type="spellEnd"/>
      <w:r w:rsidRPr="00A8218E">
        <w:rPr>
          <w:kern w:val="1"/>
          <w:sz w:val="22"/>
        </w:rPr>
        <w:t xml:space="preserve"> 계약자적립액, B : 자산의 </w:t>
      </w:r>
      <w:proofErr w:type="spellStart"/>
      <w:r w:rsidRPr="00A8218E">
        <w:rPr>
          <w:kern w:val="1"/>
          <w:sz w:val="22"/>
        </w:rPr>
        <w:t>직전년도말</w:t>
      </w:r>
      <w:proofErr w:type="spell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듀레이션</w:t>
      </w:r>
      <w:proofErr w:type="spellEnd"/>
    </w:p>
    <w:p w14:paraId="3D9FA900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firstLine="1985"/>
      </w:pPr>
      <w:proofErr w:type="gramStart"/>
      <w:r w:rsidRPr="00A8218E">
        <w:rPr>
          <w:kern w:val="1"/>
          <w:sz w:val="22"/>
        </w:rPr>
        <w:t>C :</w:t>
      </w:r>
      <w:proofErr w:type="gram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직전년도</w:t>
      </w:r>
      <w:proofErr w:type="spellEnd"/>
      <w:r w:rsidRPr="00A8218E">
        <w:rPr>
          <w:kern w:val="1"/>
          <w:sz w:val="22"/>
        </w:rPr>
        <w:t xml:space="preserve"> 보험료 수입</w:t>
      </w:r>
    </w:p>
    <w:p w14:paraId="31234330" w14:textId="77777777" w:rsidR="00D360DD" w:rsidRPr="00A8218E" w:rsidRDefault="00D56A90">
      <w:pPr>
        <w:pStyle w:val="10"/>
        <w:tabs>
          <w:tab w:val="left" w:pos="-851"/>
          <w:tab w:val="left" w:pos="-709"/>
          <w:tab w:val="left" w:pos="1843"/>
        </w:tabs>
        <w:snapToGrid w:val="0"/>
        <w:spacing w:before="80" w:line="240" w:lineRule="auto"/>
        <w:ind w:left="2084" w:hanging="304"/>
      </w:pPr>
      <w:r w:rsidRPr="00A8218E">
        <w:rPr>
          <w:kern w:val="1"/>
          <w:sz w:val="22"/>
        </w:rPr>
        <w:t>※</w:t>
      </w:r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직전년도는</w:t>
      </w:r>
      <w:proofErr w:type="spell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사업년도</w:t>
      </w:r>
      <w:proofErr w:type="spellEnd"/>
      <w:r w:rsidRPr="00A8218E">
        <w:rPr>
          <w:kern w:val="1"/>
          <w:sz w:val="22"/>
        </w:rPr>
        <w:t xml:space="preserve"> 개시 3개월 이전 12개월을 말하며, 가중치는 0.5%포인트 단위로 반올림하여 결정한다.</w:t>
      </w:r>
    </w:p>
    <w:p w14:paraId="30D54847" w14:textId="77777777" w:rsidR="00D360DD" w:rsidRPr="00A8218E" w:rsidRDefault="00D56A90">
      <w:pPr>
        <w:pStyle w:val="10"/>
        <w:tabs>
          <w:tab w:val="left" w:pos="-851"/>
          <w:tab w:val="left" w:pos="-709"/>
          <w:tab w:val="left" w:pos="2184"/>
        </w:tabs>
        <w:snapToGrid w:val="0"/>
        <w:spacing w:before="80" w:line="240" w:lineRule="auto"/>
        <w:ind w:left="2112" w:hanging="308"/>
      </w:pPr>
      <w:r w:rsidRPr="00A8218E">
        <w:rPr>
          <w:kern w:val="1"/>
          <w:sz w:val="22"/>
        </w:rPr>
        <w:t>※</w:t>
      </w:r>
      <w:r w:rsidRPr="00A8218E">
        <w:rPr>
          <w:kern w:val="1"/>
          <w:sz w:val="22"/>
        </w:rPr>
        <w:t xml:space="preserve"> 가중치는 </w:t>
      </w:r>
      <w:proofErr w:type="spellStart"/>
      <w:r w:rsidRPr="00A8218E">
        <w:rPr>
          <w:kern w:val="1"/>
          <w:sz w:val="22"/>
        </w:rPr>
        <w:t>사업년도에</w:t>
      </w:r>
      <w:proofErr w:type="spellEnd"/>
      <w:r w:rsidRPr="00A8218E">
        <w:rPr>
          <w:kern w:val="1"/>
          <w:sz w:val="22"/>
        </w:rPr>
        <w:t xml:space="preserve"> 동일하게 적용하여야 하며, 60%를 초과할 수 없다.</w:t>
      </w:r>
    </w:p>
    <w:p w14:paraId="01429C58" w14:textId="77777777" w:rsidR="00D360DD" w:rsidRPr="00A8218E" w:rsidRDefault="00D56A90">
      <w:pPr>
        <w:pStyle w:val="10"/>
        <w:tabs>
          <w:tab w:val="left" w:pos="-851"/>
          <w:tab w:val="left" w:pos="-709"/>
          <w:tab w:val="left" w:pos="2184"/>
        </w:tabs>
        <w:snapToGrid w:val="0"/>
        <w:spacing w:before="80" w:line="240" w:lineRule="auto"/>
        <w:ind w:left="2112" w:hanging="308"/>
      </w:pPr>
      <w:r w:rsidRPr="00A8218E">
        <w:rPr>
          <w:kern w:val="1"/>
          <w:sz w:val="22"/>
        </w:rPr>
        <w:t>※</w:t>
      </w:r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직전년도초</w:t>
      </w:r>
      <w:proofErr w:type="spellEnd"/>
      <w:r w:rsidRPr="00A8218E">
        <w:rPr>
          <w:kern w:val="1"/>
          <w:sz w:val="22"/>
        </w:rPr>
        <w:t xml:space="preserve"> 계약자적립액과 자산의 </w:t>
      </w:r>
      <w:proofErr w:type="spellStart"/>
      <w:r w:rsidRPr="00A8218E">
        <w:rPr>
          <w:kern w:val="1"/>
          <w:sz w:val="22"/>
        </w:rPr>
        <w:t>직전년도말</w:t>
      </w:r>
      <w:proofErr w:type="spellEnd"/>
      <w:r w:rsidRPr="00A8218E">
        <w:rPr>
          <w:kern w:val="1"/>
          <w:sz w:val="22"/>
        </w:rPr>
        <w:t xml:space="preserve"> </w:t>
      </w:r>
      <w:proofErr w:type="spellStart"/>
      <w:r w:rsidRPr="00A8218E">
        <w:rPr>
          <w:kern w:val="1"/>
          <w:sz w:val="22"/>
        </w:rPr>
        <w:t>듀레이션</w:t>
      </w:r>
      <w:proofErr w:type="spellEnd"/>
      <w:r w:rsidRPr="00A8218E">
        <w:rPr>
          <w:kern w:val="1"/>
          <w:sz w:val="22"/>
        </w:rPr>
        <w:t>, 보험료 수입은 계정별로 구분하여 산출한다.</w:t>
      </w:r>
    </w:p>
    <w:p w14:paraId="4B50D124" w14:textId="77777777" w:rsidR="007B25EE" w:rsidRPr="00A8218E" w:rsidRDefault="00D56A90" w:rsidP="007B25EE">
      <w:pPr>
        <w:pStyle w:val="10"/>
        <w:tabs>
          <w:tab w:val="left" w:pos="426"/>
          <w:tab w:val="left" w:pos="546"/>
        </w:tabs>
        <w:spacing w:line="320" w:lineRule="exact"/>
        <w:ind w:left="2308" w:hanging="306"/>
      </w:pPr>
      <w:r w:rsidRPr="00A8218E">
        <w:rPr>
          <w:kern w:val="1"/>
          <w:sz w:val="22"/>
        </w:rPr>
        <w:t>※</w:t>
      </w:r>
      <w:r w:rsidRPr="00A8218E">
        <w:rPr>
          <w:kern w:val="1"/>
          <w:sz w:val="22"/>
        </w:rPr>
        <w:t xml:space="preserve"> 보험료 수입은 1년간 받은 보험료를 말한다.</w:t>
      </w:r>
    </w:p>
    <w:p w14:paraId="7374998F" w14:textId="22DAEB1E" w:rsidR="00D360DD" w:rsidRPr="007B25EE" w:rsidRDefault="007B25EE" w:rsidP="007B25EE">
      <w:pPr>
        <w:pStyle w:val="10"/>
        <w:tabs>
          <w:tab w:val="left" w:pos="-851"/>
          <w:tab w:val="left" w:pos="-709"/>
        </w:tabs>
        <w:snapToGrid w:val="0"/>
        <w:spacing w:before="80" w:line="240" w:lineRule="auto"/>
        <w:ind w:left="1578" w:hanging="446"/>
      </w:pPr>
      <w:r w:rsidRPr="007B25EE">
        <w:rPr>
          <w:kern w:val="1"/>
          <w:sz w:val="22"/>
          <w:highlight w:val="yellow"/>
        </w:rPr>
        <w:t>(</w:t>
      </w:r>
      <w:r w:rsidRPr="007B25EE">
        <w:rPr>
          <w:rFonts w:hint="eastAsia"/>
          <w:kern w:val="1"/>
          <w:sz w:val="22"/>
          <w:highlight w:val="yellow"/>
        </w:rPr>
        <w:t>라</w:t>
      </w:r>
      <w:r w:rsidRPr="007B25EE">
        <w:rPr>
          <w:kern w:val="1"/>
          <w:sz w:val="22"/>
          <w:highlight w:val="yellow"/>
        </w:rPr>
        <w:t xml:space="preserve">) </w:t>
      </w:r>
      <w:r w:rsidRPr="007B25EE">
        <w:rPr>
          <w:rFonts w:hint="eastAsia"/>
          <w:kern w:val="1"/>
          <w:sz w:val="22"/>
          <w:highlight w:val="yellow"/>
        </w:rPr>
        <w:t>자산운용손익</w:t>
      </w:r>
      <w:r w:rsidRPr="007B25EE">
        <w:rPr>
          <w:kern w:val="1"/>
          <w:sz w:val="22"/>
          <w:highlight w:val="yellow"/>
        </w:rPr>
        <w:t xml:space="preserve"> 전체를 인식하는 자산이 존재하는 재보험계약을 체결하는 경우, 해당 자산 및 관련 투자영업수익은 재보험계약을 </w:t>
      </w:r>
      <w:proofErr w:type="spellStart"/>
      <w:r w:rsidRPr="007B25EE">
        <w:rPr>
          <w:kern w:val="1"/>
          <w:sz w:val="22"/>
          <w:highlight w:val="yellow"/>
        </w:rPr>
        <w:t>출재한</w:t>
      </w:r>
      <w:proofErr w:type="spellEnd"/>
      <w:r w:rsidRPr="007B25EE">
        <w:rPr>
          <w:kern w:val="1"/>
          <w:sz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5B33E8A0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/>
        <w:ind w:left="1010" w:hanging="380"/>
      </w:pPr>
      <w:r w:rsidRPr="00A8218E">
        <w:rPr>
          <w:kern w:val="1"/>
          <w:sz w:val="22"/>
        </w:rPr>
        <w:t>(2) 제(1)호의 공시이율은 매월 1일부터 당월 말일까지 1개월간 확정 적용하며, 동종계정에 있는 동종상품[제(1)호에 따라 공시이율이 운영되는 상품]의 배당보험 공시이율 이상으로 적용한다.</w:t>
      </w:r>
    </w:p>
    <w:p w14:paraId="71703A3B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/>
        <w:ind w:left="1010" w:hanging="380"/>
      </w:pPr>
      <w:r w:rsidRPr="00A8218E">
        <w:rPr>
          <w:kern w:val="1"/>
          <w:sz w:val="22"/>
        </w:rPr>
        <w:t>(3) 회사는 계약자에게 연1회 이상 공시이율의 변경내역을 통지하며, 인터넷 홈페이지(상품공시실)에 공시이율과 공시이율의 산출방법에 대하여 공시한다.</w:t>
      </w:r>
    </w:p>
    <w:p w14:paraId="7976F027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/>
        <w:ind w:left="1010" w:hanging="380"/>
      </w:pPr>
      <w:r w:rsidRPr="00A8218E">
        <w:rPr>
          <w:kern w:val="1"/>
          <w:sz w:val="22"/>
        </w:rPr>
        <w:t xml:space="preserve">(4) </w:t>
      </w:r>
      <w:r w:rsidRPr="00A8218E">
        <w:rPr>
          <w:sz w:val="22"/>
        </w:rPr>
        <w:t xml:space="preserve">공시이율의 최저보증이율은 계약일로부터 </w:t>
      </w:r>
      <w:r w:rsidRPr="00A8218E">
        <w:rPr>
          <w:kern w:val="1"/>
          <w:sz w:val="22"/>
        </w:rPr>
        <w:t xml:space="preserve">5년 이내에는 </w:t>
      </w:r>
      <w:proofErr w:type="spellStart"/>
      <w:r w:rsidRPr="00A8218E">
        <w:rPr>
          <w:kern w:val="1"/>
          <w:sz w:val="22"/>
        </w:rPr>
        <w:t>연단위</w:t>
      </w:r>
      <w:proofErr w:type="spellEnd"/>
      <w:r w:rsidRPr="00A8218E">
        <w:rPr>
          <w:kern w:val="1"/>
          <w:sz w:val="22"/>
        </w:rPr>
        <w:t xml:space="preserve"> 복리 </w:t>
      </w:r>
      <w:r w:rsidR="005B3AE9" w:rsidRPr="00A8218E">
        <w:rPr>
          <w:kern w:val="1"/>
          <w:sz w:val="22"/>
        </w:rPr>
        <w:t>0.9</w:t>
      </w:r>
      <w:r w:rsidRPr="00A8218E">
        <w:rPr>
          <w:kern w:val="1"/>
          <w:sz w:val="22"/>
        </w:rPr>
        <w:t xml:space="preserve">%, 5년을 초과하는 경우에는 </w:t>
      </w:r>
      <w:proofErr w:type="spellStart"/>
      <w:r w:rsidRPr="00A8218E">
        <w:rPr>
          <w:kern w:val="1"/>
          <w:sz w:val="22"/>
        </w:rPr>
        <w:t>연단위</w:t>
      </w:r>
      <w:proofErr w:type="spellEnd"/>
      <w:r w:rsidRPr="00A8218E">
        <w:rPr>
          <w:kern w:val="1"/>
          <w:sz w:val="22"/>
        </w:rPr>
        <w:t xml:space="preserve"> 복리</w:t>
      </w:r>
      <w:r w:rsidR="005B3AE9" w:rsidRPr="00A8218E">
        <w:rPr>
          <w:kern w:val="1"/>
          <w:sz w:val="22"/>
        </w:rPr>
        <w:t xml:space="preserve"> 0.7</w:t>
      </w:r>
      <w:r w:rsidRPr="00A8218E">
        <w:rPr>
          <w:kern w:val="1"/>
          <w:sz w:val="22"/>
        </w:rPr>
        <w:t>%를 적용한다.</w:t>
      </w:r>
    </w:p>
    <w:p w14:paraId="62E7F8C9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/>
        <w:ind w:left="1010" w:hanging="380"/>
      </w:pPr>
      <w:r w:rsidRPr="00A8218E">
        <w:rPr>
          <w:kern w:val="1"/>
          <w:sz w:val="22"/>
        </w:rPr>
        <w:t xml:space="preserve">(5) 세부적인 공시이율의 운용방법은 회사에서 별도로 정한 </w:t>
      </w:r>
      <w:r w:rsidRPr="00A8218E">
        <w:rPr>
          <w:kern w:val="1"/>
          <w:sz w:val="22"/>
        </w:rPr>
        <w:t>‘</w:t>
      </w:r>
      <w:r w:rsidRPr="00A8218E">
        <w:rPr>
          <w:kern w:val="1"/>
          <w:sz w:val="22"/>
        </w:rPr>
        <w:t>신공시이율 운용지침</w:t>
      </w:r>
      <w:r w:rsidRPr="00A8218E">
        <w:rPr>
          <w:kern w:val="1"/>
          <w:sz w:val="22"/>
        </w:rPr>
        <w:t>’</w:t>
      </w:r>
      <w:r w:rsidRPr="00A8218E">
        <w:rPr>
          <w:kern w:val="1"/>
          <w:sz w:val="22"/>
        </w:rPr>
        <w:t>에 따른다.</w:t>
      </w:r>
    </w:p>
    <w:p w14:paraId="78401128" w14:textId="77777777" w:rsidR="00D360DD" w:rsidRPr="00A8218E" w:rsidRDefault="00D56A90">
      <w:pPr>
        <w:pStyle w:val="10"/>
        <w:snapToGrid w:val="0"/>
        <w:spacing w:before="240" w:line="240" w:lineRule="auto"/>
        <w:ind w:firstLine="221"/>
      </w:pPr>
      <w:r w:rsidRPr="00A8218E">
        <w:rPr>
          <w:sz w:val="22"/>
        </w:rPr>
        <w:t>라. 보험계약대출이율</w:t>
      </w:r>
    </w:p>
    <w:p w14:paraId="4CDF1913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line="240" w:lineRule="auto"/>
        <w:ind w:firstLine="658"/>
      </w:pPr>
      <w:r w:rsidRPr="00A8218E">
        <w:rPr>
          <w:sz w:val="22"/>
        </w:rPr>
        <w:t>이 보험의 보험계약대출이율은 공시이율에 회사가 정하는 이율을 가산하여 정한다.</w:t>
      </w:r>
    </w:p>
    <w:p w14:paraId="25D1DD53" w14:textId="77777777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after="240" w:line="240" w:lineRule="auto"/>
        <w:ind w:firstLine="658"/>
      </w:pPr>
      <w:r w:rsidRPr="00A8218E">
        <w:rPr>
          <w:sz w:val="22"/>
        </w:rPr>
        <w:t xml:space="preserve">단, 보험계약대출이율이 변경될 때에는 </w:t>
      </w:r>
      <w:proofErr w:type="spellStart"/>
      <w:r w:rsidRPr="00A8218E">
        <w:rPr>
          <w:sz w:val="22"/>
        </w:rPr>
        <w:t>월가중</w:t>
      </w:r>
      <w:proofErr w:type="spellEnd"/>
      <w:r w:rsidRPr="00A8218E">
        <w:rPr>
          <w:sz w:val="22"/>
        </w:rPr>
        <w:t xml:space="preserve"> 평균한 이율로 한다.</w:t>
      </w:r>
    </w:p>
    <w:p w14:paraId="7F247072" w14:textId="77777777" w:rsidR="00D360DD" w:rsidRPr="00A8218E" w:rsidRDefault="00700AA9">
      <w:pPr>
        <w:pStyle w:val="10"/>
        <w:snapToGrid w:val="0"/>
        <w:spacing w:before="240" w:after="240" w:line="240" w:lineRule="auto"/>
        <w:ind w:left="629" w:hanging="409"/>
      </w:pPr>
      <w:r w:rsidRPr="00A8218E">
        <w:rPr>
          <w:rFonts w:hint="eastAsia"/>
          <w:sz w:val="22"/>
        </w:rPr>
        <w:t>마</w:t>
      </w:r>
      <w:r w:rsidR="00D56A90" w:rsidRPr="00A8218E">
        <w:rPr>
          <w:sz w:val="22"/>
        </w:rPr>
        <w:t>. 회사는 상품명칭 앞에 계약자가 원하는 이름이나 판매경로(금융기관보험대리점 제외) 등을 인식할 수 있는 용어를 덧붙여 안내자료 및 보험증권에 기재할 수 있다.</w:t>
      </w:r>
    </w:p>
    <w:p w14:paraId="33FAC791" w14:textId="77777777" w:rsidR="00D360DD" w:rsidRPr="00A8218E" w:rsidRDefault="00700AA9">
      <w:pPr>
        <w:pStyle w:val="10"/>
        <w:snapToGrid w:val="0"/>
        <w:spacing w:before="240" w:line="240" w:lineRule="auto"/>
        <w:ind w:firstLine="221"/>
      </w:pPr>
      <w:r w:rsidRPr="00A8218E">
        <w:rPr>
          <w:rFonts w:hint="eastAsia"/>
          <w:sz w:val="22"/>
        </w:rPr>
        <w:lastRenderedPageBreak/>
        <w:t>바</w:t>
      </w:r>
      <w:r w:rsidR="00D56A90" w:rsidRPr="00A8218E">
        <w:rPr>
          <w:sz w:val="22"/>
        </w:rPr>
        <w:t>. 이 보험은 금융기관보험대리점을 포함한 모든 판매채널을 통하여 판매할 수 있다.</w:t>
      </w:r>
    </w:p>
    <w:p w14:paraId="36C6CCC9" w14:textId="77777777" w:rsidR="00D360DD" w:rsidRPr="00A8218E" w:rsidRDefault="00700AA9">
      <w:pPr>
        <w:pStyle w:val="10"/>
        <w:snapToGrid w:val="0"/>
        <w:spacing w:before="240" w:line="240" w:lineRule="auto"/>
        <w:ind w:firstLine="221"/>
      </w:pPr>
      <w:r w:rsidRPr="00A8218E">
        <w:rPr>
          <w:rFonts w:hint="eastAsia"/>
          <w:sz w:val="22"/>
        </w:rPr>
        <w:t>사</w:t>
      </w:r>
      <w:r w:rsidR="00D56A90" w:rsidRPr="00A8218E">
        <w:rPr>
          <w:sz w:val="22"/>
        </w:rPr>
        <w:t xml:space="preserve">. 금융기관보험대리점 등의 </w:t>
      </w:r>
      <w:proofErr w:type="spellStart"/>
      <w:r w:rsidR="00D56A90" w:rsidRPr="00A8218E">
        <w:rPr>
          <w:sz w:val="22"/>
        </w:rPr>
        <w:t>모집수수료율</w:t>
      </w:r>
      <w:proofErr w:type="spellEnd"/>
    </w:p>
    <w:p w14:paraId="03AAFCF6" w14:textId="60626D7D" w:rsidR="00D360DD" w:rsidRPr="00A8218E" w:rsidRDefault="00D56A90">
      <w:pPr>
        <w:pStyle w:val="10"/>
        <w:tabs>
          <w:tab w:val="left" w:pos="-851"/>
          <w:tab w:val="left" w:pos="-709"/>
        </w:tabs>
        <w:snapToGrid w:val="0"/>
        <w:spacing w:before="120" w:line="240" w:lineRule="auto"/>
        <w:ind w:firstLine="616"/>
      </w:pPr>
      <w:r w:rsidRPr="00A8218E">
        <w:rPr>
          <w:sz w:val="22"/>
        </w:rPr>
        <w:t>모집수수료는 계약체결비용의 9</w:t>
      </w:r>
      <w:r w:rsidR="00D1008D" w:rsidRPr="00A8218E">
        <w:rPr>
          <w:sz w:val="22"/>
        </w:rPr>
        <w:t>5</w:t>
      </w:r>
      <w:r w:rsidRPr="00A8218E">
        <w:rPr>
          <w:sz w:val="22"/>
        </w:rPr>
        <w:t>%를 최고한도로 한다.</w:t>
      </w:r>
    </w:p>
    <w:p w14:paraId="51B716D9" w14:textId="77777777" w:rsidR="00D360DD" w:rsidRPr="00B821AD" w:rsidRDefault="00700AA9">
      <w:pPr>
        <w:pStyle w:val="10"/>
        <w:snapToGrid w:val="0"/>
        <w:spacing w:before="240" w:line="240" w:lineRule="auto"/>
        <w:ind w:left="629" w:hanging="409"/>
      </w:pPr>
      <w:r w:rsidRPr="00A8218E">
        <w:rPr>
          <w:rFonts w:hint="eastAsia"/>
          <w:sz w:val="22"/>
        </w:rPr>
        <w:t>아</w:t>
      </w:r>
      <w:r w:rsidR="00D56A90" w:rsidRPr="00A8218E">
        <w:rPr>
          <w:sz w:val="22"/>
        </w:rPr>
        <w:t>. 보험기간, 납입기간, 가입나이, 가입한도 등 계약인수 관련 사항은 회사가 별도로 정한 기준에 따라 제한될 수 있다.</w:t>
      </w:r>
    </w:p>
    <w:p w14:paraId="77F4667C" w14:textId="77777777" w:rsidR="00D360DD" w:rsidRPr="00B821AD" w:rsidRDefault="00D360DD">
      <w:pPr>
        <w:pStyle w:val="10"/>
        <w:snapToGrid w:val="0"/>
        <w:spacing w:before="240" w:line="240" w:lineRule="auto"/>
        <w:ind w:left="629" w:hanging="409"/>
      </w:pPr>
    </w:p>
    <w:sectPr w:rsidR="00D360DD" w:rsidRPr="00B821AD">
      <w:footerReference w:type="default" r:id="rId7"/>
      <w:pgSz w:w="11906" w:h="16838"/>
      <w:pgMar w:top="1219" w:right="1106" w:bottom="851" w:left="1361" w:header="1247" w:footer="851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7C404" w14:textId="77777777" w:rsidR="00407A40" w:rsidRDefault="00D56A90">
      <w:r>
        <w:separator/>
      </w:r>
    </w:p>
  </w:endnote>
  <w:endnote w:type="continuationSeparator" w:id="0">
    <w:p w14:paraId="6C144B0B" w14:textId="77777777" w:rsidR="00407A40" w:rsidRDefault="00D56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altName w:val="나눔명조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1FF54" w14:textId="77777777" w:rsidR="00D360DD" w:rsidRDefault="00D56A90">
    <w:pPr>
      <w:pStyle w:val="a4"/>
      <w:spacing w:before="240"/>
      <w:jc w:val="center"/>
    </w:pPr>
    <w:r>
      <w:t xml:space="preserve">1 - </w:t>
    </w:r>
    <w:r>
      <w:fldChar w:fldCharType="begin"/>
    </w:r>
    <w:r>
      <w:instrText>PAGE  \* ARABIC</w:instrText>
    </w:r>
    <w:r>
      <w:fldChar w:fldCharType="separate"/>
    </w:r>
    <w:r w:rsidR="0090066D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30714" w14:textId="77777777" w:rsidR="00407A40" w:rsidRDefault="00D56A90">
      <w:r>
        <w:separator/>
      </w:r>
    </w:p>
  </w:footnote>
  <w:footnote w:type="continuationSeparator" w:id="0">
    <w:p w14:paraId="33A172B8" w14:textId="77777777" w:rsidR="00407A40" w:rsidRDefault="00D56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F6471"/>
    <w:multiLevelType w:val="multilevel"/>
    <w:tmpl w:val="25BE6A8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0DD"/>
    <w:rsid w:val="00156276"/>
    <w:rsid w:val="00183628"/>
    <w:rsid w:val="001D0503"/>
    <w:rsid w:val="00215092"/>
    <w:rsid w:val="00273CBB"/>
    <w:rsid w:val="002972F0"/>
    <w:rsid w:val="002E1A70"/>
    <w:rsid w:val="0031248F"/>
    <w:rsid w:val="00407A40"/>
    <w:rsid w:val="00430362"/>
    <w:rsid w:val="00500DC5"/>
    <w:rsid w:val="0051327A"/>
    <w:rsid w:val="00537FDF"/>
    <w:rsid w:val="005B3AE9"/>
    <w:rsid w:val="005E4157"/>
    <w:rsid w:val="00700AA9"/>
    <w:rsid w:val="0077331A"/>
    <w:rsid w:val="007B25EE"/>
    <w:rsid w:val="008B03DD"/>
    <w:rsid w:val="0090066D"/>
    <w:rsid w:val="00933CBA"/>
    <w:rsid w:val="00A8218E"/>
    <w:rsid w:val="00AC56A6"/>
    <w:rsid w:val="00B223A2"/>
    <w:rsid w:val="00B72634"/>
    <w:rsid w:val="00B821AD"/>
    <w:rsid w:val="00B90E49"/>
    <w:rsid w:val="00CF1396"/>
    <w:rsid w:val="00D1008D"/>
    <w:rsid w:val="00D360DD"/>
    <w:rsid w:val="00D56A90"/>
    <w:rsid w:val="00D96180"/>
    <w:rsid w:val="00DD13D3"/>
    <w:rsid w:val="00E44B6D"/>
    <w:rsid w:val="00F242F5"/>
    <w:rsid w:val="00F541E5"/>
    <w:rsid w:val="00FC2D76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3BD95CE7"/>
  <w15:docId w15:val="{4FB1A414-0591-4EAC-877D-2210D426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바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Arial" w:eastAsia="돋움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바탕" w:eastAsia="바탕"/>
      <w:color w:val="000000"/>
      <w:kern w:val="1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바탕" w:eastAsia="바탕"/>
      <w:color w:val="000000"/>
      <w:kern w:val="1"/>
    </w:rPr>
  </w:style>
  <w:style w:type="character" w:styleId="a6">
    <w:name w:val="page number"/>
    <w:uiPriority w:val="6"/>
    <w:rPr>
      <w:rFonts w:ascii="Times New Roman" w:eastAsia="바탕"/>
      <w:color w:val="000000"/>
      <w:sz w:val="20"/>
    </w:rPr>
  </w:style>
  <w:style w:type="paragraph" w:customStyle="1" w:styleId="7">
    <w:name w:val="개요 7"/>
    <w:uiPriority w:val="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after="0" w:line="290" w:lineRule="auto"/>
      <w:ind w:left="1348" w:hanging="148"/>
      <w:textAlignment w:val="baseline"/>
    </w:pPr>
    <w:rPr>
      <w:rFonts w:ascii="바탕" w:eastAsia="바탕"/>
      <w:color w:val="000000"/>
    </w:rPr>
  </w:style>
  <w:style w:type="character" w:customStyle="1" w:styleId="Char">
    <w:name w:val="바탕글 Char"/>
    <w:link w:val="a7"/>
    <w:rPr>
      <w:rFonts w:ascii="바탕" w:eastAsia="바탕"/>
      <w:color w:val="000000"/>
      <w:sz w:val="20"/>
    </w:rPr>
  </w:style>
  <w:style w:type="paragraph" w:customStyle="1" w:styleId="10">
    <w:name w:val="바탕글1"/>
    <w:uiPriority w:val="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after="0" w:line="290" w:lineRule="auto"/>
      <w:textAlignment w:val="baseline"/>
    </w:pPr>
    <w:rPr>
      <w:rFonts w:ascii="바탕" w:eastAsia="바탕"/>
      <w:color w:val="000000"/>
    </w:rPr>
  </w:style>
  <w:style w:type="paragraph" w:customStyle="1" w:styleId="a7">
    <w:name w:val="바탕글"/>
    <w:link w:val="Char"/>
    <w:rsid w:val="00F541E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5" w:lineRule="auto"/>
    </w:pPr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뉴바로바로연금보험</vt:lpstr>
    </vt:vector>
  </TitlesOfParts>
  <Company>한화생명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뉴바로바로연금보험</dc:title>
  <dc:creator>a</dc:creator>
  <cp:lastModifiedBy>김민규</cp:lastModifiedBy>
  <cp:revision>22</cp:revision>
  <dcterms:created xsi:type="dcterms:W3CDTF">2023-02-21T06:37:00Z</dcterms:created>
  <dcterms:modified xsi:type="dcterms:W3CDTF">2025-11-21T02:25:00Z</dcterms:modified>
</cp:coreProperties>
</file>