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74AA2" w14:textId="70F60CA6" w:rsidR="00B905E6" w:rsidRDefault="00B905E6" w:rsidP="00B905E6">
      <w:pPr>
        <w:pStyle w:val="ListParagraph"/>
        <w:numPr>
          <w:ilvl w:val="1"/>
          <w:numId w:val="7"/>
        </w:numPr>
        <w:spacing w:line="240" w:lineRule="auto"/>
      </w:pPr>
      <w:proofErr w:type="spellStart"/>
      <w:proofErr w:type="gramStart"/>
      <w:r>
        <w:t>p</w:t>
      </w:r>
      <w:r w:rsidRPr="00B905E6">
        <w:t>→</w:t>
      </w:r>
      <w:r>
        <w:t>q</w:t>
      </w:r>
      <w:proofErr w:type="spellEnd"/>
      <w:proofErr w:type="gramEnd"/>
    </w:p>
    <w:p w14:paraId="62BB1E25" w14:textId="3F805D30" w:rsidR="00B905E6" w:rsidRDefault="00B905E6" w:rsidP="00B905E6">
      <w:pPr>
        <w:pStyle w:val="ListParagraph"/>
        <w:pBdr>
          <w:bottom w:val="single" w:sz="12" w:space="1" w:color="auto"/>
        </w:pBdr>
        <w:spacing w:line="240" w:lineRule="auto"/>
      </w:pPr>
      <w:r>
        <w:t>p</w:t>
      </w:r>
    </w:p>
    <w:p w14:paraId="69A05322" w14:textId="46A23DC1" w:rsidR="00B905E6" w:rsidRDefault="00B905E6" w:rsidP="00B905E6">
      <w:pPr>
        <w:pStyle w:val="ListParagraph"/>
        <w:spacing w:line="240" w:lineRule="auto"/>
      </w:pPr>
      <w:r>
        <w:t>q</w:t>
      </w:r>
    </w:p>
    <w:p w14:paraId="575A7EBB" w14:textId="12E96806" w:rsidR="00B905E6" w:rsidRDefault="00B905E6" w:rsidP="00B905E6">
      <w:pPr>
        <w:pStyle w:val="ListParagraph"/>
        <w:spacing w:line="240" w:lineRule="auto"/>
      </w:pPr>
      <w:r>
        <w:t>valid</w:t>
      </w:r>
    </w:p>
    <w:p w14:paraId="6E7C5BFD" w14:textId="5183A746" w:rsidR="00B905E6" w:rsidRDefault="00B905E6" w:rsidP="00B905E6">
      <w:pPr>
        <w:pStyle w:val="ListParagraph"/>
        <w:numPr>
          <w:ilvl w:val="1"/>
          <w:numId w:val="7"/>
        </w:numPr>
        <w:spacing w:line="240" w:lineRule="auto"/>
      </w:pPr>
      <w:r>
        <w:t xml:space="preserve">p </w:t>
      </w:r>
      <w:r w:rsidRPr="00B905E6">
        <w:t>→</w:t>
      </w:r>
      <w:r>
        <w:t xml:space="preserve"> q</w:t>
      </w:r>
    </w:p>
    <w:p w14:paraId="36F0CE0C" w14:textId="435A07DC" w:rsidR="00B905E6" w:rsidRDefault="00B905E6" w:rsidP="00B905E6">
      <w:pPr>
        <w:pStyle w:val="ListParagraph"/>
        <w:pBdr>
          <w:bottom w:val="single" w:sz="6" w:space="1" w:color="auto"/>
        </w:pBdr>
        <w:spacing w:line="240" w:lineRule="auto"/>
      </w:pPr>
      <w:r w:rsidRPr="00B905E6">
        <w:t>¬</w:t>
      </w:r>
      <w:r>
        <w:t xml:space="preserve">r </w:t>
      </w:r>
      <w:r w:rsidRPr="00B905E6">
        <w:t>→</w:t>
      </w:r>
      <w:r>
        <w:t>q</w:t>
      </w:r>
    </w:p>
    <w:p w14:paraId="1F8C0247" w14:textId="38E823E8" w:rsidR="00B905E6" w:rsidRDefault="00B905E6" w:rsidP="00B905E6">
      <w:pPr>
        <w:pStyle w:val="ListParagraph"/>
        <w:spacing w:line="240" w:lineRule="auto"/>
      </w:pPr>
      <w:r>
        <w:t>r</w:t>
      </w:r>
    </w:p>
    <w:p w14:paraId="3B340931" w14:textId="7010FE58" w:rsidR="00B905E6" w:rsidRDefault="00B905E6" w:rsidP="00B905E6">
      <w:pPr>
        <w:pStyle w:val="ListParagraph"/>
        <w:spacing w:line="240" w:lineRule="auto"/>
      </w:pPr>
      <w:r>
        <w:t>not valid</w:t>
      </w:r>
    </w:p>
    <w:p w14:paraId="18D4B27B" w14:textId="041BCE33" w:rsidR="00B905E6" w:rsidRDefault="00B905E6" w:rsidP="00B905E6">
      <w:pPr>
        <w:pStyle w:val="ListParagraph"/>
        <w:numPr>
          <w:ilvl w:val="1"/>
          <w:numId w:val="7"/>
        </w:numPr>
        <w:spacing w:line="240" w:lineRule="auto"/>
      </w:pPr>
      <w:r>
        <w:t xml:space="preserve">p </w:t>
      </w:r>
      <w:r w:rsidRPr="00B905E6">
        <w:t>↔</w:t>
      </w:r>
      <w:r>
        <w:t xml:space="preserve"> r</w:t>
      </w:r>
    </w:p>
    <w:p w14:paraId="697CED42" w14:textId="78A6E400" w:rsidR="00B905E6" w:rsidRDefault="00B905E6" w:rsidP="00B905E6">
      <w:pPr>
        <w:pStyle w:val="ListParagraph"/>
        <w:pBdr>
          <w:bottom w:val="single" w:sz="6" w:space="1" w:color="auto"/>
        </w:pBdr>
        <w:spacing w:line="240" w:lineRule="auto"/>
      </w:pPr>
      <w:r>
        <w:t>r</w:t>
      </w:r>
    </w:p>
    <w:p w14:paraId="48FDB3E7" w14:textId="47EB9277" w:rsidR="00B905E6" w:rsidRDefault="00B905E6" w:rsidP="00B905E6">
      <w:pPr>
        <w:pStyle w:val="ListParagraph"/>
        <w:spacing w:line="240" w:lineRule="auto"/>
      </w:pPr>
      <w:r>
        <w:t>p</w:t>
      </w:r>
    </w:p>
    <w:p w14:paraId="51651670" w14:textId="6F1A4FCB" w:rsidR="00B905E6" w:rsidRDefault="00B905E6" w:rsidP="00B905E6">
      <w:pPr>
        <w:pStyle w:val="ListParagraph"/>
        <w:spacing w:line="240" w:lineRule="auto"/>
      </w:pPr>
      <w:r>
        <w:t>not valid</w:t>
      </w:r>
    </w:p>
    <w:p w14:paraId="6CAE540A" w14:textId="76DAF48C" w:rsidR="002B6F0C" w:rsidRDefault="002B6F0C" w:rsidP="002B6F0C">
      <w:pPr>
        <w:spacing w:line="240" w:lineRule="auto"/>
        <w:contextualSpacing/>
      </w:pPr>
      <w:r>
        <w:t xml:space="preserve">2.1.   p </w:t>
      </w:r>
      <w:r w:rsidRPr="00B905E6">
        <w:t>→</w:t>
      </w:r>
      <w:r>
        <w:t xml:space="preserve"> s</w:t>
      </w:r>
    </w:p>
    <w:p w14:paraId="542759D5" w14:textId="31B77A3F" w:rsidR="002B6F0C" w:rsidRDefault="002B6F0C" w:rsidP="002B6F0C">
      <w:pPr>
        <w:spacing w:line="240" w:lineRule="auto"/>
        <w:contextualSpacing/>
      </w:pPr>
      <w:r>
        <w:tab/>
        <w:t xml:space="preserve">q </w:t>
      </w:r>
      <w:r w:rsidRPr="00B905E6">
        <w:t>→</w:t>
      </w:r>
      <w:r>
        <w:t xml:space="preserve"> r</w:t>
      </w:r>
    </w:p>
    <w:p w14:paraId="435EB443" w14:textId="3084A0D2" w:rsidR="002B6F0C" w:rsidRDefault="002B6F0C" w:rsidP="002B6F0C">
      <w:pPr>
        <w:spacing w:line="240" w:lineRule="auto"/>
        <w:contextualSpacing/>
        <w:rPr>
          <w:rFonts w:ascii="Cambria Math" w:hAnsi="Cambria Math" w:cs="Cambria Math"/>
        </w:rPr>
      </w:pPr>
      <w:r>
        <w:tab/>
        <w:t xml:space="preserve">p </w:t>
      </w:r>
      <w:r w:rsidRPr="002B6F0C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q</w:t>
      </w:r>
    </w:p>
    <w:p w14:paraId="710C287C" w14:textId="56506E29" w:rsidR="002B6F0C" w:rsidRDefault="002B6F0C" w:rsidP="002B6F0C">
      <w:pPr>
        <w:spacing w:line="240" w:lineRule="auto"/>
        <w:contextualSpacing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------</w:t>
      </w:r>
    </w:p>
    <w:p w14:paraId="7CBD8F58" w14:textId="0BF26121" w:rsidR="002B6F0C" w:rsidRDefault="002B6F0C" w:rsidP="002B6F0C">
      <w:pPr>
        <w:spacing w:line="240" w:lineRule="auto"/>
        <w:contextualSpacing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S</w:t>
      </w:r>
    </w:p>
    <w:p w14:paraId="55D2A378" w14:textId="6DD0D5E1" w:rsidR="002B6F0C" w:rsidRDefault="002B6F0C" w:rsidP="002B6F0C">
      <w:pPr>
        <w:spacing w:line="240" w:lineRule="auto"/>
        <w:contextualSpacing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Not valid</w:t>
      </w:r>
    </w:p>
    <w:p w14:paraId="3A77B3B7" w14:textId="6333210D" w:rsidR="002B6F0C" w:rsidRDefault="002B6F0C" w:rsidP="002B6F0C">
      <w:pPr>
        <w:spacing w:line="240" w:lineRule="auto"/>
        <w:contextualSpacing/>
      </w:pPr>
      <w:r>
        <w:rPr>
          <w:rFonts w:ascii="Cambria Math" w:hAnsi="Cambria Math" w:cs="Cambria Math"/>
        </w:rPr>
        <w:t xml:space="preserve">2.2. </w:t>
      </w:r>
      <w:r>
        <w:t xml:space="preserve">p </w:t>
      </w:r>
      <w:r w:rsidRPr="00B905E6">
        <w:t>→</w:t>
      </w:r>
      <w:r>
        <w:t xml:space="preserve"> s</w:t>
      </w:r>
    </w:p>
    <w:p w14:paraId="6823533E" w14:textId="2621F3FF" w:rsidR="002B6F0C" w:rsidRDefault="002B6F0C" w:rsidP="002B6F0C">
      <w:pPr>
        <w:spacing w:line="240" w:lineRule="auto"/>
        <w:contextualSpacing/>
      </w:pPr>
      <w:r>
        <w:tab/>
      </w:r>
      <w:r>
        <w:t xml:space="preserve">q </w:t>
      </w:r>
      <w:r w:rsidRPr="00B905E6">
        <w:t>→</w:t>
      </w:r>
      <w:r>
        <w:t xml:space="preserve"> r</w:t>
      </w:r>
    </w:p>
    <w:p w14:paraId="5AAE27F2" w14:textId="59058FD0" w:rsidR="002B6F0C" w:rsidRDefault="002B6F0C" w:rsidP="002B6F0C">
      <w:pPr>
        <w:spacing w:line="240" w:lineRule="auto"/>
        <w:contextualSpacing/>
        <w:rPr>
          <w:rFonts w:ascii="Cambria Math" w:hAnsi="Cambria Math" w:cs="Cambria Math"/>
        </w:rPr>
      </w:pPr>
      <w:r>
        <w:tab/>
      </w:r>
      <w:r>
        <w:t xml:space="preserve">p </w:t>
      </w:r>
      <w:r w:rsidRPr="002B6F0C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q</w:t>
      </w:r>
    </w:p>
    <w:p w14:paraId="3377DCB6" w14:textId="0859D5DB" w:rsidR="002B6F0C" w:rsidRDefault="002B6F0C" w:rsidP="002B6F0C">
      <w:pPr>
        <w:spacing w:line="240" w:lineRule="auto"/>
        <w:contextualSpacing/>
      </w:pPr>
      <w:r>
        <w:rPr>
          <w:rFonts w:ascii="Cambria Math" w:hAnsi="Cambria Math" w:cs="Cambria Math"/>
        </w:rPr>
        <w:tab/>
      </w:r>
      <w:r w:rsidRPr="00B905E6">
        <w:t>¬</w:t>
      </w:r>
      <w:r>
        <w:t>p</w:t>
      </w:r>
    </w:p>
    <w:p w14:paraId="05DA1312" w14:textId="60600520" w:rsidR="002B6F0C" w:rsidRDefault="002B6F0C" w:rsidP="002B6F0C">
      <w:pPr>
        <w:spacing w:line="240" w:lineRule="auto"/>
        <w:contextualSpacing/>
      </w:pPr>
      <w:r>
        <w:tab/>
        <w:t>------</w:t>
      </w:r>
    </w:p>
    <w:p w14:paraId="5A4B3731" w14:textId="410B3804" w:rsidR="002B6F0C" w:rsidRDefault="002B6F0C" w:rsidP="002B6F0C">
      <w:pPr>
        <w:spacing w:line="240" w:lineRule="auto"/>
        <w:contextualSpacing/>
      </w:pPr>
      <w:r>
        <w:tab/>
        <w:t>R</w:t>
      </w:r>
    </w:p>
    <w:p w14:paraId="10DFB942" w14:textId="52F7C772" w:rsidR="002B6F0C" w:rsidRDefault="002B6F0C" w:rsidP="002B6F0C">
      <w:pPr>
        <w:spacing w:line="240" w:lineRule="auto"/>
        <w:contextualSpacing/>
      </w:pPr>
      <w:r>
        <w:tab/>
        <w:t>Valid</w:t>
      </w:r>
    </w:p>
    <w:p w14:paraId="3B875AA4" w14:textId="4955EA4D" w:rsidR="002B6F0C" w:rsidRDefault="002B6F0C" w:rsidP="002B6F0C">
      <w:pPr>
        <w:spacing w:line="240" w:lineRule="auto"/>
        <w:contextualSpacing/>
      </w:pPr>
      <w:r>
        <w:t>3.1. not valid</w:t>
      </w:r>
    </w:p>
    <w:p w14:paraId="2CC22DC6" w14:textId="67ECD1C2" w:rsidR="002B6F0C" w:rsidRDefault="002B6F0C" w:rsidP="002B6F0C">
      <w:pPr>
        <w:spacing w:line="240" w:lineRule="auto"/>
        <w:contextualSpacing/>
      </w:pPr>
      <w:r>
        <w:t>3.2. not valid</w:t>
      </w:r>
    </w:p>
    <w:p w14:paraId="11F49A74" w14:textId="7F10F4F0" w:rsidR="002B6F0C" w:rsidRDefault="002B6F0C" w:rsidP="002B6F0C">
      <w:pPr>
        <w:spacing w:line="240" w:lineRule="auto"/>
        <w:contextualSpacing/>
      </w:pPr>
      <w:r>
        <w:t>4.1. addition</w:t>
      </w:r>
    </w:p>
    <w:p w14:paraId="16986AC5" w14:textId="32FA7F57" w:rsidR="002B6F0C" w:rsidRDefault="002B6F0C" w:rsidP="002B6F0C">
      <w:pPr>
        <w:spacing w:line="240" w:lineRule="auto"/>
        <w:contextualSpacing/>
      </w:pPr>
      <w:r>
        <w:t>4.2. modus ponens</w:t>
      </w:r>
    </w:p>
    <w:p w14:paraId="7F273D6F" w14:textId="5570C88A" w:rsidR="002B6F0C" w:rsidRDefault="002B6F0C" w:rsidP="002B6F0C">
      <w:pPr>
        <w:spacing w:line="240" w:lineRule="auto"/>
        <w:contextualSpacing/>
      </w:pPr>
      <w:r>
        <w:t>5.1. modus ponens, hypothetical syllogism</w:t>
      </w:r>
    </w:p>
    <w:p w14:paraId="58153C17" w14:textId="675B0AB1" w:rsidR="002B6F0C" w:rsidRDefault="002B6F0C" w:rsidP="002B6F0C">
      <w:pPr>
        <w:spacing w:line="240" w:lineRule="auto"/>
        <w:contextualSpacing/>
      </w:pPr>
      <w:r>
        <w:t>5.2. modus tollens, hypothetical syllogism, addition</w:t>
      </w:r>
    </w:p>
    <w:p w14:paraId="6AEDB237" w14:textId="77777777" w:rsidR="00B905E6" w:rsidRDefault="00B905E6" w:rsidP="00B905E6">
      <w:pPr>
        <w:spacing w:line="240" w:lineRule="auto"/>
      </w:pPr>
    </w:p>
    <w:sectPr w:rsidR="00B90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90281"/>
    <w:multiLevelType w:val="hybridMultilevel"/>
    <w:tmpl w:val="9210D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85391"/>
    <w:multiLevelType w:val="hybridMultilevel"/>
    <w:tmpl w:val="2C32D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C1E10"/>
    <w:multiLevelType w:val="multilevel"/>
    <w:tmpl w:val="02CC8E8A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3501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180B6B"/>
    <w:multiLevelType w:val="hybridMultilevel"/>
    <w:tmpl w:val="63E0E7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5D68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01109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47782379">
    <w:abstractNumId w:val="4"/>
  </w:num>
  <w:num w:numId="2" w16cid:durableId="547686520">
    <w:abstractNumId w:val="0"/>
  </w:num>
  <w:num w:numId="3" w16cid:durableId="1243638020">
    <w:abstractNumId w:val="1"/>
  </w:num>
  <w:num w:numId="4" w16cid:durableId="1491828216">
    <w:abstractNumId w:val="5"/>
  </w:num>
  <w:num w:numId="5" w16cid:durableId="1901090820">
    <w:abstractNumId w:val="3"/>
  </w:num>
  <w:num w:numId="6" w16cid:durableId="984314806">
    <w:abstractNumId w:val="6"/>
  </w:num>
  <w:num w:numId="7" w16cid:durableId="2006277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5E6"/>
    <w:rsid w:val="002B6F0C"/>
    <w:rsid w:val="00B905E6"/>
    <w:rsid w:val="00FA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CF13D"/>
  <w15:chartTrackingRefBased/>
  <w15:docId w15:val="{C49B59E1-554E-4439-8D17-7C78A36DD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5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5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5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5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5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5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5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Walter Podewil</dc:creator>
  <cp:keywords/>
  <dc:description/>
  <cp:lastModifiedBy>Theodore Walter Podewil</cp:lastModifiedBy>
  <cp:revision>1</cp:revision>
  <dcterms:created xsi:type="dcterms:W3CDTF">2025-02-13T17:47:00Z</dcterms:created>
  <dcterms:modified xsi:type="dcterms:W3CDTF">2025-02-13T18:14:00Z</dcterms:modified>
</cp:coreProperties>
</file>