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52</w:t>
      </w:r>
    </w:p>
    <w:p>
      <w:r>
        <w:t>Дата начала прохождения опроса: 13.12.2024 10:17</w:t>
      </w:r>
    </w:p>
    <w:p>
      <w:r>
        <w:t>Дата последнего ответа: 13.12.2024 10:52</w:t>
      </w:r>
    </w:p>
    <w:p>
      <w:r>
        <w:t>Логин пользователя: None</w:t>
      </w:r>
    </w:p>
    <w:p>
      <w:r>
        <w:t>Фамилия и Имя пользователя: А None</w:t>
      </w:r>
    </w:p>
    <w:p>
      <w:r>
        <w:t>Телефон пользователя: 79039749406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81,3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4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Паркетная доска/инженерная доска (стандартный)</w:t>
      </w:r>
    </w:p>
    <w:p>
      <w:r>
        <w:t>Ответ: Ламинат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r>
        <w:t>Ответ: Керамическое покрытие на балконе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№1 С крупным сучком (рустик)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Под дерево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Террацо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3Д панели (стандартный)</w:t>
      </w:r>
    </w:p>
    <w:p>
      <w:r>
        <w:t>Ответ: Рейки (стандартный)</w:t>
      </w:r>
    </w:p>
    <w:p>
      <w:r>
        <w:t>Ответ: МДФ панели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Минимально (стандартный)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тканевый (от 1500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МДФ (стандартный)</w:t>
      </w:r>
    </w:p>
    <w:p>
      <w:r>
        <w:t>Ответ: Под покраску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r>
        <w:t>Ответ: Теплый (стандартный)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Настенный светильник (бра) (стандартный)</w:t>
      </w:r>
    </w:p>
    <w:p>
      <w:r>
        <w:t>Ответ: Потолочный светильник (люстра) (стандартный)</w:t>
      </w:r>
    </w:p>
    <w:p>
      <w:r>
        <w:t>Ответ: Торшер напольный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Закрытый шкаф-купе (стандартный)</w:t>
      </w:r>
    </w:p>
    <w:p>
      <w:r>
        <w:t>Ответ: Обувница (стандартный)</w:t>
      </w:r>
    </w:p>
    <w:p>
      <w:r>
        <w:t>Ответ: Пуф (стандартный)</w:t>
      </w:r>
    </w:p>
    <w:p>
      <w:r>
        <w:t>Ответ: Большое зеркало встроенное в шкаф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Пуфы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ТВ, диагональ 40-50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круглый (стандартный)</w:t>
      </w:r>
    </w:p>
    <w:p>
      <w:r>
        <w:t>Ответ: Обеденный стол прямоугольный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Холодильник встроенный 600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с крылом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№3 Накладная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Единый материал (цвет) со столешницей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r>
        <w:t>Ответ: 6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Шкаф-купе (стандартный)</w:t>
      </w:r>
    </w:p>
    <w:p>
      <w:r>
        <w:t>Ответ: Гардеробная (стандартный)</w:t>
      </w:r>
    </w:p>
    <w:p>
      <w:r>
        <w:t>Ответ: Комод (стандартный)</w:t>
      </w:r>
    </w:p>
    <w:p>
      <w:r>
        <w:t>Ответ: Рабочее место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ТВ, диагональ 40-50 (стандартный)</w:t>
      </w:r>
    </w:p>
    <w:p>
      <w:pPr>
        <w:pStyle w:val="Heading2"/>
      </w:pPr>
      <w:r>
        <w:t>Вопрос 72: Матрац</w:t>
      </w:r>
    </w:p>
    <w:p>
      <w:r>
        <w:t>Ответ: 160×200 см (стандартный)</w:t>
      </w:r>
    </w:p>
    <w:p>
      <w:r>
        <w:t>Ответ: 180×200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Мягкий (стандартный)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Кладовая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Бойлер (стандартный)</w:t>
      </w:r>
    </w:p>
    <w:p>
      <w:r>
        <w:t>Ответ: Душевая (стандартный)</w:t>
      </w:r>
    </w:p>
    <w:p>
      <w:r>
        <w:t>Ответ: Мойка на столешнице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Бойлер (стандартный)</w:t>
      </w:r>
    </w:p>
    <w:p>
      <w:r>
        <w:t>Ответ: Душевая (стандартный)</w:t>
      </w:r>
    </w:p>
    <w:p>
      <w:r>
        <w:t>Ответ: Мойка на столешнице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r>
        <w:t>Ответ: Отсутствует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Коридор (стандартный)</w:t>
      </w:r>
    </w:p>
    <w:p>
      <w:r>
        <w:t>Ответ: Санузел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Ответ: Кровать (стандартный)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Спальня (стандартный)</w:t>
      </w:r>
    </w:p>
    <w:p>
      <w:r>
        <w:t>Ответ: Гостиная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Инвентарь для уборки (стандартный)</w:t>
      </w:r>
    </w:p>
    <w:p>
      <w:r>
        <w:t>Ответ: Видеодомофон (стандартный)</w:t>
      </w:r>
    </w:p>
    <w:p>
      <w:r>
        <w:t>Ответ: Система контроля протечки воды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Нет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Нет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