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b0oiglcwrjj4" w:id="0"/>
      <w:bookmarkEnd w:id="0"/>
      <w:r w:rsidDel="00000000" w:rsidR="00000000" w:rsidRPr="00000000">
        <w:rPr>
          <w:b w:val="1"/>
          <w:bCs w:val="1"/>
          <w:color w:val="000000"/>
          <w:sz w:val="26"/>
          <w:szCs w:val="26"/>
          <w:rtl w:val="0"/>
        </w:rPr>
        <w:t xml:space="preserve">Company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Founded on 8th March 2007, </w:t>
      </w:r>
      <w:r w:rsidDel="00000000" w:rsidR="00000000" w:rsidRPr="00000000">
        <w:rPr>
          <w:b w:val="1"/>
          <w:bCs w:val="1"/>
          <w:rtl w:val="0"/>
        </w:rPr>
        <w:t xml:space="preserve">KSR Capital</w:t>
      </w:r>
      <w:r w:rsidDel="00000000" w:rsidR="00000000" w:rsidRPr="00000000">
        <w:rPr>
          <w:rtl w:val="0"/>
        </w:rPr>
        <w:t xml:space="preserve"> has established itself as a prominent player in the property development sector. With over a decade of experience, we have successfully delivered a diverse range of projects that reflect our unwavering commitment to quality, innovation, and community enrichment.</w:t>
      </w:r>
    </w:p>
    <w:p w:rsidR="00000000" w:rsidDel="00000000" w:rsidP="00000000" w:rsidRDefault="00000000" w:rsidRPr="00000000" w14:paraId="00000003">
      <w:pPr>
        <w:spacing w:after="240" w:before="240" w:lineRule="auto"/>
        <w:rPr/>
      </w:pPr>
      <w:r w:rsidDel="00000000" w:rsidR="00000000" w:rsidRPr="00000000">
        <w:rPr>
          <w:rtl w:val="0"/>
        </w:rPr>
        <w:t xml:space="preserve">From dynamic </w:t>
      </w:r>
      <w:r w:rsidDel="00000000" w:rsidR="00000000" w:rsidRPr="00000000">
        <w:rPr>
          <w:b w:val="1"/>
          <w:bCs w:val="1"/>
          <w:rtl w:val="0"/>
        </w:rPr>
        <w:t xml:space="preserve">commercial shoplots</w:t>
      </w:r>
      <w:r w:rsidDel="00000000" w:rsidR="00000000" w:rsidRPr="00000000">
        <w:rPr>
          <w:rtl w:val="0"/>
        </w:rPr>
        <w:t xml:space="preserve"> designed to drive business growth to state-of-the-art </w:t>
      </w:r>
      <w:r w:rsidDel="00000000" w:rsidR="00000000" w:rsidRPr="00000000">
        <w:rPr>
          <w:b w:val="1"/>
          <w:bCs w:val="1"/>
          <w:rtl w:val="0"/>
        </w:rPr>
        <w:t xml:space="preserve">pickleball courts </w:t>
      </w:r>
      <w:r w:rsidDel="00000000" w:rsidR="00000000" w:rsidRPr="00000000">
        <w:rPr>
          <w:rtl w:val="0"/>
        </w:rPr>
        <w:t xml:space="preserve">fostering active lifestyles, KSR Capital takes pride in creating spaces that bring people together and enhance everyday living. Each project is a testament to our meticulous planning, sustainable practices, and dedication to meeting the evolving needs of our clients and communities.</w:t>
      </w:r>
    </w:p>
    <w:p w:rsidR="00000000" w:rsidDel="00000000" w:rsidP="00000000" w:rsidRDefault="00000000" w:rsidRPr="00000000" w14:paraId="00000004">
      <w:pPr>
        <w:spacing w:after="240" w:before="240" w:lineRule="auto"/>
        <w:rPr/>
      </w:pPr>
      <w:r w:rsidDel="00000000" w:rsidR="00000000" w:rsidRPr="00000000">
        <w:rPr>
          <w:rtl w:val="0"/>
        </w:rPr>
        <w:t xml:space="preserve">As a trusted name in the industry, we combine strategic vision with a hands-on approach to deliver exceptional developments that stand the test of time. At KSR Capital, we don't just build structures—we create environments that inspire and connect.</w:t>
      </w:r>
    </w:p>
    <w:p w:rsidR="00000000" w:rsidDel="00000000" w:rsidP="00000000" w:rsidRDefault="00000000" w:rsidRPr="00000000" w14:paraId="00000005">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Director's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Dear Valued Partners,</w:t>
      </w:r>
    </w:p>
    <w:p w:rsidR="00000000" w:rsidDel="00000000" w:rsidP="00000000" w:rsidRDefault="00000000" w:rsidRPr="00000000" w14:paraId="00000007">
      <w:pPr>
        <w:spacing w:after="240" w:before="240" w:lineRule="auto"/>
        <w:rPr/>
      </w:pPr>
      <w:r w:rsidDel="00000000" w:rsidR="00000000" w:rsidRPr="00000000">
        <w:rPr>
          <w:rtl w:val="0"/>
        </w:rPr>
        <w:t xml:space="preserve">It is my privilege to welcome you to </w:t>
      </w:r>
      <w:r w:rsidDel="00000000" w:rsidR="00000000" w:rsidRPr="00000000">
        <w:rPr>
          <w:b w:val="1"/>
          <w:bCs w:val="1"/>
          <w:rtl w:val="0"/>
        </w:rPr>
        <w:t xml:space="preserve">KSR Capital</w:t>
      </w:r>
      <w:r w:rsidDel="00000000" w:rsidR="00000000" w:rsidRPr="00000000">
        <w:rPr>
          <w:rtl w:val="0"/>
        </w:rPr>
        <w:t xml:space="preserve">. As the Director, I bring over two decades of hands-on experience in the property development and civil engineering sectors. My journey began with a degree in Civil Engineering from the Federal Institute of Technology, which laid the foundation for my career. Starting as a Civil Engineer at Hazama Corporation, I gained invaluable insights into project management and operational excellence.</w:t>
      </w:r>
    </w:p>
    <w:p w:rsidR="00000000" w:rsidDel="00000000" w:rsidP="00000000" w:rsidRDefault="00000000" w:rsidRPr="00000000" w14:paraId="00000008">
      <w:pPr>
        <w:spacing w:after="240" w:before="240" w:lineRule="auto"/>
        <w:rPr/>
      </w:pPr>
      <w:r w:rsidDel="00000000" w:rsidR="00000000" w:rsidRPr="00000000">
        <w:rPr>
          <w:rtl w:val="0"/>
        </w:rPr>
        <w:t xml:space="preserve">At KSR Capital, my mission is to go beyond building structures—we aim to construct facilities that inspire, connect, and unify communities. Whether it’s designing commercial spaces that foster business opportunities or creating sports facilities that encourage active lifestyles, each project reflects our dedication to innovation and sustainability.</w:t>
      </w:r>
    </w:p>
    <w:p w:rsidR="00000000" w:rsidDel="00000000" w:rsidP="00000000" w:rsidRDefault="00000000" w:rsidRPr="00000000" w14:paraId="00000009">
      <w:pPr>
        <w:spacing w:after="240" w:before="240" w:lineRule="auto"/>
        <w:rPr/>
      </w:pPr>
      <w:r w:rsidDel="00000000" w:rsidR="00000000" w:rsidRPr="00000000">
        <w:rPr>
          <w:rtl w:val="0"/>
        </w:rPr>
        <w:t xml:space="preserve">I invite you to explore our corporate profile to see how our projects are transforming landscapes and enriching lives. Together, we can shape the future of property development.</w:t>
      </w:r>
    </w:p>
    <w:p w:rsidR="00000000" w:rsidDel="00000000" w:rsidP="00000000" w:rsidRDefault="00000000" w:rsidRPr="00000000" w14:paraId="0000000A">
      <w:pPr>
        <w:spacing w:after="240" w:before="240" w:lineRule="auto"/>
        <w:rPr/>
      </w:pPr>
      <w:r w:rsidDel="00000000" w:rsidR="00000000" w:rsidRPr="00000000">
        <w:rPr>
          <w:rtl w:val="0"/>
        </w:rPr>
        <w:t xml:space="preserve">Warm regards,</w:t>
        <w:br w:type="textWrapping"/>
      </w:r>
      <w:r w:rsidDel="00000000" w:rsidR="00000000" w:rsidRPr="00000000">
        <w:rPr>
          <w:b w:val="1"/>
          <w:bCs w:val="1"/>
          <w:rtl w:val="0"/>
        </w:rPr>
        <w:t xml:space="preserve">Mr. Sivabalan</w:t>
        <w:br w:type="textWrapping"/>
      </w:r>
      <w:r w:rsidDel="00000000" w:rsidR="00000000" w:rsidRPr="00000000">
        <w:rPr>
          <w:rtl w:val="0"/>
        </w:rPr>
        <w:t xml:space="preserve">Director, KSR Capital</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uwdeqbbpru5s" w:id="1"/>
      <w:bookmarkEnd w:id="1"/>
      <w:r w:rsidDel="00000000" w:rsidR="00000000" w:rsidRPr="00000000">
        <w:rPr>
          <w:b w:val="1"/>
          <w:bCs w:val="1"/>
          <w:color w:val="000000"/>
          <w:sz w:val="26"/>
          <w:szCs w:val="26"/>
          <w:rtl w:val="0"/>
        </w:rPr>
        <w:t xml:space="preserve">Expertise and Certification</w:t>
      </w:r>
    </w:p>
    <w:p w:rsidR="00000000" w:rsidDel="00000000" w:rsidP="00000000" w:rsidRDefault="00000000" w:rsidRPr="00000000" w14:paraId="0000000C">
      <w:pPr>
        <w:spacing w:after="240" w:before="240" w:lineRule="auto"/>
        <w:rPr/>
      </w:pPr>
      <w:r w:rsidDel="00000000" w:rsidR="00000000" w:rsidRPr="00000000">
        <w:rPr>
          <w:rtl w:val="0"/>
        </w:rPr>
        <w:t xml:space="preserve">KSR Capital is committed to fostering a culture of growth, safety, and well-being among its team of over 50 dedicated professionals working across multiple project sites. By offering numerous job opportunities within the property development industry and providing </w:t>
      </w:r>
      <w:r w:rsidDel="00000000" w:rsidR="00000000" w:rsidRPr="00000000">
        <w:rPr>
          <w:b w:val="1"/>
          <w:bCs w:val="1"/>
          <w:rtl w:val="0"/>
        </w:rPr>
        <w:t xml:space="preserve">comprehensive skill enhancement training</w:t>
      </w:r>
      <w:r w:rsidDel="00000000" w:rsidR="00000000" w:rsidRPr="00000000">
        <w:rPr>
          <w:rtl w:val="0"/>
        </w:rPr>
        <w:t xml:space="preserve">, we ensure that every team member is equipped with the technical expertise needed to excel in their roles.</w:t>
      </w:r>
    </w:p>
    <w:p w:rsidR="00000000" w:rsidDel="00000000" w:rsidP="00000000" w:rsidRDefault="00000000" w:rsidRPr="00000000" w14:paraId="0000000D">
      <w:pPr>
        <w:spacing w:after="240" w:before="240" w:lineRule="auto"/>
        <w:rPr/>
      </w:pPr>
      <w:r w:rsidDel="00000000" w:rsidR="00000000" w:rsidRPr="00000000">
        <w:rPr>
          <w:rtl w:val="0"/>
        </w:rPr>
        <w:t xml:space="preserve">Our dedication to </w:t>
      </w:r>
      <w:r w:rsidDel="00000000" w:rsidR="00000000" w:rsidRPr="00000000">
        <w:rPr>
          <w:b w:val="1"/>
          <w:bCs w:val="1"/>
          <w:rtl w:val="0"/>
        </w:rPr>
        <w:t xml:space="preserve">health and safety</w:t>
      </w:r>
      <w:r w:rsidDel="00000000" w:rsidR="00000000" w:rsidRPr="00000000">
        <w:rPr>
          <w:rtl w:val="0"/>
        </w:rPr>
        <w:t xml:space="preserve"> is paramount, and we have been recognized with several prestigious accolades, including the </w:t>
      </w:r>
      <w:r w:rsidDel="00000000" w:rsidR="00000000" w:rsidRPr="00000000">
        <w:rPr>
          <w:b w:val="1"/>
          <w:bCs w:val="1"/>
          <w:rtl w:val="0"/>
        </w:rPr>
        <w:t xml:space="preserve">Health Award Recognition for Project Excellence</w:t>
      </w:r>
      <w:r w:rsidDel="00000000" w:rsidR="00000000" w:rsidRPr="00000000">
        <w:rPr>
          <w:rtl w:val="0"/>
        </w:rPr>
        <w:t xml:space="preserve">, the </w:t>
      </w:r>
      <w:r w:rsidDel="00000000" w:rsidR="00000000" w:rsidRPr="00000000">
        <w:rPr>
          <w:b w:val="1"/>
          <w:bCs w:val="1"/>
          <w:rtl w:val="0"/>
        </w:rPr>
        <w:t xml:space="preserve">Contractor Safety Award</w:t>
      </w:r>
      <w:r w:rsidDel="00000000" w:rsidR="00000000" w:rsidRPr="00000000">
        <w:rPr>
          <w:rtl w:val="0"/>
        </w:rPr>
        <w:t xml:space="preserve">, and the </w:t>
      </w:r>
      <w:r w:rsidDel="00000000" w:rsidR="00000000" w:rsidRPr="00000000">
        <w:rPr>
          <w:b w:val="1"/>
          <w:bCs w:val="1"/>
          <w:rtl w:val="0"/>
        </w:rPr>
        <w:t xml:space="preserve">Project Safety Milestone Award</w:t>
      </w:r>
      <w:r w:rsidDel="00000000" w:rsidR="00000000" w:rsidRPr="00000000">
        <w:rPr>
          <w:rtl w:val="0"/>
        </w:rPr>
        <w:t xml:space="preserve">. These honors reflect KSR Capital’s unwavering commitment to upholding a robust Workplace Safety and Health (WSH) culture across all operations.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6zuq446j70w" w:id="2"/>
      <w:bookmarkEnd w:id="2"/>
      <w:r w:rsidDel="00000000" w:rsidR="00000000" w:rsidRPr="00000000">
        <w:rPr>
          <w:b w:val="1"/>
          <w:bCs w:val="1"/>
          <w:color w:val="000000"/>
          <w:sz w:val="26"/>
          <w:szCs w:val="26"/>
          <w:rtl w:val="0"/>
        </w:rPr>
        <w:t xml:space="preserve">Service Lines</w:t>
      </w:r>
    </w:p>
    <w:p w:rsidR="00000000" w:rsidDel="00000000" w:rsidP="00000000" w:rsidRDefault="00000000" w:rsidRPr="00000000" w14:paraId="0000000F">
      <w:pPr>
        <w:spacing w:after="240" w:before="240" w:lineRule="auto"/>
        <w:rPr/>
      </w:pPr>
      <w:r w:rsidDel="00000000" w:rsidR="00000000" w:rsidRPr="00000000">
        <w:rPr>
          <w:rtl w:val="0"/>
        </w:rPr>
        <w:t xml:space="preserve">KSR Capital’s activities are strategically categorized into three key service lines, enabling us to deliver comprehensive solutions across the property development spectrum:</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Property Development</w:t>
        <w:br w:type="textWrapping"/>
      </w:r>
      <w:r w:rsidDel="00000000" w:rsidR="00000000" w:rsidRPr="00000000">
        <w:rPr>
          <w:rtl w:val="0"/>
        </w:rPr>
        <w:t xml:space="preserve">Designing and delivering high-quality residential, commercial, and recreational spaces tailored to community needs.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Building Construction &amp; Civil Engineering Work</w:t>
        <w:br w:type="textWrapping"/>
      </w:r>
      <w:r w:rsidDel="00000000" w:rsidR="00000000" w:rsidRPr="00000000">
        <w:rPr>
          <w:rtl w:val="0"/>
        </w:rPr>
        <w:t xml:space="preserve">Undertaking complex construction projects with precision, ensuring durability, functionality, and compliance with industry standards.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Property Investment</w:t>
        <w:br w:type="textWrapping"/>
      </w:r>
      <w:r w:rsidDel="00000000" w:rsidR="00000000" w:rsidRPr="00000000">
        <w:rPr>
          <w:rtl w:val="0"/>
        </w:rPr>
        <w:t xml:space="preserve">Identifying and managing lucrative property investments to generate sustainable growth and value for stakeholders.</w:t>
      </w:r>
    </w:p>
    <w:p w:rsidR="00000000" w:rsidDel="00000000" w:rsidP="00000000" w:rsidRDefault="00000000" w:rsidRPr="00000000" w14:paraId="00000013">
      <w:pPr>
        <w:spacing w:after="240" w:before="240" w:lineRule="auto"/>
        <w:rPr/>
      </w:pPr>
      <w:r w:rsidDel="00000000" w:rsidR="00000000" w:rsidRPr="00000000">
        <w:rPr>
          <w:rtl w:val="0"/>
        </w:rPr>
        <w:t xml:space="preserve">At KSR Capital, we believe that investing in our people, prioritizing safety, and diversifying our expertise are the cornerstones of our success, enabling us to consistently deliver outstanding projects that meet the highest standards.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rhxtxbw5hitz" w:id="3"/>
      <w:bookmarkEnd w:id="3"/>
      <w:r w:rsidDel="00000000" w:rsidR="00000000" w:rsidRPr="00000000">
        <w:rPr>
          <w:b w:val="1"/>
          <w:bCs w:val="1"/>
          <w:color w:val="000000"/>
          <w:sz w:val="26"/>
          <w:szCs w:val="26"/>
          <w:rtl w:val="0"/>
        </w:rPr>
        <w:t xml:space="preserve">Project Portfolio</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7ph1gsralv3x" w:id="4"/>
      <w:bookmarkEnd w:id="4"/>
      <w:r w:rsidDel="00000000" w:rsidR="00000000" w:rsidRPr="00000000">
        <w:rPr>
          <w:b w:val="1"/>
          <w:bCs w:val="1"/>
          <w:color w:val="000000"/>
          <w:sz w:val="22"/>
          <w:szCs w:val="22"/>
          <w:rtl w:val="0"/>
        </w:rPr>
        <w:t xml:space="preserve">Industrial Shoplot – Sungai Besi</w:t>
      </w:r>
    </w:p>
    <w:p w:rsidR="00000000" w:rsidDel="00000000" w:rsidP="00000000" w:rsidRDefault="00000000" w:rsidRPr="00000000" w14:paraId="00000016">
      <w:pPr>
        <w:spacing w:after="240" w:before="240" w:lineRule="auto"/>
        <w:rPr/>
      </w:pPr>
      <w:r w:rsidDel="00000000" w:rsidR="00000000" w:rsidRPr="00000000">
        <w:rPr>
          <w:rtl w:val="0"/>
        </w:rPr>
        <w:t xml:space="preserve">This landmark development in Sungai Besi is a meticulously designed </w:t>
      </w:r>
      <w:r w:rsidDel="00000000" w:rsidR="00000000" w:rsidRPr="00000000">
        <w:rPr>
          <w:b w:val="1"/>
          <w:bCs w:val="1"/>
          <w:rtl w:val="0"/>
        </w:rPr>
        <w:t xml:space="preserve">5-story industrial shoplot</w:t>
      </w:r>
      <w:r w:rsidDel="00000000" w:rsidR="00000000" w:rsidRPr="00000000">
        <w:rPr>
          <w:rtl w:val="0"/>
        </w:rPr>
        <w:t xml:space="preserve"> that combines functionality with modern aesthetics. Featuring </w:t>
      </w:r>
      <w:r w:rsidDel="00000000" w:rsidR="00000000" w:rsidRPr="00000000">
        <w:rPr>
          <w:b w:val="1"/>
          <w:bCs w:val="1"/>
          <w:rtl w:val="0"/>
        </w:rPr>
        <w:t xml:space="preserve">six spacious units</w:t>
      </w:r>
      <w:r w:rsidDel="00000000" w:rsidR="00000000" w:rsidRPr="00000000">
        <w:rPr>
          <w:rtl w:val="0"/>
        </w:rPr>
        <w:t xml:space="preserve">, each equipped with </w:t>
      </w:r>
      <w:r w:rsidDel="00000000" w:rsidR="00000000" w:rsidRPr="00000000">
        <w:rPr>
          <w:b w:val="1"/>
          <w:bCs w:val="1"/>
          <w:rtl w:val="0"/>
        </w:rPr>
        <w:t xml:space="preserve">integrated lift systems</w:t>
      </w:r>
      <w:r w:rsidDel="00000000" w:rsidR="00000000" w:rsidRPr="00000000">
        <w:rPr>
          <w:rtl w:val="0"/>
        </w:rPr>
        <w:t xml:space="preserve">, the project is tailored to meet the needs of businesses seeking a versatile and premium workspace.</w:t>
      </w:r>
    </w:p>
    <w:p w:rsidR="00000000" w:rsidDel="00000000" w:rsidP="00000000" w:rsidRDefault="00000000" w:rsidRPr="00000000" w14:paraId="00000017">
      <w:pPr>
        <w:spacing w:after="240" w:before="240" w:lineRule="auto"/>
        <w:rPr/>
      </w:pPr>
      <w:r w:rsidDel="00000000" w:rsidR="00000000" w:rsidRPr="00000000">
        <w:rPr>
          <w:rtl w:val="0"/>
        </w:rPr>
        <w:t xml:space="preserve">Strategically located in a bustling commercial hub, the industrial shoplot offers seamless accessibility and high visibility, making it an ideal choice for enterprises looking to thrive in a dynamic environment. Designed with attention to detail, the layout optimizes space efficiency, while the inclusion of lifts ensures convenience and accessibility for both businesses and their clientele.</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770wn2hce9vc" w:id="5"/>
      <w:bookmarkEnd w:id="5"/>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lqv83sc1e7m9" w:id="6"/>
      <w:bookmarkEnd w:id="6"/>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tixjdqqymk62" w:id="7"/>
      <w:bookmarkEnd w:id="7"/>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4axjfrsla74g" w:id="8"/>
      <w:bookmarkEnd w:id="8"/>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wu8psn58ir5k" w:id="9"/>
      <w:bookmarkEnd w:id="9"/>
      <w:r w:rsidDel="00000000" w:rsidR="00000000" w:rsidRPr="00000000">
        <w:rPr>
          <w:b w:val="1"/>
          <w:bCs w:val="1"/>
          <w:color w:val="000000"/>
          <w:sz w:val="22"/>
          <w:szCs w:val="22"/>
          <w:rtl w:val="0"/>
        </w:rPr>
        <w:t xml:space="preserve">Industrial Shoplot – Rinching</w:t>
      </w:r>
    </w:p>
    <w:p w:rsidR="00000000" w:rsidDel="00000000" w:rsidP="00000000" w:rsidRDefault="00000000" w:rsidRPr="00000000" w14:paraId="0000001E">
      <w:pPr>
        <w:spacing w:after="240" w:before="240" w:lineRule="auto"/>
        <w:rPr/>
      </w:pPr>
      <w:r w:rsidDel="00000000" w:rsidR="00000000" w:rsidRPr="00000000">
        <w:rPr>
          <w:rtl w:val="0"/>
        </w:rPr>
        <w:t xml:space="preserve">Located in the vibrant area of Rinching, this </w:t>
      </w:r>
      <w:r w:rsidDel="00000000" w:rsidR="00000000" w:rsidRPr="00000000">
        <w:rPr>
          <w:b w:val="1"/>
          <w:bCs w:val="1"/>
          <w:rtl w:val="0"/>
        </w:rPr>
        <w:t xml:space="preserve">single-story industrial shoplot</w:t>
      </w:r>
      <w:r w:rsidDel="00000000" w:rsidR="00000000" w:rsidRPr="00000000">
        <w:rPr>
          <w:rtl w:val="0"/>
        </w:rPr>
        <w:t xml:space="preserve"> development comprises </w:t>
      </w:r>
      <w:r w:rsidDel="00000000" w:rsidR="00000000" w:rsidRPr="00000000">
        <w:rPr>
          <w:b w:val="1"/>
          <w:bCs w:val="1"/>
          <w:rtl w:val="0"/>
        </w:rPr>
        <w:t xml:space="preserve">32 versatile units</w:t>
      </w:r>
      <w:r w:rsidDel="00000000" w:rsidR="00000000" w:rsidRPr="00000000">
        <w:rPr>
          <w:rtl w:val="0"/>
        </w:rPr>
        <w:t xml:space="preserve">, thoughtfully designed to cater to a wide range of business needs.</w:t>
      </w:r>
    </w:p>
    <w:p w:rsidR="00000000" w:rsidDel="00000000" w:rsidP="00000000" w:rsidRDefault="00000000" w:rsidRPr="00000000" w14:paraId="0000001F">
      <w:pPr>
        <w:spacing w:after="240" w:before="240" w:lineRule="auto"/>
        <w:rPr/>
      </w:pPr>
      <w:r w:rsidDel="00000000" w:rsidR="00000000" w:rsidRPr="00000000">
        <w:rPr>
          <w:rtl w:val="0"/>
        </w:rPr>
        <w:t xml:space="preserve">The project emphasizes functionality and practicality, offering ample space for businesses to operate efficiently while fostering a conducive environment for growth. Its strategic location ensures easy accessibility and connectivity to major transportation routes, making it an ideal hub for enterprises seeking convenience and visibility.</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oi49s8237lg2" w:id="10"/>
      <w:bookmarkEnd w:id="10"/>
      <w:r w:rsidDel="00000000" w:rsidR="00000000" w:rsidRPr="00000000">
        <w:rPr>
          <w:b w:val="1"/>
          <w:bCs w:val="1"/>
          <w:color w:val="000000"/>
          <w:sz w:val="22"/>
          <w:szCs w:val="22"/>
          <w:rtl w:val="0"/>
        </w:rPr>
        <w:t xml:space="preserve">Double-Story Terrace Shoplot – Kampung Baru Ampang</w:t>
      </w:r>
    </w:p>
    <w:p w:rsidR="00000000" w:rsidDel="00000000" w:rsidP="00000000" w:rsidRDefault="00000000" w:rsidRPr="00000000" w14:paraId="00000022">
      <w:pPr>
        <w:spacing w:after="240" w:before="240" w:lineRule="auto"/>
        <w:rPr/>
      </w:pPr>
      <w:r w:rsidDel="00000000" w:rsidR="00000000" w:rsidRPr="00000000">
        <w:rPr>
          <w:rtl w:val="0"/>
        </w:rPr>
        <w:t xml:space="preserve">Nestled in the thriving community of Kampung Baru Ampang, this </w:t>
      </w:r>
      <w:r w:rsidDel="00000000" w:rsidR="00000000" w:rsidRPr="00000000">
        <w:rPr>
          <w:b w:val="1"/>
          <w:bCs w:val="1"/>
          <w:rtl w:val="0"/>
        </w:rPr>
        <w:t xml:space="preserve">double-story terrace shoplot development</w:t>
      </w:r>
      <w:r w:rsidDel="00000000" w:rsidR="00000000" w:rsidRPr="00000000">
        <w:rPr>
          <w:rtl w:val="0"/>
        </w:rPr>
        <w:t xml:space="preserve"> features </w:t>
      </w:r>
      <w:r w:rsidDel="00000000" w:rsidR="00000000" w:rsidRPr="00000000">
        <w:rPr>
          <w:b w:val="1"/>
          <w:bCs w:val="1"/>
          <w:rtl w:val="0"/>
        </w:rPr>
        <w:t xml:space="preserve">10 well-crafted units</w:t>
      </w:r>
      <w:r w:rsidDel="00000000" w:rsidR="00000000" w:rsidRPr="00000000">
        <w:rPr>
          <w:rtl w:val="0"/>
        </w:rPr>
        <w:t xml:space="preserve"> that seamlessly blend functionality with contemporary design.</w:t>
      </w:r>
    </w:p>
    <w:p w:rsidR="00000000" w:rsidDel="00000000" w:rsidP="00000000" w:rsidRDefault="00000000" w:rsidRPr="00000000" w14:paraId="00000023">
      <w:pPr>
        <w:spacing w:after="240" w:before="240" w:lineRule="auto"/>
        <w:rPr/>
      </w:pPr>
      <w:r w:rsidDel="00000000" w:rsidR="00000000" w:rsidRPr="00000000">
        <w:rPr>
          <w:rtl w:val="0"/>
        </w:rPr>
        <w:t xml:space="preserve">Each unit is thoughtfully designed to cater to a variety of business ventures, offering spacious layouts that promote efficient operations and adaptability. The double-story structure provides additional flexibility for businesses, allowing for a mix of commercial and office spaces under one roof.</w:t>
      </w:r>
    </w:p>
    <w:p w:rsidR="00000000" w:rsidDel="00000000" w:rsidP="00000000" w:rsidRDefault="00000000" w:rsidRPr="00000000" w14:paraId="00000024">
      <w:pPr>
        <w:spacing w:after="240" w:before="240" w:lineRule="auto"/>
        <w:rPr/>
      </w:pPr>
      <w:r w:rsidDel="00000000" w:rsidR="00000000" w:rsidRPr="00000000">
        <w:rPr>
          <w:rtl w:val="0"/>
        </w:rPr>
        <w:t xml:space="preserve">Situated in a prime location, this development benefits from high foot traffic and excellent connectivity, making it an attractive choice for businesses looking to establish themselves in a bustling commercial area.</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7sovsyqkcrwd" w:id="11"/>
      <w:bookmarkEnd w:id="11"/>
      <w:r w:rsidDel="00000000" w:rsidR="00000000" w:rsidRPr="00000000">
        <w:rPr>
          <w:b w:val="1"/>
          <w:bCs w:val="1"/>
          <w:color w:val="000000"/>
          <w:sz w:val="22"/>
          <w:szCs w:val="22"/>
          <w:rtl w:val="0"/>
        </w:rPr>
        <w:t xml:space="preserve">Pickleball Courts – Kampung Pandan (Ongoing)</w:t>
      </w:r>
    </w:p>
    <w:p w:rsidR="00000000" w:rsidDel="00000000" w:rsidP="00000000" w:rsidRDefault="00000000" w:rsidRPr="00000000" w14:paraId="00000027">
      <w:pPr>
        <w:spacing w:after="240" w:before="240" w:lineRule="auto"/>
        <w:rPr/>
      </w:pPr>
      <w:r w:rsidDel="00000000" w:rsidR="00000000" w:rsidRPr="00000000">
        <w:rPr>
          <w:rtl w:val="0"/>
        </w:rPr>
        <w:t xml:space="preserve">In the heart of Kampung Pandan, KSR Capital has developed a </w:t>
      </w:r>
      <w:r w:rsidDel="00000000" w:rsidR="00000000" w:rsidRPr="00000000">
        <w:rPr>
          <w:b w:val="1"/>
          <w:bCs w:val="1"/>
          <w:rtl w:val="0"/>
        </w:rPr>
        <w:t xml:space="preserve">state-of-the-art pickleball court facility</w:t>
      </w:r>
      <w:r w:rsidDel="00000000" w:rsidR="00000000" w:rsidRPr="00000000">
        <w:rPr>
          <w:rtl w:val="0"/>
        </w:rPr>
        <w:t xml:space="preserve"> featuring </w:t>
      </w:r>
      <w:r w:rsidDel="00000000" w:rsidR="00000000" w:rsidRPr="00000000">
        <w:rPr>
          <w:b w:val="1"/>
          <w:bCs w:val="1"/>
          <w:rtl w:val="0"/>
        </w:rPr>
        <w:t xml:space="preserve">six premium courts</w:t>
      </w:r>
      <w:r w:rsidDel="00000000" w:rsidR="00000000" w:rsidRPr="00000000">
        <w:rPr>
          <w:rtl w:val="0"/>
        </w:rPr>
        <w:t xml:space="preserve">, designed to meet international standards.</w:t>
      </w:r>
    </w:p>
    <w:p w:rsidR="00000000" w:rsidDel="00000000" w:rsidP="00000000" w:rsidRDefault="00000000" w:rsidRPr="00000000" w14:paraId="00000028">
      <w:pPr>
        <w:spacing w:after="240" w:before="240" w:lineRule="auto"/>
        <w:rPr/>
      </w:pPr>
      <w:r w:rsidDel="00000000" w:rsidR="00000000" w:rsidRPr="00000000">
        <w:rPr>
          <w:rtl w:val="0"/>
        </w:rPr>
        <w:t xml:space="preserve">This project reflects our dedication to promoting active lifestyles and fostering community engagement. The courts are meticulously constructed to provide players with a superior experience, incorporating high-quality materials and thoughtful layouts to ensure optimal playability and safety.</w:t>
      </w:r>
    </w:p>
    <w:p w:rsidR="00000000" w:rsidDel="00000000" w:rsidP="00000000" w:rsidRDefault="00000000" w:rsidRPr="00000000" w14:paraId="00000029">
      <w:pPr>
        <w:spacing w:after="240" w:before="240" w:lineRule="auto"/>
        <w:rPr>
          <w:b w:val="1"/>
          <w:bCs w:val="1"/>
          <w:color w:val="000000"/>
          <w:sz w:val="22"/>
          <w:szCs w:val="22"/>
        </w:rPr>
      </w:pPr>
      <w:r w:rsidDel="00000000" w:rsidR="00000000" w:rsidRPr="00000000">
        <w:rPr>
          <w:rtl w:val="0"/>
        </w:rPr>
        <w:t xml:space="preserve">Strategically located within a lively neighborhood, this facility serves as a hub for sports enthusiasts, offering a welcoming space for recreational players and competitive events alike.</w: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mmvjjichh4z6" w:id="12"/>
      <w:bookmarkEnd w:id="12"/>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scf7w7whqf2k" w:id="13"/>
      <w:bookmarkEnd w:id="13"/>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kpd2al6rvhim" w:id="14"/>
      <w:bookmarkEnd w:id="14"/>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9okru04fhtz3" w:id="15"/>
      <w:bookmarkEnd w:id="15"/>
      <w:r w:rsidDel="00000000" w:rsidR="00000000" w:rsidRPr="00000000">
        <w:rPr>
          <w:b w:val="1"/>
          <w:bCs w:val="1"/>
          <w:color w:val="000000"/>
          <w:sz w:val="22"/>
          <w:szCs w:val="22"/>
          <w:rtl w:val="0"/>
        </w:rPr>
        <w:t xml:space="preserve">Dome-Style Hall – Jalan Perdana 3/1, Ampang (Ongoing)</w:t>
      </w:r>
    </w:p>
    <w:p w:rsidR="00000000" w:rsidDel="00000000" w:rsidP="00000000" w:rsidRDefault="00000000" w:rsidRPr="00000000" w14:paraId="0000002F">
      <w:pPr>
        <w:spacing w:after="240" w:before="240" w:lineRule="auto"/>
        <w:rPr/>
      </w:pPr>
      <w:r w:rsidDel="00000000" w:rsidR="00000000" w:rsidRPr="00000000">
        <w:rPr>
          <w:rtl w:val="0"/>
        </w:rPr>
        <w:t xml:space="preserve">KSR Capital is proud to be developing a </w:t>
      </w:r>
      <w:r w:rsidDel="00000000" w:rsidR="00000000" w:rsidRPr="00000000">
        <w:rPr>
          <w:b w:val="1"/>
          <w:bCs w:val="1"/>
          <w:rtl w:val="0"/>
        </w:rPr>
        <w:t xml:space="preserve">dome-style hall</w:t>
      </w:r>
      <w:r w:rsidDel="00000000" w:rsidR="00000000" w:rsidRPr="00000000">
        <w:rPr>
          <w:rtl w:val="0"/>
        </w:rPr>
        <w:t xml:space="preserve"> in Jalan Perdana 3/1, Ampang—a distinctive venue designed to serve as a centerpiece for celebrations and events in the city.</w:t>
      </w:r>
    </w:p>
    <w:p w:rsidR="00000000" w:rsidDel="00000000" w:rsidP="00000000" w:rsidRDefault="00000000" w:rsidRPr="00000000" w14:paraId="00000030">
      <w:pPr>
        <w:spacing w:after="240" w:before="240" w:lineRule="auto"/>
        <w:rPr/>
      </w:pPr>
      <w:r w:rsidDel="00000000" w:rsidR="00000000" w:rsidRPr="00000000">
        <w:rPr>
          <w:rtl w:val="0"/>
        </w:rPr>
        <w:t xml:space="preserve">This unique hall is crafted with a </w:t>
      </w:r>
      <w:r w:rsidDel="00000000" w:rsidR="00000000" w:rsidRPr="00000000">
        <w:rPr>
          <w:b w:val="1"/>
          <w:bCs w:val="1"/>
          <w:rtl w:val="0"/>
        </w:rPr>
        <w:t xml:space="preserve">dome-inspired architectural design</w:t>
      </w:r>
      <w:r w:rsidDel="00000000" w:rsidR="00000000" w:rsidRPr="00000000">
        <w:rPr>
          <w:rtl w:val="0"/>
        </w:rPr>
        <w:t xml:space="preserve">, offering a grand and elegant atmosphere for weddings, cultural ceremonies, and community gatherings. The structure combines modern aesthetics with functionality, ensuring a memorable experience for all who use it.</w:t>
      </w:r>
    </w:p>
    <w:p w:rsidR="00000000" w:rsidDel="00000000" w:rsidP="00000000" w:rsidRDefault="00000000" w:rsidRPr="00000000" w14:paraId="00000031">
      <w:pPr>
        <w:spacing w:after="240" w:before="240" w:lineRule="auto"/>
        <w:rPr/>
      </w:pPr>
      <w:r w:rsidDel="00000000" w:rsidR="00000000" w:rsidRPr="00000000">
        <w:rPr>
          <w:rtl w:val="0"/>
        </w:rPr>
        <w:t xml:space="preserve">Strategically located in the heart of Ampang, the hall is easily accessible, making it a convenient choice for residents and visitors alike. Once completed, it will stand as a landmark venue, enriching the community with a space that celebrates togetherness and joy.</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