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89A20" w14:textId="519B7605" w:rsidR="00306549" w:rsidRDefault="00306549" w:rsidP="00D17C5B">
      <w:pPr>
        <w:pStyle w:val="Header"/>
        <w:jc w:val="center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44E0224" wp14:editId="0A6B62BB">
            <wp:extent cx="1943100" cy="722690"/>
            <wp:effectExtent l="0" t="0" r="0" b="1270"/>
            <wp:docPr id="1" name="Picture 1" descr="Logo of the Virginia Department of Conservation and Recre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r-tag-transparent-colo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181" cy="7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1F0E">
        <w:rPr>
          <w:rFonts w:ascii="Arial" w:hAnsi="Arial" w:cs="Arial"/>
          <w:noProof/>
          <w:sz w:val="32"/>
          <w:szCs w:val="32"/>
        </w:rPr>
        <w:t xml:space="preserve"> </w:t>
      </w:r>
    </w:p>
    <w:p w14:paraId="0E7FB65D" w14:textId="6D732196" w:rsidR="00D17C5B" w:rsidRDefault="009F1F41" w:rsidP="00E306F1">
      <w:pPr>
        <w:pStyle w:val="Header"/>
        <w:spacing w:before="240"/>
        <w:jc w:val="center"/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t xml:space="preserve">Land and Water Conservation Fund </w:t>
      </w:r>
      <w:r w:rsidR="00E306F1">
        <w:rPr>
          <w:rFonts w:ascii="Arial" w:hAnsi="Arial" w:cs="Arial"/>
          <w:noProof/>
          <w:sz w:val="32"/>
          <w:szCs w:val="32"/>
        </w:rPr>
        <w:br/>
        <w:t xml:space="preserve">Virginia </w:t>
      </w:r>
      <w:r>
        <w:rPr>
          <w:rFonts w:ascii="Arial" w:hAnsi="Arial" w:cs="Arial"/>
          <w:noProof/>
          <w:sz w:val="32"/>
          <w:szCs w:val="32"/>
        </w:rPr>
        <w:t>202</w:t>
      </w:r>
      <w:r w:rsidR="00DF2F81">
        <w:rPr>
          <w:rFonts w:ascii="Arial" w:hAnsi="Arial" w:cs="Arial"/>
          <w:noProof/>
          <w:sz w:val="32"/>
          <w:szCs w:val="32"/>
        </w:rPr>
        <w:t>4</w:t>
      </w:r>
      <w:r>
        <w:rPr>
          <w:rFonts w:ascii="Arial" w:hAnsi="Arial" w:cs="Arial"/>
          <w:noProof/>
          <w:sz w:val="32"/>
          <w:szCs w:val="32"/>
        </w:rPr>
        <w:t xml:space="preserve"> </w:t>
      </w:r>
      <w:r w:rsidR="00BF497B">
        <w:rPr>
          <w:rFonts w:ascii="Arial" w:hAnsi="Arial" w:cs="Arial"/>
          <w:noProof/>
          <w:sz w:val="32"/>
          <w:szCs w:val="32"/>
        </w:rPr>
        <w:t>Project Timeline</w:t>
      </w:r>
    </w:p>
    <w:p w14:paraId="19653F07" w14:textId="2F90CFCF" w:rsidR="00D17C5B" w:rsidRDefault="00D17C5B" w:rsidP="00F43232">
      <w:pPr>
        <w:spacing w:before="240" w:after="360"/>
        <w:jc w:val="center"/>
      </w:pPr>
      <w:r w:rsidRPr="001E7720">
        <w:rPr>
          <w:rFonts w:ascii="Arial" w:hAnsi="Arial" w:cs="Arial"/>
          <w:i/>
          <w:noProof/>
          <w:szCs w:val="32"/>
        </w:rPr>
        <w:t xml:space="preserve">Please read the </w:t>
      </w:r>
      <w:r w:rsidR="009F1F41" w:rsidRPr="009F1F41">
        <w:rPr>
          <w:rFonts w:ascii="Arial" w:hAnsi="Arial" w:cs="Arial"/>
          <w:b/>
          <w:i/>
          <w:noProof/>
          <w:szCs w:val="32"/>
        </w:rPr>
        <w:t>Virginia LWCF</w:t>
      </w:r>
      <w:r w:rsidR="009F1F41">
        <w:rPr>
          <w:rFonts w:ascii="Arial" w:hAnsi="Arial" w:cs="Arial"/>
          <w:i/>
          <w:noProof/>
          <w:szCs w:val="32"/>
        </w:rPr>
        <w:t xml:space="preserve"> </w:t>
      </w:r>
      <w:r w:rsidR="009F1F41">
        <w:rPr>
          <w:rFonts w:ascii="Arial" w:hAnsi="Arial" w:cs="Arial"/>
          <w:b/>
          <w:i/>
          <w:noProof/>
          <w:szCs w:val="32"/>
        </w:rPr>
        <w:t>202</w:t>
      </w:r>
      <w:r w:rsidR="00BF5AAE">
        <w:rPr>
          <w:rFonts w:ascii="Arial" w:hAnsi="Arial" w:cs="Arial"/>
          <w:b/>
          <w:i/>
          <w:noProof/>
          <w:szCs w:val="32"/>
        </w:rPr>
        <w:t>4</w:t>
      </w:r>
      <w:r w:rsidRPr="001E7720">
        <w:rPr>
          <w:rFonts w:ascii="Arial" w:hAnsi="Arial" w:cs="Arial"/>
          <w:b/>
          <w:i/>
          <w:noProof/>
          <w:szCs w:val="32"/>
        </w:rPr>
        <w:t xml:space="preserve"> </w:t>
      </w:r>
      <w:r w:rsidR="009F1F41">
        <w:rPr>
          <w:rFonts w:ascii="Arial" w:hAnsi="Arial" w:cs="Arial"/>
          <w:b/>
          <w:i/>
          <w:noProof/>
          <w:szCs w:val="32"/>
        </w:rPr>
        <w:t xml:space="preserve">Application </w:t>
      </w:r>
      <w:r w:rsidRPr="001E7720">
        <w:rPr>
          <w:rFonts w:ascii="Arial" w:hAnsi="Arial" w:cs="Arial"/>
          <w:b/>
          <w:i/>
          <w:noProof/>
          <w:szCs w:val="32"/>
        </w:rPr>
        <w:t>Manual</w:t>
      </w:r>
      <w:r w:rsidRPr="001E7720">
        <w:rPr>
          <w:rFonts w:ascii="Arial" w:hAnsi="Arial" w:cs="Arial"/>
          <w:i/>
          <w:noProof/>
          <w:szCs w:val="32"/>
        </w:rPr>
        <w:t xml:space="preserve"> before </w:t>
      </w:r>
      <w:r w:rsidR="00BF497B">
        <w:rPr>
          <w:rFonts w:ascii="Arial" w:hAnsi="Arial" w:cs="Arial"/>
          <w:i/>
          <w:noProof/>
          <w:szCs w:val="32"/>
        </w:rPr>
        <w:t>inserting the project</w:t>
      </w:r>
      <w:r w:rsidRPr="001E7720">
        <w:rPr>
          <w:rFonts w:ascii="Arial" w:hAnsi="Arial" w:cs="Arial"/>
          <w:i/>
          <w:noProof/>
          <w:szCs w:val="32"/>
        </w:rPr>
        <w:t xml:space="preserve"> </w:t>
      </w:r>
      <w:r w:rsidR="00BF497B">
        <w:rPr>
          <w:rFonts w:ascii="Arial" w:hAnsi="Arial" w:cs="Arial"/>
          <w:i/>
          <w:noProof/>
          <w:szCs w:val="32"/>
        </w:rPr>
        <w:t>timeline</w:t>
      </w:r>
      <w:r w:rsidRPr="001E7720">
        <w:rPr>
          <w:rFonts w:ascii="Arial" w:hAnsi="Arial" w:cs="Arial"/>
          <w:i/>
          <w:noProof/>
          <w:szCs w:val="32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2022 Project Timeline instructions table. "/>
      </w:tblPr>
      <w:tblGrid>
        <w:gridCol w:w="10710"/>
      </w:tblGrid>
      <w:tr w:rsidR="00B65C65" w:rsidRPr="00DA0FC0" w14:paraId="16533B76" w14:textId="77777777" w:rsidTr="00285424">
        <w:trPr>
          <w:trHeight w:val="432"/>
          <w:tblHeader/>
        </w:trPr>
        <w:tc>
          <w:tcPr>
            <w:tcW w:w="1071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13AAB0F4" w14:textId="2E6D2904" w:rsidR="00B65C65" w:rsidRPr="00DA0FC0" w:rsidRDefault="00B65C65" w:rsidP="00B65C65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202</w:t>
            </w:r>
            <w:r w:rsidR="00BF5AAE">
              <w:rPr>
                <w:rFonts w:ascii="Arial" w:hAnsi="Arial" w:cs="Arial"/>
                <w:b/>
                <w:color w:val="000000" w:themeColor="text1"/>
              </w:rPr>
              <w:t>4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Project Timeline</w:t>
            </w:r>
          </w:p>
        </w:tc>
      </w:tr>
      <w:tr w:rsidR="00B65C65" w:rsidRPr="00F43232" w14:paraId="79F927B6" w14:textId="77777777" w:rsidTr="00285424">
        <w:trPr>
          <w:trHeight w:val="288"/>
        </w:trPr>
        <w:tc>
          <w:tcPr>
            <w:tcW w:w="10710" w:type="dxa"/>
            <w:tcBorders>
              <w:right w:val="single" w:sz="8" w:space="0" w:color="auto"/>
            </w:tcBorders>
            <w:shd w:val="clear" w:color="auto" w:fill="1F4E79" w:themeFill="accent1" w:themeFillShade="80"/>
          </w:tcPr>
          <w:p w14:paraId="121CE7E6" w14:textId="5852740C" w:rsidR="00B65C65" w:rsidRPr="00F43232" w:rsidRDefault="0055674D" w:rsidP="0055674D">
            <w:pPr>
              <w:spacing w:before="120" w:after="120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 xml:space="preserve">Insert </w:t>
            </w:r>
            <w:r w:rsidR="00B65C65" w:rsidRPr="00B65C65">
              <w:rPr>
                <w:rFonts w:ascii="Arial" w:hAnsi="Arial" w:cs="Arial"/>
                <w:b/>
                <w:color w:val="FFFFFF" w:themeColor="background1"/>
              </w:rPr>
              <w:t xml:space="preserve">a timeline for completion of the proposed LWCF </w:t>
            </w:r>
            <w:r w:rsidR="00B65C65">
              <w:rPr>
                <w:rFonts w:ascii="Arial" w:hAnsi="Arial" w:cs="Arial"/>
                <w:b/>
                <w:color w:val="FFFFFF" w:themeColor="background1"/>
              </w:rPr>
              <w:t>project</w:t>
            </w:r>
            <w:r>
              <w:rPr>
                <w:rFonts w:ascii="Arial" w:hAnsi="Arial" w:cs="Arial"/>
                <w:b/>
                <w:color w:val="FFFFFF" w:themeColor="background1"/>
              </w:rPr>
              <w:t xml:space="preserve"> on the following pages.</w:t>
            </w:r>
          </w:p>
        </w:tc>
      </w:tr>
      <w:tr w:rsidR="00B65C65" w:rsidRPr="009C21F7" w14:paraId="47400DF4" w14:textId="77777777" w:rsidTr="00285424">
        <w:trPr>
          <w:trHeight w:val="530"/>
        </w:trPr>
        <w:tc>
          <w:tcPr>
            <w:tcW w:w="10710" w:type="dxa"/>
            <w:tcBorders>
              <w:right w:val="single" w:sz="8" w:space="0" w:color="auto"/>
            </w:tcBorders>
          </w:tcPr>
          <w:p w14:paraId="0456197E" w14:textId="270818BB" w:rsidR="00B65C65" w:rsidRDefault="00B65C65" w:rsidP="00A567D6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Important dates to remember:</w:t>
            </w:r>
          </w:p>
          <w:p w14:paraId="4D3798C3" w14:textId="19B8A55C" w:rsidR="0055674D" w:rsidRDefault="00DF2F81" w:rsidP="00B847AA">
            <w:pPr>
              <w:pStyle w:val="ListParagraph"/>
              <w:numPr>
                <w:ilvl w:val="0"/>
                <w:numId w:val="30"/>
              </w:numPr>
              <w:spacing w:before="120"/>
              <w:contextualSpacing/>
              <w:rPr>
                <w:color w:val="auto"/>
              </w:rPr>
            </w:pPr>
            <w:r>
              <w:rPr>
                <w:color w:val="auto"/>
              </w:rPr>
              <w:t>It is estimated that project</w:t>
            </w:r>
            <w:r w:rsidR="0055674D">
              <w:rPr>
                <w:color w:val="auto"/>
              </w:rPr>
              <w:t xml:space="preserve"> sponsors will be notified of DCR selection in </w:t>
            </w:r>
            <w:r>
              <w:rPr>
                <w:color w:val="auto"/>
              </w:rPr>
              <w:t>early May</w:t>
            </w:r>
            <w:r w:rsidR="0055674D">
              <w:rPr>
                <w:color w:val="auto"/>
              </w:rPr>
              <w:t xml:space="preserve"> 202</w:t>
            </w:r>
            <w:r w:rsidR="00BF5AAE">
              <w:rPr>
                <w:color w:val="auto"/>
              </w:rPr>
              <w:t>4</w:t>
            </w:r>
            <w:r w:rsidR="0055674D">
              <w:rPr>
                <w:color w:val="auto"/>
              </w:rPr>
              <w:t xml:space="preserve">. </w:t>
            </w:r>
          </w:p>
          <w:p w14:paraId="224FAFE3" w14:textId="63B2B121" w:rsidR="00B65C65" w:rsidRPr="000645D6" w:rsidRDefault="00B847AA" w:rsidP="00B847AA">
            <w:pPr>
              <w:pStyle w:val="ListParagraph"/>
              <w:numPr>
                <w:ilvl w:val="0"/>
                <w:numId w:val="30"/>
              </w:numPr>
              <w:spacing w:before="120"/>
              <w:contextualSpacing/>
              <w:rPr>
                <w:color w:val="auto"/>
              </w:rPr>
            </w:pPr>
            <w:r w:rsidRPr="000645D6">
              <w:rPr>
                <w:color w:val="auto"/>
              </w:rPr>
              <w:t>For projects submitted to NP</w:t>
            </w:r>
            <w:r w:rsidR="00DF2F81">
              <w:rPr>
                <w:color w:val="auto"/>
              </w:rPr>
              <w:t>S this grant round</w:t>
            </w:r>
            <w:r w:rsidR="00B65C65" w:rsidRPr="000645D6">
              <w:rPr>
                <w:color w:val="auto"/>
              </w:rPr>
              <w:t xml:space="preserve">, NPS authorization date of </w:t>
            </w:r>
            <w:r w:rsidR="009509E4" w:rsidRPr="000645D6">
              <w:rPr>
                <w:color w:val="auto"/>
              </w:rPr>
              <w:t>October 202</w:t>
            </w:r>
            <w:r w:rsidR="00BF5AAE">
              <w:rPr>
                <w:color w:val="auto"/>
              </w:rPr>
              <w:t>4</w:t>
            </w:r>
            <w:r w:rsidR="009509E4" w:rsidRPr="000645D6">
              <w:rPr>
                <w:color w:val="auto"/>
              </w:rPr>
              <w:t xml:space="preserve"> to January 202</w:t>
            </w:r>
            <w:r w:rsidR="00BF5AAE">
              <w:rPr>
                <w:color w:val="auto"/>
              </w:rPr>
              <w:t>5</w:t>
            </w:r>
            <w:r w:rsidR="009509E4" w:rsidRPr="000645D6">
              <w:rPr>
                <w:color w:val="auto"/>
              </w:rPr>
              <w:t xml:space="preserve"> is</w:t>
            </w:r>
            <w:r w:rsidR="00B65C65" w:rsidRPr="000645D6">
              <w:rPr>
                <w:color w:val="auto"/>
              </w:rPr>
              <w:t xml:space="preserve"> expected</w:t>
            </w:r>
            <w:r w:rsidR="00DF2F81">
              <w:rPr>
                <w:color w:val="auto"/>
              </w:rPr>
              <w:t xml:space="preserve"> but cannot be guaranteed. </w:t>
            </w:r>
          </w:p>
          <w:p w14:paraId="7A7C1116" w14:textId="37B80CAC" w:rsidR="00B65C65" w:rsidRPr="00BF497B" w:rsidRDefault="00B65C65" w:rsidP="00B847AA">
            <w:pPr>
              <w:pStyle w:val="ListParagraph"/>
              <w:numPr>
                <w:ilvl w:val="0"/>
                <w:numId w:val="30"/>
              </w:numPr>
              <w:spacing w:before="120" w:after="0"/>
              <w:contextualSpacing/>
              <w:rPr>
                <w:color w:val="auto"/>
              </w:rPr>
            </w:pPr>
            <w:r w:rsidRPr="00BF497B">
              <w:rPr>
                <w:color w:val="auto"/>
              </w:rPr>
              <w:t>Projects will be authorized for 3 years from NPS authorization date.</w:t>
            </w:r>
          </w:p>
          <w:p w14:paraId="62381ADF" w14:textId="5BCD7022" w:rsidR="00B65C65" w:rsidRPr="00B65C65" w:rsidRDefault="00B65C65" w:rsidP="00B847AA">
            <w:pPr>
              <w:pStyle w:val="ListParagraph"/>
              <w:numPr>
                <w:ilvl w:val="0"/>
                <w:numId w:val="30"/>
              </w:numPr>
              <w:spacing w:before="120" w:after="0"/>
              <w:contextualSpacing/>
              <w:rPr>
                <w:color w:val="auto"/>
              </w:rPr>
            </w:pPr>
            <w:r w:rsidRPr="00BF497B">
              <w:rPr>
                <w:color w:val="auto"/>
              </w:rPr>
              <w:t>Development projects must break ground within one year of NPS authorization date</w:t>
            </w:r>
            <w:r w:rsidR="00BF5AAE">
              <w:rPr>
                <w:color w:val="auto"/>
              </w:rPr>
              <w:t xml:space="preserve"> but cannot begin construction until award authorization</w:t>
            </w:r>
            <w:r w:rsidR="00DF2F81">
              <w:rPr>
                <w:color w:val="auto"/>
              </w:rPr>
              <w:t xml:space="preserve"> and notice of award.</w:t>
            </w:r>
          </w:p>
          <w:p w14:paraId="1BA95BB0" w14:textId="77777777" w:rsidR="00B65C65" w:rsidRDefault="00B65C65" w:rsidP="00B65C65">
            <w:pPr>
              <w:rPr>
                <w:rFonts w:ascii="Arial" w:hAnsi="Arial" w:cs="Arial"/>
                <w:b/>
              </w:rPr>
            </w:pPr>
          </w:p>
          <w:p w14:paraId="1D6BC085" w14:textId="56E89382" w:rsidR="00B65C65" w:rsidRPr="00B65C65" w:rsidRDefault="0055674D" w:rsidP="00B65C6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Sample tasks/m</w:t>
            </w:r>
            <w:r w:rsidR="00B65C65" w:rsidRPr="00B65C65">
              <w:rPr>
                <w:rFonts w:ascii="Arial" w:hAnsi="Arial" w:cs="Arial"/>
                <w:b/>
              </w:rPr>
              <w:t xml:space="preserve">ilestones to </w:t>
            </w:r>
            <w:r>
              <w:rPr>
                <w:rFonts w:ascii="Arial" w:hAnsi="Arial" w:cs="Arial"/>
                <w:b/>
              </w:rPr>
              <w:t>include:</w:t>
            </w:r>
            <w:r w:rsidR="00B65C65" w:rsidRPr="00B65C65">
              <w:rPr>
                <w:rFonts w:ascii="Arial" w:hAnsi="Arial" w:cs="Arial"/>
                <w:b/>
              </w:rPr>
              <w:t xml:space="preserve"> </w:t>
            </w:r>
          </w:p>
          <w:p w14:paraId="49C56A2F" w14:textId="77777777" w:rsidR="00B65C65" w:rsidRPr="00B65C65" w:rsidRDefault="00B65C65" w:rsidP="00B65C65">
            <w:pPr>
              <w:rPr>
                <w:rFonts w:ascii="Arial" w:hAnsi="Arial" w:cs="Arial"/>
                <w:i/>
                <w:iCs/>
              </w:rPr>
            </w:pPr>
            <w:r w:rsidRPr="00B65C65">
              <w:rPr>
                <w:rFonts w:ascii="Arial" w:hAnsi="Arial" w:cs="Arial"/>
                <w:i/>
                <w:iCs/>
              </w:rPr>
              <w:t>Indicate which steps have been completed within the timeline as well as noting a timeline for actions that need to be completed.</w:t>
            </w:r>
          </w:p>
          <w:p w14:paraId="35876BEF" w14:textId="77777777" w:rsidR="00B65C65" w:rsidRPr="00B65C65" w:rsidRDefault="00B65C65" w:rsidP="00B65C65">
            <w:pPr>
              <w:rPr>
                <w:rFonts w:ascii="Arial" w:hAnsi="Arial" w:cs="Arial"/>
              </w:rPr>
            </w:pPr>
          </w:p>
          <w:p w14:paraId="337685F7" w14:textId="77777777" w:rsidR="00B847AA" w:rsidRPr="00AA3A82" w:rsidRDefault="00B847AA" w:rsidP="00B847AA">
            <w:pPr>
              <w:rPr>
                <w:rFonts w:ascii="Arial" w:hAnsi="Arial" w:cs="Arial"/>
                <w:i/>
              </w:rPr>
            </w:pPr>
            <w:r w:rsidRPr="00B65C65">
              <w:rPr>
                <w:rFonts w:ascii="Arial" w:hAnsi="Arial" w:cs="Arial"/>
                <w:b/>
              </w:rPr>
              <w:t>All Projects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AA3A82">
              <w:rPr>
                <w:rFonts w:ascii="Arial" w:hAnsi="Arial" w:cs="Arial"/>
                <w:i/>
              </w:rPr>
              <w:t>(as applicable)</w:t>
            </w:r>
          </w:p>
          <w:p w14:paraId="64FE1F5B" w14:textId="42CB0C35" w:rsidR="00B847AA" w:rsidRPr="00AA3A82" w:rsidRDefault="00B847AA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i/>
                <w:iCs/>
                <w:color w:val="auto"/>
              </w:rPr>
            </w:pPr>
            <w:r w:rsidRPr="0055674D">
              <w:rPr>
                <w:color w:val="auto"/>
              </w:rPr>
              <w:t>Environmental Review Compliance data collection (NEPA</w:t>
            </w:r>
            <w:r>
              <w:rPr>
                <w:color w:val="auto"/>
              </w:rPr>
              <w:t>).</w:t>
            </w:r>
            <w:r w:rsidRPr="0055674D">
              <w:rPr>
                <w:color w:val="auto"/>
              </w:rPr>
              <w:t xml:space="preserve"> </w:t>
            </w:r>
          </w:p>
          <w:p w14:paraId="0405E2F8" w14:textId="06DEA66E" w:rsidR="00B847AA" w:rsidRDefault="00B847AA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 w:rsidRPr="0055674D">
              <w:rPr>
                <w:color w:val="auto"/>
              </w:rPr>
              <w:t>Historic/Cultural Resources Compliance data collection (Section 106)</w:t>
            </w:r>
            <w:r>
              <w:rPr>
                <w:color w:val="auto"/>
              </w:rPr>
              <w:t>.</w:t>
            </w:r>
          </w:p>
          <w:p w14:paraId="5395C613" w14:textId="73D78897" w:rsidR="00DF2F81" w:rsidRDefault="00DF2F81" w:rsidP="00DF2F81">
            <w:pPr>
              <w:pStyle w:val="ListParagraph"/>
              <w:numPr>
                <w:ilvl w:val="1"/>
                <w:numId w:val="30"/>
              </w:numPr>
              <w:spacing w:after="0"/>
              <w:rPr>
                <w:color w:val="auto"/>
              </w:rPr>
            </w:pPr>
            <w:r w:rsidRPr="0055674D">
              <w:rPr>
                <w:color w:val="auto"/>
              </w:rPr>
              <w:t xml:space="preserve">See </w:t>
            </w:r>
            <w:hyperlink r:id="rId12" w:history="1">
              <w:r w:rsidRPr="0055674D">
                <w:rPr>
                  <w:rStyle w:val="Hyperlink"/>
                  <w:color w:val="auto"/>
                </w:rPr>
                <w:t>https://www.dcr.virginia.gov/recreational-planning/lwcf</w:t>
              </w:r>
            </w:hyperlink>
            <w:r w:rsidRPr="0055674D">
              <w:rPr>
                <w:color w:val="auto"/>
              </w:rPr>
              <w:t xml:space="preserve"> for </w:t>
            </w:r>
            <w:r>
              <w:rPr>
                <w:color w:val="auto"/>
              </w:rPr>
              <w:t>r</w:t>
            </w:r>
            <w:r w:rsidRPr="0055674D">
              <w:rPr>
                <w:color w:val="auto"/>
              </w:rPr>
              <w:t xml:space="preserve">eview </w:t>
            </w:r>
            <w:r w:rsidRPr="0055674D">
              <w:rPr>
                <w:color w:val="auto"/>
              </w:rPr>
              <w:t>guidance.</w:t>
            </w:r>
          </w:p>
          <w:p w14:paraId="6A089378" w14:textId="02A01D6E" w:rsidR="00DF2F81" w:rsidRDefault="00DF2F81" w:rsidP="00DF2F81">
            <w:pPr>
              <w:pStyle w:val="ListParagraph"/>
              <w:numPr>
                <w:ilvl w:val="1"/>
                <w:numId w:val="30"/>
              </w:numPr>
              <w:spacing w:after="0"/>
              <w:rPr>
                <w:color w:val="auto"/>
              </w:rPr>
            </w:pPr>
            <w:r w:rsidRPr="00DF2F81">
              <w:rPr>
                <w:b/>
                <w:bCs/>
                <w:color w:val="auto"/>
              </w:rPr>
              <w:t>NEPA and Section</w:t>
            </w:r>
            <w:r>
              <w:rPr>
                <w:color w:val="auto"/>
              </w:rPr>
              <w:t xml:space="preserve"> </w:t>
            </w:r>
            <w:r w:rsidRPr="00DF2F81">
              <w:rPr>
                <w:b/>
                <w:bCs/>
                <w:color w:val="auto"/>
              </w:rPr>
              <w:t>106 must be completed as soon as possible</w:t>
            </w:r>
            <w:r>
              <w:rPr>
                <w:color w:val="auto"/>
              </w:rPr>
              <w:t>, otherwise NPS may not accept applications and deem them non-eligible for Federal funding.</w:t>
            </w:r>
          </w:p>
          <w:p w14:paraId="70E0EFB3" w14:textId="6A8750F3" w:rsidR="00B847AA" w:rsidRPr="0055674D" w:rsidRDefault="00B847AA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eastAsia="Times New Roman"/>
                <w:color w:val="111111"/>
              </w:rPr>
            </w:pPr>
            <w:r w:rsidRPr="0055674D">
              <w:rPr>
                <w:rFonts w:eastAsia="Times New Roman"/>
                <w:color w:val="111111"/>
              </w:rPr>
              <w:t>Indicate when committed funds will be secured</w:t>
            </w:r>
            <w:r>
              <w:rPr>
                <w:rFonts w:eastAsia="Times New Roman"/>
                <w:color w:val="111111"/>
              </w:rPr>
              <w:t>.</w:t>
            </w:r>
          </w:p>
          <w:p w14:paraId="00589B4B" w14:textId="1C964B79" w:rsidR="00B847AA" w:rsidRDefault="00B847AA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eastAsia="Times New Roman"/>
                <w:color w:val="111111"/>
              </w:rPr>
            </w:pPr>
            <w:r w:rsidRPr="0055674D">
              <w:rPr>
                <w:rFonts w:eastAsia="Times New Roman"/>
                <w:color w:val="111111"/>
              </w:rPr>
              <w:t>Time to complete/resolve any easement/lease/ownership etc. issues</w:t>
            </w:r>
            <w:r>
              <w:rPr>
                <w:rFonts w:eastAsia="Times New Roman"/>
                <w:color w:val="111111"/>
              </w:rPr>
              <w:t>.</w:t>
            </w:r>
          </w:p>
          <w:p w14:paraId="4CDA2631" w14:textId="4B57EF37" w:rsidR="009509E4" w:rsidRPr="000645D6" w:rsidRDefault="00BF5AAE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Projected d</w:t>
            </w:r>
            <w:r w:rsidR="000645D6">
              <w:rPr>
                <w:rFonts w:eastAsia="Times New Roman"/>
                <w:color w:val="111111"/>
              </w:rPr>
              <w:t>ate open to p</w:t>
            </w:r>
            <w:r w:rsidR="009509E4" w:rsidRPr="000645D6">
              <w:rPr>
                <w:rFonts w:eastAsia="Times New Roman"/>
                <w:color w:val="111111"/>
              </w:rPr>
              <w:t>ublic</w:t>
            </w:r>
          </w:p>
          <w:p w14:paraId="624A4A0F" w14:textId="77777777" w:rsidR="00B847AA" w:rsidRDefault="00B847AA" w:rsidP="00B847AA">
            <w:pPr>
              <w:rPr>
                <w:rFonts w:ascii="Arial" w:eastAsia="Times New Roman" w:hAnsi="Arial" w:cs="Arial"/>
                <w:color w:val="111111"/>
              </w:rPr>
            </w:pPr>
          </w:p>
          <w:p w14:paraId="57081C08" w14:textId="77777777" w:rsidR="00B847AA" w:rsidRPr="00B65C65" w:rsidRDefault="00B847AA" w:rsidP="00B847AA">
            <w:pPr>
              <w:rPr>
                <w:rFonts w:ascii="Arial" w:hAnsi="Arial" w:cs="Arial"/>
                <w:b/>
              </w:rPr>
            </w:pPr>
            <w:r w:rsidRPr="00B65C65">
              <w:rPr>
                <w:rFonts w:ascii="Arial" w:hAnsi="Arial" w:cs="Arial"/>
                <w:b/>
              </w:rPr>
              <w:t>Acquisition</w:t>
            </w:r>
          </w:p>
          <w:p w14:paraId="6D284D6C" w14:textId="48CE7C74" w:rsidR="00B847AA" w:rsidRPr="0055674D" w:rsidRDefault="000645D6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Proposal and planning p</w:t>
            </w:r>
            <w:r w:rsidR="00B847AA" w:rsidRPr="0055674D">
              <w:rPr>
                <w:rFonts w:eastAsia="Times New Roman"/>
                <w:color w:val="111111"/>
              </w:rPr>
              <w:t>rocess</w:t>
            </w:r>
          </w:p>
          <w:p w14:paraId="3E2F255D" w14:textId="3C117A63" w:rsidR="00B847AA" w:rsidRPr="0055674D" w:rsidRDefault="00B847AA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eastAsia="Times New Roman"/>
                <w:color w:val="111111"/>
              </w:rPr>
            </w:pPr>
            <w:r w:rsidRPr="0055674D">
              <w:rPr>
                <w:rFonts w:eastAsia="Times New Roman"/>
                <w:color w:val="111111"/>
              </w:rPr>
              <w:t xml:space="preserve">Appraisals </w:t>
            </w:r>
            <w:r w:rsidRPr="0055674D">
              <w:rPr>
                <w:rFonts w:eastAsia="Times New Roman"/>
                <w:color w:val="auto"/>
              </w:rPr>
              <w:t>(</w:t>
            </w:r>
            <w:r w:rsidRPr="0055674D">
              <w:rPr>
                <w:color w:val="auto"/>
              </w:rPr>
              <w:t>UASFLA Standards)</w:t>
            </w:r>
            <w:r w:rsidR="000645D6">
              <w:rPr>
                <w:color w:val="auto"/>
              </w:rPr>
              <w:t xml:space="preserve"> and appraisal r</w:t>
            </w:r>
            <w:r>
              <w:rPr>
                <w:color w:val="auto"/>
              </w:rPr>
              <w:t>eview</w:t>
            </w:r>
          </w:p>
          <w:p w14:paraId="31B947D0" w14:textId="587D8332" w:rsidR="00B847AA" w:rsidRPr="0055674D" w:rsidRDefault="000645D6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Negotiations/Purchase o</w:t>
            </w:r>
            <w:r w:rsidR="00B847AA" w:rsidRPr="0055674D">
              <w:rPr>
                <w:rFonts w:eastAsia="Times New Roman"/>
                <w:color w:val="111111"/>
              </w:rPr>
              <w:t>ffer with landowners if necessary</w:t>
            </w:r>
          </w:p>
          <w:p w14:paraId="2C04C709" w14:textId="77777777" w:rsidR="00B847AA" w:rsidRPr="00B65C65" w:rsidRDefault="00B847AA" w:rsidP="00B847AA">
            <w:pPr>
              <w:rPr>
                <w:rFonts w:ascii="Arial" w:hAnsi="Arial" w:cs="Arial"/>
                <w:u w:val="single"/>
              </w:rPr>
            </w:pPr>
          </w:p>
          <w:p w14:paraId="4E548141" w14:textId="71AB76A7" w:rsidR="00B847AA" w:rsidRPr="00B65C65" w:rsidRDefault="00B847AA" w:rsidP="00B847AA">
            <w:pPr>
              <w:rPr>
                <w:rFonts w:ascii="Arial" w:hAnsi="Arial" w:cs="Arial"/>
                <w:b/>
              </w:rPr>
            </w:pPr>
            <w:r w:rsidRPr="00B65C65">
              <w:rPr>
                <w:rFonts w:ascii="Arial" w:hAnsi="Arial" w:cs="Arial"/>
                <w:b/>
              </w:rPr>
              <w:t>Development</w:t>
            </w:r>
            <w:r w:rsidR="009509E4">
              <w:rPr>
                <w:rFonts w:ascii="Arial" w:hAnsi="Arial" w:cs="Arial"/>
                <w:b/>
              </w:rPr>
              <w:t xml:space="preserve"> </w:t>
            </w:r>
            <w:r w:rsidR="009509E4" w:rsidRPr="000645D6">
              <w:rPr>
                <w:rFonts w:ascii="Arial" w:hAnsi="Arial" w:cs="Arial"/>
                <w:b/>
              </w:rPr>
              <w:t>- Include all that apply</w:t>
            </w:r>
          </w:p>
          <w:p w14:paraId="1AEF846A" w14:textId="7449134F" w:rsidR="00B847AA" w:rsidRPr="0055674D" w:rsidRDefault="000645D6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Survey w</w:t>
            </w:r>
            <w:r w:rsidR="00B847AA" w:rsidRPr="0055674D">
              <w:rPr>
                <w:color w:val="auto"/>
              </w:rPr>
              <w:t>ork</w:t>
            </w:r>
          </w:p>
          <w:p w14:paraId="71B79C43" w14:textId="529079F6" w:rsidR="00B847AA" w:rsidRPr="0055674D" w:rsidRDefault="00B847AA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 w:rsidRPr="0055674D">
              <w:rPr>
                <w:color w:val="auto"/>
              </w:rPr>
              <w:t>Preliminary</w:t>
            </w:r>
            <w:r w:rsidR="000645D6">
              <w:rPr>
                <w:color w:val="auto"/>
              </w:rPr>
              <w:t xml:space="preserve"> design d</w:t>
            </w:r>
            <w:r w:rsidRPr="0055674D">
              <w:rPr>
                <w:color w:val="auto"/>
              </w:rPr>
              <w:t>evelopment</w:t>
            </w:r>
          </w:p>
          <w:p w14:paraId="2BF2BAAA" w14:textId="11C8DC57" w:rsidR="00B847AA" w:rsidRPr="0055674D" w:rsidRDefault="000645D6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Final plan d</w:t>
            </w:r>
            <w:r w:rsidR="00B847AA" w:rsidRPr="0055674D">
              <w:rPr>
                <w:color w:val="auto"/>
              </w:rPr>
              <w:t>evelopment</w:t>
            </w:r>
          </w:p>
          <w:p w14:paraId="19EFDD35" w14:textId="509EA1A0" w:rsidR="00B847AA" w:rsidRPr="0055674D" w:rsidRDefault="000645D6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Construction drawing p</w:t>
            </w:r>
            <w:r w:rsidR="00B847AA" w:rsidRPr="0055674D">
              <w:rPr>
                <w:color w:val="auto"/>
              </w:rPr>
              <w:t>reparation</w:t>
            </w:r>
          </w:p>
          <w:p w14:paraId="2205FEBE" w14:textId="2FF9C91B" w:rsidR="00B847AA" w:rsidRDefault="009509E4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City/County</w:t>
            </w:r>
            <w:r w:rsidRPr="000645D6">
              <w:rPr>
                <w:color w:val="auto"/>
              </w:rPr>
              <w:t>/O</w:t>
            </w:r>
            <w:r w:rsidR="00B847AA" w:rsidRPr="000645D6">
              <w:rPr>
                <w:color w:val="auto"/>
              </w:rPr>
              <w:t>ther</w:t>
            </w:r>
            <w:r w:rsidRPr="000645D6">
              <w:rPr>
                <w:color w:val="auto"/>
              </w:rPr>
              <w:t xml:space="preserve"> -</w:t>
            </w:r>
            <w:r w:rsidR="00B847AA" w:rsidRPr="000645D6">
              <w:rPr>
                <w:color w:val="auto"/>
              </w:rPr>
              <w:t xml:space="preserve"> Reviews/Approvals</w:t>
            </w:r>
          </w:p>
          <w:p w14:paraId="5B0A733F" w14:textId="428CD097" w:rsidR="00B847AA" w:rsidRPr="0055674D" w:rsidRDefault="000645D6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Bidding p</w:t>
            </w:r>
            <w:r w:rsidR="00B847AA">
              <w:rPr>
                <w:color w:val="auto"/>
              </w:rPr>
              <w:t>rocess</w:t>
            </w:r>
          </w:p>
          <w:p w14:paraId="3AF428E1" w14:textId="77777777" w:rsidR="00B847AA" w:rsidRPr="0055674D" w:rsidRDefault="00B847AA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 w:rsidRPr="0055674D">
              <w:rPr>
                <w:color w:val="auto"/>
              </w:rPr>
              <w:t>Permitting</w:t>
            </w:r>
          </w:p>
          <w:p w14:paraId="43D11648" w14:textId="59D1A955" w:rsidR="00B847AA" w:rsidRDefault="000645D6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Construction p</w:t>
            </w:r>
            <w:r w:rsidR="00B847AA" w:rsidRPr="0055674D">
              <w:rPr>
                <w:color w:val="auto"/>
              </w:rPr>
              <w:t>eriod</w:t>
            </w:r>
          </w:p>
          <w:p w14:paraId="761CBB08" w14:textId="66F0C5F0" w:rsidR="00B65C65" w:rsidRPr="0055674D" w:rsidRDefault="000645D6" w:rsidP="00B847AA">
            <w:pPr>
              <w:pStyle w:val="ListParagraph"/>
              <w:numPr>
                <w:ilvl w:val="0"/>
                <w:numId w:val="30"/>
              </w:numPr>
              <w:spacing w:after="0"/>
              <w:rPr>
                <w:color w:val="auto"/>
              </w:rPr>
            </w:pPr>
            <w:r>
              <w:rPr>
                <w:color w:val="auto"/>
              </w:rPr>
              <w:t>Date open to p</w:t>
            </w:r>
            <w:r w:rsidR="00B847AA" w:rsidRPr="0055674D">
              <w:rPr>
                <w:color w:val="auto"/>
              </w:rPr>
              <w:t>ublic</w:t>
            </w:r>
          </w:p>
        </w:tc>
      </w:tr>
    </w:tbl>
    <w:p w14:paraId="7D570000" w14:textId="2A6A9563" w:rsidR="001E0254" w:rsidRPr="001E0254" w:rsidRDefault="001E0254" w:rsidP="001E0254">
      <w:pPr>
        <w:rPr>
          <w:rFonts w:ascii="Arial" w:hAnsi="Arial" w:cs="Arial"/>
          <w:sz w:val="24"/>
        </w:rPr>
      </w:pPr>
    </w:p>
    <w:sectPr w:rsidR="001E0254" w:rsidRPr="001E0254" w:rsidSect="00EC789D">
      <w:footerReference w:type="default" r:id="rId13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DDEEC" w14:textId="77777777" w:rsidR="00286B77" w:rsidRDefault="00286B77" w:rsidP="00242677">
      <w:pPr>
        <w:spacing w:after="0" w:line="240" w:lineRule="auto"/>
      </w:pPr>
      <w:r>
        <w:separator/>
      </w:r>
    </w:p>
  </w:endnote>
  <w:endnote w:type="continuationSeparator" w:id="0">
    <w:p w14:paraId="37C7B42E" w14:textId="77777777" w:rsidR="00286B77" w:rsidRDefault="00286B77" w:rsidP="00242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A8A95" w14:textId="31EAD2D5" w:rsidR="00157EC7" w:rsidRPr="00EC789D" w:rsidRDefault="00EC789D" w:rsidP="00EC789D">
    <w:pPr>
      <w:pStyle w:val="Footer"/>
      <w:ind w:left="-1152" w:right="-1152"/>
      <w:jc w:val="center"/>
      <w:rPr>
        <w:rFonts w:ascii="Arial" w:hAnsi="Arial" w:cs="Arial"/>
        <w:sz w:val="20"/>
        <w:szCs w:val="20"/>
      </w:rPr>
    </w:pPr>
    <w:r w:rsidRPr="00EC789D">
      <w:rPr>
        <w:rFonts w:ascii="Arial" w:hAnsi="Arial" w:cs="Arial"/>
        <w:sz w:val="20"/>
        <w:szCs w:val="20"/>
      </w:rPr>
      <w:t>202</w:t>
    </w:r>
    <w:r w:rsidR="00BF5AAE">
      <w:rPr>
        <w:rFonts w:ascii="Arial" w:hAnsi="Arial" w:cs="Arial"/>
        <w:sz w:val="20"/>
        <w:szCs w:val="20"/>
      </w:rPr>
      <w:t>4</w:t>
    </w:r>
    <w:r w:rsidRPr="00EC789D">
      <w:rPr>
        <w:rFonts w:ascii="Arial" w:hAnsi="Arial" w:cs="Arial"/>
        <w:sz w:val="20"/>
        <w:szCs w:val="20"/>
      </w:rPr>
      <w:t xml:space="preserve"> VA LWCF </w:t>
    </w:r>
    <w:r w:rsidR="00BF497B">
      <w:rPr>
        <w:rFonts w:ascii="Arial" w:hAnsi="Arial" w:cs="Arial"/>
        <w:sz w:val="20"/>
        <w:szCs w:val="20"/>
      </w:rPr>
      <w:t>Project Timeline</w:t>
    </w:r>
    <w:r w:rsidRPr="00EC789D">
      <w:rPr>
        <w:rFonts w:ascii="Arial" w:hAnsi="Arial" w:cs="Arial"/>
        <w:sz w:val="20"/>
        <w:szCs w:val="20"/>
      </w:rPr>
      <w:t xml:space="preserve"> </w:t>
    </w:r>
    <w:r w:rsidRPr="00EC789D">
      <w:rPr>
        <w:rFonts w:ascii="Arial" w:hAnsi="Arial" w:cs="Arial"/>
        <w:sz w:val="20"/>
        <w:szCs w:val="20"/>
      </w:rPr>
      <w:tab/>
    </w:r>
    <w:r w:rsidRPr="00EC789D">
      <w:rPr>
        <w:rFonts w:ascii="Arial" w:hAnsi="Arial" w:cs="Arial"/>
        <w:sz w:val="20"/>
        <w:szCs w:val="20"/>
      </w:rPr>
      <w:tab/>
    </w:r>
    <w:sdt>
      <w:sdtPr>
        <w:rPr>
          <w:rFonts w:ascii="Arial" w:hAnsi="Arial" w:cs="Arial"/>
          <w:sz w:val="20"/>
          <w:szCs w:val="20"/>
        </w:rPr>
        <w:id w:val="-1109817458"/>
        <w:docPartObj>
          <w:docPartGallery w:val="Page Numbers (Bottom of Page)"/>
          <w:docPartUnique/>
        </w:docPartObj>
      </w:sdtPr>
      <w:sdtContent>
        <w:sdt>
          <w:sdtPr>
            <w:rPr>
              <w:rFonts w:ascii="Arial" w:hAnsi="Arial" w:cs="Arial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EC789D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157EC7" w:rsidRPr="00EC789D">
              <w:rPr>
                <w:rFonts w:ascii="Arial" w:hAnsi="Arial" w:cs="Arial"/>
                <w:sz w:val="20"/>
                <w:szCs w:val="20"/>
              </w:rPr>
              <w:t xml:space="preserve">Page </w:t>
            </w:r>
            <w:r w:rsidR="00157EC7" w:rsidRPr="00EC789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157EC7" w:rsidRPr="00EC789D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PAGE </w:instrText>
            </w:r>
            <w:r w:rsidR="00157EC7" w:rsidRPr="00EC789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285424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1</w:t>
            </w:r>
            <w:r w:rsidR="00157EC7" w:rsidRPr="00EC789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157EC7" w:rsidRPr="00EC789D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157EC7" w:rsidRPr="00EC789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/>
            </w:r>
            <w:r w:rsidR="00157EC7" w:rsidRPr="00EC789D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NUMPAGES  </w:instrText>
            </w:r>
            <w:r w:rsidR="00157EC7" w:rsidRPr="00EC789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="00285424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2</w:t>
            </w:r>
            <w:r w:rsidR="00157EC7" w:rsidRPr="00EC789D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6FB01627" w14:textId="68C62C9E" w:rsidR="002C2673" w:rsidRPr="008B450A" w:rsidRDefault="002C2673" w:rsidP="00461F0E">
    <w:pPr>
      <w:pStyle w:val="Footer"/>
      <w:jc w:val="center"/>
      <w:rPr>
        <w:rFonts w:ascii="Arial" w:hAnsi="Arial" w:cs="Arial"/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86E8D" w14:textId="77777777" w:rsidR="00286B77" w:rsidRDefault="00286B77" w:rsidP="00242677">
      <w:pPr>
        <w:spacing w:after="0" w:line="240" w:lineRule="auto"/>
      </w:pPr>
      <w:r>
        <w:separator/>
      </w:r>
    </w:p>
  </w:footnote>
  <w:footnote w:type="continuationSeparator" w:id="0">
    <w:p w14:paraId="0388219A" w14:textId="77777777" w:rsidR="00286B77" w:rsidRDefault="00286B77" w:rsidP="00242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6B72"/>
    <w:multiLevelType w:val="hybridMultilevel"/>
    <w:tmpl w:val="6930DF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52669"/>
    <w:multiLevelType w:val="hybridMultilevel"/>
    <w:tmpl w:val="6F36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D366A"/>
    <w:multiLevelType w:val="hybridMultilevel"/>
    <w:tmpl w:val="9606F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F5B16"/>
    <w:multiLevelType w:val="hybridMultilevel"/>
    <w:tmpl w:val="66B007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D6854"/>
    <w:multiLevelType w:val="hybridMultilevel"/>
    <w:tmpl w:val="7624DC3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F12791"/>
    <w:multiLevelType w:val="hybridMultilevel"/>
    <w:tmpl w:val="AE081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72739"/>
    <w:multiLevelType w:val="hybridMultilevel"/>
    <w:tmpl w:val="80F0F4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E604F"/>
    <w:multiLevelType w:val="hybridMultilevel"/>
    <w:tmpl w:val="7E4A7FFE"/>
    <w:lvl w:ilvl="0" w:tplc="274875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46125"/>
    <w:multiLevelType w:val="hybridMultilevel"/>
    <w:tmpl w:val="49E2F0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F17DE"/>
    <w:multiLevelType w:val="hybridMultilevel"/>
    <w:tmpl w:val="C9684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5017D"/>
    <w:multiLevelType w:val="hybridMultilevel"/>
    <w:tmpl w:val="75BADF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1F17D9"/>
    <w:multiLevelType w:val="hybridMultilevel"/>
    <w:tmpl w:val="35F0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835D2"/>
    <w:multiLevelType w:val="multilevel"/>
    <w:tmpl w:val="E004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03D11"/>
    <w:multiLevelType w:val="hybridMultilevel"/>
    <w:tmpl w:val="D0C6D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3F0D4E"/>
    <w:multiLevelType w:val="hybridMultilevel"/>
    <w:tmpl w:val="4E24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CA2D67"/>
    <w:multiLevelType w:val="hybridMultilevel"/>
    <w:tmpl w:val="1156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16B50"/>
    <w:multiLevelType w:val="hybridMultilevel"/>
    <w:tmpl w:val="38D80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206EC9"/>
    <w:multiLevelType w:val="hybridMultilevel"/>
    <w:tmpl w:val="B7D4DA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4B02AAC"/>
    <w:multiLevelType w:val="hybridMultilevel"/>
    <w:tmpl w:val="8824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13EB1"/>
    <w:multiLevelType w:val="hybridMultilevel"/>
    <w:tmpl w:val="9F029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CA3586"/>
    <w:multiLevelType w:val="hybridMultilevel"/>
    <w:tmpl w:val="08BC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0A466C"/>
    <w:multiLevelType w:val="hybridMultilevel"/>
    <w:tmpl w:val="BCCEB4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E46927"/>
    <w:multiLevelType w:val="hybridMultilevel"/>
    <w:tmpl w:val="80CED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34913"/>
    <w:multiLevelType w:val="hybridMultilevel"/>
    <w:tmpl w:val="2BC8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77D2A"/>
    <w:multiLevelType w:val="hybridMultilevel"/>
    <w:tmpl w:val="1FF6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9125B3"/>
    <w:multiLevelType w:val="hybridMultilevel"/>
    <w:tmpl w:val="09B6D4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06DD7"/>
    <w:multiLevelType w:val="hybridMultilevel"/>
    <w:tmpl w:val="4F4A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3800A8"/>
    <w:multiLevelType w:val="hybridMultilevel"/>
    <w:tmpl w:val="DAAA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043D5D"/>
    <w:multiLevelType w:val="hybridMultilevel"/>
    <w:tmpl w:val="B352F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97109"/>
    <w:multiLevelType w:val="hybridMultilevel"/>
    <w:tmpl w:val="75EC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F76828"/>
    <w:multiLevelType w:val="hybridMultilevel"/>
    <w:tmpl w:val="2BC20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0750A2"/>
    <w:multiLevelType w:val="hybridMultilevel"/>
    <w:tmpl w:val="5574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31A86"/>
    <w:multiLevelType w:val="hybridMultilevel"/>
    <w:tmpl w:val="8EBAE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832DDC"/>
    <w:multiLevelType w:val="hybridMultilevel"/>
    <w:tmpl w:val="3090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1797770">
    <w:abstractNumId w:val="7"/>
  </w:num>
  <w:num w:numId="2" w16cid:durableId="996767598">
    <w:abstractNumId w:val="6"/>
  </w:num>
  <w:num w:numId="3" w16cid:durableId="392581740">
    <w:abstractNumId w:val="32"/>
  </w:num>
  <w:num w:numId="4" w16cid:durableId="1694918546">
    <w:abstractNumId w:val="33"/>
  </w:num>
  <w:num w:numId="5" w16cid:durableId="1789469420">
    <w:abstractNumId w:val="15"/>
  </w:num>
  <w:num w:numId="6" w16cid:durableId="1470632742">
    <w:abstractNumId w:val="22"/>
  </w:num>
  <w:num w:numId="7" w16cid:durableId="1610090687">
    <w:abstractNumId w:val="11"/>
  </w:num>
  <w:num w:numId="8" w16cid:durableId="337314718">
    <w:abstractNumId w:val="5"/>
  </w:num>
  <w:num w:numId="9" w16cid:durableId="984578824">
    <w:abstractNumId w:val="13"/>
  </w:num>
  <w:num w:numId="10" w16cid:durableId="1731532440">
    <w:abstractNumId w:val="3"/>
  </w:num>
  <w:num w:numId="11" w16cid:durableId="2012098776">
    <w:abstractNumId w:val="26"/>
  </w:num>
  <w:num w:numId="12" w16cid:durableId="1450007970">
    <w:abstractNumId w:val="30"/>
  </w:num>
  <w:num w:numId="13" w16cid:durableId="397168067">
    <w:abstractNumId w:val="28"/>
  </w:num>
  <w:num w:numId="14" w16cid:durableId="1200052167">
    <w:abstractNumId w:val="21"/>
  </w:num>
  <w:num w:numId="15" w16cid:durableId="981154297">
    <w:abstractNumId w:val="10"/>
  </w:num>
  <w:num w:numId="16" w16cid:durableId="1080373081">
    <w:abstractNumId w:val="2"/>
  </w:num>
  <w:num w:numId="17" w16cid:durableId="1913419536">
    <w:abstractNumId w:val="4"/>
  </w:num>
  <w:num w:numId="18" w16cid:durableId="1607692359">
    <w:abstractNumId w:val="31"/>
  </w:num>
  <w:num w:numId="19" w16cid:durableId="108281706">
    <w:abstractNumId w:val="19"/>
  </w:num>
  <w:num w:numId="20" w16cid:durableId="220333759">
    <w:abstractNumId w:val="16"/>
  </w:num>
  <w:num w:numId="21" w16cid:durableId="1931304234">
    <w:abstractNumId w:val="25"/>
  </w:num>
  <w:num w:numId="22" w16cid:durableId="619991732">
    <w:abstractNumId w:val="0"/>
  </w:num>
  <w:num w:numId="23" w16cid:durableId="239564335">
    <w:abstractNumId w:val="8"/>
  </w:num>
  <w:num w:numId="24" w16cid:durableId="1676805706">
    <w:abstractNumId w:val="23"/>
  </w:num>
  <w:num w:numId="25" w16cid:durableId="1923098983">
    <w:abstractNumId w:val="24"/>
  </w:num>
  <w:num w:numId="26" w16cid:durableId="1149178192">
    <w:abstractNumId w:val="12"/>
  </w:num>
  <w:num w:numId="27" w16cid:durableId="769551183">
    <w:abstractNumId w:val="17"/>
  </w:num>
  <w:num w:numId="28" w16cid:durableId="479616092">
    <w:abstractNumId w:val="18"/>
  </w:num>
  <w:num w:numId="29" w16cid:durableId="1731344287">
    <w:abstractNumId w:val="29"/>
  </w:num>
  <w:num w:numId="30" w16cid:durableId="38366057">
    <w:abstractNumId w:val="20"/>
  </w:num>
  <w:num w:numId="31" w16cid:durableId="2131629746">
    <w:abstractNumId w:val="1"/>
  </w:num>
  <w:num w:numId="32" w16cid:durableId="489565357">
    <w:abstractNumId w:val="27"/>
  </w:num>
  <w:num w:numId="33" w16cid:durableId="957182466">
    <w:abstractNumId w:val="9"/>
  </w:num>
  <w:num w:numId="34" w16cid:durableId="5287622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0F1"/>
    <w:rsid w:val="0002694A"/>
    <w:rsid w:val="00035CA9"/>
    <w:rsid w:val="00062DCB"/>
    <w:rsid w:val="000645D6"/>
    <w:rsid w:val="00086498"/>
    <w:rsid w:val="0009011A"/>
    <w:rsid w:val="000C145F"/>
    <w:rsid w:val="000D1B64"/>
    <w:rsid w:val="000E2728"/>
    <w:rsid w:val="00100706"/>
    <w:rsid w:val="0011561C"/>
    <w:rsid w:val="001205E7"/>
    <w:rsid w:val="00131A7F"/>
    <w:rsid w:val="00132D75"/>
    <w:rsid w:val="0014392C"/>
    <w:rsid w:val="00157EC7"/>
    <w:rsid w:val="001768A0"/>
    <w:rsid w:val="00186D22"/>
    <w:rsid w:val="00190D97"/>
    <w:rsid w:val="001B2DF7"/>
    <w:rsid w:val="001C6525"/>
    <w:rsid w:val="001C7482"/>
    <w:rsid w:val="001E0254"/>
    <w:rsid w:val="001E7720"/>
    <w:rsid w:val="001F06EC"/>
    <w:rsid w:val="001F36A7"/>
    <w:rsid w:val="001F38E6"/>
    <w:rsid w:val="0020030A"/>
    <w:rsid w:val="00207A73"/>
    <w:rsid w:val="00207FD9"/>
    <w:rsid w:val="0022712C"/>
    <w:rsid w:val="00240589"/>
    <w:rsid w:val="00242677"/>
    <w:rsid w:val="002602A5"/>
    <w:rsid w:val="002762B7"/>
    <w:rsid w:val="00281515"/>
    <w:rsid w:val="00285424"/>
    <w:rsid w:val="00286B77"/>
    <w:rsid w:val="002B19A0"/>
    <w:rsid w:val="002B770B"/>
    <w:rsid w:val="002C2673"/>
    <w:rsid w:val="002C3657"/>
    <w:rsid w:val="002E001D"/>
    <w:rsid w:val="002E0A23"/>
    <w:rsid w:val="002E4AFF"/>
    <w:rsid w:val="002F304C"/>
    <w:rsid w:val="00302195"/>
    <w:rsid w:val="00305493"/>
    <w:rsid w:val="00305F9F"/>
    <w:rsid w:val="00306549"/>
    <w:rsid w:val="00306DC2"/>
    <w:rsid w:val="00347B44"/>
    <w:rsid w:val="003734E6"/>
    <w:rsid w:val="00391D10"/>
    <w:rsid w:val="003A4EC4"/>
    <w:rsid w:val="003B6251"/>
    <w:rsid w:val="003C09BD"/>
    <w:rsid w:val="003D0EB0"/>
    <w:rsid w:val="003D186E"/>
    <w:rsid w:val="003D1ECC"/>
    <w:rsid w:val="003D20A5"/>
    <w:rsid w:val="004041F5"/>
    <w:rsid w:val="00410D73"/>
    <w:rsid w:val="0041549B"/>
    <w:rsid w:val="00434144"/>
    <w:rsid w:val="00442623"/>
    <w:rsid w:val="00456415"/>
    <w:rsid w:val="00461F0E"/>
    <w:rsid w:val="00481EBB"/>
    <w:rsid w:val="00486DF4"/>
    <w:rsid w:val="00487070"/>
    <w:rsid w:val="004A3AD7"/>
    <w:rsid w:val="004A453E"/>
    <w:rsid w:val="004B0B9C"/>
    <w:rsid w:val="004B18C7"/>
    <w:rsid w:val="004C6699"/>
    <w:rsid w:val="004E49A6"/>
    <w:rsid w:val="004E548B"/>
    <w:rsid w:val="004F4E6D"/>
    <w:rsid w:val="0050616C"/>
    <w:rsid w:val="005141AC"/>
    <w:rsid w:val="0051580C"/>
    <w:rsid w:val="00516F3A"/>
    <w:rsid w:val="0055674D"/>
    <w:rsid w:val="00582847"/>
    <w:rsid w:val="005923C4"/>
    <w:rsid w:val="005A1412"/>
    <w:rsid w:val="005C14B2"/>
    <w:rsid w:val="005C169F"/>
    <w:rsid w:val="005C2A82"/>
    <w:rsid w:val="005D43E5"/>
    <w:rsid w:val="005E6219"/>
    <w:rsid w:val="005E7B55"/>
    <w:rsid w:val="005F118E"/>
    <w:rsid w:val="005F1887"/>
    <w:rsid w:val="00604BD0"/>
    <w:rsid w:val="006256E0"/>
    <w:rsid w:val="006270C4"/>
    <w:rsid w:val="00630C88"/>
    <w:rsid w:val="00656E6E"/>
    <w:rsid w:val="00671173"/>
    <w:rsid w:val="00673818"/>
    <w:rsid w:val="006D3DC2"/>
    <w:rsid w:val="006F60F1"/>
    <w:rsid w:val="00701D4D"/>
    <w:rsid w:val="0070498B"/>
    <w:rsid w:val="0071588E"/>
    <w:rsid w:val="00725DD9"/>
    <w:rsid w:val="00730CB8"/>
    <w:rsid w:val="00745A47"/>
    <w:rsid w:val="00753FBD"/>
    <w:rsid w:val="007637B1"/>
    <w:rsid w:val="007A2DAD"/>
    <w:rsid w:val="007C025B"/>
    <w:rsid w:val="007F4010"/>
    <w:rsid w:val="007F698B"/>
    <w:rsid w:val="008228B7"/>
    <w:rsid w:val="008358B6"/>
    <w:rsid w:val="00836225"/>
    <w:rsid w:val="00842485"/>
    <w:rsid w:val="008605E7"/>
    <w:rsid w:val="008608CE"/>
    <w:rsid w:val="0086420B"/>
    <w:rsid w:val="00865D5F"/>
    <w:rsid w:val="00876303"/>
    <w:rsid w:val="00893E30"/>
    <w:rsid w:val="008A405B"/>
    <w:rsid w:val="008B450A"/>
    <w:rsid w:val="008D1025"/>
    <w:rsid w:val="008D363F"/>
    <w:rsid w:val="008E78F2"/>
    <w:rsid w:val="008F1D15"/>
    <w:rsid w:val="00905D62"/>
    <w:rsid w:val="00911321"/>
    <w:rsid w:val="00933945"/>
    <w:rsid w:val="009509E4"/>
    <w:rsid w:val="009563A7"/>
    <w:rsid w:val="009567C0"/>
    <w:rsid w:val="00957AE7"/>
    <w:rsid w:val="00960482"/>
    <w:rsid w:val="00960F0D"/>
    <w:rsid w:val="0096121E"/>
    <w:rsid w:val="009704F9"/>
    <w:rsid w:val="00981FCC"/>
    <w:rsid w:val="009A6D9E"/>
    <w:rsid w:val="009B1769"/>
    <w:rsid w:val="009B7FCF"/>
    <w:rsid w:val="009C21F7"/>
    <w:rsid w:val="009C25E0"/>
    <w:rsid w:val="009D12CB"/>
    <w:rsid w:val="009D5424"/>
    <w:rsid w:val="009D63BC"/>
    <w:rsid w:val="009D63C4"/>
    <w:rsid w:val="009F1F41"/>
    <w:rsid w:val="00A00072"/>
    <w:rsid w:val="00A01C01"/>
    <w:rsid w:val="00A07F38"/>
    <w:rsid w:val="00A102CD"/>
    <w:rsid w:val="00A141BA"/>
    <w:rsid w:val="00A3366D"/>
    <w:rsid w:val="00A4161C"/>
    <w:rsid w:val="00A41D39"/>
    <w:rsid w:val="00A51AAE"/>
    <w:rsid w:val="00A54100"/>
    <w:rsid w:val="00A63751"/>
    <w:rsid w:val="00A6614B"/>
    <w:rsid w:val="00A67E11"/>
    <w:rsid w:val="00A700B5"/>
    <w:rsid w:val="00A7125F"/>
    <w:rsid w:val="00A8350F"/>
    <w:rsid w:val="00A95AF4"/>
    <w:rsid w:val="00AD7851"/>
    <w:rsid w:val="00AE08B5"/>
    <w:rsid w:val="00AF13BE"/>
    <w:rsid w:val="00AF48E3"/>
    <w:rsid w:val="00B008CF"/>
    <w:rsid w:val="00B117FE"/>
    <w:rsid w:val="00B4640B"/>
    <w:rsid w:val="00B545B3"/>
    <w:rsid w:val="00B54BCD"/>
    <w:rsid w:val="00B62347"/>
    <w:rsid w:val="00B65C65"/>
    <w:rsid w:val="00B66163"/>
    <w:rsid w:val="00B70C28"/>
    <w:rsid w:val="00B847AA"/>
    <w:rsid w:val="00B954A5"/>
    <w:rsid w:val="00B95560"/>
    <w:rsid w:val="00B962A2"/>
    <w:rsid w:val="00BE4B57"/>
    <w:rsid w:val="00BF497B"/>
    <w:rsid w:val="00BF5AAE"/>
    <w:rsid w:val="00BF703A"/>
    <w:rsid w:val="00C01B20"/>
    <w:rsid w:val="00C240EC"/>
    <w:rsid w:val="00C25258"/>
    <w:rsid w:val="00C25E2A"/>
    <w:rsid w:val="00C30E71"/>
    <w:rsid w:val="00C61E58"/>
    <w:rsid w:val="00C67D2B"/>
    <w:rsid w:val="00C7008E"/>
    <w:rsid w:val="00C70700"/>
    <w:rsid w:val="00C7193D"/>
    <w:rsid w:val="00C71C4F"/>
    <w:rsid w:val="00C73DD7"/>
    <w:rsid w:val="00C80BA4"/>
    <w:rsid w:val="00C97538"/>
    <w:rsid w:val="00CA111F"/>
    <w:rsid w:val="00CA4919"/>
    <w:rsid w:val="00CA6E4C"/>
    <w:rsid w:val="00CB0A82"/>
    <w:rsid w:val="00CC05BE"/>
    <w:rsid w:val="00CC0A23"/>
    <w:rsid w:val="00CE14BD"/>
    <w:rsid w:val="00CE7CCD"/>
    <w:rsid w:val="00D04A7E"/>
    <w:rsid w:val="00D16F57"/>
    <w:rsid w:val="00D17C5B"/>
    <w:rsid w:val="00D260F7"/>
    <w:rsid w:val="00D3620C"/>
    <w:rsid w:val="00D467F5"/>
    <w:rsid w:val="00D70653"/>
    <w:rsid w:val="00D7226D"/>
    <w:rsid w:val="00D74EBB"/>
    <w:rsid w:val="00D84A53"/>
    <w:rsid w:val="00D87FA2"/>
    <w:rsid w:val="00D92E63"/>
    <w:rsid w:val="00D95E0A"/>
    <w:rsid w:val="00DA0FC0"/>
    <w:rsid w:val="00DA4471"/>
    <w:rsid w:val="00DA5A93"/>
    <w:rsid w:val="00DA64B6"/>
    <w:rsid w:val="00DB0ED0"/>
    <w:rsid w:val="00DC237A"/>
    <w:rsid w:val="00DC3A8E"/>
    <w:rsid w:val="00DE1BA7"/>
    <w:rsid w:val="00DF2F81"/>
    <w:rsid w:val="00DF45AD"/>
    <w:rsid w:val="00E06A76"/>
    <w:rsid w:val="00E238DC"/>
    <w:rsid w:val="00E26304"/>
    <w:rsid w:val="00E306F1"/>
    <w:rsid w:val="00E46633"/>
    <w:rsid w:val="00E72CC1"/>
    <w:rsid w:val="00E74B96"/>
    <w:rsid w:val="00E97FA3"/>
    <w:rsid w:val="00EA03A8"/>
    <w:rsid w:val="00EA40DF"/>
    <w:rsid w:val="00EA6423"/>
    <w:rsid w:val="00EB4957"/>
    <w:rsid w:val="00EC66B9"/>
    <w:rsid w:val="00EC789D"/>
    <w:rsid w:val="00EE0482"/>
    <w:rsid w:val="00EE0EA6"/>
    <w:rsid w:val="00F11129"/>
    <w:rsid w:val="00F17BFF"/>
    <w:rsid w:val="00F22133"/>
    <w:rsid w:val="00F43232"/>
    <w:rsid w:val="00F47E08"/>
    <w:rsid w:val="00F53452"/>
    <w:rsid w:val="00F63074"/>
    <w:rsid w:val="00F6617C"/>
    <w:rsid w:val="00F80AFB"/>
    <w:rsid w:val="00F977E9"/>
    <w:rsid w:val="00FA34D8"/>
    <w:rsid w:val="00FB7A00"/>
    <w:rsid w:val="00FC3424"/>
    <w:rsid w:val="00FC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D09F0"/>
  <w15:chartTrackingRefBased/>
  <w15:docId w15:val="{9B2EC3E3-2571-4F95-A01B-4A21638E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C6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C6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20C"/>
    <w:pPr>
      <w:spacing w:after="120" w:line="240" w:lineRule="auto"/>
    </w:pPr>
    <w:rPr>
      <w:rFonts w:ascii="Arial" w:hAnsi="Arial" w:cs="Arial"/>
      <w:color w:val="002060"/>
    </w:rPr>
  </w:style>
  <w:style w:type="table" w:styleId="TableGrid">
    <w:name w:val="Table Grid"/>
    <w:basedOn w:val="TableNormal"/>
    <w:uiPriority w:val="39"/>
    <w:rsid w:val="00B95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2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677"/>
  </w:style>
  <w:style w:type="paragraph" w:styleId="Footer">
    <w:name w:val="footer"/>
    <w:basedOn w:val="Normal"/>
    <w:link w:val="FooterChar"/>
    <w:uiPriority w:val="99"/>
    <w:unhideWhenUsed/>
    <w:rsid w:val="00242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677"/>
  </w:style>
  <w:style w:type="character" w:styleId="CommentReference">
    <w:name w:val="annotation reference"/>
    <w:basedOn w:val="DefaultParagraphFont"/>
    <w:uiPriority w:val="99"/>
    <w:semiHidden/>
    <w:unhideWhenUsed/>
    <w:rsid w:val="00CE14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14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14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14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14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4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B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07FD9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46633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6D3DC2"/>
    <w:pPr>
      <w:widowControl w:val="0"/>
      <w:spacing w:after="0" w:line="240" w:lineRule="auto"/>
      <w:ind w:left="107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D3DC2"/>
    <w:rPr>
      <w:rFonts w:ascii="Times New Roman" w:eastAsia="Times New Roman" w:hAnsi="Times New Roman"/>
      <w:sz w:val="24"/>
      <w:szCs w:val="24"/>
    </w:rPr>
  </w:style>
  <w:style w:type="character" w:customStyle="1" w:styleId="FormField">
    <w:name w:val="Form Field"/>
    <w:basedOn w:val="DefaultParagraphFont"/>
    <w:uiPriority w:val="1"/>
    <w:rsid w:val="00D3620C"/>
    <w:rPr>
      <w:rFonts w:ascii="Arial" w:hAnsi="Arial"/>
      <w:color w:val="00206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65C65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C65"/>
    <w:rPr>
      <w:rFonts w:eastAsiaTheme="majorEastAsia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dcr.virginia.gov/recreational-planning/lwc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7D41CC65933549AF7729F20F3CA1DE" ma:contentTypeVersion="17" ma:contentTypeDescription="Create a new document." ma:contentTypeScope="" ma:versionID="7829e0a6abcd482f00ac32cab628b64e">
  <xsd:schema xmlns:xsd="http://www.w3.org/2001/XMLSchema" xmlns:xs="http://www.w3.org/2001/XMLSchema" xmlns:p="http://schemas.microsoft.com/office/2006/metadata/properties" xmlns:ns2="7967895f-f833-4297-b22c-46f7f5905ac8" xmlns:ns3="75342ad4-03f7-46be-abbf-a06c48e2da77" targetNamespace="http://schemas.microsoft.com/office/2006/metadata/properties" ma:root="true" ma:fieldsID="a506280d3d129dd6437726d299e2e68f" ns2:_="" ns3:_="">
    <xsd:import namespace="7967895f-f833-4297-b22c-46f7f5905ac8"/>
    <xsd:import namespace="75342ad4-03f7-46be-abbf-a06c48e2d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WhoisWorkingonit_x003f_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  <xsd:element ref="ns2:NOTE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67895f-f833-4297-b22c-46f7f5905a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WhoisWorkingonit_x003f_" ma:index="12" nillable="true" ma:displayName="Who is Working on it?" ma:format="Dropdown" ma:list="UserInfo" ma:SharePointGroup="0" ma:internalName="WhoisWorkingonit_x003f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920e099-540f-4e49-b54d-0e500676cc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NOTES" ma:index="2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342ad4-03f7-46be-abbf-a06c48e2d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e7e981-209a-44ac-8d52-e3c7713287ab}" ma:internalName="TaxCatchAll" ma:showField="CatchAllData" ma:web="75342ad4-03f7-46be-abbf-a06c48e2da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5342ad4-03f7-46be-abbf-a06c48e2da77" xsi:nil="true"/>
    <WhoisWorkingonit_x003f_ xmlns="7967895f-f833-4297-b22c-46f7f5905ac8">
      <UserInfo>
        <DisplayName/>
        <AccountId xsi:nil="true"/>
        <AccountType/>
      </UserInfo>
    </WhoisWorkingonit_x003f_>
    <NOTES xmlns="7967895f-f833-4297-b22c-46f7f5905ac8" xsi:nil="true"/>
    <lcf76f155ced4ddcb4097134ff3c332f xmlns="7967895f-f833-4297-b22c-46f7f5905ac8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9554F-D47B-4911-AB25-57F8D1EEA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67895f-f833-4297-b22c-46f7f5905ac8"/>
    <ds:schemaRef ds:uri="75342ad4-03f7-46be-abbf-a06c48e2d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ECB607-A537-4E70-991F-821463F1B0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B1CAED-60B6-45F6-BC6C-FB45620B302D}">
  <ds:schemaRefs>
    <ds:schemaRef ds:uri="http://schemas.microsoft.com/office/2006/metadata/properties"/>
    <ds:schemaRef ds:uri="http://schemas.microsoft.com/office/infopath/2007/PartnerControls"/>
    <ds:schemaRef ds:uri="75342ad4-03f7-46be-abbf-a06c48e2da77"/>
    <ds:schemaRef ds:uri="7967895f-f833-4297-b22c-46f7f5905ac8"/>
  </ds:schemaRefs>
</ds:datastoreItem>
</file>

<file path=customXml/itemProps4.xml><?xml version="1.0" encoding="utf-8"?>
<ds:datastoreItem xmlns:ds="http://schemas.openxmlformats.org/officeDocument/2006/customXml" ds:itemID="{C67E0D12-A25D-40CA-8DB6-75902A633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Information Technologies Agency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Seaton, Kellie (DCR)</dc:creator>
  <cp:keywords/>
  <dc:description/>
  <cp:lastModifiedBy>McKelvey, Kristal (DCR)</cp:lastModifiedBy>
  <cp:revision>5</cp:revision>
  <dcterms:created xsi:type="dcterms:W3CDTF">2022-01-27T17:49:00Z</dcterms:created>
  <dcterms:modified xsi:type="dcterms:W3CDTF">2024-02-20T14:43:00Z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0x010100797D41CC65933549AF7729F20F3CA1DE</vt:lpwstr>
  </property>
</Properties>
</file>