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1" w:rsidRPr="00E14689" w:rsidRDefault="001C7DF1">
      <w:pPr>
        <w:rPr>
          <w:color w:val="538135" w:themeColor="accent6" w:themeShade="BF"/>
          <w:sz w:val="32"/>
          <w:szCs w:val="32"/>
        </w:rPr>
      </w:pPr>
      <w:r w:rsidRPr="00E14689">
        <w:rPr>
          <w:color w:val="538135" w:themeColor="accent6" w:themeShade="BF"/>
          <w:sz w:val="32"/>
          <w:szCs w:val="32"/>
        </w:rPr>
        <w:t>Scenic River</w:t>
      </w:r>
      <w:r w:rsidR="005C063C">
        <w:rPr>
          <w:color w:val="538135" w:themeColor="accent6" w:themeShade="BF"/>
          <w:sz w:val="32"/>
          <w:szCs w:val="32"/>
        </w:rPr>
        <w:t>s</w:t>
      </w:r>
      <w:r w:rsidRPr="00E14689">
        <w:rPr>
          <w:color w:val="538135" w:themeColor="accent6" w:themeShade="BF"/>
          <w:sz w:val="32"/>
          <w:szCs w:val="32"/>
        </w:rPr>
        <w:t xml:space="preserve"> </w:t>
      </w:r>
      <w:r w:rsidR="005C063C">
        <w:rPr>
          <w:color w:val="538135" w:themeColor="accent6" w:themeShade="BF"/>
          <w:sz w:val="32"/>
          <w:szCs w:val="32"/>
        </w:rPr>
        <w:t xml:space="preserve">50th — </w:t>
      </w:r>
      <w:r w:rsidRPr="00E14689">
        <w:rPr>
          <w:color w:val="538135" w:themeColor="accent6" w:themeShade="BF"/>
          <w:sz w:val="32"/>
          <w:szCs w:val="32"/>
        </w:rPr>
        <w:t>News Release Template</w:t>
      </w:r>
    </w:p>
    <w:p w:rsidR="001C7DF1" w:rsidRPr="00E14689" w:rsidRDefault="001C7DF1" w:rsidP="00E14689">
      <w:pPr>
        <w:jc w:val="center"/>
        <w:rPr>
          <w:sz w:val="56"/>
          <w:szCs w:val="56"/>
        </w:rPr>
      </w:pPr>
      <w:r w:rsidRPr="00E14689">
        <w:rPr>
          <w:sz w:val="56"/>
          <w:szCs w:val="56"/>
        </w:rPr>
        <w:t>[</w:t>
      </w:r>
      <w:r w:rsidR="00E14689" w:rsidRPr="00F043C8">
        <w:rPr>
          <w:sz w:val="56"/>
          <w:szCs w:val="56"/>
          <w:highlight w:val="yellow"/>
        </w:rPr>
        <w:t>ORGANIZATION LOGO</w:t>
      </w:r>
      <w:r w:rsidR="00E14689" w:rsidRPr="00E14689">
        <w:rPr>
          <w:sz w:val="56"/>
          <w:szCs w:val="56"/>
        </w:rPr>
        <w:t>]</w:t>
      </w:r>
    </w:p>
    <w:p w:rsidR="005C063C" w:rsidRDefault="005C063C">
      <w:pPr>
        <w:rPr>
          <w:b/>
          <w:sz w:val="24"/>
          <w:szCs w:val="24"/>
        </w:rPr>
      </w:pPr>
    </w:p>
    <w:p w:rsidR="00E14689" w:rsidRPr="00E14689" w:rsidRDefault="00E14689">
      <w:pPr>
        <w:rPr>
          <w:sz w:val="24"/>
          <w:szCs w:val="24"/>
        </w:rPr>
      </w:pPr>
      <w:r w:rsidRPr="00E14689">
        <w:rPr>
          <w:b/>
          <w:sz w:val="24"/>
          <w:szCs w:val="24"/>
        </w:rPr>
        <w:t xml:space="preserve">FOR IMMEDIATE </w:t>
      </w:r>
      <w:proofErr w:type="gramStart"/>
      <w:r w:rsidRPr="00E14689">
        <w:rPr>
          <w:b/>
          <w:sz w:val="24"/>
          <w:szCs w:val="24"/>
        </w:rPr>
        <w:t>RELEASE</w:t>
      </w:r>
      <w:proofErr w:type="gramEnd"/>
      <w:r w:rsidRPr="00E14689">
        <w:rPr>
          <w:b/>
          <w:sz w:val="24"/>
          <w:szCs w:val="24"/>
        </w:rPr>
        <w:br/>
      </w:r>
      <w:r w:rsidR="001C7DF1" w:rsidRPr="00E14689">
        <w:rPr>
          <w:sz w:val="24"/>
          <w:szCs w:val="24"/>
        </w:rPr>
        <w:t>[</w:t>
      </w:r>
      <w:r w:rsidR="001C7DF1" w:rsidRPr="00F043C8">
        <w:rPr>
          <w:sz w:val="24"/>
          <w:szCs w:val="24"/>
          <w:highlight w:val="yellow"/>
        </w:rPr>
        <w:t>Date</w:t>
      </w:r>
      <w:r w:rsidR="001C7DF1" w:rsidRPr="00E14689">
        <w:rPr>
          <w:sz w:val="24"/>
          <w:szCs w:val="24"/>
        </w:rPr>
        <w:t>]</w:t>
      </w:r>
    </w:p>
    <w:p w:rsidR="00E14689" w:rsidRPr="00E14689" w:rsidRDefault="00E14689">
      <w:pPr>
        <w:rPr>
          <w:sz w:val="24"/>
          <w:szCs w:val="24"/>
        </w:rPr>
      </w:pPr>
      <w:r w:rsidRPr="00E14689">
        <w:rPr>
          <w:sz w:val="24"/>
          <w:szCs w:val="24"/>
        </w:rPr>
        <w:t>[</w:t>
      </w:r>
      <w:r w:rsidRPr="00F043C8">
        <w:rPr>
          <w:sz w:val="24"/>
          <w:szCs w:val="24"/>
          <w:highlight w:val="yellow"/>
        </w:rPr>
        <w:t>Contact Name</w:t>
      </w:r>
      <w:r w:rsidRPr="00E14689">
        <w:rPr>
          <w:sz w:val="24"/>
          <w:szCs w:val="24"/>
        </w:rPr>
        <w:t>]</w:t>
      </w:r>
      <w:r w:rsidRPr="00E14689">
        <w:rPr>
          <w:sz w:val="24"/>
          <w:szCs w:val="24"/>
        </w:rPr>
        <w:br/>
        <w:t>[</w:t>
      </w:r>
      <w:r w:rsidRPr="00F043C8">
        <w:rPr>
          <w:sz w:val="24"/>
          <w:szCs w:val="24"/>
          <w:highlight w:val="yellow"/>
        </w:rPr>
        <w:t>Phone</w:t>
      </w:r>
      <w:r w:rsidRPr="00E14689">
        <w:rPr>
          <w:sz w:val="24"/>
          <w:szCs w:val="24"/>
        </w:rPr>
        <w:t>]</w:t>
      </w:r>
      <w:r w:rsidRPr="00E14689">
        <w:rPr>
          <w:sz w:val="24"/>
          <w:szCs w:val="24"/>
        </w:rPr>
        <w:br/>
        <w:t>[</w:t>
      </w:r>
      <w:r w:rsidRPr="00F043C8">
        <w:rPr>
          <w:sz w:val="24"/>
          <w:szCs w:val="24"/>
          <w:highlight w:val="yellow"/>
        </w:rPr>
        <w:t>Email</w:t>
      </w:r>
      <w:r w:rsidRPr="00E14689">
        <w:rPr>
          <w:sz w:val="24"/>
          <w:szCs w:val="24"/>
        </w:rPr>
        <w:t>]</w:t>
      </w:r>
      <w:r w:rsidRPr="00E14689">
        <w:rPr>
          <w:sz w:val="24"/>
          <w:szCs w:val="24"/>
        </w:rPr>
        <w:br/>
      </w:r>
    </w:p>
    <w:p w:rsidR="00E14689" w:rsidRDefault="00E14689" w:rsidP="00E14689">
      <w:pPr>
        <w:jc w:val="center"/>
        <w:rPr>
          <w:i/>
          <w:sz w:val="24"/>
          <w:szCs w:val="24"/>
        </w:rPr>
      </w:pPr>
      <w:r w:rsidRPr="00E14689">
        <w:rPr>
          <w:sz w:val="24"/>
          <w:szCs w:val="24"/>
        </w:rPr>
        <w:t>[</w:t>
      </w:r>
      <w:r w:rsidRPr="00F043C8">
        <w:rPr>
          <w:sz w:val="24"/>
          <w:szCs w:val="24"/>
          <w:highlight w:val="yellow"/>
        </w:rPr>
        <w:t>Organization Name</w:t>
      </w:r>
      <w:r w:rsidRPr="00E14689">
        <w:rPr>
          <w:sz w:val="24"/>
          <w:szCs w:val="24"/>
        </w:rPr>
        <w:t xml:space="preserve">] Celebrates </w:t>
      </w:r>
      <w:r w:rsidR="00607066">
        <w:rPr>
          <w:sz w:val="24"/>
          <w:szCs w:val="24"/>
        </w:rPr>
        <w:t xml:space="preserve">Virginia Scenic Rivers 50th Anniversary </w:t>
      </w:r>
      <w:r w:rsidRPr="00E14689">
        <w:rPr>
          <w:sz w:val="24"/>
          <w:szCs w:val="24"/>
        </w:rPr>
        <w:br/>
      </w:r>
      <w:r w:rsidRPr="00E14689">
        <w:rPr>
          <w:i/>
          <w:sz w:val="24"/>
          <w:szCs w:val="24"/>
        </w:rPr>
        <w:t>[</w:t>
      </w:r>
      <w:r w:rsidRPr="00F043C8">
        <w:rPr>
          <w:i/>
          <w:sz w:val="24"/>
          <w:szCs w:val="24"/>
          <w:highlight w:val="yellow"/>
        </w:rPr>
        <w:t>Designated River Name</w:t>
      </w:r>
      <w:r w:rsidRPr="00E14689">
        <w:rPr>
          <w:i/>
          <w:sz w:val="24"/>
          <w:szCs w:val="24"/>
        </w:rPr>
        <w:t xml:space="preserve">] </w:t>
      </w:r>
      <w:r w:rsidR="005C063C">
        <w:rPr>
          <w:i/>
          <w:sz w:val="24"/>
          <w:szCs w:val="24"/>
        </w:rPr>
        <w:t>is part of the Virginia Scenic Rivers System</w:t>
      </w:r>
    </w:p>
    <w:p w:rsidR="00795A2D" w:rsidRDefault="00E14689" w:rsidP="00DF28B1">
      <w:pPr>
        <w:rPr>
          <w:sz w:val="24"/>
          <w:szCs w:val="24"/>
        </w:rPr>
      </w:pPr>
      <w:r>
        <w:rPr>
          <w:sz w:val="24"/>
          <w:szCs w:val="24"/>
        </w:rPr>
        <w:br/>
        <w:t>[</w:t>
      </w:r>
      <w:r w:rsidRPr="00F043C8">
        <w:rPr>
          <w:sz w:val="24"/>
          <w:szCs w:val="24"/>
          <w:highlight w:val="yellow"/>
        </w:rPr>
        <w:t>CITY, VIRGINIA</w:t>
      </w:r>
      <w:r>
        <w:rPr>
          <w:sz w:val="24"/>
          <w:szCs w:val="24"/>
        </w:rPr>
        <w:t>] —</w:t>
      </w:r>
      <w:r w:rsidR="00105C23">
        <w:rPr>
          <w:sz w:val="24"/>
          <w:szCs w:val="24"/>
        </w:rPr>
        <w:t xml:space="preserve"> </w:t>
      </w:r>
      <w:r w:rsidR="00947145">
        <w:rPr>
          <w:sz w:val="24"/>
          <w:szCs w:val="24"/>
        </w:rPr>
        <w:t>During</w:t>
      </w:r>
      <w:r w:rsidR="00795A2D">
        <w:rPr>
          <w:sz w:val="24"/>
          <w:szCs w:val="24"/>
        </w:rPr>
        <w:t xml:space="preserve"> the late 1960s, </w:t>
      </w:r>
      <w:r w:rsidR="00E269B7">
        <w:rPr>
          <w:sz w:val="24"/>
          <w:szCs w:val="24"/>
        </w:rPr>
        <w:t xml:space="preserve">in the </w:t>
      </w:r>
      <w:r w:rsidR="00046504">
        <w:rPr>
          <w:sz w:val="24"/>
          <w:szCs w:val="24"/>
        </w:rPr>
        <w:t>beginning</w:t>
      </w:r>
      <w:r w:rsidR="00E269B7">
        <w:rPr>
          <w:sz w:val="24"/>
          <w:szCs w:val="24"/>
        </w:rPr>
        <w:t xml:space="preserve"> of the</w:t>
      </w:r>
      <w:r w:rsidR="00795A2D">
        <w:rPr>
          <w:sz w:val="24"/>
          <w:szCs w:val="24"/>
        </w:rPr>
        <w:t xml:space="preserve"> modern-day environmental movement, Virginians and their elected representatives in the General Assembly sought</w:t>
      </w:r>
      <w:r w:rsidR="007909FA">
        <w:rPr>
          <w:sz w:val="24"/>
          <w:szCs w:val="24"/>
        </w:rPr>
        <w:t xml:space="preserve"> </w:t>
      </w:r>
      <w:r w:rsidR="00795A2D">
        <w:rPr>
          <w:sz w:val="24"/>
          <w:szCs w:val="24"/>
        </w:rPr>
        <w:t>to identify and protect the most outstanding rivers and stream</w:t>
      </w:r>
      <w:r w:rsidR="00947145">
        <w:rPr>
          <w:sz w:val="24"/>
          <w:szCs w:val="24"/>
        </w:rPr>
        <w:t xml:space="preserve">s. In 1970, their efforts resulted in passage of the </w:t>
      </w:r>
      <w:r w:rsidR="00795A2D">
        <w:rPr>
          <w:sz w:val="24"/>
          <w:szCs w:val="24"/>
        </w:rPr>
        <w:t>Virginia Scenic Rivers Act, which established a legislative framework for recognizing rivers with significant scenic, natural, historic and recreational qualities.</w:t>
      </w:r>
    </w:p>
    <w:p w:rsidR="00BE4F53" w:rsidRDefault="00795A2D" w:rsidP="00795A2D">
      <w:pPr>
        <w:rPr>
          <w:sz w:val="24"/>
          <w:szCs w:val="24"/>
        </w:rPr>
      </w:pPr>
      <w:r>
        <w:rPr>
          <w:sz w:val="24"/>
          <w:szCs w:val="24"/>
        </w:rPr>
        <w:t xml:space="preserve">Fifty years </w:t>
      </w:r>
      <w:r w:rsidR="00BE4F53">
        <w:rPr>
          <w:sz w:val="24"/>
          <w:szCs w:val="24"/>
        </w:rPr>
        <w:t>later, Virginia scenic river designation remains a vital conservation tool for communities. Thirty-three rivers, including the [</w:t>
      </w:r>
      <w:r w:rsidR="00BE4F53" w:rsidRPr="00F043C8">
        <w:rPr>
          <w:sz w:val="24"/>
          <w:szCs w:val="24"/>
          <w:highlight w:val="yellow"/>
        </w:rPr>
        <w:t>Designated River Name</w:t>
      </w:r>
      <w:r w:rsidR="00BE4F53">
        <w:rPr>
          <w:sz w:val="24"/>
          <w:szCs w:val="24"/>
        </w:rPr>
        <w:t xml:space="preserve">], </w:t>
      </w:r>
      <w:r w:rsidR="00FC63A3">
        <w:rPr>
          <w:sz w:val="24"/>
          <w:szCs w:val="24"/>
        </w:rPr>
        <w:t>make up</w:t>
      </w:r>
      <w:r w:rsidR="00BE4F53">
        <w:rPr>
          <w:sz w:val="24"/>
          <w:szCs w:val="24"/>
        </w:rPr>
        <w:t xml:space="preserve"> the Virginia Scenic Rivers System.</w:t>
      </w:r>
    </w:p>
    <w:p w:rsidR="00DC1412" w:rsidRDefault="00DC1412" w:rsidP="00DC1412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F043C8">
        <w:rPr>
          <w:sz w:val="24"/>
          <w:szCs w:val="24"/>
          <w:highlight w:val="yellow"/>
        </w:rPr>
        <w:t>Organization Name</w:t>
      </w:r>
      <w:r>
        <w:rPr>
          <w:sz w:val="24"/>
          <w:szCs w:val="24"/>
        </w:rPr>
        <w:t>] will celebrate the act’s 50th anniversary with [</w:t>
      </w:r>
      <w:r w:rsidRPr="00F043C8">
        <w:rPr>
          <w:sz w:val="24"/>
          <w:szCs w:val="24"/>
          <w:highlight w:val="yellow"/>
        </w:rPr>
        <w:t>List top activities</w:t>
      </w:r>
      <w:r>
        <w:rPr>
          <w:sz w:val="24"/>
          <w:szCs w:val="24"/>
        </w:rPr>
        <w:t xml:space="preserve">]. </w:t>
      </w:r>
    </w:p>
    <w:p w:rsidR="000F777B" w:rsidRDefault="000F777B" w:rsidP="00DF28B1">
      <w:pPr>
        <w:rPr>
          <w:sz w:val="24"/>
          <w:szCs w:val="24"/>
        </w:rPr>
      </w:pPr>
      <w:r>
        <w:rPr>
          <w:sz w:val="24"/>
          <w:szCs w:val="24"/>
        </w:rPr>
        <w:t>“[</w:t>
      </w:r>
      <w:r w:rsidRPr="00802A63">
        <w:rPr>
          <w:sz w:val="24"/>
          <w:szCs w:val="24"/>
          <w:highlight w:val="yellow"/>
        </w:rPr>
        <w:t>City/Town/County Name</w:t>
      </w:r>
      <w:r>
        <w:rPr>
          <w:sz w:val="24"/>
          <w:szCs w:val="24"/>
        </w:rPr>
        <w:t>] residents are fortunate to have</w:t>
      </w:r>
      <w:r w:rsidR="0094714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state scenic river in their community,” said [</w:t>
      </w:r>
      <w:r w:rsidRPr="00802A63">
        <w:rPr>
          <w:sz w:val="24"/>
          <w:szCs w:val="24"/>
          <w:highlight w:val="yellow"/>
        </w:rPr>
        <w:t>Organization Leader Name</w:t>
      </w:r>
      <w:r>
        <w:rPr>
          <w:sz w:val="24"/>
          <w:szCs w:val="24"/>
        </w:rPr>
        <w:t xml:space="preserve">]. </w:t>
      </w:r>
      <w:r w:rsidR="00802A63">
        <w:rPr>
          <w:sz w:val="24"/>
          <w:szCs w:val="24"/>
        </w:rPr>
        <w:t>“</w:t>
      </w:r>
      <w:r w:rsidR="00947145">
        <w:rPr>
          <w:sz w:val="24"/>
          <w:szCs w:val="24"/>
        </w:rPr>
        <w:t>The design</w:t>
      </w:r>
      <w:bookmarkStart w:id="0" w:name="_GoBack"/>
      <w:bookmarkEnd w:id="0"/>
      <w:r w:rsidR="00947145">
        <w:rPr>
          <w:sz w:val="24"/>
          <w:szCs w:val="24"/>
        </w:rPr>
        <w:t xml:space="preserve">ation </w:t>
      </w:r>
      <w:r w:rsidR="00105C23">
        <w:rPr>
          <w:sz w:val="24"/>
          <w:szCs w:val="24"/>
        </w:rPr>
        <w:t>bring</w:t>
      </w:r>
      <w:r w:rsidR="00DC1412">
        <w:rPr>
          <w:sz w:val="24"/>
          <w:szCs w:val="24"/>
        </w:rPr>
        <w:t>s</w:t>
      </w:r>
      <w:r w:rsidR="00105C23">
        <w:rPr>
          <w:sz w:val="24"/>
          <w:szCs w:val="24"/>
        </w:rPr>
        <w:t xml:space="preserve"> awareness </w:t>
      </w:r>
      <w:r w:rsidR="003A69E2">
        <w:rPr>
          <w:sz w:val="24"/>
          <w:szCs w:val="24"/>
        </w:rPr>
        <w:t xml:space="preserve">of the importance of unspoiled </w:t>
      </w:r>
      <w:r w:rsidR="00105C23">
        <w:rPr>
          <w:sz w:val="24"/>
          <w:szCs w:val="24"/>
        </w:rPr>
        <w:t>river</w:t>
      </w:r>
      <w:r w:rsidR="00E60827">
        <w:rPr>
          <w:sz w:val="24"/>
          <w:szCs w:val="24"/>
        </w:rPr>
        <w:t>s and the benefits they provide such as clean water, quality of life and economic opportunity.</w:t>
      </w:r>
      <w:r w:rsidR="00105C23">
        <w:rPr>
          <w:sz w:val="24"/>
          <w:szCs w:val="24"/>
        </w:rPr>
        <w:t>”</w:t>
      </w:r>
    </w:p>
    <w:p w:rsidR="000055A6" w:rsidRDefault="00046504" w:rsidP="00DF28B1">
      <w:pPr>
        <w:rPr>
          <w:sz w:val="24"/>
          <w:szCs w:val="24"/>
        </w:rPr>
      </w:pPr>
      <w:r>
        <w:rPr>
          <w:sz w:val="24"/>
          <w:szCs w:val="24"/>
        </w:rPr>
        <w:t xml:space="preserve">Virginia communities </w:t>
      </w:r>
      <w:r w:rsidR="000A5060">
        <w:rPr>
          <w:sz w:val="24"/>
          <w:szCs w:val="24"/>
        </w:rPr>
        <w:t xml:space="preserve">seek </w:t>
      </w:r>
      <w:r>
        <w:rPr>
          <w:sz w:val="24"/>
          <w:szCs w:val="24"/>
        </w:rPr>
        <w:t xml:space="preserve">scenic river designation for </w:t>
      </w:r>
      <w:r w:rsidR="00323E15">
        <w:rPr>
          <w:sz w:val="24"/>
          <w:szCs w:val="24"/>
        </w:rPr>
        <w:t>reasons ranging from the protection of scenic viewsheds to economic development through tourism</w:t>
      </w:r>
      <w:r>
        <w:rPr>
          <w:sz w:val="24"/>
          <w:szCs w:val="24"/>
        </w:rPr>
        <w:t xml:space="preserve">. </w:t>
      </w:r>
      <w:r w:rsidR="00323E15">
        <w:rPr>
          <w:sz w:val="24"/>
          <w:szCs w:val="24"/>
        </w:rPr>
        <w:t xml:space="preserve">The designation </w:t>
      </w:r>
      <w:r w:rsidR="00636F80">
        <w:rPr>
          <w:sz w:val="24"/>
          <w:szCs w:val="24"/>
        </w:rPr>
        <w:t xml:space="preserve">can </w:t>
      </w:r>
      <w:r w:rsidR="00323E15">
        <w:rPr>
          <w:sz w:val="24"/>
          <w:szCs w:val="24"/>
        </w:rPr>
        <w:t xml:space="preserve">give localities a greater voice when it comes the planning and implementation of state </w:t>
      </w:r>
      <w:r w:rsidR="000055A6">
        <w:rPr>
          <w:sz w:val="24"/>
          <w:szCs w:val="24"/>
        </w:rPr>
        <w:t>or federal projects on rivers</w:t>
      </w:r>
      <w:r w:rsidR="00323E15">
        <w:rPr>
          <w:sz w:val="24"/>
          <w:szCs w:val="24"/>
        </w:rPr>
        <w:t>.</w:t>
      </w:r>
      <w:r w:rsidR="000055A6">
        <w:rPr>
          <w:sz w:val="24"/>
          <w:szCs w:val="24"/>
        </w:rPr>
        <w:t xml:space="preserve"> </w:t>
      </w:r>
    </w:p>
    <w:p w:rsidR="00046504" w:rsidRDefault="00046504" w:rsidP="00DF28B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23E15">
        <w:rPr>
          <w:sz w:val="24"/>
          <w:szCs w:val="24"/>
        </w:rPr>
        <w:t>Virginia Scenic Rivers Program</w:t>
      </w:r>
      <w:r>
        <w:rPr>
          <w:sz w:val="24"/>
          <w:szCs w:val="24"/>
        </w:rPr>
        <w:t xml:space="preserve"> is administered by the Virginia Department of Conservation </w:t>
      </w:r>
      <w:r w:rsidR="0091145C">
        <w:rPr>
          <w:sz w:val="24"/>
          <w:szCs w:val="24"/>
        </w:rPr>
        <w:t xml:space="preserve">and Recreation. </w:t>
      </w:r>
      <w:r>
        <w:rPr>
          <w:sz w:val="24"/>
          <w:szCs w:val="24"/>
        </w:rPr>
        <w:t xml:space="preserve">For more information, visit </w:t>
      </w:r>
      <w:hyperlink r:id="rId4" w:history="1">
        <w:r w:rsidRPr="005A1FDD">
          <w:rPr>
            <w:rStyle w:val="Hyperlink"/>
            <w:sz w:val="24"/>
            <w:szCs w:val="24"/>
          </w:rPr>
          <w:t>www.dcr.virginia.gov/sr50</w:t>
        </w:r>
      </w:hyperlink>
    </w:p>
    <w:p w:rsidR="00F96870" w:rsidRDefault="00046504" w:rsidP="000055A6">
      <w:pPr>
        <w:jc w:val="center"/>
        <w:rPr>
          <w:sz w:val="24"/>
          <w:szCs w:val="24"/>
        </w:rPr>
      </w:pPr>
      <w:r>
        <w:rPr>
          <w:sz w:val="24"/>
          <w:szCs w:val="24"/>
        </w:rPr>
        <w:t># # #</w:t>
      </w:r>
    </w:p>
    <w:sectPr w:rsidR="00F9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F1"/>
    <w:rsid w:val="000055A6"/>
    <w:rsid w:val="00046504"/>
    <w:rsid w:val="000A1B1D"/>
    <w:rsid w:val="000A5060"/>
    <w:rsid w:val="000F777B"/>
    <w:rsid w:val="00105C23"/>
    <w:rsid w:val="001C7DF1"/>
    <w:rsid w:val="001F6C6B"/>
    <w:rsid w:val="002A653F"/>
    <w:rsid w:val="00323E15"/>
    <w:rsid w:val="00347CF9"/>
    <w:rsid w:val="003A69E2"/>
    <w:rsid w:val="003E1290"/>
    <w:rsid w:val="003F094D"/>
    <w:rsid w:val="0040339E"/>
    <w:rsid w:val="004D2975"/>
    <w:rsid w:val="005C063C"/>
    <w:rsid w:val="005D6499"/>
    <w:rsid w:val="00607066"/>
    <w:rsid w:val="00636F80"/>
    <w:rsid w:val="00697DB1"/>
    <w:rsid w:val="007909FA"/>
    <w:rsid w:val="00795A2D"/>
    <w:rsid w:val="00802A63"/>
    <w:rsid w:val="00860C4F"/>
    <w:rsid w:val="0091145C"/>
    <w:rsid w:val="00947145"/>
    <w:rsid w:val="00AB0B1B"/>
    <w:rsid w:val="00BE4F53"/>
    <w:rsid w:val="00C97C7D"/>
    <w:rsid w:val="00D06100"/>
    <w:rsid w:val="00DC1412"/>
    <w:rsid w:val="00DE608C"/>
    <w:rsid w:val="00DF28B1"/>
    <w:rsid w:val="00DF70E5"/>
    <w:rsid w:val="00E103B2"/>
    <w:rsid w:val="00E14689"/>
    <w:rsid w:val="00E269B7"/>
    <w:rsid w:val="00E60827"/>
    <w:rsid w:val="00E827A7"/>
    <w:rsid w:val="00F043C8"/>
    <w:rsid w:val="00F96870"/>
    <w:rsid w:val="00FC18E9"/>
    <w:rsid w:val="00F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84D9C-ECB5-4604-86FD-1584367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5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cr.virginia.gov/sr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Julie (DCR)</dc:creator>
  <cp:keywords/>
  <dc:description/>
  <cp:lastModifiedBy>Buchanan, Julie (DCR)</cp:lastModifiedBy>
  <cp:revision>20</cp:revision>
  <cp:lastPrinted>2019-10-04T18:28:00Z</cp:lastPrinted>
  <dcterms:created xsi:type="dcterms:W3CDTF">2019-10-03T15:11:00Z</dcterms:created>
  <dcterms:modified xsi:type="dcterms:W3CDTF">2019-12-13T20:46:00Z</dcterms:modified>
</cp:coreProperties>
</file>