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509D5" w14:textId="7B16FB3B" w:rsidR="00740B51" w:rsidRDefault="00740B51" w:rsidP="00A6777D">
      <w:pPr>
        <w:jc w:val="center"/>
      </w:pPr>
    </w:p>
    <w:p w14:paraId="3BB0F1E2" w14:textId="0E3C30DD" w:rsidR="00740B51" w:rsidRDefault="00740B51" w:rsidP="00A6777D">
      <w:pPr>
        <w:jc w:val="center"/>
      </w:pPr>
    </w:p>
    <w:p w14:paraId="362B45E2" w14:textId="3524C066" w:rsidR="00740B51" w:rsidRDefault="00740B51" w:rsidP="00A6777D">
      <w:pPr>
        <w:jc w:val="center"/>
      </w:pPr>
    </w:p>
    <w:p w14:paraId="60496143"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r w:rsidRPr="00B41A08">
        <w:rPr>
          <w:rFonts w:ascii="Helvetica Neue" w:eastAsia="Arial Unicode MS" w:hAnsi="Helvetica Neue" w:cs="Arial Unicode MS"/>
          <w:color w:val="000000"/>
          <w:sz w:val="22"/>
          <w:szCs w:val="22"/>
          <w:bdr w:val="nil"/>
        </w:rPr>
        <w:t xml:space="preserve">FOR IMMEDIATE RELEASE: </w:t>
      </w:r>
    </w:p>
    <w:p w14:paraId="7A253A34"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r w:rsidRPr="00B41A08">
        <w:rPr>
          <w:rFonts w:ascii="Helvetica Neue" w:eastAsia="Arial Unicode MS" w:hAnsi="Helvetica Neue" w:cs="Arial Unicode MS"/>
          <w:color w:val="000000"/>
          <w:sz w:val="22"/>
          <w:szCs w:val="22"/>
          <w:bdr w:val="nil"/>
        </w:rPr>
        <w:t>8/19/2024</w:t>
      </w:r>
    </w:p>
    <w:p w14:paraId="0136C831"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p>
    <w:p w14:paraId="2DAAB779"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r w:rsidRPr="00B41A08">
        <w:rPr>
          <w:rFonts w:ascii="Helvetica Neue" w:eastAsia="Arial Unicode MS" w:hAnsi="Helvetica Neue" w:cs="Arial Unicode MS"/>
          <w:color w:val="000000"/>
          <w:sz w:val="22"/>
          <w:szCs w:val="22"/>
          <w:bdr w:val="nil"/>
        </w:rPr>
        <w:t>On Sunday, September 1</w:t>
      </w:r>
      <w:r w:rsidRPr="00B41A08">
        <w:rPr>
          <w:rFonts w:ascii="Helvetica Neue" w:eastAsia="Arial Unicode MS" w:hAnsi="Helvetica Neue" w:cs="Arial Unicode MS"/>
          <w:color w:val="000000"/>
          <w:sz w:val="22"/>
          <w:szCs w:val="22"/>
          <w:bdr w:val="nil"/>
          <w:vertAlign w:val="superscript"/>
        </w:rPr>
        <w:t>st</w:t>
      </w:r>
      <w:r w:rsidRPr="00B41A08">
        <w:rPr>
          <w:rFonts w:ascii="Helvetica Neue" w:eastAsia="Arial Unicode MS" w:hAnsi="Helvetica Neue" w:cs="Arial Unicode MS"/>
          <w:color w:val="000000"/>
          <w:sz w:val="22"/>
          <w:szCs w:val="22"/>
          <w:bdr w:val="nil"/>
        </w:rPr>
        <w:t>, the 21</w:t>
      </w:r>
      <w:r w:rsidRPr="00B41A08">
        <w:rPr>
          <w:rFonts w:ascii="Helvetica Neue" w:eastAsia="Arial Unicode MS" w:hAnsi="Helvetica Neue" w:cs="Arial Unicode MS"/>
          <w:color w:val="000000"/>
          <w:sz w:val="22"/>
          <w:szCs w:val="22"/>
          <w:bdr w:val="nil"/>
          <w:vertAlign w:val="superscript"/>
        </w:rPr>
        <w:t>st</w:t>
      </w:r>
      <w:r w:rsidRPr="00B41A08">
        <w:rPr>
          <w:rFonts w:ascii="Helvetica Neue" w:eastAsia="Arial Unicode MS" w:hAnsi="Helvetica Neue" w:cs="Arial Unicode MS"/>
          <w:color w:val="000000"/>
          <w:sz w:val="22"/>
          <w:szCs w:val="22"/>
          <w:bdr w:val="nil"/>
        </w:rPr>
        <w:t xml:space="preserve"> Annual Papa Joe Smiddy Mountain Music Festival will honor the memory and legacy of Dr. Joseph “</w:t>
      </w:r>
      <w:r w:rsidRPr="00B41A08">
        <w:rPr>
          <w:rFonts w:ascii="Helvetica Neue" w:eastAsia="Arial Unicode MS" w:hAnsi="Helvetica Neue" w:cs="Arial Unicode MS"/>
          <w:color w:val="000000"/>
          <w:sz w:val="22"/>
          <w:szCs w:val="22"/>
          <w:bdr w:val="nil"/>
          <w:lang w:val="it-IT"/>
        </w:rPr>
        <w:t>Papa Joe</w:t>
      </w:r>
      <w:r w:rsidRPr="00B41A08">
        <w:rPr>
          <w:rFonts w:ascii="Helvetica Neue" w:eastAsia="Arial Unicode MS" w:hAnsi="Helvetica Neue" w:cs="Arial Unicode MS"/>
          <w:color w:val="000000"/>
          <w:sz w:val="22"/>
          <w:szCs w:val="22"/>
          <w:bdr w:val="nil"/>
        </w:rPr>
        <w:t xml:space="preserve">” Smiddy. The event is presented by the Cove Ridge Center Foundation. It will be held in the amphitheater at Natural Tunnel State Park in Duffield, VA starting at 5 PM. </w:t>
      </w:r>
    </w:p>
    <w:p w14:paraId="094D753A"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p>
    <w:p w14:paraId="7B96EFFF"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r w:rsidRPr="00B41A08">
        <w:rPr>
          <w:rFonts w:ascii="Helvetica Neue" w:eastAsia="Arial Unicode MS" w:hAnsi="Helvetica Neue" w:cs="Arial Unicode MS"/>
          <w:color w:val="000000"/>
          <w:sz w:val="22"/>
          <w:szCs w:val="22"/>
          <w:bdr w:val="nil"/>
        </w:rPr>
        <w:t xml:space="preserve">There will be </w:t>
      </w:r>
      <w:r w:rsidRPr="00B41A08">
        <w:rPr>
          <w:rFonts w:ascii="Helvetica Neue" w:eastAsia="Arial Unicode MS" w:hAnsi="Helvetica Neue" w:cs="Arial Unicode MS"/>
          <w:b/>
          <w:color w:val="000000"/>
          <w:sz w:val="22"/>
          <w:szCs w:val="22"/>
          <w:bdr w:val="nil"/>
        </w:rPr>
        <w:t>no admission charge</w:t>
      </w:r>
      <w:r w:rsidRPr="00B41A08">
        <w:rPr>
          <w:rFonts w:ascii="Helvetica Neue" w:eastAsia="Arial Unicode MS" w:hAnsi="Helvetica Neue" w:cs="Arial Unicode MS"/>
          <w:color w:val="000000"/>
          <w:sz w:val="22"/>
          <w:szCs w:val="22"/>
          <w:bdr w:val="nil"/>
        </w:rPr>
        <w:t xml:space="preserve"> to this year’s festival thanks to the generosity of our sponsors. Attendees may give a donation to the Cove Ridge Foundation to support its Scholarship Fund.</w:t>
      </w:r>
    </w:p>
    <w:p w14:paraId="6881FB7D"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p>
    <w:p w14:paraId="5D99D794" w14:textId="0987279D"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bookmarkStart w:id="0" w:name="_Hlk170309576"/>
      <w:r w:rsidRPr="00B41A08">
        <w:rPr>
          <w:rFonts w:ascii="Helvetica Neue" w:eastAsia="Arial Unicode MS" w:hAnsi="Helvetica Neue" w:cs="Arial Unicode MS"/>
          <w:color w:val="000000"/>
          <w:sz w:val="22"/>
          <w:szCs w:val="22"/>
          <w:bdr w:val="nil"/>
        </w:rPr>
        <w:t>This annual gathering seeks to promote the musical heritage of the area’s Appalachian Mountain culture and honors the tireless work of “</w:t>
      </w:r>
      <w:r w:rsidRPr="00B41A08">
        <w:rPr>
          <w:rFonts w:ascii="Helvetica Neue" w:eastAsia="Arial Unicode MS" w:hAnsi="Helvetica Neue" w:cs="Arial Unicode MS"/>
          <w:color w:val="000000"/>
          <w:sz w:val="22"/>
          <w:szCs w:val="22"/>
          <w:bdr w:val="nil"/>
          <w:lang w:val="it-IT"/>
        </w:rPr>
        <w:t>Papa Joe</w:t>
      </w:r>
      <w:r w:rsidRPr="00B41A08">
        <w:rPr>
          <w:rFonts w:ascii="Helvetica Neue" w:eastAsia="Arial Unicode MS" w:hAnsi="Helvetica Neue" w:cs="Arial Unicode MS"/>
          <w:color w:val="000000"/>
          <w:sz w:val="22"/>
          <w:szCs w:val="22"/>
          <w:bdr w:val="nil"/>
        </w:rPr>
        <w:t xml:space="preserve">,” who promoted the music of our region for many decades. In addition to being an accomplished old-time banjo player, entertainer, and educator, Smiddy was Chancellor Emeritus at the University of Virginia’s College at Wise. </w:t>
      </w:r>
      <w:bookmarkEnd w:id="0"/>
      <w:r w:rsidRPr="00B41A08">
        <w:rPr>
          <w:rFonts w:ascii="Helvetica Neue" w:eastAsia="Arial Unicode MS" w:hAnsi="Helvetica Neue" w:cs="Arial Unicode MS"/>
          <w:color w:val="000000"/>
          <w:sz w:val="22"/>
          <w:szCs w:val="22"/>
          <w:bdr w:val="nil"/>
        </w:rPr>
        <w:t xml:space="preserve">This year’s performers will be Dr. Joe Smiddy &amp; Reedy Creek, the Empty Bottle String Band, Twin Taters, an </w:t>
      </w:r>
      <w:proofErr w:type="gramStart"/>
      <w:r w:rsidRPr="00B41A08">
        <w:rPr>
          <w:rFonts w:ascii="Helvetica Neue" w:eastAsia="Arial Unicode MS" w:hAnsi="Helvetica Neue" w:cs="Arial Unicode MS"/>
          <w:color w:val="000000"/>
          <w:sz w:val="22"/>
          <w:szCs w:val="22"/>
          <w:bdr w:val="nil"/>
        </w:rPr>
        <w:t>old time</w:t>
      </w:r>
      <w:proofErr w:type="gramEnd"/>
      <w:r w:rsidRPr="00B41A08">
        <w:rPr>
          <w:rFonts w:ascii="Helvetica Neue" w:eastAsia="Arial Unicode MS" w:hAnsi="Helvetica Neue" w:cs="Arial Unicode MS"/>
          <w:color w:val="000000"/>
          <w:sz w:val="22"/>
          <w:szCs w:val="22"/>
          <w:bdr w:val="nil"/>
        </w:rPr>
        <w:t xml:space="preserve"> student band from the ETSU Bluegrass, Old-Time, and Roots Music program, the DGB Band</w:t>
      </w:r>
      <w:r>
        <w:rPr>
          <w:rFonts w:ascii="Helvetica Neue" w:eastAsia="Arial Unicode MS" w:hAnsi="Helvetica Neue" w:cs="Arial Unicode MS"/>
          <w:color w:val="000000"/>
          <w:sz w:val="22"/>
          <w:szCs w:val="22"/>
          <w:bdr w:val="nil"/>
        </w:rPr>
        <w:t xml:space="preserve">, and </w:t>
      </w:r>
      <w:proofErr w:type="spellStart"/>
      <w:r>
        <w:rPr>
          <w:rFonts w:ascii="Helvetica Neue" w:eastAsia="Arial Unicode MS" w:hAnsi="Helvetica Neue" w:cs="Arial Unicode MS"/>
          <w:color w:val="000000"/>
          <w:sz w:val="22"/>
          <w:szCs w:val="22"/>
          <w:bdr w:val="nil"/>
        </w:rPr>
        <w:t>Fiddlin</w:t>
      </w:r>
      <w:proofErr w:type="spellEnd"/>
      <w:r>
        <w:rPr>
          <w:rFonts w:ascii="Helvetica Neue" w:eastAsia="Arial Unicode MS" w:hAnsi="Helvetica Neue" w:cs="Arial Unicode MS"/>
          <w:color w:val="000000"/>
          <w:sz w:val="22"/>
          <w:szCs w:val="22"/>
          <w:bdr w:val="nil"/>
        </w:rPr>
        <w:t>’ Red and the Bluegrass Harvesters</w:t>
      </w:r>
      <w:r w:rsidRPr="00B41A08">
        <w:rPr>
          <w:rFonts w:ascii="Helvetica Neue" w:eastAsia="Arial Unicode MS" w:hAnsi="Helvetica Neue" w:cs="Arial Unicode MS"/>
          <w:color w:val="000000"/>
          <w:sz w:val="22"/>
          <w:szCs w:val="22"/>
          <w:bdr w:val="nil"/>
        </w:rPr>
        <w:t xml:space="preserve">.   </w:t>
      </w:r>
    </w:p>
    <w:p w14:paraId="71F03B8E"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p>
    <w:p w14:paraId="28299AEB"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r w:rsidRPr="00B41A08">
        <w:rPr>
          <w:rFonts w:ascii="Helvetica Neue" w:eastAsia="Arial Unicode MS" w:hAnsi="Helvetica Neue" w:cs="Arial Unicode MS"/>
          <w:color w:val="000000"/>
          <w:sz w:val="22"/>
          <w:szCs w:val="22"/>
          <w:bdr w:val="nil"/>
        </w:rPr>
        <w:t xml:space="preserve">Dr. Joe Smiddy &amp; Reedy Creek​ have played together for more than four decades. Reflecting the broad musical tastes of Papa Joe, the band plays a variety of old-time music and original songs. Papa Joe started ​“Pickin’ in the Park,”​ the summer Sunday afternoon get-togethers at Natural Tunnel designed to encourage children and families to play music. </w:t>
      </w:r>
    </w:p>
    <w:p w14:paraId="5F28E53D"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p>
    <w:p w14:paraId="3EEF3405"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232323"/>
          <w:sz w:val="22"/>
          <w:szCs w:val="22"/>
          <w:bdr w:val="nil"/>
          <w:shd w:val="clear" w:color="auto" w:fill="FFFFFF"/>
        </w:rPr>
      </w:pPr>
      <w:r w:rsidRPr="00B41A08">
        <w:rPr>
          <w:rFonts w:ascii="Helvetica Neue" w:eastAsia="Arial Unicode MS" w:hAnsi="Helvetica Neue" w:cs="Arial Unicode MS"/>
          <w:color w:val="232323"/>
          <w:sz w:val="22"/>
          <w:szCs w:val="22"/>
          <w:bdr w:val="nil"/>
          <w:shd w:val="clear" w:color="auto" w:fill="FFFFFF"/>
        </w:rPr>
        <w:t>The Empty Bottle String Band was origin</w:t>
      </w:r>
      <w:r w:rsidRPr="00B41A08">
        <w:rPr>
          <w:rFonts w:ascii="Helvetica Neue" w:eastAsia="Arial Unicode MS" w:hAnsi="Helvetica Neue" w:cs="Arial Unicode MS" w:hint="eastAsia"/>
          <w:color w:val="232323"/>
          <w:sz w:val="22"/>
          <w:szCs w:val="22"/>
          <w:bdr w:val="nil"/>
          <w:shd w:val="clear" w:color="auto" w:fill="FFFFFF"/>
        </w:rPr>
        <w:t>ally</w:t>
      </w:r>
      <w:r w:rsidRPr="00B41A08">
        <w:rPr>
          <w:rFonts w:ascii="Helvetica Neue" w:eastAsia="Arial Unicode MS" w:hAnsi="Helvetica Neue" w:cs="Arial Unicode MS"/>
          <w:color w:val="232323"/>
          <w:sz w:val="22"/>
          <w:szCs w:val="22"/>
          <w:bdr w:val="nil"/>
          <w:shd w:val="clear" w:color="auto" w:fill="FFFFFF"/>
        </w:rPr>
        <w:t xml:space="preserve"> formed to play a one-time stint at a local farmer’s market but have already reached new heights in popularity all over the Southeast US. They specialize in playing toe-tapping, highly danceable traditional Appalachian music and are known for their upbeat fiddle tunes and feel-good music. Their impressive stage presence is coupled with a delightfully self-effacing strength and confidence in their music. Their sound is inventive, while still staying close to the old-time string band tradition of the 1930's.</w:t>
      </w:r>
    </w:p>
    <w:p w14:paraId="79AB7C01"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232323"/>
          <w:sz w:val="22"/>
          <w:szCs w:val="22"/>
          <w:bdr w:val="nil"/>
          <w:shd w:val="clear" w:color="auto" w:fill="FFFFFF"/>
        </w:rPr>
      </w:pPr>
    </w:p>
    <w:p w14:paraId="42C12A8C"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232323"/>
          <w:sz w:val="22"/>
          <w:szCs w:val="22"/>
          <w:bdr w:val="nil"/>
          <w:shd w:val="clear" w:color="auto" w:fill="FFFFFF"/>
        </w:rPr>
      </w:pPr>
      <w:r w:rsidRPr="00B41A08">
        <w:rPr>
          <w:rFonts w:ascii="Helvetica Neue" w:eastAsia="Arial Unicode MS" w:hAnsi="Helvetica Neue" w:cs="Arial Unicode MS"/>
          <w:color w:val="232323"/>
          <w:sz w:val="22"/>
          <w:szCs w:val="22"/>
          <w:bdr w:val="nil"/>
          <w:shd w:val="clear" w:color="auto" w:fill="FFFFFF"/>
        </w:rPr>
        <w:t>Twin Taters is a string band in ETSU’s old-time music program, as part of its world-renowned Bluegrass, Old-Time, and Roots Music Studies program. Members of the band are from Indiana, North Carolina, South Carolina, and Washington. Together they are a versatile band that enjoys harmony singing, rare fiddle tunes, and digging deep into Appalachian music and beyond. All members play professionally in groups outside of school but enjoy studying the music at the university. They recently won third place in the band contest at the 6th annual Upper East Tennessee Fiddlers Convention in Flag Pond, NC. </w:t>
      </w:r>
    </w:p>
    <w:p w14:paraId="078A2430"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232323"/>
          <w:sz w:val="22"/>
          <w:szCs w:val="22"/>
          <w:bdr w:val="nil"/>
          <w:shd w:val="clear" w:color="auto" w:fill="FFFFFF"/>
        </w:rPr>
      </w:pPr>
    </w:p>
    <w:p w14:paraId="599B0B6B"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r w:rsidRPr="00B41A08">
        <w:rPr>
          <w:rFonts w:ascii="Helvetica Neue" w:eastAsia="Arial Unicode MS" w:hAnsi="Helvetica Neue" w:cs="Arial Unicode MS"/>
          <w:color w:val="000000"/>
          <w:sz w:val="22"/>
          <w:szCs w:val="22"/>
          <w:bdr w:val="nil"/>
        </w:rPr>
        <w:t xml:space="preserve">Straight from the heart of Bristol, TN, “Dan Carty's Basement” (DCB) is a bluegrass band that brings the soulful sounds of Appalachia to life. Founded in 2022 by frontman Dan Carty, this group of seasoned musicians has been delighting audiences with their foot-stomping rhythms and heartfelt melodies ever since. Band </w:t>
      </w:r>
      <w:proofErr w:type="gramStart"/>
      <w:r w:rsidRPr="00B41A08">
        <w:rPr>
          <w:rFonts w:ascii="Helvetica Neue" w:eastAsia="Arial Unicode MS" w:hAnsi="Helvetica Neue" w:cs="Arial Unicode MS"/>
          <w:color w:val="000000"/>
          <w:sz w:val="22"/>
          <w:szCs w:val="22"/>
          <w:bdr w:val="nil"/>
        </w:rPr>
        <w:t>member</w:t>
      </w:r>
      <w:proofErr w:type="gramEnd"/>
      <w:r w:rsidRPr="00B41A08">
        <w:rPr>
          <w:rFonts w:ascii="Helvetica Neue" w:eastAsia="Arial Unicode MS" w:hAnsi="Helvetica Neue" w:cs="Arial Unicode MS"/>
          <w:color w:val="000000"/>
          <w:sz w:val="22"/>
          <w:szCs w:val="22"/>
          <w:bdr w:val="nil"/>
        </w:rPr>
        <w:t xml:space="preserve"> include Dan Carty (Vocals and Mandolin), Randy Blevins (Vocals and Guitar), Tim Carter (Vocals and Bass), Matt Bright (Vocals and Guitar), Doug Lewis (Vocals and Mandolin), and Matthew </w:t>
      </w:r>
      <w:proofErr w:type="spellStart"/>
      <w:r w:rsidRPr="00B41A08">
        <w:rPr>
          <w:rFonts w:ascii="Helvetica Neue" w:eastAsia="Arial Unicode MS" w:hAnsi="Helvetica Neue" w:cs="Arial Unicode MS"/>
          <w:color w:val="000000"/>
          <w:sz w:val="22"/>
          <w:szCs w:val="22"/>
          <w:bdr w:val="nil"/>
        </w:rPr>
        <w:t>Cruby</w:t>
      </w:r>
      <w:proofErr w:type="spellEnd"/>
      <w:r w:rsidRPr="00B41A08">
        <w:rPr>
          <w:rFonts w:ascii="Helvetica Neue" w:eastAsia="Arial Unicode MS" w:hAnsi="Helvetica Neue" w:cs="Arial Unicode MS"/>
          <w:color w:val="000000"/>
          <w:sz w:val="22"/>
          <w:szCs w:val="22"/>
          <w:bdr w:val="nil"/>
        </w:rPr>
        <w:t xml:space="preserve"> (Banjo)</w:t>
      </w:r>
    </w:p>
    <w:p w14:paraId="2C11FABD"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p>
    <w:p w14:paraId="48CCE998"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r w:rsidRPr="00B41A08">
        <w:rPr>
          <w:rFonts w:ascii="Helvetica Neue" w:eastAsia="Arial Unicode MS" w:hAnsi="Helvetica Neue" w:cs="Arial Unicode MS"/>
          <w:color w:val="000000"/>
          <w:sz w:val="22"/>
          <w:szCs w:val="22"/>
          <w:bdr w:val="nil"/>
        </w:rPr>
        <w:t>DCB's music is a testament to the timeless appeal of bluegrass, with influences ranging from the pioneers of the genre to modern innovators. Drawing inspiration from the likes of the “Bluegrass Album Band, DCB infuses their performances with a unique blend of tradition and innovation that sets them apart.  Whether they're performing at local venues in Bristol or headlining major festivals, DCB never fails to captivate audiences with their infectious energy and undeniable talent and humor.  For fans of authentic bluegrass music with a modern twist, Dan Carty's Basement (DCB) is a must-see act that promises an unforgettable musical experience every time they hit the stage.</w:t>
      </w:r>
    </w:p>
    <w:p w14:paraId="782A4A40"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r w:rsidRPr="00B41A08">
        <w:rPr>
          <w:rFonts w:ascii="Helvetica Neue" w:eastAsia="Arial Unicode MS" w:hAnsi="Helvetica Neue" w:cs="Arial Unicode MS"/>
          <w:color w:val="000000"/>
          <w:sz w:val="22"/>
          <w:szCs w:val="22"/>
          <w:bdr w:val="nil"/>
        </w:rPr>
        <w:t xml:space="preserve">While there is fixed seating under roof, additional seating is available and used on the grass behind the fixed seating, so </w:t>
      </w:r>
      <w:proofErr w:type="gramStart"/>
      <w:r w:rsidRPr="00B41A08">
        <w:rPr>
          <w:rFonts w:ascii="Helvetica Neue" w:eastAsia="Arial Unicode MS" w:hAnsi="Helvetica Neue" w:cs="Arial Unicode MS"/>
          <w:color w:val="000000"/>
          <w:sz w:val="22"/>
          <w:szCs w:val="22"/>
          <w:bdr w:val="nil"/>
        </w:rPr>
        <w:t>festival-goers</w:t>
      </w:r>
      <w:proofErr w:type="gramEnd"/>
      <w:r w:rsidRPr="00B41A08">
        <w:rPr>
          <w:rFonts w:ascii="Helvetica Neue" w:eastAsia="Arial Unicode MS" w:hAnsi="Helvetica Neue" w:cs="Arial Unicode MS"/>
          <w:color w:val="000000"/>
          <w:sz w:val="22"/>
          <w:szCs w:val="22"/>
          <w:bdr w:val="nil"/>
        </w:rPr>
        <w:t xml:space="preserve"> are encouraged to bring a lawn chair or blanket. A shuttle will be available for festivalgoers with mobility issues, it will take them to the backstage level and bring them back up to the parking lot when they are ready to go home. </w:t>
      </w:r>
    </w:p>
    <w:p w14:paraId="096F77E2"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p>
    <w:p w14:paraId="1456CBAE"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r w:rsidRPr="00B41A08">
        <w:rPr>
          <w:rFonts w:ascii="Helvetica Neue" w:eastAsia="Arial Unicode MS" w:hAnsi="Helvetica Neue" w:cs="Arial Unicode MS"/>
          <w:color w:val="000000"/>
          <w:sz w:val="22"/>
          <w:szCs w:val="22"/>
          <w:bdr w:val="nil"/>
        </w:rPr>
        <w:t>An on-site concessions stand will be available to provide food and refreshments.  In addition, food vendors, Backdraft BBQ, Flour to Flower Pastries and Sweets, and the Blue Line Ice Cream Truck will be at the amphitheater that evening.</w:t>
      </w:r>
    </w:p>
    <w:p w14:paraId="60D09CFD"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p>
    <w:p w14:paraId="3E237A64"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r w:rsidRPr="00B41A08">
        <w:rPr>
          <w:rFonts w:ascii="Helvetica Neue" w:eastAsia="Arial Unicode MS" w:hAnsi="Helvetica Neue" w:cs="Arial Unicode MS"/>
          <w:color w:val="000000"/>
          <w:sz w:val="22"/>
          <w:szCs w:val="22"/>
          <w:bdr w:val="nil"/>
        </w:rPr>
        <w:t xml:space="preserve">In 2024, festival admission is free of charge, there is a $5 per vehicle parking fee. Festivalgoers are welcome to donate to the Cove Ridge Foundation, but no payment will be expected. For additional information on the event, you may call the Cove Ridge Center at (276) 940-2674 or by visiting the Center’s webpage at </w:t>
      </w:r>
      <w:hyperlink r:id="rId12" w:history="1">
        <w:r w:rsidRPr="00B41A08">
          <w:rPr>
            <w:rFonts w:ascii="Helvetica Neue" w:eastAsia="Arial Unicode MS" w:hAnsi="Helvetica Neue" w:cs="Arial Unicode MS"/>
            <w:color w:val="000000"/>
            <w:sz w:val="22"/>
            <w:szCs w:val="22"/>
            <w:u w:val="single"/>
            <w:bdr w:val="nil"/>
          </w:rPr>
          <w:t>www.coveridge.com</w:t>
        </w:r>
      </w:hyperlink>
      <w:r w:rsidRPr="00B41A08">
        <w:rPr>
          <w:rFonts w:ascii="Helvetica Neue" w:eastAsia="Arial Unicode MS" w:hAnsi="Helvetica Neue" w:cs="Arial Unicode MS"/>
          <w:color w:val="000000"/>
          <w:sz w:val="22"/>
          <w:szCs w:val="22"/>
          <w:bdr w:val="nil"/>
        </w:rPr>
        <w:t xml:space="preserve"> or by visiting its Facebook page. </w:t>
      </w:r>
    </w:p>
    <w:p w14:paraId="721B180E"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p>
    <w:p w14:paraId="1476C71A" w14:textId="77777777" w:rsidR="00B41A08" w:rsidRPr="00B41A08" w:rsidRDefault="00B41A08" w:rsidP="00B41A08">
      <w:pPr>
        <w:pBdr>
          <w:top w:val="nil"/>
          <w:left w:val="nil"/>
          <w:bottom w:val="nil"/>
          <w:right w:val="nil"/>
          <w:between w:val="nil"/>
          <w:bar w:val="nil"/>
        </w:pBdr>
        <w:rPr>
          <w:rFonts w:ascii="Helvetica Neue" w:eastAsia="Arial Unicode MS" w:hAnsi="Helvetica Neue" w:cs="Arial Unicode MS" w:hint="eastAsia"/>
          <w:color w:val="000000"/>
          <w:sz w:val="22"/>
          <w:szCs w:val="22"/>
          <w:bdr w:val="nil"/>
        </w:rPr>
      </w:pPr>
      <w:r w:rsidRPr="00B41A08">
        <w:rPr>
          <w:rFonts w:ascii="Helvetica Neue" w:eastAsia="Arial Unicode MS" w:hAnsi="Helvetica Neue" w:cs="Arial Unicode MS"/>
          <w:color w:val="000000"/>
          <w:sz w:val="22"/>
          <w:szCs w:val="22"/>
          <w:bdr w:val="nil"/>
        </w:rPr>
        <w:t xml:space="preserve">Proceeds from the festival go into the Cove Ridge Foundation’s Papa Joe Smiddy Scholarship Fund. The Papa Joe Smiddy Mountain Music Festival is an affiliated site on the Crooked Road. </w:t>
      </w:r>
    </w:p>
    <w:p w14:paraId="5DF5E5F7" w14:textId="3D841790" w:rsidR="00740B51" w:rsidRDefault="00740B51" w:rsidP="00A6777D">
      <w:pPr>
        <w:jc w:val="center"/>
      </w:pPr>
    </w:p>
    <w:p w14:paraId="0F88B932" w14:textId="77777777" w:rsidR="00740B51" w:rsidRDefault="00740B51" w:rsidP="00A6777D">
      <w:pPr>
        <w:jc w:val="center"/>
      </w:pPr>
    </w:p>
    <w:sectPr w:rsidR="00740B51" w:rsidSect="00AF0574">
      <w:headerReference w:type="default" r:id="rId13"/>
      <w:footerReference w:type="default" r:id="rId14"/>
      <w:headerReference w:type="first" r:id="rId15"/>
      <w:footerReference w:type="first" r:id="rId16"/>
      <w:type w:val="continuous"/>
      <w:pgSz w:w="12240" w:h="15840" w:code="1"/>
      <w:pgMar w:top="1437" w:right="1080" w:bottom="900" w:left="1080" w:header="720" w:footer="13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542BF" w14:textId="77777777" w:rsidR="00BC6C0D" w:rsidRDefault="00BC6C0D">
      <w:r>
        <w:separator/>
      </w:r>
    </w:p>
  </w:endnote>
  <w:endnote w:type="continuationSeparator" w:id="0">
    <w:p w14:paraId="5A68B8BA" w14:textId="77777777" w:rsidR="00BC6C0D" w:rsidRDefault="00BC6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udyHandtooled BT">
    <w:altName w:val="Courier New"/>
    <w:charset w:val="00"/>
    <w:family w:val="decorative"/>
    <w:pitch w:val="variable"/>
    <w:sig w:usb0="00000001"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360"/>
      <w:gridCol w:w="3360"/>
      <w:gridCol w:w="3360"/>
    </w:tblGrid>
    <w:tr w:rsidR="15899573" w14:paraId="3B744F53" w14:textId="77777777" w:rsidTr="15899573">
      <w:tc>
        <w:tcPr>
          <w:tcW w:w="3360" w:type="dxa"/>
        </w:tcPr>
        <w:p w14:paraId="2C3D57BC" w14:textId="7F4B2415" w:rsidR="15899573" w:rsidRDefault="15899573" w:rsidP="15899573">
          <w:pPr>
            <w:pStyle w:val="Header"/>
            <w:ind w:left="-115"/>
          </w:pPr>
        </w:p>
      </w:tc>
      <w:tc>
        <w:tcPr>
          <w:tcW w:w="3360" w:type="dxa"/>
        </w:tcPr>
        <w:p w14:paraId="58192EA9" w14:textId="4A4E8B97" w:rsidR="15899573" w:rsidRDefault="15899573" w:rsidP="15899573">
          <w:pPr>
            <w:pStyle w:val="Header"/>
            <w:jc w:val="center"/>
          </w:pPr>
        </w:p>
      </w:tc>
      <w:tc>
        <w:tcPr>
          <w:tcW w:w="3360" w:type="dxa"/>
        </w:tcPr>
        <w:p w14:paraId="2919E176" w14:textId="19616F58" w:rsidR="15899573" w:rsidRDefault="15899573" w:rsidP="15899573">
          <w:pPr>
            <w:pStyle w:val="Header"/>
            <w:ind w:right="-115"/>
            <w:jc w:val="right"/>
          </w:pPr>
        </w:p>
      </w:tc>
    </w:tr>
  </w:tbl>
  <w:p w14:paraId="3D2CA3F9" w14:textId="3760A81A" w:rsidR="15899573" w:rsidRDefault="15899573" w:rsidP="158995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E2C35" w14:textId="77777777" w:rsidR="00E066FE" w:rsidRPr="003D4407" w:rsidRDefault="00E7437A" w:rsidP="003D4407">
    <w:pPr>
      <w:pStyle w:val="Footer"/>
    </w:pPr>
    <w:r>
      <w:rPr>
        <w:noProof/>
      </w:rPr>
      <mc:AlternateContent>
        <mc:Choice Requires="wps">
          <w:drawing>
            <wp:anchor distT="0" distB="0" distL="114300" distR="114300" simplePos="0" relativeHeight="251661824" behindDoc="0" locked="0" layoutInCell="1" allowOverlap="1" wp14:anchorId="5FEE2C3C" wp14:editId="5FEE2C3D">
              <wp:simplePos x="0" y="0"/>
              <wp:positionH relativeFrom="column">
                <wp:posOffset>-400050</wp:posOffset>
              </wp:positionH>
              <wp:positionV relativeFrom="paragraph">
                <wp:posOffset>127635</wp:posOffset>
              </wp:positionV>
              <wp:extent cx="7200900" cy="662940"/>
              <wp:effectExtent l="0" t="0" r="0" b="381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662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E2C4D" w14:textId="77777777" w:rsidR="00F520D1" w:rsidRPr="00650668" w:rsidRDefault="00F520D1" w:rsidP="00F520D1">
                          <w:pPr>
                            <w:jc w:val="center"/>
                            <w:rPr>
                              <w:color w:val="00297B"/>
                              <w:sz w:val="18"/>
                              <w:szCs w:val="18"/>
                            </w:rPr>
                          </w:pPr>
                          <w:r w:rsidRPr="00650668">
                            <w:rPr>
                              <w:color w:val="00297B"/>
                              <w:sz w:val="18"/>
                              <w:szCs w:val="18"/>
                            </w:rPr>
                            <w:t>600 East Main Street, 24</w:t>
                          </w:r>
                          <w:r w:rsidRPr="00650668">
                            <w:rPr>
                              <w:color w:val="00297B"/>
                              <w:sz w:val="18"/>
                              <w:szCs w:val="18"/>
                              <w:vertAlign w:val="superscript"/>
                            </w:rPr>
                            <w:t>th</w:t>
                          </w:r>
                          <w:r w:rsidRPr="00650668">
                            <w:rPr>
                              <w:color w:val="00297B"/>
                              <w:sz w:val="18"/>
                              <w:szCs w:val="18"/>
                            </w:rPr>
                            <w:t xml:space="preserve"> </w:t>
                          </w:r>
                          <w:proofErr w:type="gramStart"/>
                          <w:r w:rsidRPr="00650668">
                            <w:rPr>
                              <w:color w:val="00297B"/>
                              <w:sz w:val="18"/>
                              <w:szCs w:val="18"/>
                            </w:rPr>
                            <w:t>Floor  |</w:t>
                          </w:r>
                          <w:proofErr w:type="gramEnd"/>
                          <w:r w:rsidRPr="00650668">
                            <w:rPr>
                              <w:color w:val="00297B"/>
                              <w:sz w:val="18"/>
                              <w:szCs w:val="18"/>
                            </w:rPr>
                            <w:t xml:space="preserve">  Richmond, Virginia 23219  |  804-786-6124</w:t>
                          </w:r>
                        </w:p>
                        <w:p w14:paraId="5FEE2C4E" w14:textId="77777777" w:rsidR="00F520D1" w:rsidRPr="00650668" w:rsidRDefault="00F520D1" w:rsidP="00F520D1">
                          <w:pPr>
                            <w:jc w:val="center"/>
                            <w:rPr>
                              <w:b/>
                              <w:bCs/>
                              <w:i/>
                              <w:iCs/>
                              <w:color w:val="00297B"/>
                              <w:sz w:val="19"/>
                              <w:szCs w:val="19"/>
                            </w:rPr>
                          </w:pPr>
                        </w:p>
                        <w:p w14:paraId="5FEE2C4F" w14:textId="08E4E1F2" w:rsidR="00F520D1" w:rsidRPr="00650668" w:rsidRDefault="00F520D1" w:rsidP="00F520D1">
                          <w:pPr>
                            <w:jc w:val="center"/>
                            <w:rPr>
                              <w:b/>
                              <w:bCs/>
                              <w:i/>
                              <w:iCs/>
                              <w:color w:val="00297B"/>
                              <w:sz w:val="19"/>
                              <w:szCs w:val="19"/>
                            </w:rPr>
                          </w:pPr>
                          <w:r w:rsidRPr="00650668">
                            <w:rPr>
                              <w:b/>
                              <w:bCs/>
                              <w:i/>
                              <w:iCs/>
                              <w:color w:val="00297B"/>
                              <w:sz w:val="19"/>
                              <w:szCs w:val="19"/>
                            </w:rPr>
                            <w:t xml:space="preserve">State Parks • Soil and Water Conservation • </w:t>
                          </w:r>
                          <w:r w:rsidR="006F1932">
                            <w:rPr>
                              <w:b/>
                              <w:bCs/>
                              <w:i/>
                              <w:iCs/>
                              <w:color w:val="00297B"/>
                              <w:sz w:val="19"/>
                              <w:szCs w:val="19"/>
                            </w:rPr>
                            <w:t>Planning and</w:t>
                          </w:r>
                          <w:r w:rsidRPr="00650668">
                            <w:rPr>
                              <w:b/>
                              <w:bCs/>
                              <w:i/>
                              <w:iCs/>
                              <w:color w:val="00297B"/>
                              <w:sz w:val="19"/>
                              <w:szCs w:val="19"/>
                            </w:rPr>
                            <w:t xml:space="preserve"> Recreation </w:t>
                          </w:r>
                          <w:r w:rsidR="006F1932">
                            <w:rPr>
                              <w:b/>
                              <w:bCs/>
                              <w:i/>
                              <w:iCs/>
                              <w:color w:val="00297B"/>
                              <w:sz w:val="19"/>
                              <w:szCs w:val="19"/>
                            </w:rPr>
                            <w:t>Resources</w:t>
                          </w:r>
                        </w:p>
                        <w:p w14:paraId="5FEE2C50" w14:textId="77777777" w:rsidR="00F520D1" w:rsidRPr="00650668" w:rsidRDefault="00F520D1" w:rsidP="00F520D1">
                          <w:pPr>
                            <w:jc w:val="center"/>
                            <w:rPr>
                              <w:b/>
                              <w:color w:val="00297B"/>
                              <w:sz w:val="19"/>
                              <w:szCs w:val="19"/>
                            </w:rPr>
                          </w:pPr>
                          <w:r w:rsidRPr="00650668">
                            <w:rPr>
                              <w:b/>
                              <w:bCs/>
                              <w:i/>
                              <w:iCs/>
                              <w:color w:val="00297B"/>
                              <w:sz w:val="19"/>
                              <w:szCs w:val="19"/>
                            </w:rPr>
                            <w:t>Natural Heritage • Dam Safety and Floodplain Management • Land Conservation</w:t>
                          </w:r>
                        </w:p>
                        <w:p w14:paraId="5FEE2C51" w14:textId="77777777" w:rsidR="00F520D1" w:rsidRDefault="00F520D1" w:rsidP="00F520D1">
                          <w:pPr>
                            <w:rPr>
                              <w:b/>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E2C3C" id="_x0000_t202" coordsize="21600,21600" o:spt="202" path="m,l,21600r21600,l21600,xe">
              <v:stroke joinstyle="miter"/>
              <v:path gradientshapeok="t" o:connecttype="rect"/>
            </v:shapetype>
            <v:shape id="Text Box 10" o:spid="_x0000_s1027" type="#_x0000_t202" style="position:absolute;margin-left:-31.5pt;margin-top:10.05pt;width:567pt;height:52.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" stroked="f">
              <v:textbox>
                <w:txbxContent>
                  <w:p w14:paraId="5FEE2C4D" w14:textId="77777777" w:rsidR="00F520D1" w:rsidRPr="00650668" w:rsidRDefault="00F520D1" w:rsidP="00F520D1">
                    <w:pPr>
                      <w:jc w:val="center"/>
                      <w:rPr>
                        <w:color w:val="00297B"/>
                        <w:sz w:val="18"/>
                        <w:szCs w:val="18"/>
                      </w:rPr>
                    </w:pPr>
                    <w:r w:rsidRPr="00650668">
                      <w:rPr>
                        <w:color w:val="00297B"/>
                        <w:sz w:val="18"/>
                        <w:szCs w:val="18"/>
                      </w:rPr>
                      <w:t>600 East Main Street, 24</w:t>
                    </w:r>
                    <w:r w:rsidRPr="00650668">
                      <w:rPr>
                        <w:color w:val="00297B"/>
                        <w:sz w:val="18"/>
                        <w:szCs w:val="18"/>
                        <w:vertAlign w:val="superscript"/>
                      </w:rPr>
                      <w:t>th</w:t>
                    </w:r>
                    <w:r w:rsidRPr="00650668">
                      <w:rPr>
                        <w:color w:val="00297B"/>
                        <w:sz w:val="18"/>
                        <w:szCs w:val="18"/>
                      </w:rPr>
                      <w:t xml:space="preserve"> </w:t>
                    </w:r>
                    <w:proofErr w:type="gramStart"/>
                    <w:r w:rsidRPr="00650668">
                      <w:rPr>
                        <w:color w:val="00297B"/>
                        <w:sz w:val="18"/>
                        <w:szCs w:val="18"/>
                      </w:rPr>
                      <w:t>Floor  |</w:t>
                    </w:r>
                    <w:proofErr w:type="gramEnd"/>
                    <w:r w:rsidRPr="00650668">
                      <w:rPr>
                        <w:color w:val="00297B"/>
                        <w:sz w:val="18"/>
                        <w:szCs w:val="18"/>
                      </w:rPr>
                      <w:t xml:space="preserve">  Richmond, Virginia 23219  |  804-786-6124</w:t>
                    </w:r>
                  </w:p>
                  <w:p w14:paraId="5FEE2C4E" w14:textId="77777777" w:rsidR="00F520D1" w:rsidRPr="00650668" w:rsidRDefault="00F520D1" w:rsidP="00F520D1">
                    <w:pPr>
                      <w:jc w:val="center"/>
                      <w:rPr>
                        <w:b/>
                        <w:bCs/>
                        <w:i/>
                        <w:iCs/>
                        <w:color w:val="00297B"/>
                        <w:sz w:val="19"/>
                        <w:szCs w:val="19"/>
                      </w:rPr>
                    </w:pPr>
                  </w:p>
                  <w:p w14:paraId="5FEE2C4F" w14:textId="08E4E1F2" w:rsidR="00F520D1" w:rsidRPr="00650668" w:rsidRDefault="00F520D1" w:rsidP="00F520D1">
                    <w:pPr>
                      <w:jc w:val="center"/>
                      <w:rPr>
                        <w:b/>
                        <w:bCs/>
                        <w:i/>
                        <w:iCs/>
                        <w:color w:val="00297B"/>
                        <w:sz w:val="19"/>
                        <w:szCs w:val="19"/>
                      </w:rPr>
                    </w:pPr>
                    <w:r w:rsidRPr="00650668">
                      <w:rPr>
                        <w:b/>
                        <w:bCs/>
                        <w:i/>
                        <w:iCs/>
                        <w:color w:val="00297B"/>
                        <w:sz w:val="19"/>
                        <w:szCs w:val="19"/>
                      </w:rPr>
                      <w:t xml:space="preserve">State Parks • Soil and Water Conservation • </w:t>
                    </w:r>
                    <w:r w:rsidR="006F1932">
                      <w:rPr>
                        <w:b/>
                        <w:bCs/>
                        <w:i/>
                        <w:iCs/>
                        <w:color w:val="00297B"/>
                        <w:sz w:val="19"/>
                        <w:szCs w:val="19"/>
                      </w:rPr>
                      <w:t>Planning and</w:t>
                    </w:r>
                    <w:r w:rsidRPr="00650668">
                      <w:rPr>
                        <w:b/>
                        <w:bCs/>
                        <w:i/>
                        <w:iCs/>
                        <w:color w:val="00297B"/>
                        <w:sz w:val="19"/>
                        <w:szCs w:val="19"/>
                      </w:rPr>
                      <w:t xml:space="preserve"> Recreation </w:t>
                    </w:r>
                    <w:r w:rsidR="006F1932">
                      <w:rPr>
                        <w:b/>
                        <w:bCs/>
                        <w:i/>
                        <w:iCs/>
                        <w:color w:val="00297B"/>
                        <w:sz w:val="19"/>
                        <w:szCs w:val="19"/>
                      </w:rPr>
                      <w:t>Resources</w:t>
                    </w:r>
                  </w:p>
                  <w:p w14:paraId="5FEE2C50" w14:textId="77777777" w:rsidR="00F520D1" w:rsidRPr="00650668" w:rsidRDefault="00F520D1" w:rsidP="00F520D1">
                    <w:pPr>
                      <w:jc w:val="center"/>
                      <w:rPr>
                        <w:b/>
                        <w:color w:val="00297B"/>
                        <w:sz w:val="19"/>
                        <w:szCs w:val="19"/>
                      </w:rPr>
                    </w:pPr>
                    <w:r w:rsidRPr="00650668">
                      <w:rPr>
                        <w:b/>
                        <w:bCs/>
                        <w:i/>
                        <w:iCs/>
                        <w:color w:val="00297B"/>
                        <w:sz w:val="19"/>
                        <w:szCs w:val="19"/>
                      </w:rPr>
                      <w:t>Natural Heritage • Dam Safety and Floodplain Management • Land Conservation</w:t>
                    </w:r>
                  </w:p>
                  <w:p w14:paraId="5FEE2C51" w14:textId="77777777" w:rsidR="00F520D1" w:rsidRDefault="00F520D1" w:rsidP="00F520D1">
                    <w:pPr>
                      <w:rPr>
                        <w:b/>
                        <w:sz w:val="18"/>
                        <w:szCs w:val="18"/>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584F2" w14:textId="77777777" w:rsidR="00BC6C0D" w:rsidRDefault="00BC6C0D">
      <w:r>
        <w:separator/>
      </w:r>
    </w:p>
  </w:footnote>
  <w:footnote w:type="continuationSeparator" w:id="0">
    <w:p w14:paraId="042E9F0A" w14:textId="77777777" w:rsidR="00BC6C0D" w:rsidRDefault="00BC6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4A0" w:firstRow="1" w:lastRow="0" w:firstColumn="1" w:lastColumn="0" w:noHBand="0" w:noVBand="1"/>
    </w:tblPr>
    <w:tblGrid>
      <w:gridCol w:w="3360"/>
      <w:gridCol w:w="3360"/>
      <w:gridCol w:w="3360"/>
    </w:tblGrid>
    <w:tr w:rsidR="15899573" w14:paraId="31675707" w14:textId="77777777" w:rsidTr="15899573">
      <w:tc>
        <w:tcPr>
          <w:tcW w:w="3360" w:type="dxa"/>
        </w:tcPr>
        <w:p w14:paraId="14C9AE4F" w14:textId="4C7076E9" w:rsidR="15899573" w:rsidRDefault="15899573" w:rsidP="15899573">
          <w:pPr>
            <w:pStyle w:val="Header"/>
            <w:ind w:left="-115"/>
          </w:pPr>
        </w:p>
      </w:tc>
      <w:tc>
        <w:tcPr>
          <w:tcW w:w="3360" w:type="dxa"/>
        </w:tcPr>
        <w:p w14:paraId="6DAC7ECA" w14:textId="4C84EDA9" w:rsidR="15899573" w:rsidRDefault="15899573" w:rsidP="15899573">
          <w:pPr>
            <w:pStyle w:val="Header"/>
            <w:jc w:val="center"/>
          </w:pPr>
        </w:p>
      </w:tc>
      <w:tc>
        <w:tcPr>
          <w:tcW w:w="3360" w:type="dxa"/>
        </w:tcPr>
        <w:p w14:paraId="6FD8897A" w14:textId="6129FED5" w:rsidR="15899573" w:rsidRDefault="15899573" w:rsidP="00656CA5">
          <w:pPr>
            <w:pStyle w:val="Header"/>
            <w:tabs>
              <w:tab w:val="left" w:pos="1095"/>
            </w:tabs>
            <w:ind w:right="-115"/>
          </w:pPr>
        </w:p>
      </w:tc>
    </w:tr>
  </w:tbl>
  <w:p w14:paraId="6CB3C241" w14:textId="03287814" w:rsidR="15899573" w:rsidRDefault="15899573" w:rsidP="158995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E2C2A" w14:textId="1BD577B0" w:rsidR="00E066FE" w:rsidRPr="00761FEF" w:rsidRDefault="002904CC" w:rsidP="00FB5074">
    <w:pPr>
      <w:ind w:right="-180"/>
      <w:rPr>
        <w:color w:val="3366FF"/>
        <w:sz w:val="18"/>
        <w:szCs w:val="18"/>
      </w:rPr>
    </w:pPr>
    <w:r>
      <w:rPr>
        <w:b/>
        <w:bCs/>
        <w:noProof/>
        <w:color w:val="0000FF"/>
        <w:szCs w:val="16"/>
      </w:rPr>
      <mc:AlternateContent>
        <mc:Choice Requires="wps">
          <w:drawing>
            <wp:anchor distT="0" distB="0" distL="114300" distR="114300" simplePos="0" relativeHeight="251658752" behindDoc="1" locked="0" layoutInCell="1" allowOverlap="1" wp14:anchorId="5FEE2C3A" wp14:editId="55C3AB4C">
              <wp:simplePos x="0" y="0"/>
              <wp:positionH relativeFrom="column">
                <wp:posOffset>-292100</wp:posOffset>
              </wp:positionH>
              <wp:positionV relativeFrom="paragraph">
                <wp:posOffset>-254000</wp:posOffset>
              </wp:positionV>
              <wp:extent cx="7264400" cy="1822450"/>
              <wp:effectExtent l="0" t="0" r="0" b="635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4400" cy="1822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EF8ED" w14:textId="494B14D7" w:rsidR="00A54C89" w:rsidRDefault="00E166C0" w:rsidP="00A54C89">
                          <w:pPr>
                            <w:rPr>
                              <w:color w:val="00297B"/>
                              <w:sz w:val="17"/>
                              <w:szCs w:val="17"/>
                            </w:rPr>
                          </w:pPr>
                          <w:r>
                            <w:rPr>
                              <w:color w:val="00297B"/>
                              <w:sz w:val="17"/>
                              <w:szCs w:val="17"/>
                            </w:rPr>
                            <w:t>Travis A. Voyles</w:t>
                          </w:r>
                          <w:r>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t>Frank N. Stovall</w:t>
                          </w:r>
                        </w:p>
                        <w:p w14:paraId="4DFED80E" w14:textId="1A22E605" w:rsidR="00A54C89" w:rsidRDefault="00E166C0" w:rsidP="00A54C89">
                          <w:pPr>
                            <w:ind w:left="2880" w:hanging="2880"/>
                            <w:rPr>
                              <w:i/>
                              <w:color w:val="00297B"/>
                              <w:sz w:val="15"/>
                              <w:szCs w:val="15"/>
                            </w:rPr>
                          </w:pPr>
                          <w:r>
                            <w:rPr>
                              <w:i/>
                              <w:color w:val="00297B"/>
                              <w:sz w:val="15"/>
                              <w:szCs w:val="15"/>
                            </w:rPr>
                            <w:t>Secretary of Natural and Historic Resources</w:t>
                          </w:r>
                          <w:r w:rsidR="00A54C89" w:rsidRPr="00A54C89">
                            <w:rPr>
                              <w:i/>
                              <w:color w:val="00297B"/>
                              <w:sz w:val="17"/>
                              <w:szCs w:val="17"/>
                            </w:rPr>
                            <w:t xml:space="preserve">    </w:t>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740B51">
                            <w:rPr>
                              <w:i/>
                              <w:color w:val="00297B"/>
                              <w:sz w:val="17"/>
                              <w:szCs w:val="17"/>
                            </w:rPr>
                            <w:tab/>
                          </w:r>
                          <w:r w:rsidR="00A54C89" w:rsidRPr="00A54C89">
                            <w:rPr>
                              <w:i/>
                              <w:color w:val="00297B"/>
                              <w:sz w:val="15"/>
                              <w:szCs w:val="15"/>
                            </w:rPr>
                            <w:t>Deputy Director</w:t>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sidRPr="00A54C89">
                            <w:rPr>
                              <w:i/>
                              <w:color w:val="00297B"/>
                              <w:sz w:val="15"/>
                              <w:szCs w:val="15"/>
                            </w:rPr>
                            <w:t>for Operations</w:t>
                          </w:r>
                        </w:p>
                        <w:p w14:paraId="0E14478D" w14:textId="3B09A7A4" w:rsidR="00A54C89" w:rsidRDefault="00A54C89" w:rsidP="00A54C89">
                          <w:pPr>
                            <w:ind w:left="2880" w:hanging="2880"/>
                            <w:rPr>
                              <w:i/>
                              <w:color w:val="00297B"/>
                              <w:sz w:val="15"/>
                              <w:szCs w:val="15"/>
                            </w:rPr>
                          </w:pPr>
                        </w:p>
                        <w:p w14:paraId="7C7119FD" w14:textId="2587931C" w:rsidR="00A54C89" w:rsidRPr="0007273F" w:rsidRDefault="00A54C89" w:rsidP="00A54C89">
                          <w:pPr>
                            <w:ind w:left="2880" w:hanging="2880"/>
                            <w:rPr>
                              <w:color w:val="00297B"/>
                              <w:sz w:val="13"/>
                              <w:szCs w:val="13"/>
                            </w:rPr>
                          </w:pP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p>
                        <w:p w14:paraId="5D2356C3" w14:textId="10640CC4" w:rsidR="00A54C89" w:rsidRDefault="00E166C0" w:rsidP="00A54C89">
                          <w:pPr>
                            <w:ind w:left="2880" w:hanging="2880"/>
                            <w:rPr>
                              <w:color w:val="00297B"/>
                              <w:sz w:val="17"/>
                              <w:szCs w:val="17"/>
                            </w:rPr>
                          </w:pPr>
                          <w:r>
                            <w:rPr>
                              <w:color w:val="00297B"/>
                              <w:sz w:val="17"/>
                              <w:szCs w:val="17"/>
                            </w:rPr>
                            <w:t>Matthew S. Wells</w:t>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t>Darryl Glover</w:t>
                          </w:r>
                        </w:p>
                        <w:p w14:paraId="290A5523" w14:textId="57EA4274" w:rsidR="00A54C89" w:rsidRDefault="00E166C0" w:rsidP="00A54C89">
                          <w:pPr>
                            <w:ind w:left="2880" w:hanging="2880"/>
                            <w:rPr>
                              <w:i/>
                              <w:color w:val="00297B"/>
                              <w:sz w:val="15"/>
                              <w:szCs w:val="15"/>
                            </w:rPr>
                          </w:pPr>
                          <w:r w:rsidRPr="00A11334">
                            <w:rPr>
                              <w:i/>
                              <w:iCs/>
                              <w:color w:val="00297B"/>
                              <w:sz w:val="15"/>
                              <w:szCs w:val="15"/>
                            </w:rPr>
                            <w:t>Director</w:t>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i/>
                              <w:color w:val="00297B"/>
                              <w:sz w:val="15"/>
                              <w:szCs w:val="15"/>
                            </w:rPr>
                            <w:t>Deputy Director for</w:t>
                          </w:r>
                        </w:p>
                        <w:p w14:paraId="6CC21808" w14:textId="37A10141" w:rsidR="00A54C89" w:rsidRDefault="00A54C89" w:rsidP="00A54C89">
                          <w:pPr>
                            <w:ind w:left="2880" w:hanging="2880"/>
                            <w:rPr>
                              <w:i/>
                              <w:color w:val="00297B"/>
                              <w:sz w:val="15"/>
                              <w:szCs w:val="15"/>
                            </w:rPr>
                          </w:pP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t>Dam Safety,</w:t>
                          </w:r>
                        </w:p>
                        <w:p w14:paraId="36B9DFEC" w14:textId="0F1355FB" w:rsidR="00A54C89" w:rsidRDefault="00A54C89" w:rsidP="00A54C89">
                          <w:pPr>
                            <w:ind w:left="2880" w:hanging="2880"/>
                            <w:rPr>
                              <w:i/>
                              <w:color w:val="00297B"/>
                              <w:sz w:val="15"/>
                              <w:szCs w:val="15"/>
                            </w:rPr>
                          </w:pP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t>Floodplain Management and</w:t>
                          </w:r>
                        </w:p>
                        <w:p w14:paraId="73D636AD" w14:textId="6324BE81" w:rsidR="00A54C89" w:rsidRDefault="00A54C89" w:rsidP="00A54C89">
                          <w:pPr>
                            <w:ind w:left="2880" w:hanging="2880"/>
                            <w:rPr>
                              <w:i/>
                              <w:color w:val="00297B"/>
                              <w:sz w:val="15"/>
                              <w:szCs w:val="15"/>
                            </w:rPr>
                          </w:pP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t>Soil and Water Conservation</w:t>
                          </w:r>
                        </w:p>
                        <w:p w14:paraId="13AD4DCE" w14:textId="31B6F38F" w:rsidR="00A54C89" w:rsidRPr="00A11334" w:rsidRDefault="00A11334" w:rsidP="00A54C89">
                          <w:pPr>
                            <w:ind w:left="2880" w:hanging="2880"/>
                            <w:rPr>
                              <w:color w:val="00297B"/>
                              <w:sz w:val="17"/>
                              <w:szCs w:val="17"/>
                            </w:rPr>
                          </w:pPr>
                          <w:r w:rsidRPr="00A11334">
                            <w:rPr>
                              <w:color w:val="00297B"/>
                              <w:sz w:val="17"/>
                              <w:szCs w:val="17"/>
                            </w:rPr>
                            <w:t>Andrew</w:t>
                          </w:r>
                          <w:r>
                            <w:rPr>
                              <w:color w:val="00297B"/>
                              <w:sz w:val="17"/>
                              <w:szCs w:val="17"/>
                            </w:rPr>
                            <w:t xml:space="preserve"> W.</w:t>
                          </w:r>
                          <w:r w:rsidRPr="00A11334">
                            <w:rPr>
                              <w:color w:val="00297B"/>
                              <w:sz w:val="17"/>
                              <w:szCs w:val="17"/>
                            </w:rPr>
                            <w:t xml:space="preserve"> Smith</w:t>
                          </w:r>
                        </w:p>
                        <w:p w14:paraId="058CA082" w14:textId="3C41A8E6" w:rsidR="00A54C89" w:rsidRPr="00A11334" w:rsidRDefault="00A11334" w:rsidP="00A54C89">
                          <w:pPr>
                            <w:ind w:left="2880" w:hanging="2880"/>
                            <w:rPr>
                              <w:i/>
                              <w:color w:val="00297B"/>
                              <w:sz w:val="15"/>
                              <w:szCs w:val="15"/>
                            </w:rPr>
                          </w:pPr>
                          <w:r w:rsidRPr="00A11334">
                            <w:rPr>
                              <w:i/>
                              <w:iCs/>
                              <w:color w:val="00297B"/>
                              <w:sz w:val="15"/>
                              <w:szCs w:val="15"/>
                            </w:rPr>
                            <w:t>Chief Deputy Director</w:t>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p>
                        <w:p w14:paraId="4D2C6393" w14:textId="2C6DA62C" w:rsidR="00A54C89" w:rsidRPr="00A54C89" w:rsidRDefault="00A54C89" w:rsidP="00A54C89">
                          <w:pPr>
                            <w:ind w:left="8640" w:firstLine="720"/>
                            <w:rPr>
                              <w:color w:val="00297B"/>
                              <w:sz w:val="17"/>
                              <w:szCs w:val="17"/>
                            </w:rPr>
                          </w:pPr>
                          <w:r>
                            <w:rPr>
                              <w:color w:val="00297B"/>
                              <w:sz w:val="17"/>
                              <w:szCs w:val="17"/>
                            </w:rPr>
                            <w:t>Laura Ellis</w:t>
                          </w:r>
                        </w:p>
                        <w:p w14:paraId="46B66947" w14:textId="26AE3421" w:rsidR="00A54C89" w:rsidRDefault="00A54C89" w:rsidP="00A54C89">
                          <w:pPr>
                            <w:rPr>
                              <w:i/>
                              <w:color w:val="00297B"/>
                              <w:sz w:val="15"/>
                              <w:szCs w:val="15"/>
                            </w:rPr>
                          </w:pP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5"/>
                              <w:szCs w:val="15"/>
                            </w:rPr>
                            <w:t>Deputy Director for</w:t>
                          </w:r>
                        </w:p>
                        <w:p w14:paraId="5FEE2C4A" w14:textId="1B11349E" w:rsidR="007D55B2" w:rsidRPr="00A54C89" w:rsidRDefault="00A54C89" w:rsidP="00A54C89">
                          <w:pPr>
                            <w:rPr>
                              <w:i/>
                              <w:color w:val="00297B"/>
                              <w:sz w:val="15"/>
                              <w:szCs w:val="15"/>
                            </w:rPr>
                          </w:pP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t>Administration and Finance</w:t>
                          </w:r>
                          <w:r w:rsidR="00982C2B" w:rsidRPr="00A54C89">
                            <w:rPr>
                              <w:i/>
                              <w:color w:val="00297B"/>
                              <w:sz w:val="17"/>
                              <w:szCs w:val="17"/>
                            </w:rPr>
                            <w:tab/>
                          </w:r>
                          <w:r w:rsidR="00982C2B" w:rsidRPr="00A54C89">
                            <w:rPr>
                              <w:i/>
                              <w:color w:val="00297B"/>
                              <w:sz w:val="17"/>
                              <w:szCs w:val="17"/>
                            </w:rPr>
                            <w:tab/>
                          </w:r>
                        </w:p>
                        <w:p w14:paraId="0A0B7415" w14:textId="77777777" w:rsidR="002904CC" w:rsidRPr="00650668" w:rsidRDefault="002904CC" w:rsidP="007D55B2">
                          <w:pPr>
                            <w:jc w:val="both"/>
                            <w:rPr>
                              <w:color w:val="00297B"/>
                              <w:sz w:val="16"/>
                              <w:szCs w:val="16"/>
                            </w:rPr>
                          </w:pPr>
                        </w:p>
                        <w:p w14:paraId="52D4C9CA" w14:textId="77777777" w:rsidR="0056201A" w:rsidRDefault="005620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E2C3A" id="_x0000_t202" coordsize="21600,21600" o:spt="202" path="m,l,21600r21600,l21600,xe">
              <v:stroke joinstyle="miter"/>
              <v:path gradientshapeok="t" o:connecttype="rect"/>
            </v:shapetype>
            <v:shape id="Text Box 6" o:spid="_x0000_s1026" type="#_x0000_t202" style="position:absolute;margin-left:-23pt;margin-top:-20pt;width:572pt;height:14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" stroked="f">
              <v:textbox>
                <w:txbxContent>
                  <w:p w14:paraId="1AAEF8ED" w14:textId="494B14D7" w:rsidR="00A54C89" w:rsidRDefault="00E166C0" w:rsidP="00A54C89">
                    <w:pPr>
                      <w:rPr>
                        <w:color w:val="00297B"/>
                        <w:sz w:val="17"/>
                        <w:szCs w:val="17"/>
                      </w:rPr>
                    </w:pPr>
                    <w:r>
                      <w:rPr>
                        <w:color w:val="00297B"/>
                        <w:sz w:val="17"/>
                        <w:szCs w:val="17"/>
                      </w:rPr>
                      <w:t>Travis A. Voyles</w:t>
                    </w:r>
                    <w:r>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t>Frank N. Stovall</w:t>
                    </w:r>
                  </w:p>
                  <w:p w14:paraId="4DFED80E" w14:textId="1A22E605" w:rsidR="00A54C89" w:rsidRDefault="00E166C0" w:rsidP="00A54C89">
                    <w:pPr>
                      <w:ind w:left="2880" w:hanging="2880"/>
                      <w:rPr>
                        <w:i/>
                        <w:color w:val="00297B"/>
                        <w:sz w:val="15"/>
                        <w:szCs w:val="15"/>
                      </w:rPr>
                    </w:pPr>
                    <w:r>
                      <w:rPr>
                        <w:i/>
                        <w:color w:val="00297B"/>
                        <w:sz w:val="15"/>
                        <w:szCs w:val="15"/>
                      </w:rPr>
                      <w:t>Secretary of Natural and Historic Resources</w:t>
                    </w:r>
                    <w:r w:rsidR="00A54C89" w:rsidRPr="00A54C89">
                      <w:rPr>
                        <w:i/>
                        <w:color w:val="00297B"/>
                        <w:sz w:val="17"/>
                        <w:szCs w:val="17"/>
                      </w:rPr>
                      <w:t xml:space="preserve">    </w:t>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740B51">
                      <w:rPr>
                        <w:i/>
                        <w:color w:val="00297B"/>
                        <w:sz w:val="17"/>
                        <w:szCs w:val="17"/>
                      </w:rPr>
                      <w:tab/>
                    </w:r>
                    <w:r w:rsidR="00A54C89" w:rsidRPr="00A54C89">
                      <w:rPr>
                        <w:i/>
                        <w:color w:val="00297B"/>
                        <w:sz w:val="15"/>
                        <w:szCs w:val="15"/>
                      </w:rPr>
                      <w:t>Deputy Director</w:t>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Pr>
                        <w:i/>
                        <w:color w:val="00297B"/>
                        <w:sz w:val="17"/>
                        <w:szCs w:val="17"/>
                      </w:rPr>
                      <w:tab/>
                    </w:r>
                    <w:r w:rsidR="00A54C89" w:rsidRPr="00A54C89">
                      <w:rPr>
                        <w:i/>
                        <w:color w:val="00297B"/>
                        <w:sz w:val="15"/>
                        <w:szCs w:val="15"/>
                      </w:rPr>
                      <w:t>for Operations</w:t>
                    </w:r>
                  </w:p>
                  <w:p w14:paraId="0E14478D" w14:textId="3B09A7A4" w:rsidR="00A54C89" w:rsidRDefault="00A54C89" w:rsidP="00A54C89">
                    <w:pPr>
                      <w:ind w:left="2880" w:hanging="2880"/>
                      <w:rPr>
                        <w:i/>
                        <w:color w:val="00297B"/>
                        <w:sz w:val="15"/>
                        <w:szCs w:val="15"/>
                      </w:rPr>
                    </w:pPr>
                  </w:p>
                  <w:p w14:paraId="7C7119FD" w14:textId="2587931C" w:rsidR="00A54C89" w:rsidRPr="0007273F" w:rsidRDefault="00A54C89" w:rsidP="00A54C89">
                    <w:pPr>
                      <w:ind w:left="2880" w:hanging="2880"/>
                      <w:rPr>
                        <w:color w:val="00297B"/>
                        <w:sz w:val="13"/>
                        <w:szCs w:val="13"/>
                      </w:rPr>
                    </w:pP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p>
                  <w:p w14:paraId="5D2356C3" w14:textId="10640CC4" w:rsidR="00A54C89" w:rsidRDefault="00E166C0" w:rsidP="00A54C89">
                    <w:pPr>
                      <w:ind w:left="2880" w:hanging="2880"/>
                      <w:rPr>
                        <w:color w:val="00297B"/>
                        <w:sz w:val="17"/>
                        <w:szCs w:val="17"/>
                      </w:rPr>
                    </w:pPr>
                    <w:r>
                      <w:rPr>
                        <w:color w:val="00297B"/>
                        <w:sz w:val="17"/>
                        <w:szCs w:val="17"/>
                      </w:rPr>
                      <w:t>Matthew S. Wells</w:t>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t>Darryl Glover</w:t>
                    </w:r>
                  </w:p>
                  <w:p w14:paraId="290A5523" w14:textId="57EA4274" w:rsidR="00A54C89" w:rsidRDefault="00E166C0" w:rsidP="00A54C89">
                    <w:pPr>
                      <w:ind w:left="2880" w:hanging="2880"/>
                      <w:rPr>
                        <w:i/>
                        <w:color w:val="00297B"/>
                        <w:sz w:val="15"/>
                        <w:szCs w:val="15"/>
                      </w:rPr>
                    </w:pPr>
                    <w:r w:rsidRPr="00A11334">
                      <w:rPr>
                        <w:i/>
                        <w:iCs/>
                        <w:color w:val="00297B"/>
                        <w:sz w:val="15"/>
                        <w:szCs w:val="15"/>
                      </w:rPr>
                      <w:t>Director</w:t>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color w:val="00297B"/>
                        <w:sz w:val="17"/>
                        <w:szCs w:val="17"/>
                      </w:rPr>
                      <w:tab/>
                    </w:r>
                    <w:r w:rsidR="00A54C89">
                      <w:rPr>
                        <w:i/>
                        <w:color w:val="00297B"/>
                        <w:sz w:val="15"/>
                        <w:szCs w:val="15"/>
                      </w:rPr>
                      <w:t>Deputy Director for</w:t>
                    </w:r>
                  </w:p>
                  <w:p w14:paraId="6CC21808" w14:textId="37A10141" w:rsidR="00A54C89" w:rsidRDefault="00A54C89" w:rsidP="00A54C89">
                    <w:pPr>
                      <w:ind w:left="2880" w:hanging="2880"/>
                      <w:rPr>
                        <w:i/>
                        <w:color w:val="00297B"/>
                        <w:sz w:val="15"/>
                        <w:szCs w:val="15"/>
                      </w:rPr>
                    </w:pP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t>Dam Safety,</w:t>
                    </w:r>
                  </w:p>
                  <w:p w14:paraId="36B9DFEC" w14:textId="0F1355FB" w:rsidR="00A54C89" w:rsidRDefault="00A54C89" w:rsidP="00A54C89">
                    <w:pPr>
                      <w:ind w:left="2880" w:hanging="2880"/>
                      <w:rPr>
                        <w:i/>
                        <w:color w:val="00297B"/>
                        <w:sz w:val="15"/>
                        <w:szCs w:val="15"/>
                      </w:rPr>
                    </w:pP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t>Floodplain Management and</w:t>
                    </w:r>
                  </w:p>
                  <w:p w14:paraId="73D636AD" w14:textId="6324BE81" w:rsidR="00A54C89" w:rsidRDefault="00A54C89" w:rsidP="00A54C89">
                    <w:pPr>
                      <w:ind w:left="2880" w:hanging="2880"/>
                      <w:rPr>
                        <w:i/>
                        <w:color w:val="00297B"/>
                        <w:sz w:val="15"/>
                        <w:szCs w:val="15"/>
                      </w:rPr>
                    </w:pP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t>Soil and Water Conservation</w:t>
                    </w:r>
                  </w:p>
                  <w:p w14:paraId="13AD4DCE" w14:textId="31B6F38F" w:rsidR="00A54C89" w:rsidRPr="00A11334" w:rsidRDefault="00A11334" w:rsidP="00A54C89">
                    <w:pPr>
                      <w:ind w:left="2880" w:hanging="2880"/>
                      <w:rPr>
                        <w:color w:val="00297B"/>
                        <w:sz w:val="17"/>
                        <w:szCs w:val="17"/>
                      </w:rPr>
                    </w:pPr>
                    <w:r w:rsidRPr="00A11334">
                      <w:rPr>
                        <w:color w:val="00297B"/>
                        <w:sz w:val="17"/>
                        <w:szCs w:val="17"/>
                      </w:rPr>
                      <w:t>Andrew</w:t>
                    </w:r>
                    <w:r>
                      <w:rPr>
                        <w:color w:val="00297B"/>
                        <w:sz w:val="17"/>
                        <w:szCs w:val="17"/>
                      </w:rPr>
                      <w:t xml:space="preserve"> W.</w:t>
                    </w:r>
                    <w:r w:rsidRPr="00A11334">
                      <w:rPr>
                        <w:color w:val="00297B"/>
                        <w:sz w:val="17"/>
                        <w:szCs w:val="17"/>
                      </w:rPr>
                      <w:t xml:space="preserve"> Smith</w:t>
                    </w:r>
                  </w:p>
                  <w:p w14:paraId="058CA082" w14:textId="3C41A8E6" w:rsidR="00A54C89" w:rsidRPr="00A11334" w:rsidRDefault="00A11334" w:rsidP="00A54C89">
                    <w:pPr>
                      <w:ind w:left="2880" w:hanging="2880"/>
                      <w:rPr>
                        <w:i/>
                        <w:color w:val="00297B"/>
                        <w:sz w:val="15"/>
                        <w:szCs w:val="15"/>
                      </w:rPr>
                    </w:pPr>
                    <w:r w:rsidRPr="00A11334">
                      <w:rPr>
                        <w:i/>
                        <w:iCs/>
                        <w:color w:val="00297B"/>
                        <w:sz w:val="15"/>
                        <w:szCs w:val="15"/>
                      </w:rPr>
                      <w:t>Chief Deputy Director</w:t>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r w:rsidR="00A54C89" w:rsidRPr="00A11334">
                      <w:rPr>
                        <w:i/>
                        <w:color w:val="00297B"/>
                        <w:sz w:val="15"/>
                        <w:szCs w:val="15"/>
                      </w:rPr>
                      <w:tab/>
                    </w:r>
                  </w:p>
                  <w:p w14:paraId="4D2C6393" w14:textId="2C6DA62C" w:rsidR="00A54C89" w:rsidRPr="00A54C89" w:rsidRDefault="00A54C89" w:rsidP="00A54C89">
                    <w:pPr>
                      <w:ind w:left="8640" w:firstLine="720"/>
                      <w:rPr>
                        <w:color w:val="00297B"/>
                        <w:sz w:val="17"/>
                        <w:szCs w:val="17"/>
                      </w:rPr>
                    </w:pPr>
                    <w:r>
                      <w:rPr>
                        <w:color w:val="00297B"/>
                        <w:sz w:val="17"/>
                        <w:szCs w:val="17"/>
                      </w:rPr>
                      <w:t>Laura Ellis</w:t>
                    </w:r>
                  </w:p>
                  <w:p w14:paraId="46B66947" w14:textId="26AE3421" w:rsidR="00A54C89" w:rsidRDefault="00A54C89" w:rsidP="00A54C89">
                    <w:pPr>
                      <w:rPr>
                        <w:i/>
                        <w:color w:val="00297B"/>
                        <w:sz w:val="15"/>
                        <w:szCs w:val="15"/>
                      </w:rPr>
                    </w:pP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7"/>
                        <w:szCs w:val="17"/>
                      </w:rPr>
                      <w:tab/>
                    </w:r>
                    <w:r>
                      <w:rPr>
                        <w:i/>
                        <w:color w:val="00297B"/>
                        <w:sz w:val="15"/>
                        <w:szCs w:val="15"/>
                      </w:rPr>
                      <w:t>Deputy Director for</w:t>
                    </w:r>
                  </w:p>
                  <w:p w14:paraId="5FEE2C4A" w14:textId="1B11349E" w:rsidR="007D55B2" w:rsidRPr="00A54C89" w:rsidRDefault="00A54C89" w:rsidP="00A54C89">
                    <w:pPr>
                      <w:rPr>
                        <w:i/>
                        <w:color w:val="00297B"/>
                        <w:sz w:val="15"/>
                        <w:szCs w:val="15"/>
                      </w:rPr>
                    </w:pP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r>
                    <w:r>
                      <w:rPr>
                        <w:i/>
                        <w:color w:val="00297B"/>
                        <w:sz w:val="15"/>
                        <w:szCs w:val="15"/>
                      </w:rPr>
                      <w:tab/>
                      <w:t>Administration and Finance</w:t>
                    </w:r>
                    <w:r w:rsidR="00982C2B" w:rsidRPr="00A54C89">
                      <w:rPr>
                        <w:i/>
                        <w:color w:val="00297B"/>
                        <w:sz w:val="17"/>
                        <w:szCs w:val="17"/>
                      </w:rPr>
                      <w:tab/>
                    </w:r>
                    <w:r w:rsidR="00982C2B" w:rsidRPr="00A54C89">
                      <w:rPr>
                        <w:i/>
                        <w:color w:val="00297B"/>
                        <w:sz w:val="17"/>
                        <w:szCs w:val="17"/>
                      </w:rPr>
                      <w:tab/>
                    </w:r>
                  </w:p>
                  <w:p w14:paraId="0A0B7415" w14:textId="77777777" w:rsidR="002904CC" w:rsidRPr="00650668" w:rsidRDefault="002904CC" w:rsidP="007D55B2">
                    <w:pPr>
                      <w:jc w:val="both"/>
                      <w:rPr>
                        <w:color w:val="00297B"/>
                        <w:sz w:val="16"/>
                        <w:szCs w:val="16"/>
                      </w:rPr>
                    </w:pPr>
                  </w:p>
                  <w:p w14:paraId="52D4C9CA" w14:textId="77777777" w:rsidR="0056201A" w:rsidRDefault="0056201A"/>
                </w:txbxContent>
              </v:textbox>
            </v:shape>
          </w:pict>
        </mc:Fallback>
      </mc:AlternateContent>
    </w:r>
    <w:r w:rsidR="00650668">
      <w:rPr>
        <w:b/>
        <w:bCs/>
        <w:noProof/>
        <w:color w:val="0000FF"/>
        <w:szCs w:val="16"/>
      </w:rPr>
      <w:drawing>
        <wp:anchor distT="0" distB="0" distL="114300" distR="114300" simplePos="0" relativeHeight="251657728" behindDoc="0" locked="0" layoutInCell="1" allowOverlap="1" wp14:anchorId="5FEE2C36" wp14:editId="4152ACC4">
          <wp:simplePos x="0" y="0"/>
          <wp:positionH relativeFrom="page">
            <wp:posOffset>2222500</wp:posOffset>
          </wp:positionH>
          <wp:positionV relativeFrom="paragraph">
            <wp:posOffset>25517</wp:posOffset>
          </wp:positionV>
          <wp:extent cx="3333750" cy="1302151"/>
          <wp:effectExtent l="19050" t="0" r="0" b="0"/>
          <wp:wrapNone/>
          <wp:docPr id="3" name="Picture 3" descr="l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h2"/>
                  <pic:cNvPicPr>
                    <a:picLocks noChangeAspect="1" noChangeArrowheads="1"/>
                  </pic:cNvPicPr>
                </pic:nvPicPr>
                <pic:blipFill>
                  <a:blip r:embed="rId1"/>
                  <a:stretch>
                    <a:fillRect/>
                  </a:stretch>
                </pic:blipFill>
                <pic:spPr bwMode="auto">
                  <a:xfrm>
                    <a:off x="0" y="0"/>
                    <a:ext cx="3333750" cy="1302151"/>
                  </a:xfrm>
                  <a:prstGeom prst="rect">
                    <a:avLst/>
                  </a:prstGeom>
                  <a:noFill/>
                  <a:ln w="9525">
                    <a:noFill/>
                    <a:miter lim="800000"/>
                    <a:headEnd/>
                    <a:tailEnd/>
                  </a:ln>
                </pic:spPr>
              </pic:pic>
            </a:graphicData>
          </a:graphic>
        </wp:anchor>
      </w:drawing>
    </w:r>
  </w:p>
  <w:p w14:paraId="5FEE2C2B" w14:textId="1A0B2304" w:rsidR="00E066FE" w:rsidRDefault="00E066FE" w:rsidP="00F41B46">
    <w:pPr>
      <w:ind w:left="-720" w:right="-90"/>
      <w:rPr>
        <w:color w:val="0000FF"/>
        <w:sz w:val="18"/>
        <w:szCs w:val="18"/>
      </w:rPr>
    </w:pPr>
  </w:p>
  <w:p w14:paraId="5FEE2C2C" w14:textId="2199EAFC" w:rsidR="00AF0574" w:rsidRDefault="00AF0574" w:rsidP="00F41B46">
    <w:pPr>
      <w:ind w:left="-720" w:right="-90"/>
      <w:rPr>
        <w:color w:val="0000FF"/>
        <w:sz w:val="18"/>
        <w:szCs w:val="18"/>
      </w:rPr>
    </w:pPr>
  </w:p>
  <w:p w14:paraId="5FEE2C2D" w14:textId="10E2C2F3" w:rsidR="00AF0574" w:rsidRDefault="00AF0574" w:rsidP="00F41B46">
    <w:pPr>
      <w:ind w:left="-720" w:right="-90"/>
      <w:rPr>
        <w:color w:val="0000FF"/>
        <w:sz w:val="18"/>
        <w:szCs w:val="18"/>
      </w:rPr>
    </w:pPr>
  </w:p>
  <w:p w14:paraId="5FEE2C2E" w14:textId="024DB1D5" w:rsidR="00AF0574" w:rsidRDefault="00AF0574" w:rsidP="00F41B46">
    <w:pPr>
      <w:ind w:left="-720" w:right="-90"/>
      <w:rPr>
        <w:color w:val="0000FF"/>
        <w:sz w:val="18"/>
        <w:szCs w:val="18"/>
      </w:rPr>
    </w:pPr>
  </w:p>
  <w:p w14:paraId="5FEE2C2F" w14:textId="77777777" w:rsidR="00AF0574" w:rsidRDefault="00AF0574" w:rsidP="00F41B46">
    <w:pPr>
      <w:ind w:left="-720" w:right="-90"/>
      <w:rPr>
        <w:color w:val="0000FF"/>
        <w:sz w:val="18"/>
        <w:szCs w:val="18"/>
      </w:rPr>
    </w:pPr>
  </w:p>
  <w:p w14:paraId="5FEE2C30" w14:textId="77777777" w:rsidR="00AF0574" w:rsidRDefault="00AF0574" w:rsidP="00F41B46">
    <w:pPr>
      <w:ind w:left="-720" w:right="-90"/>
      <w:rPr>
        <w:color w:val="0000FF"/>
        <w:sz w:val="18"/>
        <w:szCs w:val="18"/>
      </w:rPr>
    </w:pPr>
  </w:p>
  <w:p w14:paraId="5FEE2C31" w14:textId="77777777" w:rsidR="00AF0574" w:rsidRDefault="00AF0574" w:rsidP="00F41B46">
    <w:pPr>
      <w:ind w:left="-720" w:right="-90"/>
      <w:rPr>
        <w:color w:val="0000FF"/>
        <w:sz w:val="18"/>
        <w:szCs w:val="18"/>
      </w:rPr>
    </w:pPr>
  </w:p>
  <w:p w14:paraId="5FEE2C32" w14:textId="77777777" w:rsidR="00AF0574" w:rsidRDefault="00AF0574" w:rsidP="00F41B46">
    <w:pPr>
      <w:ind w:left="-720" w:right="-90"/>
      <w:rPr>
        <w:color w:val="0000FF"/>
        <w:sz w:val="18"/>
        <w:szCs w:val="18"/>
      </w:rPr>
    </w:pPr>
  </w:p>
  <w:p w14:paraId="5FEE2C33" w14:textId="77777777" w:rsidR="00AF0574" w:rsidRDefault="00AF0574" w:rsidP="00F41B46">
    <w:pPr>
      <w:ind w:left="-720" w:right="-90"/>
      <w:rPr>
        <w:color w:val="0000FF"/>
        <w:sz w:val="18"/>
        <w:szCs w:val="18"/>
      </w:rPr>
    </w:pPr>
  </w:p>
  <w:p w14:paraId="5FEE2C34" w14:textId="77777777" w:rsidR="00E066FE" w:rsidRPr="00197CB1" w:rsidRDefault="00197CB1" w:rsidP="00197CB1">
    <w:pPr>
      <w:pStyle w:val="Heading4"/>
      <w:tabs>
        <w:tab w:val="clear" w:pos="210"/>
        <w:tab w:val="left" w:pos="-360"/>
      </w:tabs>
      <w:ind w:left="-360"/>
      <w:rPr>
        <w:b w:val="0"/>
        <w:bCs w:val="0"/>
      </w:rPr>
    </w:pPr>
    <w:r>
      <w:rPr>
        <w:b w:val="0"/>
        <w:bCs w:val="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500A"/>
    <w:multiLevelType w:val="hybridMultilevel"/>
    <w:tmpl w:val="F25EAEB6"/>
    <w:lvl w:ilvl="0" w:tplc="0A86FB4E">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18D275E"/>
    <w:multiLevelType w:val="hybridMultilevel"/>
    <w:tmpl w:val="E8C6942A"/>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2" w15:restartNumberingAfterBreak="0">
    <w:nsid w:val="048C1393"/>
    <w:multiLevelType w:val="multilevel"/>
    <w:tmpl w:val="458C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F2180"/>
    <w:multiLevelType w:val="hybridMultilevel"/>
    <w:tmpl w:val="A73E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8A6242"/>
    <w:multiLevelType w:val="hybridMultilevel"/>
    <w:tmpl w:val="90DA6D1E"/>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 w15:restartNumberingAfterBreak="0">
    <w:nsid w:val="30294725"/>
    <w:multiLevelType w:val="hybridMultilevel"/>
    <w:tmpl w:val="6AB8718C"/>
    <w:lvl w:ilvl="0" w:tplc="B91E4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0C652D"/>
    <w:multiLevelType w:val="hybridMultilevel"/>
    <w:tmpl w:val="C24EDBE6"/>
    <w:lvl w:ilvl="0" w:tplc="E59647B8">
      <w:start w:val="1"/>
      <w:numFmt w:val="upperRoman"/>
      <w:lvlText w:val="%1."/>
      <w:lvlJc w:val="left"/>
      <w:pPr>
        <w:tabs>
          <w:tab w:val="num" w:pos="900"/>
        </w:tabs>
        <w:ind w:left="900" w:hanging="72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15:restartNumberingAfterBreak="0">
    <w:nsid w:val="33754A25"/>
    <w:multiLevelType w:val="hybridMultilevel"/>
    <w:tmpl w:val="50740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2D222C"/>
    <w:multiLevelType w:val="hybridMultilevel"/>
    <w:tmpl w:val="561A79B2"/>
    <w:lvl w:ilvl="0" w:tplc="A3A6B25E">
      <w:numFmt w:val="bullet"/>
      <w:lvlText w:val="-"/>
      <w:lvlJc w:val="left"/>
      <w:pPr>
        <w:ind w:left="930" w:hanging="57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535FF"/>
    <w:multiLevelType w:val="hybridMultilevel"/>
    <w:tmpl w:val="4F9A5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3B16ED"/>
    <w:multiLevelType w:val="hybridMultilevel"/>
    <w:tmpl w:val="888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636D1"/>
    <w:multiLevelType w:val="hybridMultilevel"/>
    <w:tmpl w:val="3C08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94624"/>
    <w:multiLevelType w:val="hybridMultilevel"/>
    <w:tmpl w:val="4F94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34B04"/>
    <w:multiLevelType w:val="hybridMultilevel"/>
    <w:tmpl w:val="F8044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3499B"/>
    <w:multiLevelType w:val="hybridMultilevel"/>
    <w:tmpl w:val="EE8E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0100D6"/>
    <w:multiLevelType w:val="hybridMultilevel"/>
    <w:tmpl w:val="6ED4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744092">
    <w:abstractNumId w:val="0"/>
  </w:num>
  <w:num w:numId="2" w16cid:durableId="1077480710">
    <w:abstractNumId w:val="6"/>
  </w:num>
  <w:num w:numId="3" w16cid:durableId="356403">
    <w:abstractNumId w:val="13"/>
  </w:num>
  <w:num w:numId="4" w16cid:durableId="2099715956">
    <w:abstractNumId w:val="3"/>
  </w:num>
  <w:num w:numId="5" w16cid:durableId="389497300">
    <w:abstractNumId w:val="15"/>
  </w:num>
  <w:num w:numId="6" w16cid:durableId="215707295">
    <w:abstractNumId w:val="14"/>
  </w:num>
  <w:num w:numId="7" w16cid:durableId="838737465">
    <w:abstractNumId w:val="12"/>
  </w:num>
  <w:num w:numId="8" w16cid:durableId="461270016">
    <w:abstractNumId w:val="10"/>
  </w:num>
  <w:num w:numId="9" w16cid:durableId="1696006747">
    <w:abstractNumId w:val="9"/>
  </w:num>
  <w:num w:numId="10" w16cid:durableId="147064697">
    <w:abstractNumId w:val="11"/>
  </w:num>
  <w:num w:numId="11" w16cid:durableId="1275090134">
    <w:abstractNumId w:val="5"/>
  </w:num>
  <w:num w:numId="12" w16cid:durableId="1865941463">
    <w:abstractNumId w:val="2"/>
  </w:num>
  <w:num w:numId="13" w16cid:durableId="715277237">
    <w:abstractNumId w:val="1"/>
  </w:num>
  <w:num w:numId="14" w16cid:durableId="565142897">
    <w:abstractNumId w:val="4"/>
  </w:num>
  <w:num w:numId="15" w16cid:durableId="216556103">
    <w:abstractNumId w:val="7"/>
  </w:num>
  <w:num w:numId="16" w16cid:durableId="18516063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0NjYzNjQ1NDE1NTFU0lEKTi0uzszPAykwqwUAEfmSbiwAAAA="/>
  </w:docVars>
  <w:rsids>
    <w:rsidRoot w:val="006259F5"/>
    <w:rsid w:val="00006AEA"/>
    <w:rsid w:val="000104FB"/>
    <w:rsid w:val="00020981"/>
    <w:rsid w:val="000330D2"/>
    <w:rsid w:val="00042618"/>
    <w:rsid w:val="00044382"/>
    <w:rsid w:val="0005610B"/>
    <w:rsid w:val="0005632D"/>
    <w:rsid w:val="000637BE"/>
    <w:rsid w:val="00063C0E"/>
    <w:rsid w:val="0007273F"/>
    <w:rsid w:val="0008501E"/>
    <w:rsid w:val="00085251"/>
    <w:rsid w:val="000926A7"/>
    <w:rsid w:val="000A3FE8"/>
    <w:rsid w:val="000A7C98"/>
    <w:rsid w:val="000B7E52"/>
    <w:rsid w:val="000E21B2"/>
    <w:rsid w:val="000F327C"/>
    <w:rsid w:val="000F433E"/>
    <w:rsid w:val="000F716C"/>
    <w:rsid w:val="001127C2"/>
    <w:rsid w:val="001233B5"/>
    <w:rsid w:val="001427A8"/>
    <w:rsid w:val="00162D4A"/>
    <w:rsid w:val="001723D7"/>
    <w:rsid w:val="00174B54"/>
    <w:rsid w:val="0018022C"/>
    <w:rsid w:val="00187AE7"/>
    <w:rsid w:val="00197CB1"/>
    <w:rsid w:val="001A0F06"/>
    <w:rsid w:val="001A4960"/>
    <w:rsid w:val="001B3EFF"/>
    <w:rsid w:val="001B5090"/>
    <w:rsid w:val="001C088F"/>
    <w:rsid w:val="001C5A51"/>
    <w:rsid w:val="001D21B5"/>
    <w:rsid w:val="001E1923"/>
    <w:rsid w:val="00207E9A"/>
    <w:rsid w:val="00225F7B"/>
    <w:rsid w:val="00226F46"/>
    <w:rsid w:val="00227929"/>
    <w:rsid w:val="00230F7F"/>
    <w:rsid w:val="00234736"/>
    <w:rsid w:val="00237C3F"/>
    <w:rsid w:val="002422BB"/>
    <w:rsid w:val="00242EE5"/>
    <w:rsid w:val="00283C7C"/>
    <w:rsid w:val="002841AD"/>
    <w:rsid w:val="002904CC"/>
    <w:rsid w:val="002A6B4E"/>
    <w:rsid w:val="002C670A"/>
    <w:rsid w:val="002D0422"/>
    <w:rsid w:val="002F1D25"/>
    <w:rsid w:val="003149CA"/>
    <w:rsid w:val="00320666"/>
    <w:rsid w:val="00326C6A"/>
    <w:rsid w:val="00333024"/>
    <w:rsid w:val="00343509"/>
    <w:rsid w:val="00366A4D"/>
    <w:rsid w:val="00370B55"/>
    <w:rsid w:val="00380E15"/>
    <w:rsid w:val="00391810"/>
    <w:rsid w:val="003A3CF3"/>
    <w:rsid w:val="003B0C10"/>
    <w:rsid w:val="003C1987"/>
    <w:rsid w:val="003C6CA7"/>
    <w:rsid w:val="003D2D52"/>
    <w:rsid w:val="003D4407"/>
    <w:rsid w:val="003E2C4C"/>
    <w:rsid w:val="003E7AF3"/>
    <w:rsid w:val="003F192D"/>
    <w:rsid w:val="00402B1F"/>
    <w:rsid w:val="004057CF"/>
    <w:rsid w:val="00405912"/>
    <w:rsid w:val="004105E9"/>
    <w:rsid w:val="00411648"/>
    <w:rsid w:val="00412316"/>
    <w:rsid w:val="004143F0"/>
    <w:rsid w:val="00434843"/>
    <w:rsid w:val="004364A7"/>
    <w:rsid w:val="0043773E"/>
    <w:rsid w:val="0044582C"/>
    <w:rsid w:val="00461BE8"/>
    <w:rsid w:val="00482E6C"/>
    <w:rsid w:val="004923DE"/>
    <w:rsid w:val="004B0CAB"/>
    <w:rsid w:val="004B3BAB"/>
    <w:rsid w:val="004C6FE1"/>
    <w:rsid w:val="004C73D5"/>
    <w:rsid w:val="004D201F"/>
    <w:rsid w:val="004D4B74"/>
    <w:rsid w:val="004E2095"/>
    <w:rsid w:val="00525AA8"/>
    <w:rsid w:val="00542A49"/>
    <w:rsid w:val="005450E6"/>
    <w:rsid w:val="00545DD2"/>
    <w:rsid w:val="0056201A"/>
    <w:rsid w:val="005755BD"/>
    <w:rsid w:val="00594672"/>
    <w:rsid w:val="005A220A"/>
    <w:rsid w:val="005A2A09"/>
    <w:rsid w:val="005D5952"/>
    <w:rsid w:val="005E4B58"/>
    <w:rsid w:val="005E5808"/>
    <w:rsid w:val="005F0BBA"/>
    <w:rsid w:val="005F7E38"/>
    <w:rsid w:val="0060626E"/>
    <w:rsid w:val="00616471"/>
    <w:rsid w:val="006213A3"/>
    <w:rsid w:val="006246D5"/>
    <w:rsid w:val="006259F5"/>
    <w:rsid w:val="00646828"/>
    <w:rsid w:val="00650668"/>
    <w:rsid w:val="00656CA5"/>
    <w:rsid w:val="00656CBB"/>
    <w:rsid w:val="00656D9B"/>
    <w:rsid w:val="00685604"/>
    <w:rsid w:val="006910A1"/>
    <w:rsid w:val="006A03BD"/>
    <w:rsid w:val="006A26B1"/>
    <w:rsid w:val="006A6BD7"/>
    <w:rsid w:val="006C2FE2"/>
    <w:rsid w:val="006D0C8E"/>
    <w:rsid w:val="006D5970"/>
    <w:rsid w:val="006E2743"/>
    <w:rsid w:val="006F1932"/>
    <w:rsid w:val="006F7DA5"/>
    <w:rsid w:val="0070318F"/>
    <w:rsid w:val="00703E87"/>
    <w:rsid w:val="00715197"/>
    <w:rsid w:val="00731C15"/>
    <w:rsid w:val="00736CCF"/>
    <w:rsid w:val="00740B51"/>
    <w:rsid w:val="007439A1"/>
    <w:rsid w:val="00753E9E"/>
    <w:rsid w:val="00761FEF"/>
    <w:rsid w:val="00771491"/>
    <w:rsid w:val="007925EF"/>
    <w:rsid w:val="007B49CD"/>
    <w:rsid w:val="007C2C8B"/>
    <w:rsid w:val="007D55B2"/>
    <w:rsid w:val="007E2E05"/>
    <w:rsid w:val="007F39DA"/>
    <w:rsid w:val="007F63BB"/>
    <w:rsid w:val="007F6900"/>
    <w:rsid w:val="00801A53"/>
    <w:rsid w:val="00817C84"/>
    <w:rsid w:val="0082021E"/>
    <w:rsid w:val="0082166E"/>
    <w:rsid w:val="008569B7"/>
    <w:rsid w:val="00857DAC"/>
    <w:rsid w:val="00861296"/>
    <w:rsid w:val="00866135"/>
    <w:rsid w:val="00872B7F"/>
    <w:rsid w:val="008809A5"/>
    <w:rsid w:val="00882292"/>
    <w:rsid w:val="00890EBA"/>
    <w:rsid w:val="00895FC1"/>
    <w:rsid w:val="008A3399"/>
    <w:rsid w:val="008A3727"/>
    <w:rsid w:val="008A542C"/>
    <w:rsid w:val="008B4983"/>
    <w:rsid w:val="008C249F"/>
    <w:rsid w:val="008D5233"/>
    <w:rsid w:val="008F5C79"/>
    <w:rsid w:val="00900DBA"/>
    <w:rsid w:val="00903491"/>
    <w:rsid w:val="0092533B"/>
    <w:rsid w:val="00926375"/>
    <w:rsid w:val="00944367"/>
    <w:rsid w:val="009455C3"/>
    <w:rsid w:val="009677EB"/>
    <w:rsid w:val="00974DC7"/>
    <w:rsid w:val="009760AD"/>
    <w:rsid w:val="00982C2B"/>
    <w:rsid w:val="009A72A4"/>
    <w:rsid w:val="009B7C23"/>
    <w:rsid w:val="009C3285"/>
    <w:rsid w:val="009E3E0F"/>
    <w:rsid w:val="009F291A"/>
    <w:rsid w:val="00A002AE"/>
    <w:rsid w:val="00A111F1"/>
    <w:rsid w:val="00A11334"/>
    <w:rsid w:val="00A12DC9"/>
    <w:rsid w:val="00A140B4"/>
    <w:rsid w:val="00A45007"/>
    <w:rsid w:val="00A54C89"/>
    <w:rsid w:val="00A5722A"/>
    <w:rsid w:val="00A6686F"/>
    <w:rsid w:val="00A6777D"/>
    <w:rsid w:val="00A75A53"/>
    <w:rsid w:val="00A767BB"/>
    <w:rsid w:val="00A7705D"/>
    <w:rsid w:val="00A8208C"/>
    <w:rsid w:val="00A94C02"/>
    <w:rsid w:val="00AC2568"/>
    <w:rsid w:val="00AC6164"/>
    <w:rsid w:val="00AE30A4"/>
    <w:rsid w:val="00AE6C83"/>
    <w:rsid w:val="00AF03D5"/>
    <w:rsid w:val="00AF0574"/>
    <w:rsid w:val="00AF6837"/>
    <w:rsid w:val="00B0596C"/>
    <w:rsid w:val="00B1011C"/>
    <w:rsid w:val="00B16B08"/>
    <w:rsid w:val="00B17AE0"/>
    <w:rsid w:val="00B2171C"/>
    <w:rsid w:val="00B22BF2"/>
    <w:rsid w:val="00B24496"/>
    <w:rsid w:val="00B25A7E"/>
    <w:rsid w:val="00B30F3C"/>
    <w:rsid w:val="00B41A08"/>
    <w:rsid w:val="00B70B03"/>
    <w:rsid w:val="00B735EF"/>
    <w:rsid w:val="00B74CCA"/>
    <w:rsid w:val="00B91C73"/>
    <w:rsid w:val="00B957D0"/>
    <w:rsid w:val="00BA0692"/>
    <w:rsid w:val="00BC6C0D"/>
    <w:rsid w:val="00C0307E"/>
    <w:rsid w:val="00C03A8B"/>
    <w:rsid w:val="00C04BBD"/>
    <w:rsid w:val="00C10CE8"/>
    <w:rsid w:val="00C22B1B"/>
    <w:rsid w:val="00C30FC9"/>
    <w:rsid w:val="00C46AE7"/>
    <w:rsid w:val="00C55F64"/>
    <w:rsid w:val="00C654F8"/>
    <w:rsid w:val="00C72B64"/>
    <w:rsid w:val="00C83309"/>
    <w:rsid w:val="00C83608"/>
    <w:rsid w:val="00C859DF"/>
    <w:rsid w:val="00C86F6C"/>
    <w:rsid w:val="00C876B1"/>
    <w:rsid w:val="00C90FE2"/>
    <w:rsid w:val="00CA29F0"/>
    <w:rsid w:val="00CB229F"/>
    <w:rsid w:val="00CC2870"/>
    <w:rsid w:val="00CC460A"/>
    <w:rsid w:val="00CC4B37"/>
    <w:rsid w:val="00CF2003"/>
    <w:rsid w:val="00D03114"/>
    <w:rsid w:val="00D15A47"/>
    <w:rsid w:val="00D22EA7"/>
    <w:rsid w:val="00D31FFA"/>
    <w:rsid w:val="00D42291"/>
    <w:rsid w:val="00D44EEE"/>
    <w:rsid w:val="00D52943"/>
    <w:rsid w:val="00D6083B"/>
    <w:rsid w:val="00D6298B"/>
    <w:rsid w:val="00D91533"/>
    <w:rsid w:val="00DA34D1"/>
    <w:rsid w:val="00DA3663"/>
    <w:rsid w:val="00DB457B"/>
    <w:rsid w:val="00DD4218"/>
    <w:rsid w:val="00DE1F93"/>
    <w:rsid w:val="00DE5411"/>
    <w:rsid w:val="00DF32FE"/>
    <w:rsid w:val="00DF58E3"/>
    <w:rsid w:val="00E066FE"/>
    <w:rsid w:val="00E166C0"/>
    <w:rsid w:val="00E177C0"/>
    <w:rsid w:val="00E21863"/>
    <w:rsid w:val="00E3108D"/>
    <w:rsid w:val="00E7109C"/>
    <w:rsid w:val="00E7437A"/>
    <w:rsid w:val="00EA49EE"/>
    <w:rsid w:val="00EA646B"/>
    <w:rsid w:val="00EC27A9"/>
    <w:rsid w:val="00EC6735"/>
    <w:rsid w:val="00ED1F46"/>
    <w:rsid w:val="00EF24F6"/>
    <w:rsid w:val="00EF42FC"/>
    <w:rsid w:val="00F06DA5"/>
    <w:rsid w:val="00F17754"/>
    <w:rsid w:val="00F30CAD"/>
    <w:rsid w:val="00F41B46"/>
    <w:rsid w:val="00F51A73"/>
    <w:rsid w:val="00F520D1"/>
    <w:rsid w:val="00F60C30"/>
    <w:rsid w:val="00F645C6"/>
    <w:rsid w:val="00F76971"/>
    <w:rsid w:val="00FA2B7E"/>
    <w:rsid w:val="00FB18F2"/>
    <w:rsid w:val="00FB5074"/>
    <w:rsid w:val="00FC0E04"/>
    <w:rsid w:val="00FE7EFB"/>
    <w:rsid w:val="00FF02A2"/>
    <w:rsid w:val="00FF44A2"/>
    <w:rsid w:val="15899573"/>
    <w:rsid w:val="27DEFEBD"/>
    <w:rsid w:val="2C8518D5"/>
    <w:rsid w:val="31B6FBDD"/>
    <w:rsid w:val="6B09E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EE2C24"/>
  <w15:docId w15:val="{F6D0D46A-7295-4A3F-AC43-8791AAB2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2A09"/>
    <w:rPr>
      <w:sz w:val="24"/>
      <w:szCs w:val="24"/>
    </w:rPr>
  </w:style>
  <w:style w:type="paragraph" w:styleId="Heading1">
    <w:name w:val="heading 1"/>
    <w:basedOn w:val="Normal"/>
    <w:next w:val="Normal"/>
    <w:qFormat/>
    <w:rsid w:val="00C55F64"/>
    <w:pPr>
      <w:keepNext/>
      <w:outlineLvl w:val="0"/>
    </w:pPr>
    <w:rPr>
      <w:b/>
      <w:bCs/>
    </w:rPr>
  </w:style>
  <w:style w:type="paragraph" w:styleId="Heading2">
    <w:name w:val="heading 2"/>
    <w:basedOn w:val="Normal"/>
    <w:next w:val="Normal"/>
    <w:qFormat/>
    <w:rsid w:val="00C55F64"/>
    <w:pPr>
      <w:keepNext/>
      <w:outlineLvl w:val="1"/>
    </w:pPr>
    <w:rPr>
      <w:b/>
      <w:bCs/>
      <w:i/>
      <w:iCs/>
      <w:sz w:val="20"/>
    </w:rPr>
  </w:style>
  <w:style w:type="paragraph" w:styleId="Heading3">
    <w:name w:val="heading 3"/>
    <w:basedOn w:val="Normal"/>
    <w:next w:val="Normal"/>
    <w:qFormat/>
    <w:rsid w:val="00C55F64"/>
    <w:pPr>
      <w:keepNext/>
      <w:jc w:val="center"/>
      <w:outlineLvl w:val="2"/>
    </w:pPr>
    <w:rPr>
      <w:rFonts w:ascii="GoudyHandtooled BT" w:hAnsi="GoudyHandtooled BT"/>
      <w:i/>
      <w:iCs/>
      <w:sz w:val="36"/>
    </w:rPr>
  </w:style>
  <w:style w:type="paragraph" w:styleId="Heading4">
    <w:name w:val="heading 4"/>
    <w:basedOn w:val="Normal"/>
    <w:next w:val="Normal"/>
    <w:qFormat/>
    <w:rsid w:val="00C55F64"/>
    <w:pPr>
      <w:keepNext/>
      <w:tabs>
        <w:tab w:val="left" w:pos="210"/>
        <w:tab w:val="center" w:pos="5400"/>
      </w:tabs>
      <w:spacing w:line="360" w:lineRule="auto"/>
      <w:jc w:val="center"/>
      <w:outlineLvl w:val="3"/>
    </w:pPr>
    <w:rPr>
      <w:b/>
      <w:bCs/>
      <w:color w:val="0033CC"/>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55F64"/>
    <w:pPr>
      <w:tabs>
        <w:tab w:val="center" w:pos="4320"/>
        <w:tab w:val="right" w:pos="8640"/>
      </w:tabs>
    </w:pPr>
  </w:style>
  <w:style w:type="paragraph" w:styleId="Footer">
    <w:name w:val="footer"/>
    <w:basedOn w:val="Normal"/>
    <w:link w:val="FooterChar"/>
    <w:uiPriority w:val="99"/>
    <w:rsid w:val="00C55F64"/>
    <w:pPr>
      <w:tabs>
        <w:tab w:val="center" w:pos="4320"/>
        <w:tab w:val="right" w:pos="8640"/>
      </w:tabs>
    </w:pPr>
  </w:style>
  <w:style w:type="character" w:styleId="Hyperlink">
    <w:name w:val="Hyperlink"/>
    <w:basedOn w:val="DefaultParagraphFont"/>
    <w:rsid w:val="00AC6164"/>
    <w:rPr>
      <w:rFonts w:cs="Times New Roman"/>
      <w:color w:val="0000FF"/>
      <w:u w:val="single"/>
    </w:rPr>
  </w:style>
  <w:style w:type="paragraph" w:styleId="NoSpacing">
    <w:name w:val="No Spacing"/>
    <w:qFormat/>
    <w:rsid w:val="005A2A09"/>
    <w:pPr>
      <w:widowControl w:val="0"/>
      <w:autoSpaceDE w:val="0"/>
      <w:autoSpaceDN w:val="0"/>
      <w:adjustRightInd w:val="0"/>
    </w:pPr>
    <w:rPr>
      <w:rFonts w:eastAsia="Calibri"/>
    </w:rPr>
  </w:style>
  <w:style w:type="paragraph" w:styleId="ListParagraph">
    <w:name w:val="List Paragraph"/>
    <w:basedOn w:val="Normal"/>
    <w:uiPriority w:val="34"/>
    <w:qFormat/>
    <w:rsid w:val="00320666"/>
    <w:pPr>
      <w:ind w:left="720"/>
    </w:pPr>
  </w:style>
  <w:style w:type="character" w:customStyle="1" w:styleId="FooterChar">
    <w:name w:val="Footer Char"/>
    <w:basedOn w:val="DefaultParagraphFont"/>
    <w:link w:val="Footer"/>
    <w:uiPriority w:val="99"/>
    <w:rsid w:val="00320666"/>
    <w:rPr>
      <w:sz w:val="24"/>
      <w:szCs w:val="24"/>
    </w:rPr>
  </w:style>
  <w:style w:type="paragraph" w:styleId="BalloonText">
    <w:name w:val="Balloon Text"/>
    <w:basedOn w:val="Normal"/>
    <w:link w:val="BalloonTextChar"/>
    <w:semiHidden/>
    <w:unhideWhenUsed/>
    <w:rsid w:val="00AF03D5"/>
    <w:rPr>
      <w:rFonts w:ascii="Segoe UI" w:hAnsi="Segoe UI" w:cs="Segoe UI"/>
      <w:sz w:val="18"/>
      <w:szCs w:val="18"/>
    </w:rPr>
  </w:style>
  <w:style w:type="character" w:customStyle="1" w:styleId="BalloonTextChar">
    <w:name w:val="Balloon Text Char"/>
    <w:basedOn w:val="DefaultParagraphFont"/>
    <w:link w:val="BalloonText"/>
    <w:semiHidden/>
    <w:rsid w:val="00AF03D5"/>
    <w:rPr>
      <w:rFonts w:ascii="Segoe UI" w:hAnsi="Segoe UI" w:cs="Segoe UI"/>
      <w:sz w:val="18"/>
      <w:szCs w:val="18"/>
    </w:rPr>
  </w:style>
  <w:style w:type="character" w:styleId="Strong">
    <w:name w:val="Strong"/>
    <w:basedOn w:val="DefaultParagraphFont"/>
    <w:uiPriority w:val="22"/>
    <w:qFormat/>
    <w:rsid w:val="004E2095"/>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DefaultParagraphFont"/>
    <w:uiPriority w:val="99"/>
    <w:semiHidden/>
    <w:unhideWhenUsed/>
    <w:rsid w:val="003B0C10"/>
    <w:rPr>
      <w:color w:val="605E5C"/>
      <w:shd w:val="clear" w:color="auto" w:fill="E1DFDD"/>
    </w:rPr>
  </w:style>
  <w:style w:type="paragraph" w:styleId="NormalWeb">
    <w:name w:val="Normal (Web)"/>
    <w:basedOn w:val="Normal"/>
    <w:uiPriority w:val="99"/>
    <w:semiHidden/>
    <w:unhideWhenUsed/>
    <w:rsid w:val="00656C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6891">
      <w:bodyDiv w:val="1"/>
      <w:marLeft w:val="0"/>
      <w:marRight w:val="0"/>
      <w:marTop w:val="0"/>
      <w:marBottom w:val="0"/>
      <w:divBdr>
        <w:top w:val="none" w:sz="0" w:space="0" w:color="auto"/>
        <w:left w:val="none" w:sz="0" w:space="0" w:color="auto"/>
        <w:bottom w:val="none" w:sz="0" w:space="0" w:color="auto"/>
        <w:right w:val="none" w:sz="0" w:space="0" w:color="auto"/>
      </w:divBdr>
      <w:divsChild>
        <w:div w:id="1722366455">
          <w:marLeft w:val="0"/>
          <w:marRight w:val="0"/>
          <w:marTop w:val="0"/>
          <w:marBottom w:val="0"/>
          <w:divBdr>
            <w:top w:val="none" w:sz="0" w:space="0" w:color="auto"/>
            <w:left w:val="none" w:sz="0" w:space="0" w:color="auto"/>
            <w:bottom w:val="none" w:sz="0" w:space="0" w:color="auto"/>
            <w:right w:val="none" w:sz="0" w:space="0" w:color="auto"/>
          </w:divBdr>
        </w:div>
      </w:divsChild>
    </w:div>
    <w:div w:id="122431600">
      <w:bodyDiv w:val="1"/>
      <w:marLeft w:val="0"/>
      <w:marRight w:val="0"/>
      <w:marTop w:val="0"/>
      <w:marBottom w:val="0"/>
      <w:divBdr>
        <w:top w:val="none" w:sz="0" w:space="0" w:color="auto"/>
        <w:left w:val="none" w:sz="0" w:space="0" w:color="auto"/>
        <w:bottom w:val="none" w:sz="0" w:space="0" w:color="auto"/>
        <w:right w:val="none" w:sz="0" w:space="0" w:color="auto"/>
      </w:divBdr>
      <w:divsChild>
        <w:div w:id="861936174">
          <w:marLeft w:val="0"/>
          <w:marRight w:val="0"/>
          <w:marTop w:val="0"/>
          <w:marBottom w:val="0"/>
          <w:divBdr>
            <w:top w:val="none" w:sz="0" w:space="0" w:color="auto"/>
            <w:left w:val="none" w:sz="0" w:space="0" w:color="auto"/>
            <w:bottom w:val="none" w:sz="0" w:space="0" w:color="auto"/>
            <w:right w:val="none" w:sz="0" w:space="0" w:color="auto"/>
          </w:divBdr>
        </w:div>
        <w:div w:id="1895770190">
          <w:marLeft w:val="0"/>
          <w:marRight w:val="0"/>
          <w:marTop w:val="0"/>
          <w:marBottom w:val="0"/>
          <w:divBdr>
            <w:top w:val="none" w:sz="0" w:space="0" w:color="auto"/>
            <w:left w:val="none" w:sz="0" w:space="0" w:color="auto"/>
            <w:bottom w:val="none" w:sz="0" w:space="0" w:color="auto"/>
            <w:right w:val="none" w:sz="0" w:space="0" w:color="auto"/>
          </w:divBdr>
        </w:div>
        <w:div w:id="1589117064">
          <w:marLeft w:val="0"/>
          <w:marRight w:val="0"/>
          <w:marTop w:val="0"/>
          <w:marBottom w:val="0"/>
          <w:divBdr>
            <w:top w:val="none" w:sz="0" w:space="0" w:color="auto"/>
            <w:left w:val="none" w:sz="0" w:space="0" w:color="auto"/>
            <w:bottom w:val="none" w:sz="0" w:space="0" w:color="auto"/>
            <w:right w:val="none" w:sz="0" w:space="0" w:color="auto"/>
          </w:divBdr>
        </w:div>
        <w:div w:id="1600333746">
          <w:marLeft w:val="0"/>
          <w:marRight w:val="0"/>
          <w:marTop w:val="0"/>
          <w:marBottom w:val="0"/>
          <w:divBdr>
            <w:top w:val="none" w:sz="0" w:space="0" w:color="auto"/>
            <w:left w:val="none" w:sz="0" w:space="0" w:color="auto"/>
            <w:bottom w:val="none" w:sz="0" w:space="0" w:color="auto"/>
            <w:right w:val="none" w:sz="0" w:space="0" w:color="auto"/>
          </w:divBdr>
        </w:div>
        <w:div w:id="1696036629">
          <w:marLeft w:val="0"/>
          <w:marRight w:val="0"/>
          <w:marTop w:val="0"/>
          <w:marBottom w:val="0"/>
          <w:divBdr>
            <w:top w:val="none" w:sz="0" w:space="0" w:color="auto"/>
            <w:left w:val="none" w:sz="0" w:space="0" w:color="auto"/>
            <w:bottom w:val="none" w:sz="0" w:space="0" w:color="auto"/>
            <w:right w:val="none" w:sz="0" w:space="0" w:color="auto"/>
          </w:divBdr>
        </w:div>
        <w:div w:id="223298024">
          <w:marLeft w:val="0"/>
          <w:marRight w:val="0"/>
          <w:marTop w:val="0"/>
          <w:marBottom w:val="0"/>
          <w:divBdr>
            <w:top w:val="none" w:sz="0" w:space="0" w:color="auto"/>
            <w:left w:val="none" w:sz="0" w:space="0" w:color="auto"/>
            <w:bottom w:val="none" w:sz="0" w:space="0" w:color="auto"/>
            <w:right w:val="none" w:sz="0" w:space="0" w:color="auto"/>
          </w:divBdr>
        </w:div>
        <w:div w:id="2104647912">
          <w:marLeft w:val="0"/>
          <w:marRight w:val="0"/>
          <w:marTop w:val="0"/>
          <w:marBottom w:val="0"/>
          <w:divBdr>
            <w:top w:val="none" w:sz="0" w:space="0" w:color="auto"/>
            <w:left w:val="none" w:sz="0" w:space="0" w:color="auto"/>
            <w:bottom w:val="none" w:sz="0" w:space="0" w:color="auto"/>
            <w:right w:val="none" w:sz="0" w:space="0" w:color="auto"/>
          </w:divBdr>
        </w:div>
        <w:div w:id="1136491472">
          <w:marLeft w:val="0"/>
          <w:marRight w:val="0"/>
          <w:marTop w:val="0"/>
          <w:marBottom w:val="0"/>
          <w:divBdr>
            <w:top w:val="none" w:sz="0" w:space="0" w:color="auto"/>
            <w:left w:val="none" w:sz="0" w:space="0" w:color="auto"/>
            <w:bottom w:val="none" w:sz="0" w:space="0" w:color="auto"/>
            <w:right w:val="none" w:sz="0" w:space="0" w:color="auto"/>
          </w:divBdr>
        </w:div>
      </w:divsChild>
    </w:div>
    <w:div w:id="421726756">
      <w:bodyDiv w:val="1"/>
      <w:marLeft w:val="0"/>
      <w:marRight w:val="0"/>
      <w:marTop w:val="0"/>
      <w:marBottom w:val="0"/>
      <w:divBdr>
        <w:top w:val="none" w:sz="0" w:space="0" w:color="auto"/>
        <w:left w:val="none" w:sz="0" w:space="0" w:color="auto"/>
        <w:bottom w:val="none" w:sz="0" w:space="0" w:color="auto"/>
        <w:right w:val="none" w:sz="0" w:space="0" w:color="auto"/>
      </w:divBdr>
      <w:divsChild>
        <w:div w:id="127475970">
          <w:marLeft w:val="0"/>
          <w:marRight w:val="0"/>
          <w:marTop w:val="0"/>
          <w:marBottom w:val="0"/>
          <w:divBdr>
            <w:top w:val="none" w:sz="0" w:space="0" w:color="auto"/>
            <w:left w:val="none" w:sz="0" w:space="0" w:color="auto"/>
            <w:bottom w:val="none" w:sz="0" w:space="0" w:color="auto"/>
            <w:right w:val="none" w:sz="0" w:space="0" w:color="auto"/>
          </w:divBdr>
        </w:div>
        <w:div w:id="1324891672">
          <w:marLeft w:val="0"/>
          <w:marRight w:val="0"/>
          <w:marTop w:val="0"/>
          <w:marBottom w:val="0"/>
          <w:divBdr>
            <w:top w:val="none" w:sz="0" w:space="0" w:color="auto"/>
            <w:left w:val="none" w:sz="0" w:space="0" w:color="auto"/>
            <w:bottom w:val="none" w:sz="0" w:space="0" w:color="auto"/>
            <w:right w:val="none" w:sz="0" w:space="0" w:color="auto"/>
          </w:divBdr>
        </w:div>
        <w:div w:id="661814114">
          <w:marLeft w:val="0"/>
          <w:marRight w:val="0"/>
          <w:marTop w:val="0"/>
          <w:marBottom w:val="0"/>
          <w:divBdr>
            <w:top w:val="none" w:sz="0" w:space="0" w:color="auto"/>
            <w:left w:val="none" w:sz="0" w:space="0" w:color="auto"/>
            <w:bottom w:val="none" w:sz="0" w:space="0" w:color="auto"/>
            <w:right w:val="none" w:sz="0" w:space="0" w:color="auto"/>
          </w:divBdr>
        </w:div>
      </w:divsChild>
    </w:div>
    <w:div w:id="449979019">
      <w:bodyDiv w:val="1"/>
      <w:marLeft w:val="0"/>
      <w:marRight w:val="0"/>
      <w:marTop w:val="0"/>
      <w:marBottom w:val="0"/>
      <w:divBdr>
        <w:top w:val="none" w:sz="0" w:space="0" w:color="auto"/>
        <w:left w:val="none" w:sz="0" w:space="0" w:color="auto"/>
        <w:bottom w:val="none" w:sz="0" w:space="0" w:color="auto"/>
        <w:right w:val="none" w:sz="0" w:space="0" w:color="auto"/>
      </w:divBdr>
    </w:div>
    <w:div w:id="697394563">
      <w:bodyDiv w:val="1"/>
      <w:marLeft w:val="0"/>
      <w:marRight w:val="0"/>
      <w:marTop w:val="0"/>
      <w:marBottom w:val="0"/>
      <w:divBdr>
        <w:top w:val="none" w:sz="0" w:space="0" w:color="auto"/>
        <w:left w:val="none" w:sz="0" w:space="0" w:color="auto"/>
        <w:bottom w:val="none" w:sz="0" w:space="0" w:color="auto"/>
        <w:right w:val="none" w:sz="0" w:space="0" w:color="auto"/>
      </w:divBdr>
      <w:divsChild>
        <w:div w:id="864250197">
          <w:marLeft w:val="0"/>
          <w:marRight w:val="0"/>
          <w:marTop w:val="0"/>
          <w:marBottom w:val="0"/>
          <w:divBdr>
            <w:top w:val="none" w:sz="0" w:space="0" w:color="auto"/>
            <w:left w:val="none" w:sz="0" w:space="0" w:color="auto"/>
            <w:bottom w:val="none" w:sz="0" w:space="0" w:color="auto"/>
            <w:right w:val="none" w:sz="0" w:space="0" w:color="auto"/>
          </w:divBdr>
        </w:div>
        <w:div w:id="253439648">
          <w:marLeft w:val="0"/>
          <w:marRight w:val="0"/>
          <w:marTop w:val="0"/>
          <w:marBottom w:val="0"/>
          <w:divBdr>
            <w:top w:val="none" w:sz="0" w:space="0" w:color="auto"/>
            <w:left w:val="none" w:sz="0" w:space="0" w:color="auto"/>
            <w:bottom w:val="none" w:sz="0" w:space="0" w:color="auto"/>
            <w:right w:val="none" w:sz="0" w:space="0" w:color="auto"/>
          </w:divBdr>
        </w:div>
        <w:div w:id="1018232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overidg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B-Saxman_WIP\Admin\00001-A-201506\Letterhea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A2DFB59ED00EA54AB4B1F7D0DC8D208C" ma:contentTypeVersion="233" ma:contentTypeDescription="Create a new document." ma:contentTypeScope="" ma:versionID="df377799d9363e3553dd1989dadbd41d">
  <xsd:schema xmlns:xsd="http://www.w3.org/2001/XMLSchema" xmlns:xs="http://www.w3.org/2001/XMLSchema" xmlns:p="http://schemas.microsoft.com/office/2006/metadata/properties" xmlns:ns2="9b48b505-5e12-4b48-b0be-42dd726a0020" xmlns:ns3="33c22f9e-37b5-4e0d-948c-5c369d5f4f06" xmlns:ns4="b88636e4-3d7d-4da3-a233-223e0be8a368" targetNamespace="http://schemas.microsoft.com/office/2006/metadata/properties" ma:root="true" ma:fieldsID="e591da8b5813cddc109403f4a71c66a6" ns2:_="" ns3:_="" ns4:_="">
    <xsd:import namespace="9b48b505-5e12-4b48-b0be-42dd726a0020"/>
    <xsd:import namespace="33c22f9e-37b5-4e0d-948c-5c369d5f4f06"/>
    <xsd:import namespace="b88636e4-3d7d-4da3-a233-223e0be8a368"/>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3:SortOrder"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8b505-5e12-4b48-b0be-42dd726a002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TaxCatchAll" ma:index="11" nillable="true" ma:displayName="Taxonomy Catch All Column" ma:hidden="true" ma:list="{dd150dd9-68e4-4e57-ac60-e6eb7c580bd3}" ma:internalName="TaxCatchAll" ma:showField="CatchAllData" ma:web="9b48b505-5e12-4b48-b0be-42dd726a002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c22f9e-37b5-4e0d-948c-5c369d5f4f06" elementFormDefault="qualified">
    <xsd:import namespace="http://schemas.microsoft.com/office/2006/documentManagement/types"/>
    <xsd:import namespace="http://schemas.microsoft.com/office/infopath/2007/PartnerControls"/>
    <xsd:element name="SortOrder" ma:index="12" nillable="true" ma:displayName="SortOrder" ma:internalName="SortOrder" ma:readOnly="false" ma:percentage="FALSE">
      <xsd:simpleType>
        <xsd:restriction base="dms:Number"/>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636e4-3d7d-4da3-a233-223e0be8a36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TaxCatchAll xmlns="9b48b505-5e12-4b48-b0be-42dd726a0020">
      <Value>233</Value>
      <Value>230</Value>
    </TaxCatchAll>
    <_dlc_DocId xmlns="9b48b505-5e12-4b48-b0be-42dd726a0020">XF2ZMQ3C5FY6-1507124133-200</_dlc_DocId>
    <_dlc_DocIdUrl xmlns="9b48b505-5e12-4b48-b0be-42dd726a0020">
      <Url>https://covgov.sharepoint.com/sites/dcr/idc/_layouts/15/DocIdRedir.aspx?ID=XF2ZMQ3C5FY6-1507124133-200</Url>
      <Description>XF2ZMQ3C5FY6-1507124133-200</Description>
    </_dlc_DocIdUrl>
    <SortOrder xmlns="33c22f9e-37b5-4e0d-948c-5c369d5f4f06" xsi:nil="true"/>
    <_dlc_DocIdPersistId xmlns="9b48b505-5e12-4b48-b0be-42dd726a0020" xsi:nil="true"/>
    <SharedWithUsers xmlns="b88636e4-3d7d-4da3-a233-223e0be8a368">
      <UserInfo>
        <DisplayName>Thakkar, Elizabeth (DCR)</DisplayName>
        <AccountId>608</AccountId>
        <AccountType/>
      </UserInfo>
      <UserInfo>
        <DisplayName>Schofield, Cindy (DCR)</DisplayName>
        <AccountId>448</AccountId>
        <AccountType/>
      </UserInfo>
      <UserInfo>
        <DisplayName>Wiley, Amber (DCR)</DisplayName>
        <AccountId>727</AccountId>
        <AccountType/>
      </UserInfo>
    </SharedWithUsers>
  </documentManagement>
</p:properties>
</file>

<file path=customXml/itemProps1.xml><?xml version="1.0" encoding="utf-8"?>
<ds:datastoreItem xmlns:ds="http://schemas.openxmlformats.org/officeDocument/2006/customXml" ds:itemID="{154C5F25-8516-4648-868D-F3792210E117}">
  <ds:schemaRefs>
    <ds:schemaRef ds:uri="http://schemas.microsoft.com/sharepoint/v3/contenttype/forms"/>
  </ds:schemaRefs>
</ds:datastoreItem>
</file>

<file path=customXml/itemProps2.xml><?xml version="1.0" encoding="utf-8"?>
<ds:datastoreItem xmlns:ds="http://schemas.openxmlformats.org/officeDocument/2006/customXml" ds:itemID="{C93EFACF-D8C4-49F4-8298-CFD1C832D59F}">
  <ds:schemaRefs>
    <ds:schemaRef ds:uri="http://schemas.microsoft.com/sharepoint/events"/>
  </ds:schemaRefs>
</ds:datastoreItem>
</file>

<file path=customXml/itemProps3.xml><?xml version="1.0" encoding="utf-8"?>
<ds:datastoreItem xmlns:ds="http://schemas.openxmlformats.org/officeDocument/2006/customXml" ds:itemID="{B2108F61-9F2E-4C0A-B4CE-EE4285928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8b505-5e12-4b48-b0be-42dd726a0020"/>
    <ds:schemaRef ds:uri="33c22f9e-37b5-4e0d-948c-5c369d5f4f06"/>
    <ds:schemaRef ds:uri="b88636e4-3d7d-4da3-a233-223e0be8a3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174453-4462-4CC7-A6DB-16BD64BAC3A3}">
  <ds:schemaRefs>
    <ds:schemaRef ds:uri="http://schemas.openxmlformats.org/officeDocument/2006/bibliography"/>
  </ds:schemaRefs>
</ds:datastoreItem>
</file>

<file path=customXml/itemProps5.xml><?xml version="1.0" encoding="utf-8"?>
<ds:datastoreItem xmlns:ds="http://schemas.openxmlformats.org/officeDocument/2006/customXml" ds:itemID="{F4816AC6-FEBB-49AF-BDC6-2CCBF02EBCA7}">
  <ds:schemaRefs>
    <ds:schemaRef ds:uri="http://schemas.microsoft.com/office/2006/metadata/properties"/>
    <ds:schemaRef ds:uri="http://schemas.microsoft.com/office/infopath/2007/PartnerControls"/>
    <ds:schemaRef ds:uri="9b48b505-5e12-4b48-b0be-42dd726a0020"/>
    <ds:schemaRef ds:uri="33c22f9e-37b5-4e0d-948c-5c369d5f4f06"/>
    <ds:schemaRef ds:uri="b88636e4-3d7d-4da3-a233-223e0be8a368"/>
  </ds:schemaRefs>
</ds:datastoreItem>
</file>

<file path=docProps/app.xml><?xml version="1.0" encoding="utf-8"?>
<Properties xmlns="http://schemas.openxmlformats.org/officeDocument/2006/extended-properties" xmlns:vt="http://schemas.openxmlformats.org/officeDocument/2006/docPropsVTypes">
  <Template>LetterheadTemplate.dotx</Template>
  <TotalTime>2</TotalTime>
  <Pages>2</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Official DCR Agency Letterhead</vt:lpstr>
    </vt:vector>
  </TitlesOfParts>
  <Manager>Don Byrne</Manager>
  <Company>Va Dept of Conservation &amp; Recreation</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DCR Agency Letterhead</dc:title>
  <dc:subject>DCR Letterhead</dc:subject>
  <dc:creator>Betty Saxman</dc:creator>
  <dc:description>Blank Agency Letterhead</dc:description>
  <cp:lastModifiedBy>Penley, Austin (DCR)</cp:lastModifiedBy>
  <cp:revision>2</cp:revision>
  <cp:lastPrinted>2022-10-10T16:19:00Z</cp:lastPrinted>
  <dcterms:created xsi:type="dcterms:W3CDTF">2024-08-19T19:12:00Z</dcterms:created>
  <dcterms:modified xsi:type="dcterms:W3CDTF">2024-08-19T19:12:00Z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0x010100A2DFB59ED00EA54AB4B1F7D0DC8D208C</vt:lpwstr>
  </property>
  <property fmtid="{D5CDD505-2E9C-101B-9397-08002B2CF9AE}" pid="3" name="_dlc_DocIdItemGuid">
    <vt:lpwstr>3d929e4a-158c-43a8-9aa4-657c6315fd69</vt:lpwstr>
  </property>
  <property fmtid="{D5CDD505-2E9C-101B-9397-08002B2CF9AE}" pid="4" name="DocCategory">
    <vt:lpwstr>230;#Template|a57d3c02-7aa5-4942-9a71-e78727cf6974</vt:lpwstr>
  </property>
  <property fmtid="{D5CDD505-2E9C-101B-9397-08002B2CF9AE}" pid="5" name="Template Category">
    <vt:lpwstr>233;#Agency Wide|76e34c13-4e04-428a-8299-c5da715de24a</vt:lpwstr>
  </property>
  <property fmtid="{D5CDD505-2E9C-101B-9397-08002B2CF9AE}" pid="6" name="Order">
    <vt:r8>16400</vt:r8>
  </property>
  <property fmtid="{D5CDD505-2E9C-101B-9397-08002B2CF9AE}" pid="7" name="d561119ea04c43e1b425e4362d164e62">
    <vt:lpwstr>Agency Wide|76e34c13-4e04-428a-8299-c5da715de24a</vt:lpwstr>
  </property>
  <property fmtid="{D5CDD505-2E9C-101B-9397-08002B2CF9AE}" pid="8" name="c2b6ef2a7ecd46369f4d099af45431df">
    <vt:lpwstr>Template|a57d3c02-7aa5-4942-9a71-e78727cf6974</vt:lpwstr>
  </property>
  <property fmtid="{D5CDD505-2E9C-101B-9397-08002B2CF9AE}" pid="9" name="AuthorIds_UIVersion_1024">
    <vt:lpwstr>118</vt:lpwstr>
  </property>
</Properties>
</file>