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D41C5" w14:textId="77777777" w:rsidR="0007172B" w:rsidRDefault="0007172B" w:rsidP="0007172B">
      <w:r>
        <w:t>Three conclusions about crowdfunding campaigns based on the provided data:</w:t>
      </w:r>
    </w:p>
    <w:p w14:paraId="4BE1076B" w14:textId="77777777" w:rsidR="0007172B" w:rsidRDefault="0007172B" w:rsidP="0007172B"/>
    <w:p w14:paraId="12E68072" w14:textId="77777777" w:rsidR="0007172B" w:rsidRDefault="0007172B" w:rsidP="0007172B">
      <w:r>
        <w:t>Most crowdfunding campaigns fail or get canceled: According to the data, there are 57 projects that were canceled, 364 projects that failed, while only 14 projects are currently live, and 565 projects have been successful. This indicates that a majority of crowdfunding projects either fail or get canceled before or after reaching their goals.</w:t>
      </w:r>
    </w:p>
    <w:p w14:paraId="2FDA5075" w14:textId="77777777" w:rsidR="0007172B" w:rsidRDefault="0007172B" w:rsidP="0007172B"/>
    <w:p w14:paraId="654D7770" w14:textId="77777777" w:rsidR="0007172B" w:rsidRDefault="0007172B" w:rsidP="0007172B">
      <w:r>
        <w:t>Music category is the most successful: Among different categories, crowdfunding campaigns in the music category have the highest number of successes with 99 successful projects, but they also have 66 failed projects. This suggests that crowdfunding campaigns in the music field have a relatively high success rate but still carry some risk of failure.</w:t>
      </w:r>
    </w:p>
    <w:p w14:paraId="67EBE2D8" w14:textId="77777777" w:rsidR="0007172B" w:rsidRDefault="0007172B" w:rsidP="0007172B"/>
    <w:p w14:paraId="5F6A6C88" w14:textId="77777777" w:rsidR="0007172B" w:rsidRDefault="0007172B" w:rsidP="0007172B">
      <w:r>
        <w:t>Theater category has the highest number of crowdfunding campaigns: Among various sub-categories, theater has the highest number of crowdfunding campaigns with a total of 344 projects, but it also has 132 failed projects. Despite the high number, there are also a substantial number of successful projects, totaling 187. This may indicate intense competition in the theater crowdfunding market, but it also has potential.</w:t>
      </w:r>
    </w:p>
    <w:p w14:paraId="10D2851C" w14:textId="77777777" w:rsidR="0007172B" w:rsidRDefault="0007172B" w:rsidP="0007172B"/>
    <w:p w14:paraId="774945A1" w14:textId="77777777" w:rsidR="0007172B" w:rsidRDefault="0007172B" w:rsidP="0007172B">
      <w:r>
        <w:t>Limitations of this dataset:</w:t>
      </w:r>
    </w:p>
    <w:p w14:paraId="5101361C" w14:textId="77777777" w:rsidR="0007172B" w:rsidRDefault="0007172B" w:rsidP="0007172B"/>
    <w:p w14:paraId="3685BD7E" w14:textId="77777777" w:rsidR="0007172B" w:rsidRDefault="0007172B" w:rsidP="0007172B">
      <w:r>
        <w:t>Lack of detailed information: The dataset provides basic information about crowdfunding projects but lacks more detailed information such as project descriptions and backgrounds of the creators. These details could provide a more comprehensive analysis of crowdfunding activities.</w:t>
      </w:r>
    </w:p>
    <w:p w14:paraId="43C36523" w14:textId="77777777" w:rsidR="0007172B" w:rsidRDefault="0007172B" w:rsidP="0007172B"/>
    <w:p w14:paraId="3A0BCBCD" w14:textId="77777777" w:rsidR="0007172B" w:rsidRDefault="0007172B" w:rsidP="0007172B">
      <w:r>
        <w:t>Limited time range: The dataset has a limited time range and may not capture long-term trends. Data covering a longer time span might offer a more comprehensive insight.</w:t>
      </w:r>
    </w:p>
    <w:p w14:paraId="71965A60" w14:textId="77777777" w:rsidR="0007172B" w:rsidRDefault="0007172B" w:rsidP="0007172B"/>
    <w:p w14:paraId="30160C16" w14:textId="77777777" w:rsidR="0007172B" w:rsidRDefault="0007172B" w:rsidP="0007172B">
      <w:r>
        <w:t>Insufficient geographic information: The dataset does not provide information about the geographic locations of the projects, which is important for analyzing geographical variations in the crowdfunding market.</w:t>
      </w:r>
    </w:p>
    <w:p w14:paraId="58DA8188" w14:textId="77777777" w:rsidR="0007172B" w:rsidRDefault="0007172B" w:rsidP="0007172B"/>
    <w:p w14:paraId="51A81A91" w14:textId="77777777" w:rsidR="0007172B" w:rsidRDefault="0007172B" w:rsidP="0007172B">
      <w:r>
        <w:t>Other possible tables and charts and their additional value:</w:t>
      </w:r>
    </w:p>
    <w:p w14:paraId="3910168D" w14:textId="77777777" w:rsidR="0007172B" w:rsidRDefault="0007172B" w:rsidP="0007172B"/>
    <w:p w14:paraId="393DEBF3" w14:textId="77777777" w:rsidR="0007172B" w:rsidRDefault="0007172B" w:rsidP="0007172B">
      <w:r>
        <w:lastRenderedPageBreak/>
        <w:t>Time trend chart of project success rates: Create a line chart showing how the number and proportion of successful crowdfunding projects change over time. This can help identify seasonal or annual trends.</w:t>
      </w:r>
    </w:p>
    <w:p w14:paraId="1791A31F" w14:textId="77777777" w:rsidR="0007172B" w:rsidRDefault="0007172B" w:rsidP="0007172B"/>
    <w:p w14:paraId="492B8792" w14:textId="77777777" w:rsidR="0007172B" w:rsidRDefault="0007172B" w:rsidP="0007172B">
      <w:r>
        <w:t>Map of crowdfunding project distribution by country: Create a map showing the distribution of successful, failed, and canceled crowdfunding projects in different countries. This can help identify geographic patterns in the crowdfunding market.</w:t>
      </w:r>
    </w:p>
    <w:p w14:paraId="25FCC56E" w14:textId="77777777" w:rsidR="0007172B" w:rsidRDefault="0007172B" w:rsidP="0007172B"/>
    <w:p w14:paraId="6D2EDB2F" w14:textId="77777777" w:rsidR="0007172B" w:rsidRDefault="0007172B" w:rsidP="0007172B">
      <w:r>
        <w:t>Histogram of project funding goals: Create a histogram showing the distribution of crowdfunding project funding goals. This can provide insights into the range of funding goals for projects.</w:t>
      </w:r>
    </w:p>
    <w:p w14:paraId="399B8C31" w14:textId="77777777" w:rsidR="0007172B" w:rsidRDefault="0007172B" w:rsidP="0007172B"/>
    <w:p w14:paraId="1F5DFFDB" w14:textId="77777777" w:rsidR="0007172B" w:rsidRDefault="0007172B" w:rsidP="0007172B">
      <w:r>
        <w:t>Comparison chart of average donation amounts: Create a bar chart comparing the average donation amounts for projects in different categories or sub-categories. This can help understand donor behavior.</w:t>
      </w:r>
    </w:p>
    <w:p w14:paraId="742D360B" w14:textId="77777777" w:rsidR="0007172B" w:rsidRDefault="0007172B" w:rsidP="0007172B"/>
    <w:p w14:paraId="16BCB57B" w14:textId="057F3AC3" w:rsidR="008A4C47" w:rsidRDefault="0007172B" w:rsidP="0007172B">
      <w:r>
        <w:t>These additional tables and charts can provide deeper data analysis, helping to identify more trends and patterns in crowdfunding activities.</w:t>
      </w:r>
    </w:p>
    <w:sectPr w:rsidR="008A4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47"/>
    <w:rsid w:val="0007172B"/>
    <w:rsid w:val="008A4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155F7-5D2D-469E-BE88-6EE4AD45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 xiang</dc:creator>
  <cp:keywords/>
  <dc:description/>
  <cp:lastModifiedBy>site xiang</cp:lastModifiedBy>
  <cp:revision>3</cp:revision>
  <dcterms:created xsi:type="dcterms:W3CDTF">2023-10-03T00:20:00Z</dcterms:created>
  <dcterms:modified xsi:type="dcterms:W3CDTF">2023-10-03T00:21:00Z</dcterms:modified>
</cp:coreProperties>
</file>