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A566A" w14:textId="77777777" w:rsidR="00626AB9" w:rsidRPr="00F24850" w:rsidRDefault="00D2766E" w:rsidP="00C04A6E">
      <w:bookmarkStart w:id="0" w:name="_GoBack"/>
      <w:bookmarkEnd w:id="0"/>
      <w:r>
        <w:tab/>
      </w:r>
    </w:p>
    <w:p w14:paraId="7EE1EC8E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3C3D11CD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0DE0B606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00B3C1C6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0B1D883F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3DE168C2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0B7CA5D2" w14:textId="375DB9A9" w:rsidR="008C26F4" w:rsidRPr="009768E6" w:rsidRDefault="00A61E22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3013</w:t>
      </w:r>
      <w:r w:rsidR="00C04A6E">
        <w:rPr>
          <w:rFonts w:asciiTheme="minorHAnsi" w:hAnsiTheme="minorHAnsi" w:cstheme="minorHAnsi"/>
          <w:sz w:val="28"/>
          <w:szCs w:val="28"/>
        </w:rPr>
        <w:t xml:space="preserve"> - </w:t>
      </w:r>
      <w:r w:rsidR="00C203DD">
        <w:rPr>
          <w:rFonts w:asciiTheme="minorHAnsi" w:hAnsiTheme="minorHAnsi" w:cstheme="minorHAnsi"/>
          <w:sz w:val="28"/>
          <w:szCs w:val="28"/>
        </w:rPr>
        <w:t>Modificar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C04A6E">
        <w:rPr>
          <w:rFonts w:asciiTheme="minorHAnsi" w:hAnsiTheme="minorHAnsi" w:cstheme="minorHAnsi"/>
          <w:sz w:val="28"/>
          <w:szCs w:val="28"/>
        </w:rPr>
        <w:t>P</w:t>
      </w:r>
      <w:r w:rsidR="00641A79">
        <w:rPr>
          <w:rFonts w:asciiTheme="minorHAnsi" w:hAnsiTheme="minorHAnsi" w:cstheme="minorHAnsi"/>
          <w:sz w:val="28"/>
          <w:szCs w:val="28"/>
        </w:rPr>
        <w:t xml:space="preserve">lantilla </w:t>
      </w:r>
      <w:r w:rsidR="00C04A6E" w:rsidRPr="00C04A6E">
        <w:rPr>
          <w:rFonts w:asciiTheme="minorHAnsi" w:hAnsiTheme="minorHAnsi" w:cstheme="minorHAnsi"/>
          <w:sz w:val="28"/>
          <w:szCs w:val="28"/>
        </w:rPr>
        <w:t>Oficio de Remisión de Proyecto d</w:t>
      </w:r>
      <w:r w:rsidR="00116DB4">
        <w:rPr>
          <w:rFonts w:asciiTheme="minorHAnsi" w:hAnsiTheme="minorHAnsi" w:cstheme="minorHAnsi"/>
          <w:sz w:val="28"/>
          <w:szCs w:val="28"/>
        </w:rPr>
        <w:t>e Instrumento Jurídico y Anexos</w:t>
      </w:r>
    </w:p>
    <w:p w14:paraId="47F22216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2F1273B2" w14:textId="35860E99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768E6">
        <w:rPr>
          <w:rFonts w:asciiTheme="minorHAnsi" w:hAnsiTheme="minorHAnsi" w:cstheme="minorHAnsi"/>
          <w:sz w:val="24"/>
          <w:szCs w:val="24"/>
        </w:rPr>
        <w:t>1.</w:t>
      </w:r>
      <w:r w:rsidR="00E6438C">
        <w:rPr>
          <w:rFonts w:asciiTheme="minorHAnsi" w:hAnsiTheme="minorHAnsi" w:cstheme="minorHAnsi"/>
          <w:sz w:val="24"/>
          <w:szCs w:val="24"/>
        </w:rPr>
        <w:t>0</w:t>
      </w:r>
    </w:p>
    <w:p w14:paraId="71ED3500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41729D3" w14:textId="191BCB19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3E5CCA">
        <w:rPr>
          <w:rFonts w:asciiTheme="minorHAnsi" w:hAnsiTheme="minorHAnsi" w:cstheme="minorHAnsi"/>
          <w:sz w:val="22"/>
          <w:szCs w:val="22"/>
        </w:rPr>
        <w:t>30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3E5CCA">
        <w:rPr>
          <w:rFonts w:asciiTheme="minorHAnsi" w:hAnsiTheme="minorHAnsi" w:cstheme="minorHAnsi"/>
          <w:sz w:val="22"/>
          <w:szCs w:val="22"/>
        </w:rPr>
        <w:t>11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14:paraId="77AC61FC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2B37F4B0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CB2CC65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12580AF9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62B7212A" w14:textId="77777777" w:rsidR="00F720BD" w:rsidRPr="00F720BD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F720BD">
        <w:rPr>
          <w:rFonts w:asciiTheme="minorHAnsi" w:hAnsiTheme="minorHAnsi" w:cstheme="minorHAnsi"/>
          <w:lang w:val="es-MX"/>
        </w:rPr>
        <w:fldChar w:fldCharType="begin"/>
      </w:r>
      <w:r w:rsidR="00E94919" w:rsidRPr="00F720BD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F720BD">
        <w:rPr>
          <w:rFonts w:asciiTheme="minorHAnsi" w:hAnsiTheme="minorHAnsi" w:cstheme="minorHAnsi"/>
          <w:lang w:val="es-MX"/>
        </w:rPr>
        <w:fldChar w:fldCharType="separate"/>
      </w:r>
      <w:hyperlink w:anchor="_Toc488238751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_Toc488238751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4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802BD7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2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Introducción Modificar Plantilla Oficio de Remisión de Proyecto de Instrumento Jurídico y Anexos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_Toc488238752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E1EB0F2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3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Funcionalidad del Sistema: Modificar Plantilla Oficio de Remisión de Proyecto de Instrumento Jurídico y Anexos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_Toc488238753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A770597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4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3.1.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_Toc488238754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1E24E1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5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3.2.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_Toc488238755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679C054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6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4.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_Toc488238756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D42244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7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5.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_Toc488238757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337D0C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8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6.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_Toc488238758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7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50EFE1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59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7.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_Toc488238759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0F5F43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0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7.1.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_Toc488238760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6C64B02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1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7.2.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_Toc488238761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385202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2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7.3.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_Toc488238762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AEFF1B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3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7.4.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&lt;Precondición4&gt; Carga inicial de la plantilla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_Toc488238763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7D6343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4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_Toc488238764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55BA83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5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_Toc488238765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8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E0FDC5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6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_Toc488238766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10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7441AA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7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Opcionales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_Toc488238767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10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807DB18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8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8.2.1.1.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AO01 Editar Encabezado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_Toc488238768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10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6CF45F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69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8.2.1.2.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AO02 Editar Sección I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_Toc488238769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11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E7B361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0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8.2.1.3.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AO03 Editar Sección II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_Toc488238770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12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D98C66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1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8.2.1.4.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AO04 Editar Firmantes y C.c.e.p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_Toc488238771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13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EBD7C8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2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8.2.1.5.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AO05 Editar Pie de Página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_Toc488238772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14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C1EC5E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3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Generales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_Toc488238773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95D4BF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4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8.2.2.1.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_Toc488238774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00F944E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5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8.2.2.2.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_Toc488238775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15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B943E9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6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_Toc488238776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6F17BD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7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8.2.4.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_Toc488238777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6EE7C30" w14:textId="77777777" w:rsidR="00F720BD" w:rsidRPr="00F720BD" w:rsidRDefault="005144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8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8.2.4.1.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AE01 Error al modificar el documento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_Toc488238778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1EFEB3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79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_Toc488238779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1DFAE1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0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8.4.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_Toc488238780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2E927B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1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8.5.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_Toc488238781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B6658F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2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8.5.1.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&lt;Pos condición 1&gt; Actualización de la plantilla del Oficio Remisión de Proyecto de instrumento Jurídico y Anexos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_Toc488238782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862CF81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3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8.5.2.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&lt;Pos condición2&gt; Registro en bitácora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_Toc488238783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BF564F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4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9.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_Toc488238784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5F1BB8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5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10.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_Toc488238785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B747F8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6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10.1.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_Toc488238786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16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50E50A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7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10.2.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_Toc488238787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17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6F7258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8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10.3.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V03 Validar Peso de Logos en Encabezado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_Toc488238788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19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827F45" w14:textId="77777777" w:rsidR="00F720BD" w:rsidRPr="00F720BD" w:rsidRDefault="005144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89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10.4.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V04 Validar Números de Página en una sola sección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_Toc488238789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19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596A15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90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11.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_Toc488238790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19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4796AC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91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12.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_Toc488238791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19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6C25D1" w14:textId="77777777" w:rsidR="00F720BD" w:rsidRPr="00F720BD" w:rsidRDefault="005144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238792" w:history="1">
        <w:r w:rsidR="00F720BD" w:rsidRPr="00F720BD">
          <w:rPr>
            <w:rStyle w:val="Hipervnculo"/>
            <w:rFonts w:asciiTheme="minorHAnsi" w:hAnsiTheme="minorHAnsi" w:cstheme="minorHAnsi"/>
            <w:noProof/>
          </w:rPr>
          <w:t>13.</w:t>
        </w:r>
        <w:r w:rsidR="00F720BD" w:rsidRPr="00F720BD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720BD" w:rsidRPr="00F720BD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F720BD" w:rsidRPr="00F720BD">
          <w:rPr>
            <w:rFonts w:asciiTheme="minorHAnsi" w:hAnsiTheme="minorHAnsi" w:cstheme="minorHAnsi"/>
            <w:noProof/>
            <w:webHidden/>
          </w:rPr>
          <w:tab/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begin"/>
        </w:r>
        <w:r w:rsidR="00F720BD" w:rsidRPr="00F720BD">
          <w:rPr>
            <w:rFonts w:asciiTheme="minorHAnsi" w:hAnsiTheme="minorHAnsi" w:cstheme="minorHAnsi"/>
            <w:noProof/>
            <w:webHidden/>
          </w:rPr>
          <w:instrText xml:space="preserve"> PAGEREF _Toc488238792 \h </w:instrText>
        </w:r>
        <w:r w:rsidR="00F720BD" w:rsidRPr="00F720BD">
          <w:rPr>
            <w:rFonts w:asciiTheme="minorHAnsi" w:hAnsiTheme="minorHAnsi" w:cstheme="minorHAnsi"/>
            <w:noProof/>
            <w:webHidden/>
          </w:rPr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separate"/>
        </w:r>
        <w:r w:rsidR="00DE1A6B">
          <w:rPr>
            <w:rFonts w:asciiTheme="minorHAnsi" w:hAnsiTheme="minorHAnsi" w:cstheme="minorHAnsi"/>
            <w:noProof/>
            <w:webHidden/>
          </w:rPr>
          <w:t>20</w:t>
        </w:r>
        <w:r w:rsidR="00F720BD" w:rsidRPr="00F720B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D194C3" w14:textId="3D79DE64" w:rsidR="00D87057" w:rsidRPr="00F720BD" w:rsidRDefault="00B40DB0" w:rsidP="00641A79">
      <w:pPr>
        <w:rPr>
          <w:rFonts w:asciiTheme="minorHAnsi" w:hAnsiTheme="minorHAnsi" w:cstheme="minorHAnsi"/>
          <w:szCs w:val="20"/>
          <w:lang w:val="es-MX"/>
        </w:rPr>
      </w:pPr>
      <w:r w:rsidRPr="00F720BD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2D44C8E5" w14:textId="77777777" w:rsidR="00D87057" w:rsidRPr="00A41467" w:rsidRDefault="00D87057">
      <w:pPr>
        <w:spacing w:before="0" w:after="0" w:line="240" w:lineRule="auto"/>
        <w:jc w:val="left"/>
        <w:rPr>
          <w:rFonts w:asciiTheme="minorHAnsi" w:hAnsiTheme="minorHAnsi" w:cstheme="minorHAnsi"/>
          <w:szCs w:val="20"/>
          <w:lang w:val="es-MX"/>
        </w:rPr>
      </w:pPr>
      <w:r w:rsidRPr="00A41467">
        <w:rPr>
          <w:rFonts w:asciiTheme="minorHAnsi" w:hAnsiTheme="minorHAnsi" w:cstheme="minorHAnsi"/>
          <w:szCs w:val="20"/>
          <w:lang w:val="es-MX"/>
        </w:rPr>
        <w:br w:type="page"/>
      </w:r>
    </w:p>
    <w:p w14:paraId="42DBBAAE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8238751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F24850" w14:paraId="4F0239BA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0295759D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3ACDB7B1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010CC8DD" w14:textId="77777777" w:rsidR="0071783E" w:rsidRPr="003E5CCA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3E5CC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62827C4F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42E7BB1E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3E5CCA" w:rsidRPr="00F24850" w14:paraId="365E3CD2" w14:textId="77777777" w:rsidTr="00CA39B9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236D6785" w14:textId="635D282E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37290FB7" w14:textId="06F9C9AD" w:rsidR="003E5CCA" w:rsidRPr="00F24850" w:rsidRDefault="003E5CCA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14:paraId="3D4CB460" w14:textId="5CD993F1" w:rsidR="003E5CCA" w:rsidRPr="003E5CCA" w:rsidRDefault="003E5CCA" w:rsidP="003E5CCA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E5CCA">
              <w:rPr>
                <w:rFonts w:asciiTheme="minorHAnsi" w:hAnsiTheme="minorHAnsi" w:cstheme="minorHAnsi"/>
              </w:rPr>
              <w:t>Denise González Díaz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42B098FF" w14:textId="25AA0A64" w:rsidR="003E5CCA" w:rsidRPr="009768E6" w:rsidRDefault="003E5CCA" w:rsidP="002B2586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24/11/2016</w:t>
            </w:r>
            <w:r w:rsidRPr="00F1424D">
              <w:rPr>
                <w:rFonts w:ascii="Calibri" w:hAnsi="Calibri" w:cs="Arial"/>
                <w:color w:val="212121"/>
                <w:szCs w:val="20"/>
              </w:rPr>
              <w:t> 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0BEA4B7A" w14:textId="2E936A97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Cs w:val="20"/>
              </w:rPr>
              <w:t>Elaborado</w:t>
            </w:r>
          </w:p>
        </w:tc>
      </w:tr>
      <w:tr w:rsidR="003E5CCA" w:rsidRPr="00F24850" w14:paraId="21F8CA6A" w14:textId="77777777" w:rsidTr="00943586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5850124A" w14:textId="3857E823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12DA7E19" w14:textId="5C808E86" w:rsidR="003E5CCA" w:rsidRPr="00F24850" w:rsidRDefault="003E5CCA" w:rsidP="002839E8">
            <w:pPr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6324370F" w14:textId="76B14B13" w:rsidR="003E5CCA" w:rsidRPr="003E5CCA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E5CCA">
              <w:rPr>
                <w:rFonts w:asciiTheme="minorHAnsi" w:hAnsiTheme="minorHAnsi" w:cstheme="minorHAnsi"/>
              </w:rPr>
              <w:t>Denise González Díaz</w:t>
            </w:r>
          </w:p>
        </w:tc>
        <w:tc>
          <w:tcPr>
            <w:tcW w:w="1771" w:type="dxa"/>
            <w:shd w:val="clear" w:color="auto" w:fill="auto"/>
          </w:tcPr>
          <w:p w14:paraId="7F611A34" w14:textId="5860CE94" w:rsidR="003E5CCA" w:rsidRPr="009768E6" w:rsidRDefault="003E5CCA" w:rsidP="002B2586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7A1F">
              <w:rPr>
                <w:rFonts w:ascii="Calibri" w:hAnsi="Calibri" w:cs="Arial"/>
                <w:color w:val="212121"/>
                <w:szCs w:val="20"/>
              </w:rPr>
              <w:t>30/11/2016</w:t>
            </w:r>
          </w:p>
        </w:tc>
        <w:tc>
          <w:tcPr>
            <w:tcW w:w="1490" w:type="dxa"/>
          </w:tcPr>
          <w:p w14:paraId="4B374256" w14:textId="63E651B3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Entregado</w:t>
            </w:r>
          </w:p>
        </w:tc>
      </w:tr>
      <w:tr w:rsidR="003E5CCA" w:rsidRPr="00F24850" w14:paraId="76B0A125" w14:textId="77777777" w:rsidTr="00943586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607A10EF" w14:textId="461DFBAC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45E88527" w14:textId="28AC1579" w:rsidR="003E5CCA" w:rsidRPr="00F24850" w:rsidRDefault="003E5CCA" w:rsidP="002839E8">
            <w:pPr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04490B54" w14:textId="522BD1B1" w:rsidR="003E5CCA" w:rsidRPr="003E5CCA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E5CCA">
              <w:rPr>
                <w:rFonts w:asciiTheme="minorHAnsi" w:hAnsiTheme="minorHAnsi" w:cstheme="minorHAnsi"/>
              </w:rPr>
              <w:t>Denise González Díaz</w:t>
            </w:r>
          </w:p>
        </w:tc>
        <w:tc>
          <w:tcPr>
            <w:tcW w:w="1771" w:type="dxa"/>
            <w:shd w:val="clear" w:color="auto" w:fill="D9D9D9"/>
          </w:tcPr>
          <w:p w14:paraId="0144470C" w14:textId="3BED67B8" w:rsidR="003E5CCA" w:rsidRPr="009768E6" w:rsidRDefault="003E5CCA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7A1F">
              <w:rPr>
                <w:rFonts w:ascii="Calibri" w:hAnsi="Calibri" w:cs="Arial"/>
                <w:color w:val="212121"/>
                <w:szCs w:val="20"/>
              </w:rPr>
              <w:t>30/11/2016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33664D4F" w14:textId="1B266A2F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Actualizado</w:t>
            </w:r>
          </w:p>
        </w:tc>
      </w:tr>
      <w:tr w:rsidR="003E5CCA" w:rsidRPr="00F24850" w14:paraId="705F7F72" w14:textId="77777777" w:rsidTr="00CA39B9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7122FECA" w14:textId="01F28A02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  <w:r w:rsidRPr="00F24850">
              <w:rPr>
                <w:rFonts w:asciiTheme="minorHAnsi" w:hAnsiTheme="minorHAnsi" w:cstheme="minorHAnsi"/>
                <w:szCs w:val="20"/>
              </w:rPr>
              <w:t>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669574A8" w14:textId="77777777" w:rsidR="003E5CCA" w:rsidRPr="00F24850" w:rsidRDefault="003E5CCA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0EA932D1" w14:textId="7618668A" w:rsidR="003E5CCA" w:rsidRPr="003E5CCA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E5CCA">
              <w:rPr>
                <w:rFonts w:asciiTheme="minorHAnsi" w:hAnsiTheme="minorHAnsi" w:cstheme="minorHAnsi"/>
              </w:rPr>
              <w:t>Denise González Díaz</w:t>
            </w:r>
          </w:p>
        </w:tc>
        <w:tc>
          <w:tcPr>
            <w:tcW w:w="1771" w:type="dxa"/>
            <w:shd w:val="clear" w:color="auto" w:fill="auto"/>
          </w:tcPr>
          <w:p w14:paraId="0C0F30FA" w14:textId="20CE4E99" w:rsidR="003E5CCA" w:rsidRPr="009768E6" w:rsidRDefault="003E5CCA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7A1F">
              <w:rPr>
                <w:rFonts w:ascii="Calibri" w:hAnsi="Calibri" w:cs="Arial"/>
                <w:color w:val="212121"/>
                <w:szCs w:val="20"/>
              </w:rPr>
              <w:t>30/11/2016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3DD6B160" w14:textId="77777777" w:rsidR="003E5CCA" w:rsidRPr="00F24850" w:rsidRDefault="003E5CCA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1AA934DF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685E1D9C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7DA2D843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4DA80D45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6B4F8670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64E55984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71874067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4311F49F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22E24876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5E02A26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61CDA21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3BE8EADF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6CBEB5FD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6B588D70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3F36FC7F" w14:textId="77777777" w:rsidR="0081016C" w:rsidRPr="00F24850" w:rsidRDefault="00A027A6" w:rsidP="008C3B37">
      <w:pPr>
        <w:pStyle w:val="ndice2"/>
      </w:pPr>
      <w:r w:rsidRPr="00F24850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3B8162E3" w14:textId="79C8C9F5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8238752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116DB4" w:rsidRPr="00641E87">
        <w:rPr>
          <w:rFonts w:asciiTheme="minorHAnsi" w:hAnsiTheme="minorHAnsi" w:cstheme="minorHAnsi"/>
          <w:sz w:val="20"/>
        </w:rPr>
        <w:t>Modificar Plantilla Oficio de Remisión de Proyecto de Instrumento Jurídico y Anexos</w:t>
      </w:r>
      <w:bookmarkEnd w:id="16"/>
    </w:p>
    <w:p w14:paraId="6DBB74A1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4B764058" w14:textId="3E26EBE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8238753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641E87" w:rsidRPr="00641E87">
        <w:rPr>
          <w:rFonts w:asciiTheme="minorHAnsi" w:hAnsiTheme="minorHAnsi" w:cstheme="minorHAnsi"/>
          <w:sz w:val="20"/>
        </w:rPr>
        <w:t>Modificar Plantilla Oficio de Remisión de Proyecto de Instrumento Jurídico y Anexos</w:t>
      </w:r>
      <w:bookmarkEnd w:id="18"/>
    </w:p>
    <w:p w14:paraId="128F538D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8238754"/>
      <w:r w:rsidRPr="00F24850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F24850">
        <w:rPr>
          <w:rFonts w:asciiTheme="minorHAnsi" w:hAnsiTheme="minorHAnsi" w:cstheme="minorHAnsi"/>
          <w:sz w:val="20"/>
        </w:rPr>
        <w:t>.</w:t>
      </w:r>
      <w:bookmarkEnd w:id="22"/>
    </w:p>
    <w:p w14:paraId="1F850B10" w14:textId="1889C129" w:rsidR="00D16B4F" w:rsidRPr="00F24850" w:rsidRDefault="00EF0432" w:rsidP="008C3B37">
      <w:pPr>
        <w:pStyle w:val="ndice2"/>
      </w:pPr>
      <w:r w:rsidRPr="00F24850">
        <w:t>Permitir al usuario</w:t>
      </w:r>
      <w:r w:rsidR="00E740D5">
        <w:t xml:space="preserve"> de la D</w:t>
      </w:r>
      <w:r w:rsidR="00682448">
        <w:t xml:space="preserve">irección </w:t>
      </w:r>
      <w:r w:rsidR="00E740D5">
        <w:t>G</w:t>
      </w:r>
      <w:r w:rsidR="00682448">
        <w:t xml:space="preserve">eneral de </w:t>
      </w:r>
      <w:r w:rsidR="00E740D5">
        <w:t>A</w:t>
      </w:r>
      <w:r w:rsidR="00682448">
        <w:t xml:space="preserve">suntos </w:t>
      </w:r>
      <w:r w:rsidR="00E740D5">
        <w:t>J</w:t>
      </w:r>
      <w:r w:rsidR="00682448">
        <w:t>urídicos,</w:t>
      </w:r>
      <w:r w:rsidRPr="00F24850">
        <w:t xml:space="preserve"> </w:t>
      </w:r>
      <w:r w:rsidR="00C203DD">
        <w:t>modificar la</w:t>
      </w:r>
      <w:r w:rsidR="00353083">
        <w:t xml:space="preserve"> información de la plantilla de</w:t>
      </w:r>
      <w:r w:rsidR="008C3B37">
        <w:t>l</w:t>
      </w:r>
      <w:r w:rsidR="00353083">
        <w:t xml:space="preserve"> </w:t>
      </w:r>
      <w:r w:rsidR="008C3B37" w:rsidRPr="00641E87">
        <w:t>Oficio de Remisión de Proyecto de Instrumento Jurídico y Anexos</w:t>
      </w:r>
      <w:r w:rsidR="00682448">
        <w:t>, con el objetivo de personalizar las secciones del documento como: logos, encabezados y pies de página.</w:t>
      </w:r>
    </w:p>
    <w:p w14:paraId="4E061930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" w:name="_Toc371934665"/>
      <w:bookmarkStart w:id="24" w:name="_Toc289774373"/>
      <w:bookmarkStart w:id="25" w:name="_Toc126991046"/>
      <w:bookmarkStart w:id="26" w:name="_Toc488238755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F24850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43EDEC64" w14:textId="77777777" w:rsidTr="00BB7D7D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B011F0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50F37AA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D7477B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4DE018A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4E89AB43" w14:textId="77777777" w:rsidTr="00BB7D7D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8954" w14:textId="77777777" w:rsidR="00C41D11" w:rsidRPr="00F24850" w:rsidRDefault="00A61E22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1E22">
              <w:rPr>
                <w:rFonts w:asciiTheme="minorHAnsi" w:hAnsiTheme="minorHAnsi" w:cstheme="minorHAnsi"/>
                <w:color w:val="000000"/>
                <w:szCs w:val="20"/>
              </w:rPr>
              <w:t>FUNC-DGAJ-033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1C8E" w14:textId="6C6DE17E" w:rsidR="00C41D11" w:rsidRPr="00F24850" w:rsidRDefault="001E262F" w:rsidP="0035308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Modificar </w:t>
            </w:r>
            <w:r w:rsidR="007F6A57">
              <w:rPr>
                <w:rFonts w:asciiTheme="minorHAnsi" w:hAnsiTheme="minorHAnsi" w:cstheme="minorHAnsi"/>
                <w:color w:val="000000"/>
                <w:szCs w:val="20"/>
              </w:rPr>
              <w:t>la información d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</w:t>
            </w:r>
            <w:r w:rsidR="00E740D5">
              <w:rPr>
                <w:rFonts w:asciiTheme="minorHAnsi" w:hAnsiTheme="minorHAnsi" w:cstheme="minorHAnsi"/>
                <w:color w:val="000000"/>
                <w:szCs w:val="20"/>
              </w:rPr>
              <w:t xml:space="preserve"> la plantilla de</w:t>
            </w:r>
            <w:r w:rsidR="004432AE">
              <w:rPr>
                <w:rFonts w:asciiTheme="minorHAnsi" w:hAnsiTheme="minorHAnsi" w:cstheme="minorHAnsi"/>
                <w:color w:val="000000"/>
                <w:szCs w:val="20"/>
              </w:rPr>
              <w:t xml:space="preserve">l </w:t>
            </w:r>
            <w:r w:rsidR="008C3B37" w:rsidRPr="00641E87">
              <w:rPr>
                <w:rFonts w:asciiTheme="minorHAnsi" w:hAnsiTheme="minorHAnsi" w:cstheme="minorHAnsi"/>
              </w:rPr>
              <w:t>Oficio de Remisión de Proyecto de Instrumento Jurídico y Anexos</w:t>
            </w:r>
            <w:r w:rsidR="004432AE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3408A" w14:textId="4E17769A" w:rsidR="00C41D11" w:rsidRPr="00EC39C5" w:rsidRDefault="00682448" w:rsidP="005F7AA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682448">
              <w:rPr>
                <w:rFonts w:asciiTheme="minorHAnsi" w:hAnsiTheme="minorHAnsi" w:cstheme="minorHAnsi"/>
                <w:color w:val="000000"/>
                <w:szCs w:val="20"/>
              </w:rPr>
              <w:t xml:space="preserve">El sistema permitirá al usuario modificar la plantilla del </w:t>
            </w:r>
            <w:r w:rsidR="008C3B37" w:rsidRPr="00641E87">
              <w:rPr>
                <w:rFonts w:asciiTheme="minorHAnsi" w:hAnsiTheme="minorHAnsi" w:cstheme="minorHAnsi"/>
              </w:rPr>
              <w:t>Oficio de Remisión de Proyecto de Instrumento Jurídico y Anexos</w:t>
            </w:r>
            <w:r w:rsidRPr="00682448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FB683" w14:textId="1C446E9C" w:rsidR="00C41D11" w:rsidRPr="00F24850" w:rsidRDefault="004432AE" w:rsidP="00BB7D7D">
            <w:pPr>
              <w:pStyle w:val="ndice2"/>
              <w:ind w:left="0"/>
            </w:pPr>
            <w:r>
              <w:t>3013</w:t>
            </w:r>
            <w:r w:rsidR="00AE39E8">
              <w:t xml:space="preserve"> - </w:t>
            </w:r>
            <w:r w:rsidR="00AE39E8" w:rsidRPr="00641E87">
              <w:t>Modificar Plantilla Oficio de Remisión de Proyecto de Instrumento</w:t>
            </w:r>
            <w:r w:rsidR="00AE39E8">
              <w:t>.</w:t>
            </w:r>
          </w:p>
        </w:tc>
      </w:tr>
    </w:tbl>
    <w:p w14:paraId="127C03DB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488238756"/>
      <w:bookmarkStart w:id="31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7"/>
      <w:bookmarkEnd w:id="28"/>
      <w:bookmarkEnd w:id="29"/>
      <w:bookmarkEnd w:id="30"/>
    </w:p>
    <w:p w14:paraId="3AACAC38" w14:textId="4B18B0C3" w:rsidR="00D16B4F" w:rsidRDefault="00D16B4F" w:rsidP="008C3B37">
      <w:pPr>
        <w:pStyle w:val="ndice2"/>
      </w:pPr>
    </w:p>
    <w:p w14:paraId="0D57BB03" w14:textId="5114D586" w:rsidR="00D2766E" w:rsidRPr="00D2766E" w:rsidRDefault="00CC0CAE" w:rsidP="00076A38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C772C43" wp14:editId="104E61EA">
            <wp:extent cx="5943600" cy="2076450"/>
            <wp:effectExtent l="0" t="0" r="0" b="0"/>
            <wp:docPr id="1" name="Imagen 1" descr="C:\Users\Gesfor Mexico\Downloads\UseCase3013Oficio Rem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ownloads\UseCase3013Oficio Rem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r="4061" b="12054"/>
                    <a:stretch/>
                  </pic:blipFill>
                  <pic:spPr bwMode="auto">
                    <a:xfrm>
                      <a:off x="0" y="0"/>
                      <a:ext cx="5943005" cy="20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0A5A5" w14:textId="060F6384" w:rsidR="00076A38" w:rsidRDefault="00076A38">
      <w:pPr>
        <w:spacing w:before="0" w:after="0" w:line="240" w:lineRule="auto"/>
        <w:jc w:val="left"/>
      </w:pPr>
      <w:bookmarkStart w:id="32" w:name="_Toc371934667"/>
      <w:r>
        <w:br w:type="page"/>
      </w:r>
    </w:p>
    <w:p w14:paraId="79AE0D52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488238757"/>
      <w:r w:rsidRPr="00F24850">
        <w:rPr>
          <w:rFonts w:asciiTheme="minorHAnsi" w:hAnsiTheme="minorHAnsi" w:cstheme="minorHAnsi"/>
          <w:sz w:val="20"/>
        </w:rPr>
        <w:lastRenderedPageBreak/>
        <w:t>Actores Involucrados</w:t>
      </w:r>
      <w:bookmarkEnd w:id="32"/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3BA4B6A3" w14:textId="77777777" w:rsidTr="00F62FDC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41FB93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5D08B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25792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00429E00" w14:textId="77777777" w:rsidTr="00F62FDC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F6847" w14:textId="77777777" w:rsidR="00FE2192" w:rsidRPr="00F24850" w:rsidRDefault="00FE2192" w:rsidP="00FE2192">
            <w:pPr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3633" w14:textId="77777777" w:rsidR="00FE2192" w:rsidRPr="00F24850" w:rsidRDefault="00813E7C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</w:rPr>
              <w:t>Usuario</w:t>
            </w:r>
            <w:r w:rsidR="00C41D11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955C17">
              <w:rPr>
                <w:rFonts w:asciiTheme="minorHAnsi" w:hAnsiTheme="minorHAnsi" w:cstheme="minorHAnsi"/>
                <w:color w:val="000000"/>
                <w:szCs w:val="20"/>
              </w:rPr>
              <w:t>DGAJ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042A" w14:textId="7C11AB9B" w:rsidR="00FE2192" w:rsidRDefault="00DE29B8" w:rsidP="008C3B37">
            <w:pPr>
              <w:pStyle w:val="ndice2"/>
              <w:ind w:left="0"/>
            </w:pPr>
            <w:r>
              <w:t xml:space="preserve">Este actor </w:t>
            </w:r>
            <w:r w:rsidR="00D666A8">
              <w:t xml:space="preserve">pertenece a la Dirección General de Asuntos Jurídicos, </w:t>
            </w:r>
            <w:r>
              <w:t xml:space="preserve">se encarga de </w:t>
            </w:r>
            <w:r w:rsidR="00D907FF">
              <w:t xml:space="preserve">modificar </w:t>
            </w:r>
            <w:r w:rsidR="009E594B">
              <w:t xml:space="preserve">la </w:t>
            </w:r>
            <w:r w:rsidR="00D666A8">
              <w:t>plantilla</w:t>
            </w:r>
            <w:r w:rsidR="009E594B">
              <w:t xml:space="preserve"> de</w:t>
            </w:r>
            <w:r w:rsidR="00833288">
              <w:t xml:space="preserve">l </w:t>
            </w:r>
            <w:r w:rsidR="008C3B37" w:rsidRPr="00641E87">
              <w:t>Oficio de Remisión de Proyecto de Instrumento Jurídico y Anexos</w:t>
            </w:r>
            <w:r w:rsidR="00833288">
              <w:t>.</w:t>
            </w:r>
          </w:p>
          <w:p w14:paraId="7A789D97" w14:textId="77777777" w:rsidR="00D666A8" w:rsidRPr="00194D14" w:rsidRDefault="00D666A8" w:rsidP="00D666A8">
            <w:pPr>
              <w:rPr>
                <w:rFonts w:ascii="Calibri" w:hAnsi="Calibri"/>
              </w:rPr>
            </w:pPr>
            <w:r w:rsidRPr="00194D14">
              <w:rPr>
                <w:rFonts w:ascii="Calibri" w:hAnsi="Calibri"/>
              </w:rPr>
              <w:t>Nota los roles de los usuarios de la DGAJ se encuentran descritos en el documento del diagrama conceptual de solución tecnológica</w:t>
            </w:r>
          </w:p>
        </w:tc>
      </w:tr>
    </w:tbl>
    <w:p w14:paraId="16B40818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8238758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1"/>
      <w:bookmarkEnd w:id="34"/>
      <w:bookmarkEnd w:id="35"/>
    </w:p>
    <w:p w14:paraId="1357D43B" w14:textId="53C5271D" w:rsidR="00D2766E" w:rsidRDefault="0016440B" w:rsidP="00076A38">
      <w:pPr>
        <w:jc w:val="center"/>
      </w:pPr>
      <w:bookmarkStart w:id="36" w:name="_Toc228339738"/>
      <w:bookmarkStart w:id="37" w:name="_Toc182735726"/>
      <w:bookmarkStart w:id="38" w:name="_Toc371934669"/>
      <w:r>
        <w:rPr>
          <w:noProof/>
          <w:lang w:val="es-MX" w:eastAsia="es-MX"/>
        </w:rPr>
        <w:drawing>
          <wp:inline distT="0" distB="0" distL="0" distR="0" wp14:anchorId="2EFDB5F9" wp14:editId="7E9589F3">
            <wp:extent cx="3009900" cy="6781076"/>
            <wp:effectExtent l="0" t="0" r="0" b="1270"/>
            <wp:docPr id="4" name="Imagen 4" descr="C:\Users\Gesfor Mexico\Downloads\3013 Oficio Remis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ownloads\3013 Oficio Remisió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3"/>
                    <a:stretch/>
                  </pic:blipFill>
                  <pic:spPr bwMode="auto">
                    <a:xfrm>
                      <a:off x="0" y="0"/>
                      <a:ext cx="3012375" cy="678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8A4C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9" w:name="_Toc488238759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  <w:bookmarkEnd w:id="37"/>
      <w:bookmarkEnd w:id="38"/>
      <w:bookmarkEnd w:id="39"/>
    </w:p>
    <w:p w14:paraId="21886C0A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14:paraId="09A57ABA" w14:textId="77777777" w:rsidR="00B748D2" w:rsidRDefault="00B748D2" w:rsidP="00222BD7">
      <w:pPr>
        <w:pStyle w:val="EstiloTtulo1Antes6ptoDespus3ptoInterlineadoMn"/>
        <w:numPr>
          <w:ilvl w:val="1"/>
          <w:numId w:val="9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7" w:name="_Toc484712613"/>
      <w:bookmarkStart w:id="48" w:name="_Toc488238760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7"/>
      <w:bookmarkEnd w:id="48"/>
    </w:p>
    <w:p w14:paraId="2C61E2CD" w14:textId="0433FE96" w:rsidR="00B748D2" w:rsidRDefault="00B748D2" w:rsidP="008C3B37">
      <w:pPr>
        <w:pStyle w:val="ndice2"/>
      </w:pPr>
      <w:r>
        <w:t>El usuario de la DGA</w:t>
      </w:r>
      <w:r w:rsidR="00B7313B">
        <w:t>J</w:t>
      </w:r>
      <w:r>
        <w:t xml:space="preserve"> debe contar con un nombr</w:t>
      </w:r>
      <w:r w:rsidR="008D49C7">
        <w:t xml:space="preserve">e de usuario y </w:t>
      </w:r>
      <w:r w:rsidR="000220A5">
        <w:t>contraseña válidos</w:t>
      </w:r>
      <w:r>
        <w:t>.</w:t>
      </w:r>
    </w:p>
    <w:p w14:paraId="424692E9" w14:textId="77777777" w:rsidR="00B748D2" w:rsidRDefault="00B748D2" w:rsidP="00222BD7">
      <w:pPr>
        <w:pStyle w:val="EstiloTtulo1Antes6ptoDespus3ptoInterlineadoMn"/>
        <w:numPr>
          <w:ilvl w:val="1"/>
          <w:numId w:val="9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9" w:name="_Toc461701834"/>
      <w:bookmarkStart w:id="50" w:name="_Toc484712614"/>
      <w:bookmarkStart w:id="51" w:name="_Toc48823876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0"/>
      <w:bookmarkEnd w:id="51"/>
    </w:p>
    <w:p w14:paraId="287ED694" w14:textId="77777777" w:rsidR="00B748D2" w:rsidRDefault="00B748D2" w:rsidP="00B748D2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 w:rsidR="00B7313B">
        <w:rPr>
          <w:rFonts w:asciiTheme="minorHAnsi" w:hAnsiTheme="minorHAnsi" w:cstheme="minorHAnsi"/>
          <w:color w:val="000000" w:themeColor="text1"/>
          <w:szCs w:val="20"/>
        </w:rPr>
        <w:t>usuario de la DGAJ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</w:t>
      </w:r>
      <w:r w:rsidR="00222BD7">
        <w:rPr>
          <w:rFonts w:asciiTheme="minorHAnsi" w:hAnsiTheme="minorHAnsi" w:cstheme="minorHAnsi"/>
          <w:color w:val="000000" w:themeColor="text1"/>
        </w:rPr>
        <w:t>a hacer uso de la funcionalidad de acuerdo al rol.</w:t>
      </w:r>
    </w:p>
    <w:p w14:paraId="24FAAEC1" w14:textId="77777777" w:rsidR="00B748D2" w:rsidRDefault="00B748D2" w:rsidP="00222BD7">
      <w:pPr>
        <w:pStyle w:val="EstiloTtulo1Antes6ptoDespus3ptoInterlineadoMn"/>
        <w:numPr>
          <w:ilvl w:val="1"/>
          <w:numId w:val="9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2" w:name="_Toc484712615"/>
      <w:bookmarkStart w:id="53" w:name="_Toc48823876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2"/>
      <w:bookmarkEnd w:id="53"/>
    </w:p>
    <w:p w14:paraId="400EE46D" w14:textId="77777777" w:rsidR="00B748D2" w:rsidRDefault="00B748D2" w:rsidP="00B748D2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="00B7313B">
        <w:rPr>
          <w:rFonts w:asciiTheme="minorHAnsi" w:hAnsiTheme="minorHAnsi" w:cstheme="minorHAnsi"/>
          <w:color w:val="000000" w:themeColor="text1"/>
          <w:szCs w:val="20"/>
        </w:rPr>
        <w:t>usuario de la DGAJ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debe estar autenticado dentro del sistema.</w:t>
      </w:r>
    </w:p>
    <w:p w14:paraId="165DF9EC" w14:textId="77777777" w:rsidR="00222BD7" w:rsidRPr="00222BD7" w:rsidRDefault="00222BD7" w:rsidP="00222BD7">
      <w:pPr>
        <w:pStyle w:val="EstiloTtulo1Antes6ptoDespus3ptoInterlineadoMn"/>
        <w:numPr>
          <w:ilvl w:val="1"/>
          <w:numId w:val="9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4" w:name="_Toc488238763"/>
      <w:r w:rsidRPr="00222BD7">
        <w:rPr>
          <w:rFonts w:asciiTheme="minorHAnsi" w:hAnsiTheme="minorHAnsi" w:cstheme="minorHAnsi"/>
          <w:color w:val="000000" w:themeColor="text1"/>
          <w:sz w:val="20"/>
        </w:rPr>
        <w:t>&lt;Precondición4&gt; Carga inicial de la plantilla</w:t>
      </w:r>
      <w:bookmarkEnd w:id="54"/>
    </w:p>
    <w:p w14:paraId="2E49A1C9" w14:textId="5582A76A" w:rsidR="00222BD7" w:rsidRDefault="00222BD7" w:rsidP="00B748D2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 carga in</w:t>
      </w:r>
      <w:r w:rsidR="008C3B3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icial de la plantilla “</w:t>
      </w:r>
      <w:r w:rsidR="008C3B37" w:rsidRPr="00641E87">
        <w:rPr>
          <w:rFonts w:asciiTheme="minorHAnsi" w:hAnsiTheme="minorHAnsi" w:cstheme="minorHAnsi"/>
        </w:rPr>
        <w:t>Oficio de Remisión de Proyecto de Instrumento Jurídico y Anexos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”.</w:t>
      </w:r>
    </w:p>
    <w:p w14:paraId="59D067B2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8238764"/>
      <w:r w:rsidRPr="00F24850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5"/>
    </w:p>
    <w:p w14:paraId="2B27030A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8238765"/>
      <w:r w:rsidRPr="00F24850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D00CBC" w:rsidRPr="00F24850" w14:paraId="1DEF3C83" w14:textId="77777777" w:rsidTr="00C62DF1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AC5547" w14:textId="77777777" w:rsidR="00455180" w:rsidRPr="00F24850" w:rsidRDefault="00455180" w:rsidP="00BB7D7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503292" w14:textId="77777777" w:rsidR="00455180" w:rsidRPr="00F24850" w:rsidRDefault="00455180" w:rsidP="00C62DF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B10A91" w14:textId="77777777" w:rsidR="00455180" w:rsidRPr="00995860" w:rsidRDefault="00455180" w:rsidP="00C62DF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958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B7313B" w:rsidRPr="00F24850" w14:paraId="545519DA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2D47" w14:textId="77777777" w:rsidR="00B7313B" w:rsidRPr="00F24850" w:rsidRDefault="00B7313B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2E5C5" w14:textId="003282F6" w:rsidR="00B7313B" w:rsidRDefault="002877AD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7C79" w14:textId="21427791" w:rsidR="00B7313B" w:rsidRDefault="00545E03" w:rsidP="00541C5D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Ingresa a “Configuraciones/</w:t>
            </w:r>
            <w:r w:rsidR="0011394D">
              <w:rPr>
                <w:rFonts w:asciiTheme="minorHAnsi" w:hAnsiTheme="minorHAnsi" w:cstheme="minorHAnsi"/>
                <w:bCs/>
                <w:szCs w:val="20"/>
              </w:rPr>
              <w:t xml:space="preserve"> Plantillas/ Oficio </w:t>
            </w:r>
            <w:r w:rsidR="00541C5D">
              <w:rPr>
                <w:rFonts w:asciiTheme="minorHAnsi" w:hAnsiTheme="minorHAnsi" w:cstheme="minorHAnsi"/>
                <w:bCs/>
                <w:szCs w:val="20"/>
              </w:rPr>
              <w:t>Remisión de Proyecto de instrumento Jurídico y Anexos</w:t>
            </w:r>
            <w:r w:rsidR="0011394D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C62DF1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</w:tc>
      </w:tr>
      <w:tr w:rsidR="00B7313B" w:rsidRPr="00F24850" w14:paraId="3562517B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AF9D" w14:textId="77777777" w:rsidR="00B7313B" w:rsidRPr="00F24850" w:rsidRDefault="00B85A24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7B1" w14:textId="2CD6C932" w:rsidR="00B7313B" w:rsidRDefault="00B85A24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4375" w14:textId="0E69A789" w:rsidR="00B7313B" w:rsidRDefault="00B7313B" w:rsidP="00C62DF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Muestra la</w:t>
            </w:r>
            <w:r w:rsidR="0011394D">
              <w:rPr>
                <w:rFonts w:asciiTheme="minorHAnsi" w:hAnsiTheme="minorHAnsi" w:cstheme="minorHAnsi"/>
                <w:bCs/>
                <w:szCs w:val="20"/>
              </w:rPr>
              <w:t xml:space="preserve"> plantilla </w:t>
            </w:r>
            <w:r w:rsidR="00541C5D">
              <w:rPr>
                <w:rFonts w:asciiTheme="minorHAnsi" w:hAnsiTheme="minorHAnsi" w:cstheme="minorHAnsi"/>
                <w:bCs/>
                <w:szCs w:val="20"/>
              </w:rPr>
              <w:t xml:space="preserve">del Oficio Remisión de Proyecto de instrumento Jurídico y Anexos </w:t>
            </w:r>
            <w:r w:rsidR="0011394D">
              <w:rPr>
                <w:rFonts w:asciiTheme="minorHAnsi" w:hAnsiTheme="minorHAnsi" w:cstheme="minorHAnsi"/>
                <w:bCs/>
                <w:szCs w:val="20"/>
              </w:rPr>
              <w:t>dividida por secciones editables:</w:t>
            </w:r>
          </w:p>
          <w:p w14:paraId="6CCD803F" w14:textId="77777777" w:rsidR="0011394D" w:rsidRDefault="0011394D" w:rsidP="00C62DF1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Encabezado.</w:t>
            </w:r>
          </w:p>
          <w:p w14:paraId="22BDD931" w14:textId="77777777" w:rsidR="0011394D" w:rsidRDefault="0011394D" w:rsidP="00C62DF1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Sección I.</w:t>
            </w:r>
          </w:p>
          <w:p w14:paraId="6841F15C" w14:textId="77777777" w:rsidR="00D2766E" w:rsidRDefault="00D2766E" w:rsidP="00C62DF1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Sección II.</w:t>
            </w:r>
          </w:p>
          <w:p w14:paraId="44D537FB" w14:textId="5AB1B225" w:rsidR="0011394D" w:rsidRDefault="00F720BD" w:rsidP="00C62DF1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F</w:t>
            </w:r>
            <w:r w:rsidR="0011394D">
              <w:rPr>
                <w:rFonts w:asciiTheme="minorHAnsi" w:hAnsiTheme="minorHAnsi" w:cstheme="minorHAnsi"/>
                <w:bCs/>
                <w:szCs w:val="20"/>
              </w:rPr>
              <w:t xml:space="preserve">irmantes </w:t>
            </w:r>
            <w:proofErr w:type="spellStart"/>
            <w:r w:rsidR="0011394D">
              <w:rPr>
                <w:rFonts w:asciiTheme="minorHAnsi" w:hAnsiTheme="minorHAnsi" w:cstheme="minorHAnsi"/>
                <w:bCs/>
                <w:szCs w:val="20"/>
              </w:rPr>
              <w:t>C.c.e.p</w:t>
            </w:r>
            <w:proofErr w:type="spellEnd"/>
            <w:r w:rsidR="0011394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42D15EB1" w14:textId="470F006F" w:rsidR="0011394D" w:rsidRDefault="00F720BD" w:rsidP="00C62DF1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Pie de P</w:t>
            </w:r>
            <w:r w:rsidR="0011394D">
              <w:rPr>
                <w:rFonts w:asciiTheme="minorHAnsi" w:hAnsiTheme="minorHAnsi" w:cstheme="minorHAnsi"/>
                <w:bCs/>
                <w:szCs w:val="20"/>
              </w:rPr>
              <w:t>ágina.</w:t>
            </w:r>
          </w:p>
          <w:p w14:paraId="752A8337" w14:textId="77777777" w:rsidR="0011394D" w:rsidRDefault="0011394D" w:rsidP="00C62DF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Además de la opción en cada sección:</w:t>
            </w:r>
          </w:p>
          <w:p w14:paraId="7AF8C9CA" w14:textId="77777777" w:rsidR="0011394D" w:rsidRPr="0011394D" w:rsidRDefault="0011394D" w:rsidP="00C62DF1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11394D">
              <w:rPr>
                <w:rFonts w:asciiTheme="minorHAnsi" w:hAnsiTheme="minorHAnsi" w:cstheme="minorHAnsi"/>
                <w:bCs/>
                <w:szCs w:val="20"/>
              </w:rPr>
              <w:t>Vista previa</w:t>
            </w:r>
            <w:r w:rsidR="008D49C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D00CBC" w:rsidRPr="00F24850" w14:paraId="4C200D66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A258" w14:textId="77777777" w:rsidR="009F4550" w:rsidRPr="00F24850" w:rsidRDefault="00B85A24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C876" w14:textId="46F154FD" w:rsidR="009F4550" w:rsidRPr="00F24850" w:rsidRDefault="002877AD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1D13" w14:textId="77777777" w:rsidR="009F4550" w:rsidRDefault="0011394D" w:rsidP="00C62DF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necesidad del usuario:</w:t>
            </w:r>
          </w:p>
          <w:p w14:paraId="546F434F" w14:textId="77777777" w:rsidR="0011394D" w:rsidRPr="00663E0C" w:rsidRDefault="0011394D" w:rsidP="00C62DF1">
            <w:pPr>
              <w:pStyle w:val="Prrafodelista"/>
              <w:keepLines/>
              <w:numPr>
                <w:ilvl w:val="0"/>
                <w:numId w:val="11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Encabezado”,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AO01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Encabezado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4B760CA2" w14:textId="77777777" w:rsidR="0011394D" w:rsidRPr="00D2766E" w:rsidRDefault="0011394D" w:rsidP="00C62DF1">
            <w:pPr>
              <w:pStyle w:val="Prrafodelista"/>
              <w:keepLines/>
              <w:numPr>
                <w:ilvl w:val="0"/>
                <w:numId w:val="11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Sección I”,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lastRenderedPageBreak/>
              <w:t>AO02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0ACF8204" w14:textId="25906D41" w:rsidR="00D2766E" w:rsidRPr="00D2766E" w:rsidRDefault="00D2766E" w:rsidP="00C62DF1">
            <w:pPr>
              <w:pStyle w:val="Prrafodelista"/>
              <w:keepLines/>
              <w:numPr>
                <w:ilvl w:val="0"/>
                <w:numId w:val="11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Editar Sección I</w:t>
            </w:r>
            <w:r w:rsidR="00F720BD">
              <w:rPr>
                <w:rFonts w:asciiTheme="minorHAnsi" w:hAnsiTheme="minorHAnsi"/>
                <w:noProof/>
                <w:lang w:eastAsia="es-MX"/>
              </w:rPr>
              <w:t>I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AO03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II.</w:t>
            </w:r>
          </w:p>
          <w:p w14:paraId="55BB7ACA" w14:textId="30BC22AB" w:rsidR="0011394D" w:rsidRPr="00B33BE1" w:rsidRDefault="0011394D" w:rsidP="00C62DF1">
            <w:pPr>
              <w:pStyle w:val="Prrafodelista"/>
              <w:keepLines/>
              <w:numPr>
                <w:ilvl w:val="0"/>
                <w:numId w:val="11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Editar Firmantes</w:t>
            </w:r>
            <w:r w:rsidR="00F720BD">
              <w:rPr>
                <w:rFonts w:asciiTheme="minorHAnsi" w:hAnsiTheme="minorHAnsi"/>
                <w:noProof/>
                <w:lang w:eastAsia="es-MX"/>
              </w:rPr>
              <w:t xml:space="preserve"> y C.c.e.p.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</w:t>
            </w:r>
            <w:r w:rsidR="00D2766E">
              <w:rPr>
                <w:rFonts w:asciiTheme="minorHAnsi" w:hAnsiTheme="minorHAnsi"/>
                <w:b/>
                <w:noProof/>
                <w:lang w:eastAsia="es-MX"/>
              </w:rPr>
              <w:t>AO04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Firmantes y C.c.e.p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14627F16" w14:textId="3C8ABB9C" w:rsidR="0011394D" w:rsidRPr="00441FF7" w:rsidRDefault="0011394D" w:rsidP="00C62DF1">
            <w:pPr>
              <w:pStyle w:val="Prrafodelista"/>
              <w:keepLines/>
              <w:numPr>
                <w:ilvl w:val="0"/>
                <w:numId w:val="11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Pie </w:t>
            </w:r>
            <w:r w:rsidR="00F720BD">
              <w:rPr>
                <w:rFonts w:asciiTheme="minorHAnsi" w:hAnsiTheme="minorHAnsi"/>
                <w:noProof/>
                <w:lang w:eastAsia="es-MX"/>
              </w:rPr>
              <w:t xml:space="preserve">de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Página”,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 w:rsidR="00D2766E">
              <w:rPr>
                <w:rFonts w:asciiTheme="minorHAnsi" w:hAnsiTheme="minorHAnsi"/>
                <w:b/>
                <w:noProof/>
                <w:lang w:eastAsia="es-MX"/>
              </w:rPr>
              <w:t>AO05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Pie de Página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21B23175" w14:textId="77777777" w:rsidR="0011394D" w:rsidRPr="0011394D" w:rsidRDefault="0011394D" w:rsidP="00C62DF1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“Vista Previa”, continúa el flujo en el siguiente paso</w:t>
            </w:r>
          </w:p>
        </w:tc>
      </w:tr>
      <w:tr w:rsidR="00D00CBC" w:rsidRPr="00F24850" w14:paraId="2E6F21DF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EF3B" w14:textId="77777777" w:rsidR="00455180" w:rsidRPr="00F24850" w:rsidRDefault="00B85A24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507F" w14:textId="77777777" w:rsidR="00455180" w:rsidRPr="00F24850" w:rsidRDefault="00CF6856" w:rsidP="00C62DF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F24850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FC77" w14:textId="77777777" w:rsidR="00E1640F" w:rsidRPr="0011394D" w:rsidRDefault="0011394D" w:rsidP="00C62DF1">
            <w:pPr>
              <w:rPr>
                <w:rFonts w:ascii="Calibri" w:hAnsi="Calibri"/>
              </w:rPr>
            </w:pPr>
            <w:r w:rsidRPr="0011394D">
              <w:rPr>
                <w:rFonts w:ascii="Calibri" w:hAnsi="Calibri"/>
              </w:rPr>
              <w:t xml:space="preserve">Muestra Vista Previa de la sección elegida y </w:t>
            </w:r>
            <w:r w:rsidR="00E1640F" w:rsidRPr="0011394D">
              <w:rPr>
                <w:rFonts w:ascii="Calibri" w:hAnsi="Calibri"/>
              </w:rPr>
              <w:t>las opciones:</w:t>
            </w:r>
          </w:p>
          <w:p w14:paraId="560A4363" w14:textId="77777777" w:rsidR="00E1640F" w:rsidRPr="007F34A2" w:rsidRDefault="0011394D" w:rsidP="00C62DF1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Aceptar.</w:t>
            </w:r>
          </w:p>
          <w:p w14:paraId="62C804DB" w14:textId="77777777" w:rsidR="00E1640F" w:rsidRPr="00E1640F" w:rsidRDefault="00E1640F" w:rsidP="00C62DF1">
            <w:pPr>
              <w:pStyle w:val="Prrafodelista"/>
              <w:numPr>
                <w:ilvl w:val="0"/>
                <w:numId w:val="5"/>
              </w:numPr>
            </w:pPr>
            <w:r w:rsidRPr="007F34A2">
              <w:rPr>
                <w:rFonts w:ascii="Calibri" w:hAnsi="Calibri"/>
              </w:rPr>
              <w:t>Guardar.</w:t>
            </w:r>
          </w:p>
        </w:tc>
      </w:tr>
      <w:tr w:rsidR="00D00CBC" w:rsidRPr="00F24850" w14:paraId="68B9C899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3975" w14:textId="77777777" w:rsidR="0017621A" w:rsidRPr="00F24850" w:rsidRDefault="00B85A24" w:rsidP="00BB7D7D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2859" w14:textId="33563D43" w:rsidR="0017621A" w:rsidRPr="00F24850" w:rsidRDefault="002877AD" w:rsidP="00C62DF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DF6F" w14:textId="77777777" w:rsidR="0011394D" w:rsidRDefault="0011394D" w:rsidP="00C62DF1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 acuerdo a la opción elegida:</w:t>
            </w:r>
          </w:p>
          <w:p w14:paraId="49307DF7" w14:textId="77777777" w:rsidR="0011394D" w:rsidRPr="008F20C8" w:rsidRDefault="0011394D" w:rsidP="00C62DF1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 w:rsidRPr="008F20C8">
              <w:rPr>
                <w:rFonts w:asciiTheme="minorHAnsi" w:hAnsiTheme="minorHAnsi"/>
                <w:noProof/>
                <w:lang w:eastAsia="es-MX"/>
              </w:rPr>
              <w:t xml:space="preserve">Si selecciona la opción “Aceptar” continúa el flujo en el siguiente paso. </w:t>
            </w:r>
          </w:p>
          <w:p w14:paraId="645D41FF" w14:textId="77777777" w:rsidR="0017621A" w:rsidRPr="0011394D" w:rsidRDefault="0011394D" w:rsidP="00C62DF1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1394D">
              <w:rPr>
                <w:rFonts w:asciiTheme="minorHAnsi" w:hAnsiTheme="minorHAnsi"/>
                <w:noProof/>
                <w:lang w:eastAsia="es-MX"/>
              </w:rPr>
              <w:t xml:space="preserve">Selecciona la opción “Cancelar”, </w:t>
            </w:r>
            <w:r w:rsidRPr="0011394D">
              <w:rPr>
                <w:rFonts w:asciiTheme="minorHAnsi" w:hAnsiTheme="minorHAnsi" w:cstheme="minorHAnsi"/>
                <w:szCs w:val="20"/>
              </w:rPr>
              <w:t xml:space="preserve">el flujo continúa en el alterno opcional </w:t>
            </w:r>
            <w:r w:rsidRPr="0011394D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D00CBC" w:rsidRPr="00F24850" w14:paraId="26A1D113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842D" w14:textId="77777777" w:rsidR="00603616" w:rsidRDefault="00B85A24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9015" w14:textId="77777777" w:rsidR="00603616" w:rsidRDefault="00B85A24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5862" w14:textId="4F96BB75" w:rsidR="0011394D" w:rsidRPr="00603616" w:rsidRDefault="0011394D" w:rsidP="00C62DF1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Muestra el siguiente mensaje de confirmación: ¿Desea aplicar</w:t>
            </w:r>
            <w:r w:rsidR="002167CC">
              <w:rPr>
                <w:rFonts w:asciiTheme="minorHAnsi" w:hAnsiTheme="minorHAnsi" w:cstheme="minorHAnsi"/>
                <w:szCs w:val="20"/>
                <w:lang w:val="es-MX"/>
              </w:rPr>
              <w:t xml:space="preserve"> los cambios a la plantilla </w:t>
            </w:r>
            <w:r w:rsidR="00541C5D">
              <w:rPr>
                <w:rFonts w:asciiTheme="minorHAnsi" w:hAnsiTheme="minorHAnsi" w:cstheme="minorHAnsi"/>
                <w:szCs w:val="20"/>
                <w:lang w:val="es-MX"/>
              </w:rPr>
              <w:t xml:space="preserve">del </w:t>
            </w:r>
            <w:r w:rsidR="00541C5D">
              <w:rPr>
                <w:rFonts w:asciiTheme="minorHAnsi" w:hAnsiTheme="minorHAnsi" w:cstheme="minorHAnsi"/>
                <w:bCs/>
                <w:szCs w:val="20"/>
              </w:rPr>
              <w:t>Oficio Remisión de Proyecto de instrumento Jurídico y Anexos</w:t>
            </w:r>
            <w:r w:rsidR="002167CC">
              <w:rPr>
                <w:rFonts w:asciiTheme="minorHAnsi" w:hAnsiTheme="minorHAnsi" w:cstheme="minorHAnsi"/>
                <w:szCs w:val="20"/>
                <w:lang w:val="es-MX"/>
              </w:rPr>
              <w:t>?”, con las opciones:</w:t>
            </w:r>
          </w:p>
          <w:p w14:paraId="106790E1" w14:textId="77777777" w:rsidR="00603616" w:rsidRDefault="002167CC" w:rsidP="00C62DF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Aceptar.</w:t>
            </w:r>
          </w:p>
          <w:p w14:paraId="702DC314" w14:textId="77777777" w:rsidR="002167CC" w:rsidRPr="00603616" w:rsidRDefault="002167CC" w:rsidP="00C62DF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Cancelar.</w:t>
            </w:r>
          </w:p>
        </w:tc>
      </w:tr>
      <w:tr w:rsidR="002167CC" w:rsidRPr="00F24850" w14:paraId="38CE6C61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94A7" w14:textId="77777777" w:rsidR="002167CC" w:rsidRPr="00F24850" w:rsidRDefault="002167CC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A0D5" w14:textId="0E78F488" w:rsidR="002167CC" w:rsidRDefault="002877AD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073C" w14:textId="77777777" w:rsidR="002167CC" w:rsidRPr="008F20C8" w:rsidRDefault="002167CC" w:rsidP="00C62DF1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opción “Aceptar”, continuando el flujo en el siguiente paso. </w:t>
            </w:r>
            <w:r w:rsidRPr="008F20C8">
              <w:rPr>
                <w:rFonts w:asciiTheme="minorHAnsi" w:hAnsiTheme="minorHAnsi" w:cstheme="minorHAnsi"/>
                <w:szCs w:val="20"/>
              </w:rPr>
              <w:t xml:space="preserve">En caso de seleccionar opción “Cancelar”, el flujo continúa en el alterno opcional </w:t>
            </w:r>
            <w:r w:rsidRPr="008F20C8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2167CC" w:rsidRPr="00F24850" w14:paraId="53BDF126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8826" w14:textId="77777777" w:rsidR="002167CC" w:rsidRPr="00B85A24" w:rsidRDefault="002167CC" w:rsidP="00BB7D7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FB84" w14:textId="5149B9EE" w:rsidR="002167CC" w:rsidRDefault="002167CC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A509" w14:textId="77777777" w:rsidR="002167CC" w:rsidRPr="002167CC" w:rsidRDefault="002167CC" w:rsidP="00C62DF1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V02, V03 y V04</w:t>
            </w: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>, según sea el caso.</w:t>
            </w:r>
          </w:p>
          <w:p w14:paraId="595C18F1" w14:textId="77777777" w:rsidR="002167CC" w:rsidRPr="00CC05A9" w:rsidRDefault="002167CC" w:rsidP="00C62DF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3D35CB1D" w14:textId="77777777" w:rsidR="002167CC" w:rsidRPr="002167CC" w:rsidRDefault="002167CC" w:rsidP="00C62DF1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2167CC" w:rsidRPr="00F24850" w14:paraId="32A1780B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21F0" w14:textId="77777777" w:rsidR="002167CC" w:rsidRPr="00F24850" w:rsidRDefault="002167CC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B393" w14:textId="146EC5F7" w:rsidR="002167CC" w:rsidRDefault="002167CC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4A8C" w14:textId="77777777" w:rsidR="00541C5D" w:rsidRDefault="002167CC" w:rsidP="00541C5D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Guarda todos los cambios efectuados por el usuario</w:t>
            </w:r>
            <w:r w:rsidR="006D083B">
              <w:rPr>
                <w:rFonts w:ascii="Calibri" w:hAnsi="Calibri" w:cs="Calibri"/>
                <w:bCs/>
                <w:szCs w:val="20"/>
              </w:rPr>
              <w:t>, actualizando la plantilla de</w:t>
            </w:r>
            <w:r w:rsidR="00541C5D">
              <w:rPr>
                <w:rFonts w:ascii="Calibri" w:hAnsi="Calibri" w:cs="Calibri"/>
                <w:bCs/>
                <w:szCs w:val="20"/>
              </w:rPr>
              <w:t>l</w:t>
            </w:r>
            <w:r w:rsidR="006D083B">
              <w:rPr>
                <w:rFonts w:ascii="Calibri" w:hAnsi="Calibri" w:cs="Calibri"/>
                <w:bCs/>
                <w:szCs w:val="20"/>
              </w:rPr>
              <w:t xml:space="preserve"> </w:t>
            </w:r>
          </w:p>
          <w:p w14:paraId="45B101DE" w14:textId="3C60A947" w:rsidR="002167CC" w:rsidRDefault="00541C5D" w:rsidP="00541C5D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Oficio Remisión de Proyecto de instrumento Jurídico y Anexos</w:t>
            </w:r>
            <w:r w:rsidR="006D083B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2167CC">
              <w:rPr>
                <w:rFonts w:ascii="Calibri" w:hAnsi="Calibri" w:cs="Calibri"/>
                <w:bCs/>
                <w:szCs w:val="20"/>
              </w:rPr>
              <w:t xml:space="preserve">con </w:t>
            </w:r>
            <w:r w:rsidR="000220A5">
              <w:rPr>
                <w:rFonts w:ascii="Calibri" w:hAnsi="Calibri" w:cs="Calibri"/>
                <w:bCs/>
                <w:szCs w:val="20"/>
              </w:rPr>
              <w:t>la información</w:t>
            </w:r>
            <w:r w:rsidR="002167CC">
              <w:rPr>
                <w:rFonts w:ascii="Calibri" w:hAnsi="Calibri" w:cs="Calibri"/>
                <w:bCs/>
                <w:szCs w:val="20"/>
              </w:rPr>
              <w:t>/logos modificados. Desplegando el mensaje: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Plantilla del </w:t>
            </w:r>
            <w:r>
              <w:rPr>
                <w:rFonts w:asciiTheme="minorHAnsi" w:hAnsiTheme="minorHAnsi" w:cstheme="minorHAnsi"/>
                <w:bCs/>
                <w:szCs w:val="20"/>
              </w:rPr>
              <w:t>Oficio Remisión de Proyecto de instrumento Jurídico y Anexos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2167CC">
              <w:rPr>
                <w:rFonts w:asciiTheme="minorHAnsi" w:hAnsiTheme="minorHAnsi"/>
                <w:noProof/>
                <w:lang w:eastAsia="es-MX"/>
              </w:rPr>
              <w:t xml:space="preserve">modificada correctamente”. </w:t>
            </w:r>
            <w:r w:rsidR="002167CC"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 w:rsidR="002167CC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2167CC">
              <w:rPr>
                <w:rFonts w:asciiTheme="minorHAnsi" w:hAnsiTheme="minorHAnsi"/>
                <w:b/>
                <w:noProof/>
                <w:lang w:eastAsia="es-MX"/>
              </w:rPr>
              <w:t>AE01.  Error al Modificar</w:t>
            </w:r>
            <w:r w:rsidR="002167CC"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2167CC" w:rsidRPr="00F24850" w14:paraId="241597A6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0207" w14:textId="77777777" w:rsidR="002167CC" w:rsidRPr="00F24850" w:rsidRDefault="002167CC" w:rsidP="00BB7D7D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C40D" w14:textId="78AD5AC9" w:rsidR="002167CC" w:rsidRDefault="002167CC" w:rsidP="00C62DF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E3CB" w14:textId="41545584" w:rsidR="002167CC" w:rsidRPr="00C539C4" w:rsidRDefault="002167CC" w:rsidP="00C62DF1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</w:t>
            </w:r>
            <w:r w:rsidR="000220A5" w:rsidRPr="00B33BE1">
              <w:rPr>
                <w:rFonts w:ascii="Calibri" w:hAnsi="Calibri" w:cs="Calibri"/>
                <w:bCs/>
                <w:szCs w:val="20"/>
              </w:rPr>
              <w:t>En caso de que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el </w:t>
            </w:r>
            <w:r w:rsidRPr="00B33BE1">
              <w:rPr>
                <w:rFonts w:ascii="Calibri" w:hAnsi="Calibri" w:cs="Calibri"/>
                <w:bCs/>
                <w:szCs w:val="20"/>
              </w:rPr>
              <w:lastRenderedPageBreak/>
              <w:t>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2167CC" w:rsidRPr="00F24850" w14:paraId="7EF4DE51" w14:textId="77777777" w:rsidTr="00C62DF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77EB" w14:textId="77777777" w:rsidR="002167CC" w:rsidRPr="00F24850" w:rsidRDefault="002167CC" w:rsidP="00BB7D7D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11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708C" w14:textId="77777777" w:rsidR="002167CC" w:rsidRPr="00F24850" w:rsidRDefault="002167CC" w:rsidP="00C62DF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A691" w14:textId="77777777" w:rsidR="002167CC" w:rsidRPr="00F24850" w:rsidRDefault="002167CC" w:rsidP="00C62DF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1301BADF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  <w:bookmarkStart w:id="62" w:name="_Toc488238766"/>
      <w:r w:rsidRPr="00F24850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14:paraId="446AB0CA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8238767"/>
      <w:r w:rsidRPr="00F24850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14:paraId="4C0CFC90" w14:textId="77777777" w:rsidR="002167CC" w:rsidRPr="00FC0FAC" w:rsidRDefault="002167CC" w:rsidP="002167CC">
      <w:pPr>
        <w:pStyle w:val="EstiloTtulo1Antes6ptoDespus3ptoInterlineadoMn"/>
        <w:numPr>
          <w:ilvl w:val="3"/>
          <w:numId w:val="2"/>
        </w:numPr>
        <w:spacing w:line="240" w:lineRule="auto"/>
        <w:rPr>
          <w:rFonts w:asciiTheme="minorHAnsi" w:hAnsiTheme="minorHAnsi" w:cstheme="minorHAnsi"/>
          <w:color w:val="000000" w:themeColor="text1"/>
          <w:sz w:val="20"/>
        </w:rPr>
      </w:pPr>
      <w:bookmarkStart w:id="68" w:name="_Toc461701839"/>
      <w:bookmarkStart w:id="69" w:name="_Toc485037941"/>
      <w:bookmarkStart w:id="70" w:name="_Toc485039228"/>
      <w:bookmarkStart w:id="71" w:name="_Toc485039564"/>
      <w:bookmarkStart w:id="72" w:name="_Toc485375809"/>
      <w:bookmarkStart w:id="73" w:name="_Toc488238768"/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AO01 </w:t>
      </w:r>
      <w:bookmarkEnd w:id="68"/>
      <w:bookmarkEnd w:id="69"/>
      <w:bookmarkEnd w:id="70"/>
      <w:bookmarkEnd w:id="71"/>
      <w:r w:rsidRPr="00FC0FAC">
        <w:rPr>
          <w:rFonts w:asciiTheme="minorHAnsi" w:hAnsiTheme="minorHAnsi" w:cstheme="minorHAnsi"/>
          <w:color w:val="000000" w:themeColor="text1"/>
          <w:sz w:val="20"/>
        </w:rPr>
        <w:t>Editar Encabezado</w:t>
      </w:r>
      <w:bookmarkEnd w:id="72"/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167CC" w:rsidRPr="001A085D" w14:paraId="614C305A" w14:textId="77777777" w:rsidTr="00194D14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9420F95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5C96DA" w14:textId="77777777" w:rsidR="002167CC" w:rsidRPr="001A085D" w:rsidRDefault="002167CC" w:rsidP="00BB7D7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140D3A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2167CC" w:rsidRPr="001A085D" w14:paraId="546C1717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D512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EE5A" w14:textId="2D80CADB" w:rsidR="002167CC" w:rsidRPr="001A085D" w:rsidRDefault="002167CC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D23A" w14:textId="440F5B2B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</w:t>
            </w:r>
            <w:r w:rsidR="00765FC8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220A5">
              <w:rPr>
                <w:rFonts w:asciiTheme="minorHAnsi" w:hAnsiTheme="minorHAnsi" w:cstheme="minorHAnsi"/>
                <w:bCs/>
                <w:szCs w:val="20"/>
              </w:rPr>
              <w:t>el encabezado</w:t>
            </w:r>
            <w:r w:rsidR="00765FC8">
              <w:rPr>
                <w:rFonts w:asciiTheme="minorHAnsi" w:hAnsiTheme="minorHAnsi" w:cstheme="minorHAnsi"/>
                <w:bCs/>
                <w:szCs w:val="20"/>
              </w:rPr>
              <w:t xml:space="preserve"> de la plantilla del  Oficio Remisión de Proyecto de instrumento Jurídico y Anexos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campos/logos, editables:</w:t>
            </w:r>
          </w:p>
          <w:p w14:paraId="468EEB9D" w14:textId="01C71C92" w:rsidR="002167CC" w:rsidRDefault="002167CC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0220A5">
              <w:rPr>
                <w:rFonts w:asciiTheme="minorHAnsi" w:hAnsiTheme="minorHAnsi" w:cstheme="minorHAnsi"/>
                <w:bCs/>
                <w:szCs w:val="20"/>
              </w:rPr>
              <w:t>Logos” (</w:t>
            </w:r>
            <w:r>
              <w:rPr>
                <w:rFonts w:asciiTheme="minorHAnsi" w:hAnsiTheme="minorHAnsi" w:cstheme="minorHAnsi"/>
                <w:bCs/>
                <w:szCs w:val="20"/>
              </w:rPr>
              <w:t>control de carga),</w:t>
            </w:r>
          </w:p>
          <w:p w14:paraId="73F1B921" w14:textId="77777777" w:rsidR="002167CC" w:rsidRDefault="002167CC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“Nombres de las Instituciones”,</w:t>
            </w:r>
          </w:p>
          <w:p w14:paraId="1B5811B0" w14:textId="77777777" w:rsidR="002167CC" w:rsidRPr="003805CF" w:rsidRDefault="002167CC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“Número de Página”:</w:t>
            </w:r>
          </w:p>
          <w:p w14:paraId="1CAB5997" w14:textId="77777777" w:rsidR="002167CC" w:rsidRPr="003805CF" w:rsidRDefault="002167CC" w:rsidP="002167CC">
            <w:pPr>
              <w:pStyle w:val="Prrafodelista"/>
              <w:keepLines/>
              <w:numPr>
                <w:ilvl w:val="1"/>
                <w:numId w:val="27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7498C8B9" w14:textId="77777777" w:rsidR="002167CC" w:rsidRDefault="002167CC" w:rsidP="002167CC">
            <w:pPr>
              <w:pStyle w:val="Prrafodelista"/>
              <w:keepLines/>
              <w:numPr>
                <w:ilvl w:val="1"/>
                <w:numId w:val="27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24595D5D" w14:textId="77777777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 la opción:</w:t>
            </w:r>
          </w:p>
          <w:p w14:paraId="135F91E1" w14:textId="77777777" w:rsidR="002167CC" w:rsidRPr="000818C0" w:rsidRDefault="002167CC" w:rsidP="002167CC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167CC" w:rsidRPr="001A085D" w14:paraId="4F685A16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66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A997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F6B3" w14:textId="40F2F486" w:rsidR="002167CC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0F9A2" w14:textId="77777777" w:rsidR="002167CC" w:rsidRDefault="002167CC" w:rsidP="00194D14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71459610" w14:textId="77777777" w:rsidR="002167CC" w:rsidRPr="00305CF9" w:rsidRDefault="002167CC" w:rsidP="002167CC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="Calibri" w:hAnsi="Calibri" w:cs="Calibri"/>
                <w:bCs/>
                <w:szCs w:val="20"/>
              </w:rPr>
              <w:t>los nombres de las instituciones,</w:t>
            </w:r>
          </w:p>
          <w:p w14:paraId="159AD854" w14:textId="77777777" w:rsidR="002167CC" w:rsidRDefault="002167CC" w:rsidP="002167CC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Activar/Desactivar Números de Página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en el encabezado,</w:t>
            </w:r>
          </w:p>
          <w:p w14:paraId="7069D35F" w14:textId="77777777" w:rsidR="002167CC" w:rsidRPr="0091671F" w:rsidRDefault="002167CC" w:rsidP="002167CC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</w:t>
            </w:r>
            <w:r w:rsidRPr="0091671F">
              <w:rPr>
                <w:rFonts w:asciiTheme="minorHAnsi" w:hAnsiTheme="minorHAnsi" w:cstheme="minorHAnsi"/>
                <w:bCs/>
                <w:szCs w:val="20"/>
              </w:rPr>
              <w:t xml:space="preserve"> Logos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continuando el flujo en el paso siguiente.</w:t>
            </w:r>
          </w:p>
          <w:p w14:paraId="26DEE0F2" w14:textId="28EFF3A4" w:rsidR="002167CC" w:rsidRPr="000818C0" w:rsidRDefault="002167CC" w:rsidP="002167CC">
            <w:pPr>
              <w:pStyle w:val="Prrafodelista"/>
              <w:keepLines/>
              <w:numPr>
                <w:ilvl w:val="0"/>
                <w:numId w:val="19"/>
              </w:numPr>
              <w:spacing w:after="0"/>
              <w:ind w:left="360"/>
              <w:jc w:val="left"/>
              <w:rPr>
                <w:rFonts w:ascii="Calibri" w:hAnsi="Calibri" w:cs="Calibri"/>
                <w:bCs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0220A5" w:rsidRPr="007F45A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  <w:r>
              <w:rPr>
                <w:rFonts w:ascii="Calibri" w:hAnsi="Calibri" w:cs="Calibri"/>
                <w:bCs/>
                <w:szCs w:val="20"/>
              </w:rPr>
              <w:t xml:space="preserve"> Continuando en el paso 5 de este flujo.</w:t>
            </w:r>
          </w:p>
        </w:tc>
      </w:tr>
      <w:tr w:rsidR="002167CC" w:rsidRPr="001A085D" w14:paraId="67C21F1A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4E457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E274" w14:textId="439B7EAA" w:rsidR="002167CC" w:rsidRPr="001A085D" w:rsidRDefault="002167CC" w:rsidP="00BB7D7D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457EE" w14:textId="77777777" w:rsidR="002167CC" w:rsidRDefault="002167CC" w:rsidP="00194D1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 solicitando la ruta de ubicación y el archivo de carga, con la opción:</w:t>
            </w:r>
          </w:p>
          <w:p w14:paraId="5CCE0C7E" w14:textId="77777777" w:rsidR="002167CC" w:rsidRPr="00FD25B6" w:rsidRDefault="002167CC" w:rsidP="002167CC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D25B6">
              <w:rPr>
                <w:rFonts w:asciiTheme="minorHAnsi" w:hAnsiTheme="minorHAnsi" w:cstheme="minorHAnsi"/>
                <w:szCs w:val="20"/>
              </w:rPr>
              <w:t xml:space="preserve">“Cargar” </w:t>
            </w:r>
          </w:p>
        </w:tc>
      </w:tr>
      <w:tr w:rsidR="002167CC" w:rsidRPr="001A085D" w14:paraId="7E3DE1C5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26C7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C5D35" w14:textId="3F570C43" w:rsidR="002167CC" w:rsidRPr="001A085D" w:rsidRDefault="002877AD" w:rsidP="00BB7D7D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0ADF2" w14:textId="77777777" w:rsidR="002167CC" w:rsidRDefault="002167CC" w:rsidP="00194D1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Proporciona la ruta de ubicación y elige el logo a cargar, posteriormente selecciona el botón “Cargar”.</w:t>
            </w:r>
          </w:p>
        </w:tc>
      </w:tr>
      <w:tr w:rsidR="002167CC" w:rsidRPr="001A085D" w14:paraId="21BE485E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4000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2F62C" w14:textId="097E2B47" w:rsidR="002167CC" w:rsidRPr="001A085D" w:rsidRDefault="002167CC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DC57" w14:textId="7850B001" w:rsidR="002167CC" w:rsidRDefault="000220A5" w:rsidP="00194D1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0C73ADE1" w14:textId="77777777" w:rsidR="002167CC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4CE25406" w14:textId="77777777" w:rsidR="002167CC" w:rsidRPr="00FC0FAC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F3478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0F3478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2167CC" w:rsidRPr="001A085D" w14:paraId="43F845B1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FDFD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A376" w14:textId="484EFA77" w:rsidR="002167CC" w:rsidRPr="001A085D" w:rsidRDefault="002167CC" w:rsidP="00BB7D7D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A376" w14:textId="77777777" w:rsidR="002167CC" w:rsidRDefault="002167CC" w:rsidP="00194D14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 w:rsidRPr="00100B00">
              <w:rPr>
                <w:rFonts w:asciiTheme="minorHAnsi" w:hAnsiTheme="minorHAnsi"/>
                <w:noProof/>
                <w:lang w:eastAsia="es-MX"/>
              </w:rPr>
              <w:t>según aplique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3598A52F" w14:textId="77777777" w:rsidR="002167CC" w:rsidRDefault="002167CC" w:rsidP="002167C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>mensaje de acuerdo a la validación. Regresando al paso 4 de este flujo.</w:t>
            </w:r>
          </w:p>
          <w:p w14:paraId="3C05C235" w14:textId="77777777" w:rsidR="002167CC" w:rsidRPr="002167CC" w:rsidRDefault="002167CC" w:rsidP="002167C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2167CC" w:rsidRPr="001A085D" w14:paraId="655348D3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7A5C" w14:textId="77777777" w:rsidR="002167CC" w:rsidRPr="001A085D" w:rsidRDefault="002167CC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D3D7" w14:textId="18EB7F80" w:rsidR="002167CC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D6B1" w14:textId="77777777" w:rsidR="002167CC" w:rsidRDefault="002167CC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25D81A3F" w14:textId="77777777" w:rsidR="002167CC" w:rsidRPr="000F3478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6E73A379" w14:textId="77777777" w:rsidR="002167CC" w:rsidRPr="00C533D4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F3478">
              <w:rPr>
                <w:rFonts w:asciiTheme="minorHAnsi" w:hAnsiTheme="minorHAnsi"/>
                <w:noProof/>
                <w:lang w:eastAsia="es-MX"/>
              </w:rPr>
              <w:t>Si selecciona la opción “</w:t>
            </w:r>
            <w:r>
              <w:rPr>
                <w:rFonts w:asciiTheme="minorHAnsi" w:hAnsiTheme="minorHAnsi"/>
                <w:noProof/>
                <w:lang w:eastAsia="es-MX"/>
              </w:rPr>
              <w:t>Cancelar</w:t>
            </w:r>
            <w:r w:rsidRPr="000F3478">
              <w:rPr>
                <w:rFonts w:asciiTheme="minorHAnsi" w:hAnsiTheme="minorHAnsi"/>
                <w:noProof/>
                <w:lang w:eastAsia="es-MX"/>
              </w:rPr>
              <w:t xml:space="preserve">”,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continúa en el flujo en el </w:t>
            </w:r>
            <w:r w:rsidRPr="000818C0">
              <w:rPr>
                <w:rFonts w:asciiTheme="minorHAnsi" w:hAnsiTheme="minorHAnsi"/>
                <w:b/>
                <w:noProof/>
                <w:lang w:eastAsia="es-MX"/>
              </w:rPr>
              <w:t>AG01. Cancelar.</w:t>
            </w:r>
          </w:p>
        </w:tc>
      </w:tr>
      <w:tr w:rsidR="00D2766E" w:rsidRPr="001A085D" w14:paraId="523481EE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DA7D6" w14:textId="77777777" w:rsidR="00D2766E" w:rsidRPr="001A085D" w:rsidRDefault="00D2766E" w:rsidP="002167CC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86C5" w14:textId="77777777" w:rsidR="00D2766E" w:rsidRDefault="00D2766E" w:rsidP="00BB7D7D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B1F16" w14:textId="77777777" w:rsidR="00D2766E" w:rsidRDefault="00D2766E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Opcional</w:t>
            </w:r>
          </w:p>
        </w:tc>
      </w:tr>
    </w:tbl>
    <w:p w14:paraId="436979E0" w14:textId="77777777" w:rsidR="002167CC" w:rsidRDefault="002167CC" w:rsidP="002167CC">
      <w:bookmarkStart w:id="74" w:name="_Toc461701840"/>
      <w:bookmarkStart w:id="75" w:name="_Toc485037942"/>
    </w:p>
    <w:p w14:paraId="40756E3A" w14:textId="77777777" w:rsidR="002167CC" w:rsidRPr="00FC0FAC" w:rsidRDefault="002167CC" w:rsidP="002167CC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6" w:name="_Toc485375810"/>
      <w:bookmarkStart w:id="77" w:name="_Toc488238769"/>
      <w:r>
        <w:rPr>
          <w:rFonts w:asciiTheme="minorHAnsi" w:hAnsiTheme="minorHAnsi" w:cstheme="minorHAnsi"/>
          <w:color w:val="000000" w:themeColor="text1"/>
          <w:sz w:val="20"/>
        </w:rPr>
        <w:t>AO02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Sección I</w:t>
      </w:r>
      <w:bookmarkEnd w:id="76"/>
      <w:bookmarkEnd w:id="7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167CC" w:rsidRPr="001A085D" w14:paraId="1BBB4E9B" w14:textId="77777777" w:rsidTr="00194D14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4127777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37E0C9E" w14:textId="77777777" w:rsidR="002167CC" w:rsidRPr="001A085D" w:rsidRDefault="002167CC" w:rsidP="00BB7D7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5B6AA98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2167CC" w:rsidRPr="001A085D" w14:paraId="21EE8D37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34B6C" w14:textId="77777777" w:rsidR="002167CC" w:rsidRPr="006754E1" w:rsidRDefault="002167CC" w:rsidP="002167CC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7A81" w14:textId="56B7F1A4" w:rsidR="002167CC" w:rsidRPr="001A085D" w:rsidRDefault="002167CC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55B8A" w14:textId="39AD6C62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la sección I de la plantilla</w:t>
            </w:r>
            <w:r w:rsidR="00765FC8">
              <w:rPr>
                <w:rFonts w:asciiTheme="minorHAnsi" w:hAnsiTheme="minorHAnsi" w:cstheme="minorHAnsi"/>
                <w:bCs/>
                <w:szCs w:val="20"/>
              </w:rPr>
              <w:t xml:space="preserve"> del Oficio Remisión de Proyecto de instrumento Jurídico y Anexos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69058B35" w14:textId="77777777" w:rsidR="002167CC" w:rsidRDefault="002167CC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“Folio”,</w:t>
            </w:r>
          </w:p>
          <w:p w14:paraId="14BA5470" w14:textId="77777777" w:rsidR="002167CC" w:rsidRDefault="002167CC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“Asunto”, </w:t>
            </w:r>
          </w:p>
          <w:p w14:paraId="4B45FA8B" w14:textId="77777777" w:rsidR="002167CC" w:rsidRDefault="002167CC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“Lugar y Fecha”, </w:t>
            </w:r>
          </w:p>
          <w:p w14:paraId="1D8703EE" w14:textId="2E9146F9" w:rsidR="00BB7D7D" w:rsidRDefault="00BB7D7D" w:rsidP="002167CC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“Párrafos del </w:t>
            </w:r>
            <w:r w:rsidR="00F62FDC">
              <w:rPr>
                <w:rFonts w:asciiTheme="minorHAnsi" w:hAnsiTheme="minorHAnsi" w:cstheme="minorHAnsi"/>
                <w:bCs/>
                <w:szCs w:val="20"/>
              </w:rPr>
              <w:t>Documento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</w:p>
          <w:p w14:paraId="56A986A1" w14:textId="77777777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409EAA0D" w14:textId="77777777" w:rsidR="002167CC" w:rsidRPr="00305408" w:rsidRDefault="002167CC" w:rsidP="002167CC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2167CC" w:rsidRPr="001A085D" w14:paraId="56E3C4C6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3E50" w14:textId="77777777" w:rsidR="002167CC" w:rsidRPr="006754E1" w:rsidRDefault="002167CC" w:rsidP="002167CC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59E9" w14:textId="69BDF3D2" w:rsidR="002167CC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E0C3" w14:textId="77777777" w:rsidR="002167CC" w:rsidRDefault="002167CC" w:rsidP="00194D14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72237D9E" w14:textId="77777777" w:rsidR="002167CC" w:rsidRDefault="002167CC" w:rsidP="00BB7D7D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“Folio:”,</w:t>
            </w:r>
          </w:p>
          <w:p w14:paraId="5696FC00" w14:textId="77777777" w:rsidR="002167CC" w:rsidRDefault="002167CC" w:rsidP="00BB7D7D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“Asunto:”,</w:t>
            </w:r>
          </w:p>
          <w:p w14:paraId="794E7186" w14:textId="77777777" w:rsidR="002167CC" w:rsidRDefault="002167CC" w:rsidP="00BB7D7D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“Lugar y Fecha”,</w:t>
            </w:r>
          </w:p>
          <w:p w14:paraId="615E60EE" w14:textId="74F01F75" w:rsidR="00BB7D7D" w:rsidRPr="00BB7D7D" w:rsidRDefault="00BB7D7D" w:rsidP="00BB7D7D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Modifica Texto “Párrafos del </w:t>
            </w:r>
            <w:r w:rsidR="00F62FDC">
              <w:rPr>
                <w:rFonts w:asciiTheme="minorHAnsi" w:hAnsiTheme="minorHAnsi" w:cstheme="minorHAnsi"/>
                <w:bCs/>
                <w:szCs w:val="20"/>
              </w:rPr>
              <w:t>documento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5166269A" w14:textId="698E4BF5" w:rsidR="002167CC" w:rsidRPr="00305408" w:rsidRDefault="002167CC" w:rsidP="00BB7D7D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0220A5" w:rsidRPr="007F45A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2167CC" w:rsidRPr="001A085D" w14:paraId="2117119E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0D02B" w14:textId="77777777" w:rsidR="002167CC" w:rsidRPr="006754E1" w:rsidRDefault="002167CC" w:rsidP="002167CC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0591" w14:textId="373FB7ED" w:rsidR="002167CC" w:rsidRPr="001A085D" w:rsidRDefault="002167CC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86EF" w14:textId="61769BBA" w:rsidR="002167CC" w:rsidRDefault="000220A5" w:rsidP="00194D1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01D650F3" w14:textId="77777777" w:rsidR="002167CC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15EC30C1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2167CC" w:rsidRPr="001A085D" w14:paraId="5F03BE70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90B" w14:textId="77777777" w:rsidR="002167CC" w:rsidRPr="006754E1" w:rsidRDefault="002167CC" w:rsidP="002167CC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AE8C8" w14:textId="227FC382" w:rsidR="002167CC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0F376" w14:textId="77777777" w:rsidR="002167CC" w:rsidRDefault="002167CC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7948AF2F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</w:t>
            </w:r>
            <w:r w:rsidR="00F470A8">
              <w:rPr>
                <w:rFonts w:asciiTheme="minorHAnsi" w:hAnsiTheme="minorHAnsi"/>
                <w:noProof/>
                <w:lang w:eastAsia="es-MX"/>
              </w:rPr>
              <w:t>ntinúa en el paso 2 del flujo bá</w:t>
            </w:r>
            <w:r>
              <w:rPr>
                <w:rFonts w:asciiTheme="minorHAnsi" w:hAnsiTheme="minorHAnsi"/>
                <w:noProof/>
                <w:lang w:eastAsia="es-MX"/>
              </w:rPr>
              <w:t>sico.</w:t>
            </w:r>
          </w:p>
          <w:p w14:paraId="74759C8D" w14:textId="331EE988" w:rsidR="002167CC" w:rsidRPr="007F45A1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</w:t>
            </w:r>
            <w:r w:rsidR="000220A5" w:rsidRPr="007F45A1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0220A5" w:rsidRPr="000220A5">
              <w:rPr>
                <w:rFonts w:ascii="Calibri" w:hAnsi="Calibri" w:cs="Calibri"/>
                <w:b/>
                <w:bCs/>
                <w:szCs w:val="20"/>
              </w:rPr>
              <w:t>AG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01 Cancelar.</w:t>
            </w:r>
          </w:p>
        </w:tc>
      </w:tr>
      <w:tr w:rsidR="002877AD" w:rsidRPr="001A085D" w14:paraId="2BD9EE2B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BA36" w14:textId="77777777" w:rsidR="002877AD" w:rsidRPr="006754E1" w:rsidRDefault="002877AD" w:rsidP="002167CC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D7631" w14:textId="77777777" w:rsidR="002877AD" w:rsidRDefault="002877AD" w:rsidP="00BB7D7D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C2810" w14:textId="77777777" w:rsidR="002877AD" w:rsidRDefault="002877AD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6292A0F1" w14:textId="77777777" w:rsidR="002877AD" w:rsidRPr="00FC0FAC" w:rsidRDefault="002877AD" w:rsidP="002877A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8" w:name="_Toc488238770"/>
      <w:bookmarkStart w:id="79" w:name="_Toc485375811"/>
      <w:bookmarkStart w:id="80" w:name="_Toc485039229"/>
      <w:bookmarkStart w:id="81" w:name="_Toc485039565"/>
      <w:r>
        <w:rPr>
          <w:rFonts w:asciiTheme="minorHAnsi" w:hAnsiTheme="minorHAnsi" w:cstheme="minorHAnsi"/>
          <w:color w:val="000000" w:themeColor="text1"/>
          <w:sz w:val="20"/>
        </w:rPr>
        <w:t>AO03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Sección II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877AD" w:rsidRPr="001A085D" w14:paraId="630D9BE3" w14:textId="77777777" w:rsidTr="00AE39E8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E3515AB" w14:textId="77777777" w:rsidR="002877AD" w:rsidRPr="001A085D" w:rsidRDefault="002877AD" w:rsidP="00AE39E8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58D0BF9" w14:textId="77777777" w:rsidR="002877AD" w:rsidRPr="001A085D" w:rsidRDefault="002877AD" w:rsidP="00BB7D7D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F113AE7" w14:textId="77777777" w:rsidR="002877AD" w:rsidRPr="001A085D" w:rsidRDefault="002877AD" w:rsidP="00AE39E8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2877AD" w:rsidRPr="001A085D" w14:paraId="6A231373" w14:textId="77777777" w:rsidTr="00AE39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49DB" w14:textId="77777777" w:rsidR="002877AD" w:rsidRPr="006754E1" w:rsidRDefault="002877AD" w:rsidP="00BB7D7D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09BB" w14:textId="5E138B82" w:rsidR="002877AD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A4D76" w14:textId="72B0A91B" w:rsidR="002877AD" w:rsidRDefault="002877AD" w:rsidP="00AE39E8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la sección I</w:t>
            </w:r>
            <w:r w:rsidR="00D06E21">
              <w:rPr>
                <w:rFonts w:asciiTheme="minorHAnsi" w:hAnsiTheme="minorHAnsi" w:cstheme="minorHAnsi"/>
                <w:bCs/>
                <w:szCs w:val="20"/>
              </w:rPr>
              <w:t>I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de la plantilla</w:t>
            </w:r>
            <w:r w:rsidR="00765FC8">
              <w:rPr>
                <w:rFonts w:asciiTheme="minorHAnsi" w:hAnsiTheme="minorHAnsi" w:cstheme="minorHAnsi"/>
                <w:bCs/>
                <w:szCs w:val="20"/>
              </w:rPr>
              <w:t xml:space="preserve"> del Oficio Remisión de Proyecto de instrumento Jurídico y Anexos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7E1A6B60" w14:textId="177DCD73" w:rsidR="002877AD" w:rsidRDefault="002877AD" w:rsidP="00AE39E8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</w:t>
            </w:r>
            <w:r w:rsidR="00EB4FCA">
              <w:rPr>
                <w:rFonts w:asciiTheme="minorHAnsi" w:hAnsiTheme="minorHAnsi" w:cstheme="minorHAnsi"/>
                <w:bCs/>
                <w:szCs w:val="20"/>
              </w:rPr>
              <w:t>Nombre del Contratante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569634F7" w14:textId="2C332FEA" w:rsidR="002877AD" w:rsidRDefault="002877AD" w:rsidP="00AE39E8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</w:t>
            </w:r>
            <w:r w:rsidR="00EB4FCA">
              <w:rPr>
                <w:rFonts w:asciiTheme="minorHAnsi" w:hAnsiTheme="minorHAnsi" w:cstheme="minorHAnsi"/>
                <w:bCs/>
                <w:szCs w:val="20"/>
              </w:rPr>
              <w:t>Cargo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”, </w:t>
            </w:r>
          </w:p>
          <w:p w14:paraId="617A86CC" w14:textId="77777777" w:rsidR="00EB4FCA" w:rsidRDefault="002877AD" w:rsidP="00AE39E8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</w:t>
            </w:r>
            <w:r w:rsidR="00EB4FCA">
              <w:rPr>
                <w:rFonts w:asciiTheme="minorHAnsi" w:hAnsiTheme="minorHAnsi" w:cstheme="minorHAnsi"/>
                <w:bCs/>
                <w:szCs w:val="20"/>
              </w:rPr>
              <w:t>Dependencia o entidad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5B7AC191" w14:textId="5562C370" w:rsidR="002877AD" w:rsidRDefault="00EB4FCA" w:rsidP="00AE39E8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“Domicilio”</w:t>
            </w:r>
          </w:p>
          <w:p w14:paraId="0F60CFB7" w14:textId="77777777" w:rsidR="002877AD" w:rsidRDefault="002877AD" w:rsidP="00AE39E8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100D5283" w14:textId="77777777" w:rsidR="002877AD" w:rsidRPr="00305408" w:rsidRDefault="002877AD" w:rsidP="00AE39E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2877AD" w:rsidRPr="001A085D" w14:paraId="6C019A74" w14:textId="77777777" w:rsidTr="00AE39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14E4" w14:textId="77777777" w:rsidR="002877AD" w:rsidRPr="006754E1" w:rsidRDefault="002877AD" w:rsidP="00BB7D7D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612B" w14:textId="31E94BF4" w:rsidR="002877AD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8F81" w14:textId="77777777" w:rsidR="002877AD" w:rsidRDefault="002877AD" w:rsidP="00AE39E8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65A52B6A" w14:textId="1625F80A" w:rsidR="00EB4FCA" w:rsidRDefault="00EB4FCA" w:rsidP="00EB4FCA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Theme="minorHAnsi" w:hAnsiTheme="minorHAnsi" w:cstheme="minorHAnsi"/>
                <w:bCs/>
                <w:szCs w:val="20"/>
              </w:rPr>
              <w:t>Texto “Nombre del Contratante”,</w:t>
            </w:r>
          </w:p>
          <w:p w14:paraId="0C7F7713" w14:textId="49A95586" w:rsidR="00EB4FCA" w:rsidRDefault="00EB4FCA" w:rsidP="00EB4FCA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“Cargo”, </w:t>
            </w:r>
          </w:p>
          <w:p w14:paraId="1107C728" w14:textId="0042D0DF" w:rsidR="00EB4FCA" w:rsidRDefault="00EB4FCA" w:rsidP="00EB4FCA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Theme="minorHAnsi" w:hAnsiTheme="minorHAnsi" w:cstheme="minorHAnsi"/>
                <w:bCs/>
                <w:szCs w:val="20"/>
              </w:rPr>
              <w:t>Texto “Dependencia o entidad”,</w:t>
            </w:r>
          </w:p>
          <w:p w14:paraId="7270064C" w14:textId="1E53B0AA" w:rsidR="00EB4FCA" w:rsidRDefault="00EB4FCA" w:rsidP="00EB4FCA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“Domicilio” </w:t>
            </w:r>
          </w:p>
          <w:p w14:paraId="346A45B9" w14:textId="1AD030DB" w:rsidR="002877AD" w:rsidRPr="00305408" w:rsidRDefault="002877AD" w:rsidP="00EB4FCA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0220A5" w:rsidRPr="007F45A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2877AD" w:rsidRPr="001A085D" w14:paraId="5A636862" w14:textId="77777777" w:rsidTr="00AE39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4297" w14:textId="77777777" w:rsidR="002877AD" w:rsidRPr="006754E1" w:rsidRDefault="002877AD" w:rsidP="00BB7D7D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A4471" w14:textId="77777777" w:rsidR="002877AD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759F" w14:textId="462B7379" w:rsidR="002877AD" w:rsidRDefault="000220A5" w:rsidP="00AE39E8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2877A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2A4D350C" w14:textId="77777777" w:rsidR="002877AD" w:rsidRDefault="002877AD" w:rsidP="00AE39E8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6EF8D07E" w14:textId="77777777" w:rsidR="002877AD" w:rsidRPr="007F45A1" w:rsidRDefault="002877AD" w:rsidP="00AE39E8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2877AD" w:rsidRPr="001A085D" w14:paraId="7AC44501" w14:textId="77777777" w:rsidTr="00AE39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661F" w14:textId="77777777" w:rsidR="002877AD" w:rsidRPr="006754E1" w:rsidRDefault="002877AD" w:rsidP="00BB7D7D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28A08" w14:textId="2EDBD916" w:rsidR="002877AD" w:rsidRPr="001A085D" w:rsidRDefault="002877AD" w:rsidP="00BB7D7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56C" w14:textId="77777777" w:rsidR="002877AD" w:rsidRDefault="002877AD" w:rsidP="00AE39E8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4D8092C5" w14:textId="77777777" w:rsidR="002877AD" w:rsidRPr="007F45A1" w:rsidRDefault="002877AD" w:rsidP="00AE39E8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588B8042" w14:textId="21A1B9CD" w:rsidR="002877AD" w:rsidRPr="007F45A1" w:rsidRDefault="002877AD" w:rsidP="00AE39E8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</w:t>
            </w:r>
            <w:r w:rsidR="000220A5" w:rsidRPr="007F45A1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0220A5" w:rsidRPr="000220A5">
              <w:rPr>
                <w:rFonts w:ascii="Calibri" w:hAnsi="Calibri" w:cs="Calibri"/>
                <w:b/>
                <w:bCs/>
                <w:szCs w:val="20"/>
              </w:rPr>
              <w:t>AG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01 Cancelar.</w:t>
            </w:r>
          </w:p>
        </w:tc>
      </w:tr>
      <w:tr w:rsidR="002877AD" w:rsidRPr="001A085D" w14:paraId="62E77488" w14:textId="77777777" w:rsidTr="00AE39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402E" w14:textId="77777777" w:rsidR="002877AD" w:rsidRPr="006754E1" w:rsidRDefault="002877AD" w:rsidP="00BB7D7D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318A0" w14:textId="77777777" w:rsidR="002877AD" w:rsidRDefault="002877AD" w:rsidP="00BB7D7D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8BE5" w14:textId="77777777" w:rsidR="002877AD" w:rsidRDefault="002877AD" w:rsidP="00AE39E8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646E62EA" w14:textId="77777777" w:rsidR="002167CC" w:rsidRPr="00FC0FAC" w:rsidRDefault="002167CC" w:rsidP="002167CC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82" w:name="_Toc488238771"/>
      <w:r>
        <w:rPr>
          <w:rFonts w:asciiTheme="minorHAnsi" w:hAnsiTheme="minorHAnsi" w:cstheme="minorHAnsi"/>
          <w:color w:val="000000" w:themeColor="text1"/>
          <w:sz w:val="20"/>
        </w:rPr>
        <w:t>AO0</w:t>
      </w:r>
      <w:r w:rsidR="002877AD">
        <w:rPr>
          <w:rFonts w:asciiTheme="minorHAnsi" w:hAnsiTheme="minorHAnsi" w:cstheme="minorHAnsi"/>
          <w:color w:val="000000" w:themeColor="text1"/>
          <w:sz w:val="20"/>
        </w:rPr>
        <w:t>4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Firmantes y </w:t>
      </w:r>
      <w:proofErr w:type="spellStart"/>
      <w:r>
        <w:rPr>
          <w:rFonts w:asciiTheme="minorHAnsi" w:hAnsiTheme="minorHAnsi" w:cstheme="minorHAnsi"/>
          <w:color w:val="000000" w:themeColor="text1"/>
          <w:sz w:val="20"/>
        </w:rPr>
        <w:t>C.c.e.p</w:t>
      </w:r>
      <w:bookmarkEnd w:id="79"/>
      <w:bookmarkEnd w:id="82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167CC" w:rsidRPr="001A085D" w14:paraId="3AF162F4" w14:textId="77777777" w:rsidTr="00194D14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9D59F38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34A1CFC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D46A9EB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2167CC" w:rsidRPr="001A085D" w14:paraId="619B4AD7" w14:textId="77777777" w:rsidTr="002877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0886" w14:textId="77777777" w:rsidR="002167CC" w:rsidRPr="006754E1" w:rsidRDefault="002167CC" w:rsidP="002167C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ED5F" w14:textId="7121A584" w:rsidR="002167CC" w:rsidRPr="001A085D" w:rsidRDefault="002167CC" w:rsidP="00BB7D7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368B" w14:textId="6E2DF1FA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Muestra lista de los firmantes y </w:t>
            </w:r>
            <w:proofErr w:type="spellStart"/>
            <w:r>
              <w:rPr>
                <w:rFonts w:asciiTheme="minorHAnsi" w:hAnsiTheme="minorHAnsi" w:cstheme="minorHAnsi"/>
                <w:bCs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bCs/>
                <w:szCs w:val="20"/>
              </w:rPr>
              <w:t xml:space="preserve">. del </w:t>
            </w:r>
            <w:r w:rsidR="00765FC8">
              <w:rPr>
                <w:rFonts w:asciiTheme="minorHAnsi" w:hAnsiTheme="minorHAnsi" w:cstheme="minorHAnsi"/>
                <w:bCs/>
                <w:szCs w:val="20"/>
              </w:rPr>
              <w:t xml:space="preserve">Oficio Remisión de Proyecto de instrumento Jurídico y Anexos </w:t>
            </w:r>
            <w:r>
              <w:rPr>
                <w:rFonts w:asciiTheme="minorHAnsi" w:hAnsiTheme="minorHAnsi" w:cstheme="minorHAnsi"/>
                <w:bCs/>
                <w:szCs w:val="20"/>
              </w:rPr>
              <w:t>actual, con los siguientes campos:</w:t>
            </w:r>
          </w:p>
          <w:p w14:paraId="304D5507" w14:textId="77777777" w:rsidR="002167CC" w:rsidRDefault="002167CC" w:rsidP="00712963">
            <w:pPr>
              <w:pStyle w:val="Prrafodelista"/>
              <w:keepLines/>
              <w:numPr>
                <w:ilvl w:val="0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Firmante:</w:t>
            </w:r>
          </w:p>
          <w:p w14:paraId="6DF2F5B6" w14:textId="33F2067D" w:rsidR="002167CC" w:rsidRDefault="002167CC" w:rsidP="00F62FDC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“Jerarquía”,</w:t>
            </w:r>
          </w:p>
          <w:p w14:paraId="1CC940CE" w14:textId="77777777" w:rsidR="002167CC" w:rsidRDefault="002167CC" w:rsidP="00F62FDC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D33BC2">
              <w:rPr>
                <w:rFonts w:asciiTheme="minorHAnsi" w:hAnsiTheme="minorHAnsi" w:cstheme="minorHAnsi"/>
                <w:bCs/>
                <w:szCs w:val="20"/>
              </w:rPr>
              <w:t>Nombre Completo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6FC7D1B6" w14:textId="77777777" w:rsidR="002167CC" w:rsidRDefault="002167CC" w:rsidP="00F62FDC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9E6A72">
              <w:rPr>
                <w:rFonts w:asciiTheme="minorHAnsi" w:hAnsiTheme="minorHAnsi" w:cstheme="minorHAnsi"/>
                <w:bCs/>
                <w:szCs w:val="20"/>
              </w:rPr>
              <w:t xml:space="preserve"> “</w:t>
            </w:r>
            <w:r>
              <w:rPr>
                <w:rFonts w:asciiTheme="minorHAnsi" w:hAnsiTheme="minorHAnsi" w:cstheme="minorHAnsi"/>
                <w:bCs/>
                <w:szCs w:val="20"/>
              </w:rPr>
              <w:t>Cargo</w:t>
            </w:r>
            <w:r w:rsidRPr="009E6A72"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6E86A472" w14:textId="77777777" w:rsidR="00712963" w:rsidRDefault="00712963" w:rsidP="00712963">
            <w:pPr>
              <w:pStyle w:val="Prrafodelista"/>
              <w:keepLines/>
              <w:numPr>
                <w:ilvl w:val="0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“Leyenda de Firma por Ausencia”.</w:t>
            </w:r>
          </w:p>
          <w:p w14:paraId="3E5F9948" w14:textId="77777777" w:rsidR="00712963" w:rsidRDefault="00712963" w:rsidP="00712963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“Activo”,</w:t>
            </w:r>
          </w:p>
          <w:p w14:paraId="51AE9528" w14:textId="3E9685AB" w:rsidR="00712963" w:rsidRPr="00712963" w:rsidRDefault="00712963" w:rsidP="00712963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“Inactivo”.</w:t>
            </w:r>
          </w:p>
          <w:p w14:paraId="5FC519C4" w14:textId="77777777" w:rsidR="002167CC" w:rsidRDefault="002167CC" w:rsidP="00712963">
            <w:pPr>
              <w:pStyle w:val="Prrafodelista"/>
              <w:keepLines/>
              <w:numPr>
                <w:ilvl w:val="0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bCs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  <w:p w14:paraId="30A6D1EF" w14:textId="77777777" w:rsidR="00712963" w:rsidRDefault="00712963" w:rsidP="00712963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Jerarquía</w:t>
            </w:r>
          </w:p>
          <w:p w14:paraId="2F92C5CB" w14:textId="66EFAD71" w:rsidR="00712963" w:rsidRPr="00712963" w:rsidRDefault="00712963" w:rsidP="00712963">
            <w:pPr>
              <w:pStyle w:val="Prrafodelista"/>
              <w:keepLines/>
              <w:numPr>
                <w:ilvl w:val="1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fijo (Para su superior conocimiento</w:t>
            </w:r>
            <w:r w:rsidR="00F62FDC">
              <w:rPr>
                <w:rFonts w:asciiTheme="minorHAnsi" w:hAnsiTheme="minorHAnsi" w:cstheme="minorHAnsi"/>
                <w:bCs/>
                <w:szCs w:val="20"/>
              </w:rPr>
              <w:t>..</w:t>
            </w:r>
            <w:r>
              <w:rPr>
                <w:rFonts w:asciiTheme="minorHAnsi" w:hAnsiTheme="minorHAnsi" w:cstheme="minorHAnsi"/>
                <w:bCs/>
                <w:szCs w:val="20"/>
              </w:rPr>
              <w:t>.)</w:t>
            </w:r>
          </w:p>
          <w:p w14:paraId="277A6EB6" w14:textId="77777777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Además de la opción:</w:t>
            </w:r>
          </w:p>
          <w:p w14:paraId="1EF61549" w14:textId="77777777" w:rsidR="002167CC" w:rsidRPr="009E6A72" w:rsidRDefault="002167CC" w:rsidP="00712963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2167CC" w:rsidRPr="001A085D" w14:paraId="2EB8BB1B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5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F239" w14:textId="77777777" w:rsidR="002167CC" w:rsidRPr="001A085D" w:rsidRDefault="002167CC" w:rsidP="002167C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3C65" w14:textId="32D7A54D" w:rsidR="002167CC" w:rsidRPr="001A085D" w:rsidRDefault="002167CC" w:rsidP="00BB7D7D">
            <w:pPr>
              <w:keepLines/>
              <w:spacing w:before="0" w:after="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2877AD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BDAA9" w14:textId="77777777" w:rsidR="002167CC" w:rsidRDefault="002167CC" w:rsidP="00194D14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74407BC7" w14:textId="77777777" w:rsidR="00F470A8" w:rsidRDefault="00F470A8" w:rsidP="002E4D25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Despedida,</w:t>
            </w:r>
          </w:p>
          <w:p w14:paraId="68D98132" w14:textId="77777777" w:rsidR="002167CC" w:rsidRDefault="002167CC" w:rsidP="002E4D25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Modificar Jerarquía, </w:t>
            </w:r>
          </w:p>
          <w:p w14:paraId="7B3E3766" w14:textId="77777777" w:rsidR="002167CC" w:rsidRDefault="002167CC" w:rsidP="002E4D25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Nombre del Firmante,</w:t>
            </w:r>
          </w:p>
          <w:p w14:paraId="1CE034E6" w14:textId="77777777" w:rsidR="002167CC" w:rsidRDefault="002167CC" w:rsidP="002E4D25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Cargo del Firmante,</w:t>
            </w:r>
          </w:p>
          <w:p w14:paraId="3C60370E" w14:textId="0A993EA4" w:rsidR="002E4D25" w:rsidRPr="002E4D25" w:rsidRDefault="002E4D25" w:rsidP="002E4D25">
            <w:pPr>
              <w:pStyle w:val="Prrafodelista"/>
              <w:keepLines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 Leyenda  de Firma por Ausencia”,</w:t>
            </w:r>
          </w:p>
          <w:p w14:paraId="605A244F" w14:textId="77777777" w:rsidR="002167CC" w:rsidRDefault="002167CC" w:rsidP="002E4D25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C.c.e.p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>.</w:t>
            </w:r>
          </w:p>
          <w:p w14:paraId="657B2B33" w14:textId="77777777" w:rsidR="002E4D25" w:rsidRDefault="002E4D25" w:rsidP="002E4D25">
            <w:pPr>
              <w:pStyle w:val="Prrafodelista"/>
              <w:keepLines/>
              <w:numPr>
                <w:ilvl w:val="1"/>
                <w:numId w:val="19"/>
              </w:numPr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 xml:space="preserve">Seleccionado la Jerarquía, de acuerdo al 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“2020 Obtener Jerarquías REP”.</w:t>
            </w:r>
          </w:p>
          <w:p w14:paraId="3404BE4B" w14:textId="0BEFB2A8" w:rsidR="002E4D25" w:rsidRPr="002E4D25" w:rsidRDefault="002E4D25" w:rsidP="002E4D25">
            <w:pPr>
              <w:pStyle w:val="Prrafodelista"/>
              <w:keepLines/>
              <w:numPr>
                <w:ilvl w:val="1"/>
                <w:numId w:val="1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Modificando Texto Fijo.</w:t>
            </w:r>
          </w:p>
          <w:p w14:paraId="7D2FD2D9" w14:textId="12F0E0D6" w:rsidR="002167CC" w:rsidRPr="002877AD" w:rsidRDefault="002167CC" w:rsidP="002877AD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2877AD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0220A5" w:rsidRPr="002877AD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2877AD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2167CC" w:rsidRPr="001A085D" w14:paraId="049A2A06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C06A" w14:textId="77777777" w:rsidR="002167CC" w:rsidRPr="001A085D" w:rsidRDefault="002167CC" w:rsidP="002167C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98E6" w14:textId="4B90E76E" w:rsidR="002167CC" w:rsidRPr="001A085D" w:rsidRDefault="002167CC" w:rsidP="00BB7D7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62BB" w14:textId="1E72B68C" w:rsidR="002167CC" w:rsidRDefault="000220A5" w:rsidP="00194D1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7E4E7C18" w14:textId="77777777" w:rsidR="002167CC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23FB8E98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2167CC" w:rsidRPr="001A085D" w14:paraId="3B6CCA04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7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E2A0" w14:textId="77777777" w:rsidR="002167CC" w:rsidRPr="001A085D" w:rsidRDefault="002167CC" w:rsidP="002167C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839D" w14:textId="4AE197FF" w:rsidR="002167CC" w:rsidRPr="001A085D" w:rsidRDefault="002877AD" w:rsidP="00BB7D7D">
            <w:pPr>
              <w:keepLines/>
              <w:spacing w:before="0" w:after="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FE8BD" w14:textId="77777777" w:rsidR="002167CC" w:rsidRDefault="002167CC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6640782B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basico.</w:t>
            </w:r>
          </w:p>
          <w:p w14:paraId="524EFDD6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D0377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FD0377">
              <w:rPr>
                <w:rFonts w:ascii="Calibri" w:hAnsi="Calibri" w:cs="Calibri"/>
                <w:bCs/>
                <w:szCs w:val="20"/>
              </w:rPr>
              <w:t xml:space="preserve"> la opción “Cancelar”, el flujo continúa en el alterno general </w:t>
            </w:r>
            <w:r w:rsidRPr="00FD0377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2877AD" w:rsidRPr="001A085D" w14:paraId="1C3F3051" w14:textId="77777777" w:rsidTr="002877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DC09" w14:textId="77777777" w:rsidR="002877AD" w:rsidRPr="001A085D" w:rsidRDefault="002877AD" w:rsidP="002167CC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C2448" w14:textId="77777777" w:rsidR="002877AD" w:rsidRDefault="002877AD" w:rsidP="002877AD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9DEB" w14:textId="77777777" w:rsidR="002877AD" w:rsidRDefault="002877AD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3F2D5523" w14:textId="77777777" w:rsidR="00236472" w:rsidRDefault="00236472" w:rsidP="00236472">
      <w:bookmarkStart w:id="83" w:name="_Toc485375812"/>
      <w:bookmarkEnd w:id="74"/>
      <w:bookmarkEnd w:id="75"/>
      <w:bookmarkEnd w:id="80"/>
      <w:bookmarkEnd w:id="81"/>
    </w:p>
    <w:p w14:paraId="49280505" w14:textId="5077288E" w:rsidR="002167CC" w:rsidRPr="00FC0FAC" w:rsidRDefault="002167CC" w:rsidP="002167CC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Start w:id="84" w:name="_Toc488238772"/>
      <w:r w:rsidR="00F720BD">
        <w:rPr>
          <w:rFonts w:asciiTheme="minorHAnsi" w:hAnsiTheme="minorHAnsi" w:cstheme="minorHAnsi"/>
          <w:color w:val="000000" w:themeColor="text1"/>
          <w:sz w:val="20"/>
        </w:rPr>
        <w:t xml:space="preserve">AO05 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Editar </w:t>
      </w:r>
      <w:r>
        <w:rPr>
          <w:rFonts w:asciiTheme="minorHAnsi" w:hAnsiTheme="minorHAnsi" w:cstheme="minorHAnsi"/>
          <w:color w:val="000000" w:themeColor="text1"/>
          <w:sz w:val="20"/>
        </w:rPr>
        <w:t>Pie de Página</w:t>
      </w:r>
      <w:bookmarkEnd w:id="83"/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982"/>
        <w:gridCol w:w="7068"/>
      </w:tblGrid>
      <w:tr w:rsidR="002167CC" w:rsidRPr="001A085D" w14:paraId="2E3FE516" w14:textId="77777777" w:rsidTr="00194D14">
        <w:trPr>
          <w:tblHeader/>
        </w:trPr>
        <w:tc>
          <w:tcPr>
            <w:tcW w:w="52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F555A79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98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87C9CA4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F91FA65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2167CC" w:rsidRPr="001A085D" w14:paraId="5D31380D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04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4226" w14:textId="77777777" w:rsidR="002167CC" w:rsidRPr="00D02304" w:rsidRDefault="002167CC" w:rsidP="002167CC">
            <w:pPr>
              <w:pStyle w:val="Prrafodelista"/>
              <w:numPr>
                <w:ilvl w:val="3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9EBF" w14:textId="236E3A09" w:rsidR="002167CC" w:rsidRPr="001A085D" w:rsidRDefault="002167CC" w:rsidP="00BB7D7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B7D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8D14B" w14:textId="69877306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</w:t>
            </w:r>
            <w:r w:rsidR="00765FC8">
              <w:rPr>
                <w:rFonts w:asciiTheme="minorHAnsi" w:hAnsiTheme="minorHAnsi" w:cstheme="minorHAnsi"/>
                <w:bCs/>
                <w:szCs w:val="20"/>
              </w:rPr>
              <w:t>os, mostrando pie de página dl Oficio Remisión de Proyecto de instrumento Jurídico y Anexos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2EA1DDCC" w14:textId="77777777" w:rsidR="002167CC" w:rsidRPr="003805CF" w:rsidRDefault="002167CC" w:rsidP="009C0852">
            <w:pPr>
              <w:pStyle w:val="Prrafodelista"/>
              <w:keepLines/>
              <w:numPr>
                <w:ilvl w:val="0"/>
                <w:numId w:val="18"/>
              </w:numPr>
              <w:ind w:left="36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Número de Pá</w:t>
            </w:r>
            <w:r w:rsidRPr="003805CF">
              <w:rPr>
                <w:rFonts w:asciiTheme="minorHAnsi" w:hAnsiTheme="minorHAnsi" w:cstheme="minorHAnsi"/>
                <w:bCs/>
                <w:szCs w:val="20"/>
              </w:rPr>
              <w:t xml:space="preserve">gina </w:t>
            </w:r>
          </w:p>
          <w:p w14:paraId="12C6B3C1" w14:textId="77777777" w:rsidR="002167CC" w:rsidRPr="003805CF" w:rsidRDefault="002167CC" w:rsidP="009C0852">
            <w:pPr>
              <w:pStyle w:val="Prrafodelista"/>
              <w:keepLines/>
              <w:numPr>
                <w:ilvl w:val="0"/>
                <w:numId w:val="25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6BEAA204" w14:textId="77777777" w:rsidR="002167CC" w:rsidRDefault="002167CC" w:rsidP="009C0852">
            <w:pPr>
              <w:pStyle w:val="Prrafodelista"/>
              <w:keepLines/>
              <w:numPr>
                <w:ilvl w:val="0"/>
                <w:numId w:val="25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2356686B" w14:textId="77777777" w:rsidR="002167CC" w:rsidRDefault="002167CC" w:rsidP="00194D1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las opciones:</w:t>
            </w:r>
          </w:p>
          <w:p w14:paraId="44F0992D" w14:textId="77777777" w:rsidR="002167CC" w:rsidRPr="00E74133" w:rsidRDefault="002167CC" w:rsidP="002167CC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167CC" w:rsidRPr="001A085D" w14:paraId="69613E28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5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295B" w14:textId="77777777" w:rsidR="002167CC" w:rsidRPr="006754E1" w:rsidRDefault="002167CC" w:rsidP="002167CC">
            <w:pPr>
              <w:pStyle w:val="Prrafodelista"/>
              <w:numPr>
                <w:ilvl w:val="3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A0AF0" w14:textId="56B53586" w:rsidR="002167CC" w:rsidRPr="001A085D" w:rsidRDefault="002167CC" w:rsidP="00BB7D7D">
            <w:pPr>
              <w:keepLines/>
              <w:spacing w:before="0" w:after="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2877AD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27F76" w14:textId="77777777" w:rsidR="002167CC" w:rsidRDefault="002167CC" w:rsidP="00194D14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29A0CFD3" w14:textId="77777777" w:rsidR="002167CC" w:rsidRDefault="002167CC" w:rsidP="002167CC">
            <w:pPr>
              <w:pStyle w:val="Prrafodelista"/>
              <w:keepLines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Activar/Desactivar Números de Página.</w:t>
            </w:r>
          </w:p>
          <w:p w14:paraId="1951922B" w14:textId="25081D95" w:rsidR="002167CC" w:rsidRPr="009C0852" w:rsidRDefault="002167CC" w:rsidP="009C0852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9C0852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0220A5" w:rsidRPr="009C0852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9C0852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2167CC" w:rsidRPr="001A085D" w14:paraId="73DCD0BB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8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69C2" w14:textId="77777777" w:rsidR="002167CC" w:rsidRPr="006754E1" w:rsidRDefault="002167CC" w:rsidP="002167CC">
            <w:pPr>
              <w:pStyle w:val="Prrafodelista"/>
              <w:numPr>
                <w:ilvl w:val="3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82088" w14:textId="77777777" w:rsidR="002167CC" w:rsidRPr="001A085D" w:rsidRDefault="002167CC" w:rsidP="00194D14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4A7D8" w14:textId="2A7F2F5B" w:rsidR="002167CC" w:rsidRDefault="000220A5" w:rsidP="00194D1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3E87EA47" w14:textId="77777777" w:rsidR="002167CC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7F337357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“Cancelar”.</w:t>
            </w:r>
          </w:p>
        </w:tc>
      </w:tr>
      <w:tr w:rsidR="002167CC" w:rsidRPr="001A085D" w14:paraId="081E1D0D" w14:textId="77777777" w:rsidTr="00194D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6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8726" w14:textId="77777777" w:rsidR="002167CC" w:rsidRPr="006754E1" w:rsidRDefault="002167CC" w:rsidP="002167CC">
            <w:pPr>
              <w:pStyle w:val="Prrafodelista"/>
              <w:numPr>
                <w:ilvl w:val="3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6B2B" w14:textId="47F10D45" w:rsidR="002167CC" w:rsidRPr="001A085D" w:rsidRDefault="002877AD" w:rsidP="00BB7D7D">
            <w:pPr>
              <w:keepLines/>
              <w:spacing w:before="0" w:after="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BB7D7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F237D" w14:textId="77777777" w:rsidR="002167CC" w:rsidRDefault="002167CC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7C416E90" w14:textId="77777777" w:rsidR="002167CC" w:rsidRPr="000F3478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basico.</w:t>
            </w:r>
          </w:p>
          <w:p w14:paraId="753B89B0" w14:textId="77777777" w:rsidR="002167CC" w:rsidRPr="007F45A1" w:rsidRDefault="002167CC" w:rsidP="002167CC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el alterno general 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2877AD" w:rsidRPr="001A085D" w14:paraId="2FD39171" w14:textId="77777777" w:rsidTr="002877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D35CC" w14:textId="77777777" w:rsidR="002877AD" w:rsidRPr="006754E1" w:rsidRDefault="002877AD" w:rsidP="002167CC">
            <w:pPr>
              <w:pStyle w:val="Prrafodelista"/>
              <w:numPr>
                <w:ilvl w:val="3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7DD1" w14:textId="77777777" w:rsidR="002877AD" w:rsidRDefault="002877AD" w:rsidP="002877AD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A94B" w14:textId="77777777" w:rsidR="002877AD" w:rsidRDefault="002877AD" w:rsidP="00194D1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627F64CE" w14:textId="6DF64FCD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5" w:name="_Toc371934678"/>
      <w:bookmarkStart w:id="86" w:name="_Toc228339745"/>
      <w:bookmarkStart w:id="87" w:name="_Toc182735732"/>
      <w:bookmarkStart w:id="88" w:name="_Toc52616588"/>
      <w:bookmarkStart w:id="89" w:name="_Toc488238773"/>
      <w:r w:rsidRPr="00F24850">
        <w:rPr>
          <w:rFonts w:asciiTheme="minorHAnsi" w:hAnsiTheme="minorHAnsi" w:cstheme="minorHAnsi"/>
          <w:sz w:val="20"/>
        </w:rPr>
        <w:t>Generales</w:t>
      </w:r>
      <w:bookmarkEnd w:id="85"/>
      <w:bookmarkEnd w:id="86"/>
      <w:bookmarkEnd w:id="87"/>
      <w:bookmarkEnd w:id="88"/>
      <w:bookmarkEnd w:id="89"/>
    </w:p>
    <w:p w14:paraId="4C4B1AFC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0" w:name="_Toc363727164"/>
      <w:bookmarkStart w:id="91" w:name="_Toc461701843"/>
      <w:bookmarkStart w:id="92" w:name="_Toc488238774"/>
      <w:r w:rsidRPr="00F24850">
        <w:rPr>
          <w:rFonts w:asciiTheme="minorHAnsi" w:hAnsiTheme="minorHAnsi" w:cstheme="minorHAnsi"/>
          <w:sz w:val="20"/>
        </w:rPr>
        <w:t>AG01 Cancelar</w:t>
      </w:r>
      <w:bookmarkEnd w:id="90"/>
      <w:r w:rsidRPr="00F24850">
        <w:rPr>
          <w:rFonts w:asciiTheme="minorHAnsi" w:hAnsiTheme="minorHAnsi" w:cstheme="minorHAnsi"/>
          <w:sz w:val="20"/>
        </w:rPr>
        <w:t>.</w:t>
      </w:r>
      <w:bookmarkEnd w:id="91"/>
      <w:bookmarkEnd w:id="92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F24850" w14:paraId="31D3F26A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785721D1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1B93AD3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7A1279B4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F24850" w14:paraId="4AFCC904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2B07A872" w14:textId="77777777" w:rsidR="009F4550" w:rsidRPr="00F24850" w:rsidRDefault="009F4550" w:rsidP="00D0605C">
            <w:r w:rsidRPr="00F24850">
              <w:t>1</w:t>
            </w:r>
          </w:p>
        </w:tc>
        <w:tc>
          <w:tcPr>
            <w:tcW w:w="1559" w:type="dxa"/>
            <w:shd w:val="clear" w:color="auto" w:fill="auto"/>
          </w:tcPr>
          <w:p w14:paraId="5FD5F262" w14:textId="77777777" w:rsidR="009F4550" w:rsidRPr="00F24850" w:rsidRDefault="002877AD" w:rsidP="002877A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</w:p>
        </w:tc>
        <w:tc>
          <w:tcPr>
            <w:tcW w:w="7367" w:type="dxa"/>
            <w:shd w:val="clear" w:color="auto" w:fill="auto"/>
          </w:tcPr>
          <w:p w14:paraId="2DC072B1" w14:textId="77777777" w:rsidR="009F4550" w:rsidRPr="00F24850" w:rsidRDefault="00D0605C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cancelar.</w:t>
            </w:r>
          </w:p>
        </w:tc>
      </w:tr>
      <w:tr w:rsidR="00D0605C" w:rsidRPr="00F24850" w14:paraId="611D338D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5EB87AB0" w14:textId="77777777" w:rsidR="00D0605C" w:rsidRPr="00F24850" w:rsidRDefault="00D0605C" w:rsidP="00D0605C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6647A2C7" w14:textId="77777777" w:rsidR="00D0605C" w:rsidRPr="00F24850" w:rsidRDefault="00D0605C" w:rsidP="00B1190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653C9B43" w14:textId="77777777" w:rsidR="00D0605C" w:rsidRPr="00F24850" w:rsidRDefault="00D0605C" w:rsidP="00B1190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D0605C" w:rsidRPr="00F24850" w14:paraId="16A6CE1A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384F9CBD" w14:textId="77777777" w:rsidR="00D0605C" w:rsidRPr="00F24850" w:rsidRDefault="00D0605C" w:rsidP="00D0605C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613CC371" w14:textId="77777777" w:rsidR="00D0605C" w:rsidRPr="00F24850" w:rsidRDefault="00D0605C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7322BC82" w14:textId="77777777" w:rsidR="00D0605C" w:rsidRPr="00F24850" w:rsidRDefault="00D0605C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183D6D20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461701844"/>
      <w:bookmarkStart w:id="94" w:name="_Toc488238775"/>
      <w:r w:rsidRPr="00F24850">
        <w:rPr>
          <w:rFonts w:asciiTheme="minorHAnsi" w:hAnsiTheme="minorHAnsi" w:cstheme="minorHAnsi"/>
          <w:sz w:val="20"/>
        </w:rPr>
        <w:t>AG02 Cerrar sesión</w:t>
      </w:r>
      <w:bookmarkEnd w:id="93"/>
      <w:bookmarkEnd w:id="94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F24850" w14:paraId="7688A083" w14:textId="77777777" w:rsidTr="00F470A8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7902884" w14:textId="77777777" w:rsidR="00630864" w:rsidRPr="00F24850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06EF2CC" w14:textId="77777777" w:rsidR="00630864" w:rsidRPr="00F24850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B654157" w14:textId="77777777" w:rsidR="00630864" w:rsidRPr="00F24850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70A8" w:rsidRPr="00F24850" w14:paraId="53C89FB4" w14:textId="77777777" w:rsidTr="00F470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AFCE" w14:textId="77777777" w:rsidR="00F470A8" w:rsidRPr="00F24850" w:rsidRDefault="00F470A8" w:rsidP="009F4550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F7989" w14:textId="40161C6C" w:rsidR="00F470A8" w:rsidRDefault="00F470A8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5015D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62E72" w14:textId="77777777" w:rsidR="00F470A8" w:rsidRDefault="00F470A8" w:rsidP="008C3B37">
            <w:pPr>
              <w:pStyle w:val="ndice2"/>
            </w:pPr>
            <w:r>
              <w:t>Muestra mensaje “¿Esta seguro que desea cerrar la sesión?” y las opciones:</w:t>
            </w:r>
          </w:p>
          <w:p w14:paraId="4F30B5A9" w14:textId="6D01EBB8" w:rsidR="00F470A8" w:rsidRPr="00F470A8" w:rsidRDefault="00BB7D7D" w:rsidP="00F470A8">
            <w:pPr>
              <w:pStyle w:val="Prrafodelista"/>
              <w:numPr>
                <w:ilvl w:val="0"/>
                <w:numId w:val="29"/>
              </w:numPr>
              <w:tabs>
                <w:tab w:val="left" w:pos="158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Sí</w:t>
            </w:r>
            <w:r w:rsidR="00F470A8" w:rsidRPr="00F470A8">
              <w:rPr>
                <w:rFonts w:ascii="Calibri" w:hAnsi="Calibri"/>
              </w:rPr>
              <w:t>.</w:t>
            </w:r>
          </w:p>
          <w:p w14:paraId="1AB6041D" w14:textId="77777777" w:rsidR="00F470A8" w:rsidRPr="00F470A8" w:rsidRDefault="00F470A8" w:rsidP="00F470A8">
            <w:pPr>
              <w:pStyle w:val="Prrafodelista"/>
              <w:numPr>
                <w:ilvl w:val="0"/>
                <w:numId w:val="29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F470A8" w:rsidRPr="00F24850" w14:paraId="7588E3E9" w14:textId="77777777" w:rsidTr="00F470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AE0E" w14:textId="77777777" w:rsidR="00F470A8" w:rsidRPr="00F24850" w:rsidRDefault="00F470A8" w:rsidP="009F4550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3DFA" w14:textId="2B4D305B" w:rsidR="00F470A8" w:rsidRPr="00F24850" w:rsidRDefault="002877AD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  <w:r w:rsidR="005015D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996E" w14:textId="77777777" w:rsidR="00F470A8" w:rsidRDefault="00F470A8" w:rsidP="008C3B37">
            <w:pPr>
              <w:pStyle w:val="ndice2"/>
            </w:pPr>
            <w:r>
              <w:t>De acuerdo a la necesidad del usuario:</w:t>
            </w:r>
          </w:p>
          <w:p w14:paraId="7029E34E" w14:textId="3FE4BDC0" w:rsidR="00F470A8" w:rsidRPr="00F470A8" w:rsidRDefault="00BB7D7D" w:rsidP="00F470A8">
            <w:pPr>
              <w:pStyle w:val="Prrafodelista"/>
              <w:numPr>
                <w:ilvl w:val="0"/>
                <w:numId w:val="30"/>
              </w:numPr>
            </w:pPr>
            <w:r>
              <w:rPr>
                <w:rFonts w:ascii="Calibri" w:hAnsi="Calibri"/>
              </w:rPr>
              <w:t>Si selecciona “Sí</w:t>
            </w:r>
            <w:r w:rsidR="00F470A8">
              <w:rPr>
                <w:rFonts w:ascii="Calibri" w:hAnsi="Calibri"/>
              </w:rPr>
              <w:t>”, continua el flujo en el siguiente paso.</w:t>
            </w:r>
          </w:p>
          <w:p w14:paraId="12021915" w14:textId="77777777" w:rsidR="00F470A8" w:rsidRPr="00F470A8" w:rsidRDefault="00F470A8" w:rsidP="00F470A8">
            <w:pPr>
              <w:pStyle w:val="Prrafodelista"/>
              <w:numPr>
                <w:ilvl w:val="0"/>
                <w:numId w:val="30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F470A8" w:rsidRPr="00F24850" w14:paraId="5CE5F956" w14:textId="77777777" w:rsidTr="00F470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6512" w14:textId="77777777" w:rsidR="00F470A8" w:rsidRPr="00F24850" w:rsidRDefault="00F470A8" w:rsidP="00F470A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E2E18" w14:textId="77777777" w:rsidR="00F470A8" w:rsidRPr="00F24850" w:rsidRDefault="00F470A8" w:rsidP="00F470A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1E4A" w14:textId="77777777" w:rsidR="00F470A8" w:rsidRPr="008B31D1" w:rsidRDefault="00F470A8" w:rsidP="00F470A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Cierra sesión, mostrando el mensaje “Sesión Finalizada” y regresa a pantalla de acceso.</w:t>
            </w:r>
          </w:p>
        </w:tc>
      </w:tr>
      <w:tr w:rsidR="00F470A8" w:rsidRPr="00F24850" w14:paraId="73449714" w14:textId="77777777" w:rsidTr="00F470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B4D20" w14:textId="77777777" w:rsidR="00F470A8" w:rsidRPr="00F24850" w:rsidRDefault="00F470A8" w:rsidP="00F470A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D29D" w14:textId="77777777" w:rsidR="00F470A8" w:rsidRPr="00F24850" w:rsidRDefault="00F470A8" w:rsidP="00F470A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EB2F7" w14:textId="77777777" w:rsidR="00F470A8" w:rsidRPr="00F24850" w:rsidRDefault="00F470A8" w:rsidP="00F470A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964C2F1" w14:textId="77777777" w:rsidR="000F1CA9" w:rsidRDefault="000F1CA9">
      <w:pPr>
        <w:spacing w:before="0" w:after="0" w:line="240" w:lineRule="auto"/>
        <w:jc w:val="left"/>
      </w:pPr>
      <w:bookmarkStart w:id="95" w:name="_Toc371934681"/>
      <w:bookmarkStart w:id="96" w:name="_Toc228339746"/>
      <w:bookmarkStart w:id="97" w:name="_Toc182735733"/>
      <w:bookmarkStart w:id="98" w:name="_Toc52616589"/>
    </w:p>
    <w:p w14:paraId="199767F4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9" w:name="_Toc488238776"/>
      <w:r w:rsidRPr="00F24850">
        <w:rPr>
          <w:rFonts w:asciiTheme="minorHAnsi" w:hAnsiTheme="minorHAnsi" w:cstheme="minorHAnsi"/>
          <w:sz w:val="20"/>
        </w:rPr>
        <w:lastRenderedPageBreak/>
        <w:t>Extraordinarios</w:t>
      </w:r>
      <w:bookmarkEnd w:id="95"/>
      <w:bookmarkEnd w:id="96"/>
      <w:bookmarkEnd w:id="97"/>
      <w:bookmarkEnd w:id="98"/>
      <w:bookmarkEnd w:id="99"/>
      <w:r w:rsidRPr="00F24850">
        <w:rPr>
          <w:rFonts w:asciiTheme="minorHAnsi" w:hAnsiTheme="minorHAnsi" w:cstheme="minorHAnsi"/>
          <w:sz w:val="20"/>
        </w:rPr>
        <w:tab/>
      </w:r>
    </w:p>
    <w:p w14:paraId="607BAB4B" w14:textId="77777777" w:rsidR="00554004" w:rsidRPr="00F24850" w:rsidRDefault="009F4550" w:rsidP="008C3B37">
      <w:pPr>
        <w:pStyle w:val="ndice2"/>
      </w:pPr>
      <w:bookmarkStart w:id="100" w:name="_Hlk482972054"/>
      <w:r w:rsidRPr="00F24850">
        <w:t>No aplica para esta funcionalidad del sistema</w:t>
      </w:r>
      <w:r w:rsidR="00554004" w:rsidRPr="00F24850">
        <w:t>.</w:t>
      </w:r>
    </w:p>
    <w:p w14:paraId="03674A2B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371934684"/>
      <w:bookmarkStart w:id="102" w:name="_Toc228339747"/>
      <w:bookmarkStart w:id="103" w:name="_Toc182735734"/>
      <w:bookmarkStart w:id="104" w:name="_Toc52616590"/>
      <w:bookmarkStart w:id="105" w:name="_Toc488238777"/>
      <w:bookmarkEnd w:id="100"/>
      <w:r w:rsidRPr="00F24850">
        <w:rPr>
          <w:rFonts w:asciiTheme="minorHAnsi" w:hAnsiTheme="minorHAnsi" w:cstheme="minorHAnsi"/>
          <w:sz w:val="20"/>
        </w:rPr>
        <w:t>De excepción</w:t>
      </w:r>
      <w:bookmarkEnd w:id="101"/>
      <w:bookmarkEnd w:id="102"/>
      <w:bookmarkEnd w:id="103"/>
      <w:bookmarkEnd w:id="104"/>
      <w:bookmarkEnd w:id="105"/>
    </w:p>
    <w:p w14:paraId="2C951902" w14:textId="77777777" w:rsidR="00CB3D16" w:rsidRPr="0053355D" w:rsidRDefault="00237298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6" w:name="_Toc483406969"/>
      <w:bookmarkStart w:id="107" w:name="_Toc488238778"/>
      <w:bookmarkStart w:id="108" w:name="_Toc363727167"/>
      <w:bookmarkStart w:id="109" w:name="_Toc461701847"/>
      <w:r>
        <w:rPr>
          <w:rFonts w:asciiTheme="minorHAnsi" w:hAnsiTheme="minorHAnsi" w:cstheme="minorHAnsi"/>
          <w:sz w:val="20"/>
        </w:rPr>
        <w:t>AE01 Error al modifica</w:t>
      </w:r>
      <w:r w:rsidR="00CB3D16" w:rsidRPr="0053355D">
        <w:rPr>
          <w:rFonts w:asciiTheme="minorHAnsi" w:hAnsiTheme="minorHAnsi" w:cstheme="minorHAnsi"/>
          <w:sz w:val="20"/>
        </w:rPr>
        <w:t xml:space="preserve">r el </w:t>
      </w:r>
      <w:bookmarkEnd w:id="106"/>
      <w:r w:rsidR="00F67A7E">
        <w:rPr>
          <w:rFonts w:asciiTheme="minorHAnsi" w:hAnsiTheme="minorHAnsi" w:cstheme="minorHAnsi"/>
          <w:sz w:val="20"/>
        </w:rPr>
        <w:t>documento</w:t>
      </w:r>
      <w:bookmarkEnd w:id="10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14:paraId="73A33A4C" w14:textId="77777777" w:rsidTr="009768E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6EED1CD8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9787060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3C7BC78D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B3D16" w:rsidRPr="0053355D" w14:paraId="617346B8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580059CA" w14:textId="77777777" w:rsidR="00CB3D16" w:rsidRPr="00C41D11" w:rsidRDefault="00F470A8" w:rsidP="00C41D1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0816EAE" w14:textId="77777777"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207FC9F4" w14:textId="77777777" w:rsidR="00CB3D16" w:rsidRPr="0053355D" w:rsidRDefault="00F470A8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Despliega el mensaje “Error al modificar” y regresa al flujo básico.</w:t>
            </w:r>
          </w:p>
        </w:tc>
      </w:tr>
      <w:tr w:rsidR="00CB3D16" w:rsidRPr="0053355D" w14:paraId="40832662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1E6CD9B6" w14:textId="77777777" w:rsidR="00CB3D16" w:rsidRPr="00C41D11" w:rsidRDefault="00F470A8" w:rsidP="00C41D1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0E8DEED" w14:textId="77777777"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10BD12B3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26450C7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0" w:name="_Toc371934687"/>
      <w:bookmarkStart w:id="111" w:name="_Toc228339748"/>
      <w:bookmarkStart w:id="112" w:name="_Toc488238779"/>
      <w:bookmarkStart w:id="113" w:name="_Toc182735735"/>
      <w:bookmarkStart w:id="114" w:name="_Toc52616591"/>
      <w:bookmarkEnd w:id="108"/>
      <w:bookmarkEnd w:id="109"/>
      <w:r w:rsidRPr="00F24850">
        <w:rPr>
          <w:rFonts w:asciiTheme="minorHAnsi" w:hAnsiTheme="minorHAnsi" w:cstheme="minorHAnsi"/>
          <w:sz w:val="20"/>
        </w:rPr>
        <w:t>Puntos de Extensión</w:t>
      </w:r>
      <w:bookmarkEnd w:id="110"/>
      <w:bookmarkEnd w:id="111"/>
      <w:bookmarkEnd w:id="112"/>
    </w:p>
    <w:p w14:paraId="5D7B873B" w14:textId="1C7C9A51" w:rsidR="00B60FF1" w:rsidRPr="00F470A8" w:rsidRDefault="00F470A8" w:rsidP="00F470A8">
      <w:pPr>
        <w:pStyle w:val="Prrafodelista"/>
        <w:ind w:left="360"/>
        <w:rPr>
          <w:rFonts w:asciiTheme="minorHAnsi" w:hAnsiTheme="minorHAnsi"/>
          <w:b/>
        </w:rPr>
      </w:pPr>
      <w:bookmarkStart w:id="115" w:name="_Toc371934688"/>
      <w:bookmarkStart w:id="116" w:name="_Toc228339749"/>
      <w:r w:rsidRPr="00F470A8">
        <w:rPr>
          <w:rFonts w:asciiTheme="minorHAnsi" w:hAnsiTheme="minorHAnsi"/>
        </w:rPr>
        <w:t>Esta funciona</w:t>
      </w:r>
      <w:r w:rsidR="000220A5">
        <w:rPr>
          <w:rFonts w:asciiTheme="minorHAnsi" w:hAnsiTheme="minorHAnsi"/>
        </w:rPr>
        <w:t>lidad tiene una extensión en el</w:t>
      </w:r>
      <w:r w:rsidRPr="00F470A8">
        <w:rPr>
          <w:rFonts w:asciiTheme="minorHAnsi" w:hAnsiTheme="minorHAnsi"/>
        </w:rPr>
        <w:t xml:space="preserve"> 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14:paraId="66FFD154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88238780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13"/>
      <w:bookmarkEnd w:id="114"/>
      <w:bookmarkEnd w:id="115"/>
      <w:bookmarkEnd w:id="116"/>
      <w:bookmarkEnd w:id="117"/>
    </w:p>
    <w:p w14:paraId="7F0E6DC3" w14:textId="77777777" w:rsidR="00B60FF1" w:rsidRPr="00F24850" w:rsidRDefault="00B60FF1" w:rsidP="008C3B37">
      <w:pPr>
        <w:pStyle w:val="ndice2"/>
      </w:pPr>
      <w:bookmarkStart w:id="118" w:name="_Toc371934689"/>
      <w:r w:rsidRPr="00F24850">
        <w:t>No aplica para esta funcionalidad del sistema.</w:t>
      </w:r>
    </w:p>
    <w:p w14:paraId="6795C168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8238781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18"/>
      <w:bookmarkEnd w:id="119"/>
    </w:p>
    <w:p w14:paraId="77299E73" w14:textId="10DE0741" w:rsidR="00554004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61701853"/>
      <w:bookmarkStart w:id="121" w:name="_Toc488238782"/>
      <w:bookmarkStart w:id="122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20"/>
      <w:r w:rsidR="00707C37">
        <w:rPr>
          <w:rFonts w:asciiTheme="minorHAnsi" w:hAnsiTheme="minorHAnsi" w:cstheme="minorHAnsi"/>
          <w:sz w:val="20"/>
        </w:rPr>
        <w:t>Ac</w:t>
      </w:r>
      <w:r w:rsidR="00707C37" w:rsidRPr="00765FC8">
        <w:rPr>
          <w:rFonts w:asciiTheme="minorHAnsi" w:hAnsiTheme="minorHAnsi" w:cstheme="minorHAnsi"/>
          <w:sz w:val="20"/>
        </w:rPr>
        <w:t xml:space="preserve">tualización </w:t>
      </w:r>
      <w:r w:rsidR="00765FC8" w:rsidRPr="00765FC8">
        <w:rPr>
          <w:rFonts w:asciiTheme="minorHAnsi" w:hAnsiTheme="minorHAnsi" w:cstheme="minorHAnsi"/>
          <w:sz w:val="20"/>
        </w:rPr>
        <w:t xml:space="preserve">de </w:t>
      </w:r>
      <w:r w:rsidR="00283F8C" w:rsidRPr="00765FC8">
        <w:rPr>
          <w:rFonts w:asciiTheme="minorHAnsi" w:hAnsiTheme="minorHAnsi" w:cstheme="minorHAnsi"/>
          <w:sz w:val="20"/>
        </w:rPr>
        <w:t>la plantilla</w:t>
      </w:r>
      <w:r w:rsidR="00F470A8" w:rsidRPr="00765FC8">
        <w:rPr>
          <w:rFonts w:asciiTheme="minorHAnsi" w:hAnsiTheme="minorHAnsi" w:cstheme="minorHAnsi"/>
          <w:sz w:val="20"/>
        </w:rPr>
        <w:t xml:space="preserve"> </w:t>
      </w:r>
      <w:r w:rsidR="00765FC8" w:rsidRPr="00765FC8">
        <w:rPr>
          <w:rFonts w:asciiTheme="minorHAnsi" w:hAnsiTheme="minorHAnsi" w:cstheme="minorHAnsi"/>
          <w:sz w:val="20"/>
        </w:rPr>
        <w:t xml:space="preserve">del </w:t>
      </w:r>
      <w:r w:rsidR="00765FC8" w:rsidRPr="00765FC8">
        <w:rPr>
          <w:rFonts w:asciiTheme="minorHAnsi" w:hAnsiTheme="minorHAnsi" w:cstheme="minorHAnsi"/>
          <w:bCs w:val="0"/>
          <w:sz w:val="20"/>
        </w:rPr>
        <w:t>Oficio Remisión de Proyecto de instrumento Jurídico y Anexos</w:t>
      </w:r>
      <w:bookmarkEnd w:id="121"/>
    </w:p>
    <w:p w14:paraId="12B0A2A8" w14:textId="428B8098" w:rsidR="00283F8C" w:rsidRPr="00283F8C" w:rsidRDefault="00283F8C" w:rsidP="00283F8C">
      <w:pPr>
        <w:pStyle w:val="Prrafodelista"/>
        <w:ind w:left="1134"/>
        <w:rPr>
          <w:rFonts w:asciiTheme="minorHAnsi" w:hAnsiTheme="minorHAnsi" w:cstheme="minorHAnsi"/>
          <w:szCs w:val="20"/>
        </w:rPr>
      </w:pPr>
      <w:r w:rsidRPr="00283F8C">
        <w:rPr>
          <w:rFonts w:asciiTheme="minorHAnsi" w:hAnsiTheme="minorHAnsi" w:cstheme="minorHAnsi"/>
          <w:szCs w:val="20"/>
        </w:rPr>
        <w:t>Se ac</w:t>
      </w:r>
      <w:r w:rsidR="00555F31">
        <w:rPr>
          <w:rFonts w:asciiTheme="minorHAnsi" w:hAnsiTheme="minorHAnsi" w:cstheme="minorHAnsi"/>
          <w:szCs w:val="20"/>
        </w:rPr>
        <w:t>tualiz</w:t>
      </w:r>
      <w:r w:rsidR="00765FC8">
        <w:rPr>
          <w:rFonts w:asciiTheme="minorHAnsi" w:hAnsiTheme="minorHAnsi" w:cstheme="minorHAnsi"/>
          <w:szCs w:val="20"/>
        </w:rPr>
        <w:t>a la plantilla de oficio</w:t>
      </w:r>
      <w:r w:rsidR="001F6864">
        <w:rPr>
          <w:rFonts w:asciiTheme="minorHAnsi" w:hAnsiTheme="minorHAnsi" w:cstheme="minorHAnsi"/>
          <w:szCs w:val="20"/>
        </w:rPr>
        <w:t xml:space="preserve">, de acuerdo a la información modificada en cada sección, </w:t>
      </w:r>
      <w:r w:rsidR="00765FC8">
        <w:rPr>
          <w:rFonts w:asciiTheme="minorHAnsi" w:hAnsiTheme="minorHAnsi" w:cstheme="minorHAnsi"/>
          <w:szCs w:val="20"/>
        </w:rPr>
        <w:t xml:space="preserve">considerando que los oficios </w:t>
      </w:r>
      <w:r w:rsidR="001F6864">
        <w:rPr>
          <w:rFonts w:asciiTheme="minorHAnsi" w:hAnsiTheme="minorHAnsi" w:cstheme="minorHAnsi"/>
          <w:szCs w:val="20"/>
        </w:rPr>
        <w:t>generados con la plantilla anterior n</w:t>
      </w:r>
      <w:r w:rsidR="009C0852">
        <w:rPr>
          <w:rFonts w:asciiTheme="minorHAnsi" w:hAnsiTheme="minorHAnsi" w:cstheme="minorHAnsi"/>
          <w:szCs w:val="20"/>
        </w:rPr>
        <w:t>o</w:t>
      </w:r>
      <w:r w:rsidR="001F6864">
        <w:rPr>
          <w:rFonts w:asciiTheme="minorHAnsi" w:hAnsiTheme="minorHAnsi" w:cstheme="minorHAnsi"/>
          <w:szCs w:val="20"/>
        </w:rPr>
        <w:t xml:space="preserve"> sufrirán cambios.</w:t>
      </w:r>
    </w:p>
    <w:p w14:paraId="1D5CCAB2" w14:textId="77777777" w:rsidR="00283F8C" w:rsidRPr="00F24850" w:rsidRDefault="00283F8C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8238783"/>
      <w:r>
        <w:rPr>
          <w:rFonts w:asciiTheme="minorHAnsi" w:hAnsiTheme="minorHAnsi" w:cstheme="minorHAnsi"/>
          <w:sz w:val="20"/>
        </w:rPr>
        <w:t>&lt;Pos condición2&gt; Registro en bitácora</w:t>
      </w:r>
      <w:bookmarkEnd w:id="123"/>
    </w:p>
    <w:p w14:paraId="0BD8C2F8" w14:textId="77777777" w:rsidR="00283F8C" w:rsidRPr="00CB3D16" w:rsidRDefault="00283F8C" w:rsidP="00283F8C">
      <w:pPr>
        <w:ind w:left="1134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Se guarda el registro de la actualización de la plantilla</w:t>
      </w:r>
      <w:r w:rsidR="001F6864">
        <w:rPr>
          <w:rFonts w:asciiTheme="minorHAnsi" w:hAnsiTheme="minorHAnsi" w:cstheme="minorHAnsi"/>
          <w:szCs w:val="20"/>
        </w:rPr>
        <w:t xml:space="preserve">, en la bitácora de movimientos, </w:t>
      </w:r>
      <w:r w:rsidR="001F6864">
        <w:rPr>
          <w:rFonts w:asciiTheme="minorHAnsi" w:hAnsiTheme="minorHAnsi"/>
        </w:rPr>
        <w:t xml:space="preserve">consultar caso de uso </w:t>
      </w:r>
      <w:r w:rsidR="001F6864" w:rsidRPr="007958E8">
        <w:rPr>
          <w:rFonts w:asciiTheme="minorHAnsi" w:hAnsiTheme="minorHAnsi"/>
          <w:b/>
        </w:rPr>
        <w:t>“2022 – Registra Movimientos Bitácora”.</w:t>
      </w:r>
    </w:p>
    <w:p w14:paraId="15BC4F55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371934692"/>
      <w:bookmarkStart w:id="125" w:name="_Toc289774390"/>
      <w:bookmarkStart w:id="126" w:name="_Toc488238784"/>
      <w:bookmarkEnd w:id="122"/>
      <w:r w:rsidRPr="00F24850">
        <w:rPr>
          <w:rFonts w:asciiTheme="minorHAnsi" w:hAnsiTheme="minorHAnsi" w:cstheme="minorHAnsi"/>
          <w:sz w:val="20"/>
        </w:rPr>
        <w:t>Reglas de Negocio</w:t>
      </w:r>
      <w:bookmarkEnd w:id="124"/>
      <w:bookmarkEnd w:id="125"/>
      <w:bookmarkEnd w:id="126"/>
    </w:p>
    <w:p w14:paraId="743C1BEF" w14:textId="77777777" w:rsidR="0091605F" w:rsidRDefault="00537A25" w:rsidP="008C3B37">
      <w:pPr>
        <w:pStyle w:val="ndice2"/>
      </w:pPr>
      <w:r w:rsidRPr="00F24850">
        <w:t>No aplica para esta funcionalidad del sistema.</w:t>
      </w:r>
    </w:p>
    <w:p w14:paraId="41089889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7" w:name="_Toc371934693"/>
      <w:bookmarkStart w:id="128" w:name="_Toc488238785"/>
      <w:r w:rsidRPr="00F24850">
        <w:rPr>
          <w:rFonts w:asciiTheme="minorHAnsi" w:hAnsiTheme="minorHAnsi" w:cstheme="minorHAnsi"/>
          <w:sz w:val="20"/>
        </w:rPr>
        <w:t>Validaciones</w:t>
      </w:r>
      <w:bookmarkEnd w:id="127"/>
      <w:bookmarkEnd w:id="128"/>
    </w:p>
    <w:p w14:paraId="01D08B3A" w14:textId="77777777" w:rsidR="00554004" w:rsidRPr="00F24850" w:rsidRDefault="00554004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61701857"/>
      <w:bookmarkStart w:id="130" w:name="_Toc488238786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29"/>
      <w:bookmarkEnd w:id="130"/>
    </w:p>
    <w:p w14:paraId="3879E02D" w14:textId="77777777" w:rsidR="00554004" w:rsidRDefault="00B34BB2" w:rsidP="00554004">
      <w:pPr>
        <w:ind w:left="360"/>
        <w:rPr>
          <w:rFonts w:asciiTheme="minorHAnsi" w:hAnsiTheme="minorHAnsi" w:cstheme="minorHAnsi"/>
          <w:szCs w:val="20"/>
        </w:rPr>
      </w:pPr>
      <w:r w:rsidRPr="00F24850">
        <w:rPr>
          <w:rFonts w:asciiTheme="minorHAnsi" w:hAnsiTheme="minorHAnsi" w:cstheme="minorHAnsi"/>
          <w:szCs w:val="20"/>
        </w:rPr>
        <w:t xml:space="preserve">Validar que </w:t>
      </w:r>
      <w:r w:rsidR="002650CF">
        <w:rPr>
          <w:rFonts w:asciiTheme="minorHAnsi" w:hAnsiTheme="minorHAnsi" w:cstheme="minorHAnsi"/>
          <w:szCs w:val="20"/>
        </w:rPr>
        <w:t xml:space="preserve">se halla ingresado </w:t>
      </w:r>
      <w:r w:rsidR="00F67A7E">
        <w:rPr>
          <w:rFonts w:asciiTheme="minorHAnsi" w:hAnsiTheme="minorHAnsi" w:cstheme="minorHAnsi"/>
          <w:szCs w:val="20"/>
        </w:rPr>
        <w:t>los datos obligatorios</w:t>
      </w:r>
      <w:r w:rsidR="0091605F">
        <w:rPr>
          <w:rFonts w:asciiTheme="minorHAnsi" w:hAnsiTheme="minorHAnsi" w:cstheme="minorHAnsi"/>
          <w:szCs w:val="20"/>
        </w:rPr>
        <w:t xml:space="preserve"> de acuerdo a la siguiente tabla.</w:t>
      </w:r>
    </w:p>
    <w:p w14:paraId="3699E95B" w14:textId="77777777" w:rsidR="0091605F" w:rsidRDefault="0091605F" w:rsidP="00554004">
      <w:pPr>
        <w:ind w:left="360"/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1F6864" w:rsidRPr="001A085D" w14:paraId="5094803F" w14:textId="77777777" w:rsidTr="00194D14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499A0BB8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lastRenderedPageBreak/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35C06C82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320F88D3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1900D913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1F6864" w:rsidRPr="001A085D" w14:paraId="2BEB09FD" w14:textId="77777777" w:rsidTr="00194D14">
        <w:trPr>
          <w:trHeight w:val="136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C08E2A0" w14:textId="77777777" w:rsidR="001F6864" w:rsidRPr="001A085D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1F6864" w:rsidRPr="001A085D" w14:paraId="4D843D0D" w14:textId="77777777" w:rsidTr="00194D14">
        <w:trPr>
          <w:trHeight w:val="136"/>
          <w:jc w:val="center"/>
        </w:trPr>
        <w:tc>
          <w:tcPr>
            <w:tcW w:w="937" w:type="dxa"/>
            <w:noWrap/>
          </w:tcPr>
          <w:p w14:paraId="72EAFE1B" w14:textId="77777777" w:rsidR="001F6864" w:rsidRPr="001A085D" w:rsidRDefault="001F6864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14:paraId="3C2351C9" w14:textId="77777777" w:rsidR="001F6864" w:rsidRPr="001A085D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417" w:type="dxa"/>
            <w:noWrap/>
          </w:tcPr>
          <w:p w14:paraId="32056F27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1585EA8F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6864" w:rsidRPr="001A085D" w14:paraId="24682EEB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6526F20A" w14:textId="77777777" w:rsidR="001F6864" w:rsidRPr="001A085D" w:rsidRDefault="001F6864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2204D11" w14:textId="77777777" w:rsidR="001F6864" w:rsidRPr="001A085D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Nombres de las Instituciones</w:t>
            </w:r>
          </w:p>
        </w:tc>
        <w:tc>
          <w:tcPr>
            <w:tcW w:w="1417" w:type="dxa"/>
            <w:noWrap/>
          </w:tcPr>
          <w:p w14:paraId="4C393A13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4A75CDE2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6864" w:rsidRPr="001A085D" w14:paraId="67CA1183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4BDCC2B7" w14:textId="77777777" w:rsidR="001F6864" w:rsidRPr="001A085D" w:rsidRDefault="001F6864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F26BC0C" w14:textId="77777777" w:rsidR="001F6864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417" w:type="dxa"/>
            <w:noWrap/>
          </w:tcPr>
          <w:p w14:paraId="3C0902D5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40BE8390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6864" w:rsidRPr="001A085D" w14:paraId="27BBA375" w14:textId="77777777" w:rsidTr="00194D14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4E0EC580" w14:textId="77777777" w:rsidR="001F6864" w:rsidRPr="001A085D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1F6864" w:rsidRPr="001A085D" w14:paraId="68B416EA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647A7ED1" w14:textId="77777777" w:rsidR="001F6864" w:rsidRPr="001A085D" w:rsidRDefault="001F6864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A60046C" w14:textId="77777777" w:rsidR="001F6864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Folio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:”</w:t>
            </w:r>
          </w:p>
        </w:tc>
        <w:tc>
          <w:tcPr>
            <w:tcW w:w="1417" w:type="dxa"/>
            <w:noWrap/>
          </w:tcPr>
          <w:p w14:paraId="60967DAC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860128B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6864" w:rsidRPr="001A085D" w14:paraId="23DEB45A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5FE00697" w14:textId="77777777" w:rsidR="001F6864" w:rsidRPr="001A085D" w:rsidRDefault="001F6864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069CB2A" w14:textId="77777777" w:rsidR="001F6864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to “Asunto: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noWrap/>
          </w:tcPr>
          <w:p w14:paraId="65A3CAD8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7A9B056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6864" w:rsidRPr="001A085D" w14:paraId="01A2F760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31B9A3C2" w14:textId="77777777" w:rsidR="001F6864" w:rsidRPr="001A085D" w:rsidRDefault="001F6864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9CC12C2" w14:textId="77777777" w:rsidR="001F6864" w:rsidRDefault="001F6864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Texto: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Lugar y Fecha”</w:t>
            </w:r>
          </w:p>
        </w:tc>
        <w:tc>
          <w:tcPr>
            <w:tcW w:w="1417" w:type="dxa"/>
            <w:noWrap/>
          </w:tcPr>
          <w:p w14:paraId="64F868AD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8D4AAA3" w14:textId="77777777" w:rsidR="001F6864" w:rsidRPr="001A085D" w:rsidRDefault="001F6864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2E4D25" w:rsidRPr="001A085D" w14:paraId="4666C443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41682A3B" w14:textId="77777777" w:rsidR="002E4D25" w:rsidRPr="001A085D" w:rsidRDefault="002E4D25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428F06D" w14:textId="3DF0BBF1" w:rsidR="002E4D25" w:rsidRPr="00952484" w:rsidRDefault="002E4D25" w:rsidP="00F62F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Texto “Párrafos del </w:t>
            </w:r>
            <w:r w:rsidR="00F62FDC"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noWrap/>
          </w:tcPr>
          <w:p w14:paraId="419C5B04" w14:textId="62A3F870" w:rsidR="002E4D25" w:rsidRPr="004D0D6B" w:rsidRDefault="002E4D25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</w:tcPr>
          <w:p w14:paraId="265C84FE" w14:textId="477EB9DA" w:rsidR="002E4D25" w:rsidRPr="00C66002" w:rsidRDefault="002E4D25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236472" w:rsidRPr="001A085D" w14:paraId="5B0E60AB" w14:textId="77777777" w:rsidTr="00076A38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3F8CE47" w14:textId="77777777" w:rsidR="00236472" w:rsidRPr="00C66002" w:rsidRDefault="00236472" w:rsidP="0023647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</w:t>
            </w:r>
          </w:p>
        </w:tc>
      </w:tr>
      <w:tr w:rsidR="007620D3" w:rsidRPr="00236472" w14:paraId="54CB6B1A" w14:textId="77777777" w:rsidTr="00236472">
        <w:trPr>
          <w:trHeight w:val="298"/>
          <w:jc w:val="center"/>
        </w:trPr>
        <w:tc>
          <w:tcPr>
            <w:tcW w:w="937" w:type="dxa"/>
            <w:noWrap/>
          </w:tcPr>
          <w:p w14:paraId="519F747C" w14:textId="77777777" w:rsidR="007620D3" w:rsidRPr="00236472" w:rsidRDefault="007620D3" w:rsidP="00236472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D449641" w14:textId="03BAD3AD" w:rsidR="007620D3" w:rsidRPr="00236472" w:rsidRDefault="007620D3" w:rsidP="00236472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 del contratante</w:t>
            </w:r>
          </w:p>
        </w:tc>
        <w:tc>
          <w:tcPr>
            <w:tcW w:w="1417" w:type="dxa"/>
            <w:noWrap/>
          </w:tcPr>
          <w:p w14:paraId="7B453A50" w14:textId="7777777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9DB1543" w14:textId="7777777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236472" w14:paraId="1BD5153A" w14:textId="77777777" w:rsidTr="00236472">
        <w:trPr>
          <w:trHeight w:val="303"/>
          <w:jc w:val="center"/>
        </w:trPr>
        <w:tc>
          <w:tcPr>
            <w:tcW w:w="937" w:type="dxa"/>
            <w:noWrap/>
          </w:tcPr>
          <w:p w14:paraId="1AD8B464" w14:textId="77777777" w:rsidR="007620D3" w:rsidRPr="00236472" w:rsidRDefault="007620D3" w:rsidP="00236472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068D220B" w14:textId="7A8C2D03" w:rsidR="007620D3" w:rsidRPr="00236472" w:rsidRDefault="007620D3" w:rsidP="00236472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Cargo</w:t>
            </w:r>
          </w:p>
        </w:tc>
        <w:tc>
          <w:tcPr>
            <w:tcW w:w="1417" w:type="dxa"/>
            <w:noWrap/>
          </w:tcPr>
          <w:p w14:paraId="6F5FBEEF" w14:textId="7777777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472CC6D8" w14:textId="7777777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236472" w14:paraId="4770D979" w14:textId="77777777" w:rsidTr="00236472">
        <w:trPr>
          <w:trHeight w:val="295"/>
          <w:jc w:val="center"/>
        </w:trPr>
        <w:tc>
          <w:tcPr>
            <w:tcW w:w="937" w:type="dxa"/>
            <w:noWrap/>
          </w:tcPr>
          <w:p w14:paraId="589C13DB" w14:textId="77777777" w:rsidR="007620D3" w:rsidRPr="00236472" w:rsidRDefault="007620D3" w:rsidP="00236472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6B2A4D4" w14:textId="32A4E584" w:rsidR="007620D3" w:rsidRPr="00236472" w:rsidRDefault="007620D3" w:rsidP="00236472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Dependencia o entidad</w:t>
            </w:r>
          </w:p>
        </w:tc>
        <w:tc>
          <w:tcPr>
            <w:tcW w:w="1417" w:type="dxa"/>
            <w:noWrap/>
          </w:tcPr>
          <w:p w14:paraId="3E6A44EA" w14:textId="7777777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DE28E11" w14:textId="7777777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236472" w14:paraId="6FE80C35" w14:textId="77777777" w:rsidTr="00236472">
        <w:trPr>
          <w:trHeight w:val="295"/>
          <w:jc w:val="center"/>
        </w:trPr>
        <w:tc>
          <w:tcPr>
            <w:tcW w:w="937" w:type="dxa"/>
            <w:noWrap/>
          </w:tcPr>
          <w:p w14:paraId="0C4126D5" w14:textId="77777777" w:rsidR="007620D3" w:rsidRPr="00236472" w:rsidRDefault="007620D3" w:rsidP="00236472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A7B75D9" w14:textId="7B05C18E" w:rsidR="007620D3" w:rsidRPr="00236472" w:rsidRDefault="007620D3" w:rsidP="00236472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Domicilio</w:t>
            </w:r>
          </w:p>
        </w:tc>
        <w:tc>
          <w:tcPr>
            <w:tcW w:w="1417" w:type="dxa"/>
            <w:noWrap/>
          </w:tcPr>
          <w:p w14:paraId="2D64CFB6" w14:textId="589FA6CB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F8156B5" w14:textId="7FCEA437" w:rsidR="007620D3" w:rsidRPr="00236472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5DC8B06B" w14:textId="77777777" w:rsidTr="00194D14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4F53D2BE" w14:textId="77777777" w:rsidR="007620D3" w:rsidRPr="001A085D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Firmantes y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7620D3" w:rsidRPr="001A085D" w14:paraId="64B61264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716F729E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B8D1A26" w14:textId="7777777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Jerarquía</w:t>
            </w:r>
          </w:p>
        </w:tc>
        <w:tc>
          <w:tcPr>
            <w:tcW w:w="1417" w:type="dxa"/>
            <w:noWrap/>
          </w:tcPr>
          <w:p w14:paraId="4F30FC4B" w14:textId="77777777" w:rsidR="007620D3" w:rsidRPr="00B2020C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54BB6F1" w14:textId="77777777" w:rsidR="007620D3" w:rsidRPr="006C3F77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6FA0BE53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37EC742C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0531A0C4" w14:textId="7777777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Nombre Completo</w:t>
            </w:r>
          </w:p>
        </w:tc>
        <w:tc>
          <w:tcPr>
            <w:tcW w:w="1417" w:type="dxa"/>
            <w:noWrap/>
          </w:tcPr>
          <w:p w14:paraId="5BF13E71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2020C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0F55A94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C3F77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144664D0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04B258D6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906C5C2" w14:textId="7777777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Cargo</w:t>
            </w:r>
          </w:p>
        </w:tc>
        <w:tc>
          <w:tcPr>
            <w:tcW w:w="1417" w:type="dxa"/>
            <w:noWrap/>
          </w:tcPr>
          <w:p w14:paraId="23DD9046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2020C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5F49D62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C3F77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64EB74BE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152A1F1F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0BF8924D" w14:textId="56C9B1E8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“Leyenda de Firma por Ausencia”.</w:t>
            </w:r>
          </w:p>
        </w:tc>
        <w:tc>
          <w:tcPr>
            <w:tcW w:w="1417" w:type="dxa"/>
            <w:noWrap/>
          </w:tcPr>
          <w:p w14:paraId="5A1143A0" w14:textId="12BAF730" w:rsidR="007620D3" w:rsidRPr="00B2020C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35C3F0B" w14:textId="29A9A11D" w:rsidR="007620D3" w:rsidRPr="006C3F77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74C83977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6B96397B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D280D2E" w14:textId="7777777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1417" w:type="dxa"/>
            <w:noWrap/>
          </w:tcPr>
          <w:p w14:paraId="048E9454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2020C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CDCFC4E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C3F77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5E43E1B1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108B7109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07C18C5" w14:textId="72E00F59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Jerarquía</w:t>
            </w:r>
          </w:p>
        </w:tc>
        <w:tc>
          <w:tcPr>
            <w:tcW w:w="1417" w:type="dxa"/>
            <w:noWrap/>
          </w:tcPr>
          <w:p w14:paraId="43CF27BD" w14:textId="18B9ACFD" w:rsidR="007620D3" w:rsidRPr="00B2020C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</w:tcPr>
          <w:p w14:paraId="7D346642" w14:textId="262E2FDE" w:rsidR="007620D3" w:rsidRPr="006C3F77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133392A8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7CAD1D52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84AD012" w14:textId="54EF15D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Texto Fijo</w:t>
            </w:r>
          </w:p>
        </w:tc>
        <w:tc>
          <w:tcPr>
            <w:tcW w:w="1417" w:type="dxa"/>
            <w:noWrap/>
          </w:tcPr>
          <w:p w14:paraId="091D10FE" w14:textId="7325A9CD" w:rsidR="007620D3" w:rsidRPr="00B2020C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B219A91" w14:textId="06F00F5E" w:rsidR="007620D3" w:rsidRPr="006C3F77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7620D3" w:rsidRPr="001A085D" w14:paraId="0F72C187" w14:textId="77777777" w:rsidTr="00194D14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40517142" w14:textId="77777777" w:rsidR="007620D3" w:rsidRPr="001A085D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7620D3" w:rsidRPr="001A085D" w14:paraId="5118CC18" w14:textId="77777777" w:rsidTr="00194D14">
        <w:trPr>
          <w:trHeight w:val="64"/>
          <w:jc w:val="center"/>
        </w:trPr>
        <w:tc>
          <w:tcPr>
            <w:tcW w:w="937" w:type="dxa"/>
            <w:noWrap/>
          </w:tcPr>
          <w:p w14:paraId="407715A2" w14:textId="77777777" w:rsidR="007620D3" w:rsidRPr="001A085D" w:rsidRDefault="007620D3" w:rsidP="001F6864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385CD88" w14:textId="7777777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Número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Página</w:t>
            </w:r>
          </w:p>
        </w:tc>
        <w:tc>
          <w:tcPr>
            <w:tcW w:w="1417" w:type="dxa"/>
            <w:noWrap/>
          </w:tcPr>
          <w:p w14:paraId="2F2AA08A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05286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115DA893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3446F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05065AF0" w14:textId="77777777" w:rsidR="00722070" w:rsidRPr="001A085D" w:rsidRDefault="007A6D8C" w:rsidP="0072207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1" w:name="_Toc488238787"/>
      <w:r>
        <w:rPr>
          <w:rFonts w:asciiTheme="minorHAnsi" w:hAnsiTheme="minorHAnsi" w:cstheme="minorHAnsi"/>
          <w:color w:val="000000" w:themeColor="text1"/>
          <w:sz w:val="20"/>
        </w:rPr>
        <w:t xml:space="preserve">V02 </w:t>
      </w:r>
      <w:r w:rsidR="00722070">
        <w:rPr>
          <w:rFonts w:asciiTheme="minorHAnsi" w:hAnsiTheme="minorHAnsi" w:cstheme="minorHAnsi"/>
          <w:color w:val="000000" w:themeColor="text1"/>
          <w:sz w:val="20"/>
        </w:rPr>
        <w:t>Validar Tipo de D</w:t>
      </w:r>
      <w:r w:rsidR="00722070" w:rsidRPr="001A085D">
        <w:rPr>
          <w:rFonts w:asciiTheme="minorHAnsi" w:hAnsiTheme="minorHAnsi" w:cstheme="minorHAnsi"/>
          <w:color w:val="000000" w:themeColor="text1"/>
          <w:sz w:val="20"/>
        </w:rPr>
        <w:t>ato</w:t>
      </w:r>
      <w:bookmarkEnd w:id="131"/>
    </w:p>
    <w:p w14:paraId="5FDB69C6" w14:textId="77777777" w:rsidR="00722070" w:rsidRDefault="00722070" w:rsidP="00722070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722070" w:rsidRPr="001A085D" w14:paraId="030A8FE2" w14:textId="77777777" w:rsidTr="00194D14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14:paraId="7F75C0CB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14:paraId="63723337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14:paraId="2F23AE68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14:paraId="06E69511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14:paraId="56F15303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722070" w:rsidRPr="001A085D" w14:paraId="41CA91F6" w14:textId="77777777" w:rsidTr="00194D14">
        <w:trPr>
          <w:trHeight w:val="64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473E72E5" w14:textId="77777777" w:rsidR="00722070" w:rsidRPr="001A085D" w:rsidRDefault="00722070" w:rsidP="00194D14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722070" w:rsidRPr="001A085D" w14:paraId="1B298BF9" w14:textId="77777777" w:rsidTr="00194D14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14:paraId="134E61E3" w14:textId="77777777" w:rsidR="00722070" w:rsidRPr="001A085D" w:rsidRDefault="00722070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</w:tcPr>
          <w:p w14:paraId="410DFAEF" w14:textId="77777777" w:rsidR="00722070" w:rsidRPr="001A085D" w:rsidRDefault="00722070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276" w:type="dxa"/>
            <w:noWrap/>
            <w:vAlign w:val="center"/>
          </w:tcPr>
          <w:p w14:paraId="506088E0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Imagen</w:t>
            </w:r>
          </w:p>
        </w:tc>
        <w:tc>
          <w:tcPr>
            <w:tcW w:w="1684" w:type="dxa"/>
            <w:noWrap/>
            <w:vAlign w:val="center"/>
          </w:tcPr>
          <w:p w14:paraId="226FE25A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10MB</w:t>
            </w:r>
          </w:p>
        </w:tc>
        <w:tc>
          <w:tcPr>
            <w:tcW w:w="2416" w:type="dxa"/>
            <w:vAlign w:val="center"/>
          </w:tcPr>
          <w:p w14:paraId="394B5C87" w14:textId="77777777" w:rsidR="00722070" w:rsidRPr="001A085D" w:rsidRDefault="00722070" w:rsidP="00194D14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3</w:t>
            </w:r>
          </w:p>
        </w:tc>
      </w:tr>
      <w:tr w:rsidR="00722070" w:rsidRPr="001A085D" w14:paraId="4101552D" w14:textId="77777777" w:rsidTr="00194D14">
        <w:trPr>
          <w:trHeight w:val="691"/>
          <w:jc w:val="center"/>
        </w:trPr>
        <w:tc>
          <w:tcPr>
            <w:tcW w:w="971" w:type="dxa"/>
            <w:noWrap/>
            <w:vAlign w:val="center"/>
          </w:tcPr>
          <w:p w14:paraId="23EB9CA3" w14:textId="77777777" w:rsidR="00722070" w:rsidRPr="001A085D" w:rsidRDefault="00722070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20E4D024" w14:textId="77777777" w:rsidR="00722070" w:rsidRPr="001A085D" w:rsidRDefault="00722070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Nombres de las Instituciones</w:t>
            </w:r>
          </w:p>
        </w:tc>
        <w:tc>
          <w:tcPr>
            <w:tcW w:w="1276" w:type="dxa"/>
            <w:noWrap/>
            <w:vAlign w:val="center"/>
          </w:tcPr>
          <w:p w14:paraId="0511AE07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124DF7D2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5428EC62" w14:textId="77777777" w:rsidR="00722070" w:rsidRPr="001A085D" w:rsidRDefault="00722070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722070" w:rsidRPr="001A085D" w14:paraId="276590EC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B2D7690" w14:textId="77777777" w:rsidR="00722070" w:rsidRPr="001A085D" w:rsidRDefault="00722070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4A2A5CA3" w14:textId="77777777" w:rsidR="00722070" w:rsidRPr="001A085D" w:rsidRDefault="00722070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276" w:type="dxa"/>
            <w:noWrap/>
            <w:vAlign w:val="center"/>
          </w:tcPr>
          <w:p w14:paraId="5630A976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684" w:type="dxa"/>
            <w:noWrap/>
            <w:vAlign w:val="center"/>
          </w:tcPr>
          <w:p w14:paraId="23E20250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Activo/Inactivo</w:t>
            </w:r>
          </w:p>
        </w:tc>
        <w:tc>
          <w:tcPr>
            <w:tcW w:w="2416" w:type="dxa"/>
            <w:vAlign w:val="center"/>
          </w:tcPr>
          <w:p w14:paraId="307F86DD" w14:textId="77777777" w:rsidR="00722070" w:rsidRPr="001A085D" w:rsidRDefault="00722070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4</w:t>
            </w:r>
          </w:p>
        </w:tc>
      </w:tr>
      <w:tr w:rsidR="00722070" w:rsidRPr="001A085D" w14:paraId="7A528CF0" w14:textId="77777777" w:rsidTr="00194D1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7E756FE4" w14:textId="77777777" w:rsidR="00722070" w:rsidRPr="001A085D" w:rsidRDefault="00722070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722070" w:rsidRPr="001A085D" w14:paraId="42FE92F2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4BF5D0FE" w14:textId="77777777" w:rsidR="00722070" w:rsidRPr="001A085D" w:rsidRDefault="00722070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305F7937" w14:textId="77777777" w:rsidR="00722070" w:rsidRPr="001A085D" w:rsidRDefault="00722070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Folio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:”</w:t>
            </w:r>
          </w:p>
        </w:tc>
        <w:tc>
          <w:tcPr>
            <w:tcW w:w="1276" w:type="dxa"/>
            <w:noWrap/>
            <w:vAlign w:val="center"/>
          </w:tcPr>
          <w:p w14:paraId="59B9FDC2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4F48DFF4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39C483BC" w14:textId="77777777" w:rsidR="00722070" w:rsidRPr="001A085D" w:rsidRDefault="00722070" w:rsidP="006D083B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Contemplar </w:t>
            </w:r>
            <w:r w:rsidR="006D083B">
              <w:rPr>
                <w:rFonts w:asciiTheme="minorHAnsi" w:hAnsiTheme="minorHAnsi" w:cstheme="minorHAnsi"/>
                <w:color w:val="000000" w:themeColor="text1"/>
                <w:szCs w:val="20"/>
              </w:rPr>
              <w:t>caracteres especiales.</w:t>
            </w:r>
          </w:p>
        </w:tc>
      </w:tr>
      <w:tr w:rsidR="00722070" w:rsidRPr="001A085D" w14:paraId="3A889B87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3B582AFA" w14:textId="77777777" w:rsidR="00722070" w:rsidRPr="001A085D" w:rsidRDefault="00722070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40758339" w14:textId="77777777" w:rsidR="00722070" w:rsidRPr="001A085D" w:rsidRDefault="00722070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to “Asunto: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276" w:type="dxa"/>
            <w:noWrap/>
            <w:vAlign w:val="center"/>
          </w:tcPr>
          <w:p w14:paraId="773809B4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BD94317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150</w:t>
            </w:r>
          </w:p>
        </w:tc>
        <w:tc>
          <w:tcPr>
            <w:tcW w:w="2416" w:type="dxa"/>
            <w:vAlign w:val="center"/>
          </w:tcPr>
          <w:p w14:paraId="18EF9735" w14:textId="77777777" w:rsidR="00722070" w:rsidRPr="001A085D" w:rsidRDefault="00722070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722070" w:rsidRPr="001A085D" w14:paraId="0A2EAA8E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25C36AA1" w14:textId="77777777" w:rsidR="00722070" w:rsidRPr="001A085D" w:rsidRDefault="00722070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54DE5B22" w14:textId="77777777" w:rsidR="00722070" w:rsidRPr="001A085D" w:rsidRDefault="00722070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Texto: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Lugar y Fecha”</w:t>
            </w:r>
          </w:p>
        </w:tc>
        <w:tc>
          <w:tcPr>
            <w:tcW w:w="1276" w:type="dxa"/>
            <w:noWrap/>
            <w:vAlign w:val="center"/>
          </w:tcPr>
          <w:p w14:paraId="715B0D7A" w14:textId="500C5E3B" w:rsidR="00722070" w:rsidRPr="001A085D" w:rsidRDefault="00777467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4D20F143" w14:textId="77777777" w:rsidR="00722070" w:rsidRPr="001A085D" w:rsidRDefault="00722070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03D47F92" w14:textId="77777777" w:rsidR="00722070" w:rsidRPr="001A085D" w:rsidRDefault="00722070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777467" w:rsidRPr="001A085D" w14:paraId="77389E2F" w14:textId="77777777" w:rsidTr="007C7CED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138513C0" w14:textId="77777777" w:rsidR="00777467" w:rsidRPr="001A085D" w:rsidRDefault="00777467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735364F2" w14:textId="20CCA593" w:rsidR="00777467" w:rsidRPr="00952484" w:rsidRDefault="00777467" w:rsidP="00F62F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Texto: “Párrafos de </w:t>
            </w:r>
            <w:r w:rsidR="00F62FDC"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276" w:type="dxa"/>
            <w:noWrap/>
            <w:vAlign w:val="center"/>
          </w:tcPr>
          <w:p w14:paraId="61547A98" w14:textId="29A6A1D5" w:rsidR="00777467" w:rsidRDefault="00F640C6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</w:tcPr>
          <w:p w14:paraId="00EFFB9B" w14:textId="24C86380" w:rsidR="00777467" w:rsidRDefault="00F640C6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2000</w:t>
            </w:r>
          </w:p>
        </w:tc>
        <w:tc>
          <w:tcPr>
            <w:tcW w:w="2416" w:type="dxa"/>
            <w:vAlign w:val="center"/>
          </w:tcPr>
          <w:p w14:paraId="11940962" w14:textId="7A4E27F3" w:rsidR="00777467" w:rsidRDefault="00F640C6" w:rsidP="00F640C6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236472" w:rsidRPr="001A085D" w14:paraId="4BE5886E" w14:textId="77777777" w:rsidTr="00076A38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3B51CB00" w14:textId="77777777" w:rsidR="00236472" w:rsidRDefault="00236472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</w:t>
            </w:r>
          </w:p>
        </w:tc>
      </w:tr>
      <w:tr w:rsidR="00236472" w:rsidRPr="001A085D" w14:paraId="1260437E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3FAFBE1A" w14:textId="77777777" w:rsidR="00236472" w:rsidRPr="001A085D" w:rsidRDefault="00236472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541CB2A0" w14:textId="5C463704" w:rsidR="00236472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 del contratante</w:t>
            </w:r>
          </w:p>
        </w:tc>
        <w:tc>
          <w:tcPr>
            <w:tcW w:w="1276" w:type="dxa"/>
            <w:noWrap/>
            <w:vAlign w:val="center"/>
          </w:tcPr>
          <w:p w14:paraId="6BFD9364" w14:textId="77777777" w:rsidR="00236472" w:rsidRPr="001A085D" w:rsidRDefault="00236472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A0C5969" w14:textId="77777777" w:rsidR="00236472" w:rsidRDefault="00236472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46CF1B89" w14:textId="77777777" w:rsidR="00236472" w:rsidRDefault="00236472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236472" w:rsidRPr="001A085D" w14:paraId="58328E46" w14:textId="77777777" w:rsidTr="00AE39E8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120A01C2" w14:textId="77777777" w:rsidR="00236472" w:rsidRPr="001A085D" w:rsidRDefault="00236472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24F21FCF" w14:textId="693FB4CC" w:rsidR="00236472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Cargo</w:t>
            </w:r>
          </w:p>
        </w:tc>
        <w:tc>
          <w:tcPr>
            <w:tcW w:w="1276" w:type="dxa"/>
            <w:noWrap/>
            <w:vAlign w:val="center"/>
          </w:tcPr>
          <w:p w14:paraId="77BB01BE" w14:textId="77777777" w:rsidR="00236472" w:rsidRPr="001A085D" w:rsidRDefault="00236472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5C3EC30B" w14:textId="77777777" w:rsidR="00236472" w:rsidRDefault="00236472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</w:tcPr>
          <w:p w14:paraId="6ECD61EC" w14:textId="77777777" w:rsidR="00236472" w:rsidRDefault="00236472"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 w:rsidRPr="0068631F">
              <w:rPr>
                <w:rFonts w:asciiTheme="minorHAnsi" w:hAnsiTheme="minorHAnsi" w:cstheme="minorHAnsi"/>
                <w:color w:val="000000" w:themeColor="text1"/>
                <w:szCs w:val="20"/>
              </w:rPr>
              <w:t>ontemplar acentos, comas y puntos</w:t>
            </w:r>
          </w:p>
        </w:tc>
      </w:tr>
      <w:tr w:rsidR="00236472" w:rsidRPr="001A085D" w14:paraId="63B73F48" w14:textId="77777777" w:rsidTr="00AE39E8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2688F0DE" w14:textId="77777777" w:rsidR="00236472" w:rsidRPr="001A085D" w:rsidRDefault="00236472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6E8D3B87" w14:textId="7E3F9881" w:rsidR="00236472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Dependencia o entidad</w:t>
            </w:r>
          </w:p>
        </w:tc>
        <w:tc>
          <w:tcPr>
            <w:tcW w:w="1276" w:type="dxa"/>
            <w:noWrap/>
            <w:vAlign w:val="center"/>
          </w:tcPr>
          <w:p w14:paraId="3B31A3CD" w14:textId="77777777" w:rsidR="00236472" w:rsidRPr="001A085D" w:rsidRDefault="00236472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A65CFC1" w14:textId="77777777" w:rsidR="00236472" w:rsidRDefault="00236472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</w:tcPr>
          <w:p w14:paraId="2EE0089D" w14:textId="77777777" w:rsidR="00236472" w:rsidRDefault="00236472"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 w:rsidRPr="0068631F">
              <w:rPr>
                <w:rFonts w:asciiTheme="minorHAnsi" w:hAnsiTheme="minorHAnsi" w:cstheme="minorHAnsi"/>
                <w:color w:val="000000" w:themeColor="text1"/>
                <w:szCs w:val="20"/>
              </w:rPr>
              <w:t>ontemplar acentos, comas y puntos</w:t>
            </w:r>
          </w:p>
        </w:tc>
      </w:tr>
      <w:tr w:rsidR="007620D3" w:rsidRPr="001A085D" w14:paraId="211D1D98" w14:textId="77777777" w:rsidTr="00AE39E8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BD78A7F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66E8DAEA" w14:textId="7D6987B2" w:rsidR="007620D3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Domicilio</w:t>
            </w:r>
          </w:p>
        </w:tc>
        <w:tc>
          <w:tcPr>
            <w:tcW w:w="1276" w:type="dxa"/>
            <w:noWrap/>
            <w:vAlign w:val="center"/>
          </w:tcPr>
          <w:p w14:paraId="0E23265E" w14:textId="6F19BCA1" w:rsidR="007620D3" w:rsidRDefault="007620D3" w:rsidP="00AE39E8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5839214" w14:textId="49666426" w:rsidR="007620D3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</w:tcPr>
          <w:p w14:paraId="5387F05E" w14:textId="781CE2CA" w:rsidR="007620D3" w:rsidRDefault="007620D3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 w:rsidRPr="0068631F">
              <w:rPr>
                <w:rFonts w:asciiTheme="minorHAnsi" w:hAnsiTheme="minorHAnsi" w:cstheme="minorHAnsi"/>
                <w:color w:val="000000" w:themeColor="text1"/>
                <w:szCs w:val="20"/>
              </w:rPr>
              <w:t>ontemplar acentos, comas y puntos</w:t>
            </w:r>
          </w:p>
        </w:tc>
      </w:tr>
      <w:tr w:rsidR="007620D3" w:rsidRPr="001A085D" w14:paraId="0D7532BF" w14:textId="77777777" w:rsidTr="00194D1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08039B9B" w14:textId="77777777" w:rsidR="007620D3" w:rsidRPr="001A085D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Firmantes y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7620D3" w:rsidRPr="001A085D" w14:paraId="14AC2B7A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4288E05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02DD3E58" w14:textId="77777777" w:rsidR="007620D3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Despedida</w:t>
            </w:r>
          </w:p>
        </w:tc>
        <w:tc>
          <w:tcPr>
            <w:tcW w:w="1276" w:type="dxa"/>
            <w:noWrap/>
          </w:tcPr>
          <w:p w14:paraId="7CAD785A" w14:textId="77777777" w:rsidR="007620D3" w:rsidRPr="00CD2626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25EF125B" w14:textId="77777777" w:rsidR="007620D3" w:rsidRPr="003B01E4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5F9FE8A0" w14:textId="77777777" w:rsidR="007620D3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7620D3" w:rsidRPr="001A085D" w14:paraId="56BE1D19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2C0CA9A2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7CD47C2C" w14:textId="77777777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Jerarquía</w:t>
            </w:r>
          </w:p>
        </w:tc>
        <w:tc>
          <w:tcPr>
            <w:tcW w:w="1276" w:type="dxa"/>
            <w:noWrap/>
          </w:tcPr>
          <w:p w14:paraId="7EAC9965" w14:textId="77777777" w:rsidR="007620D3" w:rsidRPr="006D3CE9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2626"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E85A9CF" w14:textId="77777777" w:rsidR="007620D3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B01E4"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28D03641" w14:textId="77777777" w:rsidR="007620D3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Firmante, contemplar acentos, comas y puntos</w:t>
            </w:r>
          </w:p>
        </w:tc>
      </w:tr>
      <w:tr w:rsidR="007620D3" w:rsidRPr="001A085D" w14:paraId="23C64E1E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566F3ED8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04CABA7E" w14:textId="77777777" w:rsidR="007620D3" w:rsidRPr="001A085D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Nombre Completo</w:t>
            </w:r>
          </w:p>
        </w:tc>
        <w:tc>
          <w:tcPr>
            <w:tcW w:w="1276" w:type="dxa"/>
            <w:noWrap/>
          </w:tcPr>
          <w:p w14:paraId="706114F7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2626"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576E337A" w14:textId="77777777" w:rsidR="007620D3" w:rsidRPr="001A085D" w:rsidRDefault="007620D3" w:rsidP="006D083B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39B9B0F4" w14:textId="77777777" w:rsidR="007620D3" w:rsidRPr="001A085D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Firmante, contemplar acentos, comas y puntos</w:t>
            </w:r>
          </w:p>
        </w:tc>
      </w:tr>
      <w:tr w:rsidR="007620D3" w:rsidRPr="001A085D" w14:paraId="053CF4DA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9AFA7B3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32C1267D" w14:textId="77777777" w:rsidR="007620D3" w:rsidRPr="001A085D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Cargo</w:t>
            </w:r>
          </w:p>
        </w:tc>
        <w:tc>
          <w:tcPr>
            <w:tcW w:w="1276" w:type="dxa"/>
            <w:noWrap/>
          </w:tcPr>
          <w:p w14:paraId="36EE668C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2626"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2E0DA3B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3720ED50" w14:textId="77777777" w:rsidR="007620D3" w:rsidRPr="001A085D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Firmante, contemplar acentos, comas y puntos</w:t>
            </w:r>
          </w:p>
        </w:tc>
      </w:tr>
      <w:tr w:rsidR="007620D3" w:rsidRPr="001A085D" w14:paraId="1EE6150D" w14:textId="77777777" w:rsidTr="00F26B32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9F743F8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6DF74234" w14:textId="578F52BD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“Leyenda de Firma por Ausencia”.</w:t>
            </w:r>
          </w:p>
        </w:tc>
        <w:tc>
          <w:tcPr>
            <w:tcW w:w="1276" w:type="dxa"/>
            <w:noWrap/>
          </w:tcPr>
          <w:p w14:paraId="41B3BF2C" w14:textId="552C8176" w:rsidR="007620D3" w:rsidRPr="00CD2626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27B9E59C" w14:textId="276F6B1A" w:rsidR="007620D3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1000</w:t>
            </w:r>
          </w:p>
        </w:tc>
        <w:tc>
          <w:tcPr>
            <w:tcW w:w="2416" w:type="dxa"/>
            <w:vMerge w:val="restart"/>
            <w:vAlign w:val="center"/>
          </w:tcPr>
          <w:p w14:paraId="21AA575B" w14:textId="72819EBC" w:rsidR="007620D3" w:rsidRDefault="007620D3" w:rsidP="002E4D25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Este texto se activa o se desactiva de acuerdo a la selección del usuario en el caso de uso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“6012 </w:t>
            </w:r>
            <w:r w:rsidRPr="002E4D2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Crear Oficio de Remisión de Proyecto de Instrumento Jurídico y Anexos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”</w:t>
            </w:r>
          </w:p>
        </w:tc>
      </w:tr>
      <w:tr w:rsidR="007620D3" w:rsidRPr="001A085D" w14:paraId="54B67C81" w14:textId="77777777" w:rsidTr="00F26B32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2B27216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12CF5983" w14:textId="793AD11D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 Activo / Inactivo</w:t>
            </w:r>
          </w:p>
        </w:tc>
        <w:tc>
          <w:tcPr>
            <w:tcW w:w="1276" w:type="dxa"/>
            <w:noWrap/>
          </w:tcPr>
          <w:p w14:paraId="37A9ADD1" w14:textId="0A919CFC" w:rsidR="007620D3" w:rsidRPr="00CD2626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Lógico</w:t>
            </w:r>
          </w:p>
        </w:tc>
        <w:tc>
          <w:tcPr>
            <w:tcW w:w="1684" w:type="dxa"/>
            <w:noWrap/>
            <w:vAlign w:val="center"/>
          </w:tcPr>
          <w:p w14:paraId="037DF063" w14:textId="0F402499" w:rsidR="007620D3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416" w:type="dxa"/>
            <w:vMerge/>
            <w:vAlign w:val="center"/>
          </w:tcPr>
          <w:p w14:paraId="117BC80E" w14:textId="77777777" w:rsidR="007620D3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7620D3" w:rsidRPr="001A085D" w14:paraId="24118FDF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E89FA0F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E4AC107" w14:textId="77777777" w:rsidR="007620D3" w:rsidRPr="001A085D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1276" w:type="dxa"/>
            <w:noWrap/>
          </w:tcPr>
          <w:p w14:paraId="74DC107E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2626"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971A1A4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150</w:t>
            </w:r>
          </w:p>
        </w:tc>
        <w:tc>
          <w:tcPr>
            <w:tcW w:w="2416" w:type="dxa"/>
            <w:vAlign w:val="center"/>
          </w:tcPr>
          <w:p w14:paraId="5752F1C2" w14:textId="77777777" w:rsidR="007620D3" w:rsidRPr="001A085D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comas, puntos y caracteres especiales.</w:t>
            </w:r>
          </w:p>
        </w:tc>
      </w:tr>
      <w:tr w:rsidR="007620D3" w:rsidRPr="001A085D" w14:paraId="7FA6C675" w14:textId="77777777" w:rsidTr="004856AA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31991585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58DB6961" w14:textId="74F79340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Jerarquía</w:t>
            </w:r>
          </w:p>
        </w:tc>
        <w:tc>
          <w:tcPr>
            <w:tcW w:w="1276" w:type="dxa"/>
            <w:noWrap/>
          </w:tcPr>
          <w:p w14:paraId="746694D0" w14:textId="58D9045F" w:rsidR="007620D3" w:rsidRPr="00CD2626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numérico</w:t>
            </w:r>
          </w:p>
        </w:tc>
        <w:tc>
          <w:tcPr>
            <w:tcW w:w="1684" w:type="dxa"/>
            <w:noWrap/>
            <w:vAlign w:val="center"/>
          </w:tcPr>
          <w:p w14:paraId="1E67E2F4" w14:textId="18898FC0" w:rsidR="007620D3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2416" w:type="dxa"/>
            <w:vAlign w:val="center"/>
          </w:tcPr>
          <w:p w14:paraId="127A79FE" w14:textId="705C670E" w:rsidR="007620D3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Seleccionable.</w:t>
            </w:r>
          </w:p>
        </w:tc>
      </w:tr>
      <w:tr w:rsidR="007620D3" w:rsidRPr="001A085D" w14:paraId="7171FF88" w14:textId="77777777" w:rsidTr="004856AA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ABD3C42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18BD603C" w14:textId="23EA67AB" w:rsidR="007620D3" w:rsidRPr="00952484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Texto Fijo</w:t>
            </w:r>
          </w:p>
        </w:tc>
        <w:tc>
          <w:tcPr>
            <w:tcW w:w="1276" w:type="dxa"/>
            <w:noWrap/>
          </w:tcPr>
          <w:p w14:paraId="34219060" w14:textId="7297CE08" w:rsidR="007620D3" w:rsidRPr="00CD2626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06AC7DA8" w14:textId="44C7EA9D" w:rsidR="007620D3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225D5426" w14:textId="77777777" w:rsidR="007620D3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7620D3" w:rsidRPr="001A085D" w14:paraId="4F571B8F" w14:textId="77777777" w:rsidTr="00194D1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50C9232B" w14:textId="77777777" w:rsidR="007620D3" w:rsidRPr="001A085D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7620D3" w:rsidRPr="001A085D" w14:paraId="7CC79982" w14:textId="77777777" w:rsidTr="00194D1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5BC92F37" w14:textId="77777777" w:rsidR="007620D3" w:rsidRPr="001A085D" w:rsidRDefault="007620D3" w:rsidP="00722070">
            <w:pPr>
              <w:pStyle w:val="Prrafodelista"/>
              <w:numPr>
                <w:ilvl w:val="0"/>
                <w:numId w:val="3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0252AE5" w14:textId="77777777" w:rsidR="007620D3" w:rsidRPr="001A085D" w:rsidRDefault="007620D3" w:rsidP="00194D1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Número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Página</w:t>
            </w:r>
          </w:p>
        </w:tc>
        <w:tc>
          <w:tcPr>
            <w:tcW w:w="1276" w:type="dxa"/>
            <w:noWrap/>
            <w:vAlign w:val="center"/>
          </w:tcPr>
          <w:p w14:paraId="3CEB6BD5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684" w:type="dxa"/>
            <w:noWrap/>
            <w:vAlign w:val="center"/>
          </w:tcPr>
          <w:p w14:paraId="2E949FA6" w14:textId="77777777" w:rsidR="007620D3" w:rsidRPr="001A085D" w:rsidRDefault="007620D3" w:rsidP="00194D1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Activo/Inactivo</w:t>
            </w:r>
          </w:p>
        </w:tc>
        <w:tc>
          <w:tcPr>
            <w:tcW w:w="2416" w:type="dxa"/>
            <w:vAlign w:val="center"/>
          </w:tcPr>
          <w:p w14:paraId="16BD71E8" w14:textId="77777777" w:rsidR="007620D3" w:rsidRPr="001A085D" w:rsidRDefault="007620D3" w:rsidP="00194D1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4</w:t>
            </w:r>
          </w:p>
        </w:tc>
      </w:tr>
    </w:tbl>
    <w:p w14:paraId="10591454" w14:textId="77777777" w:rsidR="00722070" w:rsidRPr="001A085D" w:rsidRDefault="00722070" w:rsidP="0072207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2" w:name="_Toc485375828"/>
      <w:bookmarkStart w:id="133" w:name="_Toc488238788"/>
      <w:r w:rsidRPr="001A085D">
        <w:rPr>
          <w:rFonts w:asciiTheme="minorHAnsi" w:hAnsiTheme="minorHAnsi" w:cstheme="minorHAnsi"/>
          <w:color w:val="000000" w:themeColor="text1"/>
          <w:sz w:val="20"/>
        </w:rPr>
        <w:lastRenderedPageBreak/>
        <w:t>V0</w:t>
      </w:r>
      <w:r>
        <w:rPr>
          <w:rFonts w:asciiTheme="minorHAnsi" w:hAnsiTheme="minorHAnsi" w:cstheme="minorHAnsi"/>
          <w:color w:val="000000" w:themeColor="text1"/>
          <w:sz w:val="20"/>
        </w:rPr>
        <w:t>3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r>
        <w:rPr>
          <w:rFonts w:asciiTheme="minorHAnsi" w:hAnsiTheme="minorHAnsi" w:cstheme="minorHAnsi"/>
          <w:color w:val="000000" w:themeColor="text1"/>
          <w:sz w:val="20"/>
        </w:rPr>
        <w:t>Peso de Logos en Encabezado</w:t>
      </w:r>
      <w:bookmarkEnd w:id="132"/>
      <w:bookmarkEnd w:id="133"/>
    </w:p>
    <w:p w14:paraId="446D96FC" w14:textId="77777777" w:rsidR="00722070" w:rsidRDefault="00722070" w:rsidP="00722070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 xml:space="preserve">Validar que </w:t>
      </w:r>
      <w:r>
        <w:rPr>
          <w:rFonts w:asciiTheme="minorHAnsi" w:hAnsiTheme="minorHAnsi" w:cstheme="minorHAnsi"/>
          <w:color w:val="000000" w:themeColor="text1"/>
          <w:szCs w:val="20"/>
        </w:rPr>
        <w:t>el peso de las imágenes de los logos no sea mayor a 10 MB.</w:t>
      </w:r>
    </w:p>
    <w:p w14:paraId="3B460B6D" w14:textId="77777777" w:rsidR="00722070" w:rsidRPr="001A085D" w:rsidRDefault="00722070" w:rsidP="0072207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4" w:name="_Toc485375829"/>
      <w:bookmarkStart w:id="135" w:name="_Toc488238789"/>
      <w:r w:rsidRPr="001A085D">
        <w:rPr>
          <w:rFonts w:asciiTheme="minorHAnsi" w:hAnsiTheme="minorHAnsi" w:cstheme="minorHAnsi"/>
          <w:color w:val="000000" w:themeColor="text1"/>
          <w:sz w:val="20"/>
        </w:rPr>
        <w:t>V0</w:t>
      </w:r>
      <w:r>
        <w:rPr>
          <w:rFonts w:asciiTheme="minorHAnsi" w:hAnsiTheme="minorHAnsi" w:cstheme="minorHAnsi"/>
          <w:color w:val="000000" w:themeColor="text1"/>
          <w:sz w:val="20"/>
        </w:rPr>
        <w:t>4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r>
        <w:rPr>
          <w:rFonts w:asciiTheme="minorHAnsi" w:hAnsiTheme="minorHAnsi" w:cstheme="minorHAnsi"/>
          <w:color w:val="000000" w:themeColor="text1"/>
          <w:sz w:val="20"/>
        </w:rPr>
        <w:t>Números de Página en una sola sección</w:t>
      </w:r>
      <w:bookmarkEnd w:id="134"/>
      <w:bookmarkEnd w:id="135"/>
    </w:p>
    <w:p w14:paraId="09313230" w14:textId="77777777" w:rsidR="00A30743" w:rsidRDefault="00722070" w:rsidP="00722070">
      <w:pPr>
        <w:ind w:left="360"/>
        <w:rPr>
          <w:rFonts w:ascii="Calibri" w:hAnsi="Calibri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Validar que no se activen los números de página en más de una sección.</w:t>
      </w:r>
    </w:p>
    <w:p w14:paraId="3F5F09E5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371934694"/>
      <w:bookmarkStart w:id="137" w:name="_Toc488238790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36"/>
      <w:bookmarkEnd w:id="137"/>
    </w:p>
    <w:p w14:paraId="3C0B6158" w14:textId="6B9DFCA1" w:rsidR="001E262F" w:rsidRDefault="007E1691" w:rsidP="0091605F">
      <w:pPr>
        <w:spacing w:before="0" w:after="0" w:line="240" w:lineRule="auto"/>
        <w:rPr>
          <w:rFonts w:asciiTheme="minorHAnsi" w:hAnsiTheme="minorHAnsi" w:cstheme="minorHAnsi"/>
        </w:rPr>
      </w:pPr>
      <w:r w:rsidRPr="007E1691">
        <w:rPr>
          <w:rFonts w:ascii="Calibri" w:hAnsi="Calibri"/>
          <w:color w:val="000000"/>
          <w:szCs w:val="20"/>
          <w:lang w:val="es-MX" w:eastAsia="es-MX"/>
        </w:rPr>
        <w:t>FUNC-CONF-019</w:t>
      </w:r>
      <w:r w:rsidR="0091605F">
        <w:rPr>
          <w:rFonts w:ascii="Calibri" w:hAnsi="Calibri"/>
          <w:color w:val="000000"/>
          <w:szCs w:val="20"/>
          <w:lang w:val="es-MX" w:eastAsia="es-MX"/>
        </w:rPr>
        <w:tab/>
      </w:r>
      <w:r w:rsidR="009C464C" w:rsidRPr="009C464C">
        <w:rPr>
          <w:rFonts w:ascii="Calibri" w:hAnsi="Calibri"/>
          <w:color w:val="000000"/>
          <w:szCs w:val="20"/>
          <w:lang w:val="es-MX" w:eastAsia="es-MX"/>
        </w:rPr>
        <w:t>Validar que el sistema permita modificar la plantilla del Oficio de Remisión de Proyecto de Instrumento Jurídico y Anexos.</w:t>
      </w:r>
    </w:p>
    <w:p w14:paraId="25ED235D" w14:textId="77777777" w:rsidR="009C464C" w:rsidRPr="00F24850" w:rsidRDefault="009C464C" w:rsidP="0091605F">
      <w:pPr>
        <w:spacing w:before="0" w:after="0" w:line="240" w:lineRule="auto"/>
        <w:rPr>
          <w:rFonts w:asciiTheme="minorHAnsi" w:hAnsiTheme="minorHAnsi" w:cstheme="minorHAnsi"/>
        </w:rPr>
      </w:pPr>
    </w:p>
    <w:p w14:paraId="1BA24DEE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371934695"/>
      <w:bookmarkStart w:id="139" w:name="_Toc289774391"/>
      <w:bookmarkStart w:id="140" w:name="_Toc488238791"/>
      <w:r w:rsidRPr="00F24850">
        <w:rPr>
          <w:rFonts w:asciiTheme="minorHAnsi" w:hAnsiTheme="minorHAnsi" w:cstheme="minorHAnsi"/>
          <w:sz w:val="20"/>
        </w:rPr>
        <w:t>Referencias</w:t>
      </w:r>
      <w:bookmarkEnd w:id="138"/>
      <w:bookmarkEnd w:id="139"/>
      <w:bookmarkEnd w:id="140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195D52C0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3C945896" w14:textId="77777777" w:rsidR="00CC316F" w:rsidRPr="00F24850" w:rsidRDefault="00AD37DD" w:rsidP="007955BD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22174404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719918E7" w14:textId="77777777" w:rsidR="00CC316F" w:rsidRPr="00F24850" w:rsidRDefault="00CC316F" w:rsidP="007955BD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92096E" w:rsidRPr="00F24850" w14:paraId="7AE0DBCE" w14:textId="77777777" w:rsidTr="00B60FF1">
        <w:tc>
          <w:tcPr>
            <w:tcW w:w="1276" w:type="dxa"/>
          </w:tcPr>
          <w:p w14:paraId="2C3C5AE8" w14:textId="77777777" w:rsidR="0092096E" w:rsidRPr="007955BD" w:rsidRDefault="0092096E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</w:tcPr>
          <w:p w14:paraId="227830E1" w14:textId="77777777" w:rsidR="0092096E" w:rsidRPr="007955BD" w:rsidRDefault="0092096E" w:rsidP="007955BD">
            <w:pPr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Diagrama Conceptual de la Solución Tecnológica (</w:t>
            </w:r>
            <w:proofErr w:type="spellStart"/>
            <w:r w:rsidRPr="007955BD">
              <w:rPr>
                <w:rFonts w:asciiTheme="minorHAnsi" w:hAnsiTheme="minorHAnsi" w:cstheme="minorHAnsi"/>
              </w:rPr>
              <w:t>DiaConcepSolTecCONEC</w:t>
            </w:r>
            <w:proofErr w:type="spellEnd"/>
            <w:r w:rsidRPr="007955BD">
              <w:rPr>
                <w:rFonts w:asciiTheme="minorHAnsi" w:hAnsiTheme="minorHAnsi" w:cstheme="minorHAnsi"/>
              </w:rPr>
              <w:t xml:space="preserve"> II.docx).</w:t>
            </w:r>
          </w:p>
        </w:tc>
        <w:tc>
          <w:tcPr>
            <w:tcW w:w="2409" w:type="dxa"/>
          </w:tcPr>
          <w:p w14:paraId="77F7DCDC" w14:textId="77777777" w:rsidR="0092096E" w:rsidRPr="007955BD" w:rsidRDefault="0092096E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SEGOB</w:t>
            </w:r>
          </w:p>
        </w:tc>
      </w:tr>
      <w:tr w:rsidR="0092096E" w:rsidRPr="00F24850" w14:paraId="104074C2" w14:textId="77777777" w:rsidTr="00B60FF1">
        <w:tc>
          <w:tcPr>
            <w:tcW w:w="1276" w:type="dxa"/>
          </w:tcPr>
          <w:p w14:paraId="1F5D5FA8" w14:textId="77777777" w:rsidR="0092096E" w:rsidRPr="007955BD" w:rsidRDefault="0092096E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</w:tcPr>
          <w:p w14:paraId="5C2B6035" w14:textId="77777777" w:rsidR="0092096E" w:rsidRPr="007955BD" w:rsidRDefault="0092096E" w:rsidP="007955BD">
            <w:pPr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Requerimientos de la Solución Tecnológica (</w:t>
            </w:r>
            <w:proofErr w:type="spellStart"/>
            <w:r w:rsidRPr="007955BD">
              <w:rPr>
                <w:rFonts w:asciiTheme="minorHAnsi" w:hAnsiTheme="minorHAnsi" w:cstheme="minorHAnsi"/>
              </w:rPr>
              <w:t>ReqSolTecCONEC</w:t>
            </w:r>
            <w:proofErr w:type="spellEnd"/>
            <w:r w:rsidRPr="007955BD">
              <w:rPr>
                <w:rFonts w:asciiTheme="minorHAnsi" w:hAnsiTheme="minorHAnsi" w:cstheme="minorHAnsi"/>
              </w:rPr>
              <w:t xml:space="preserve"> II.docx).</w:t>
            </w:r>
          </w:p>
        </w:tc>
        <w:tc>
          <w:tcPr>
            <w:tcW w:w="2409" w:type="dxa"/>
          </w:tcPr>
          <w:p w14:paraId="0716C998" w14:textId="77777777" w:rsidR="0092096E" w:rsidRPr="007955BD" w:rsidRDefault="0092096E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SEGOB</w:t>
            </w:r>
          </w:p>
        </w:tc>
      </w:tr>
      <w:tr w:rsidR="0092096E" w:rsidRPr="00F24850" w14:paraId="0FE25926" w14:textId="77777777" w:rsidTr="00B60FF1">
        <w:tc>
          <w:tcPr>
            <w:tcW w:w="1276" w:type="dxa"/>
          </w:tcPr>
          <w:p w14:paraId="13CBF438" w14:textId="77777777" w:rsidR="0092096E" w:rsidRPr="007955BD" w:rsidRDefault="0092096E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</w:tcPr>
          <w:p w14:paraId="1264D599" w14:textId="77777777" w:rsidR="0092096E" w:rsidRPr="007955BD" w:rsidRDefault="0092096E" w:rsidP="007955BD">
            <w:pPr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Glosario de Términos. (</w:t>
            </w:r>
            <w:proofErr w:type="spellStart"/>
            <w:r w:rsidRPr="007955BD">
              <w:rPr>
                <w:rFonts w:asciiTheme="minorHAnsi" w:hAnsiTheme="minorHAnsi" w:cstheme="minorHAnsi"/>
              </w:rPr>
              <w:t>GlosarioTer_CONEC</w:t>
            </w:r>
            <w:proofErr w:type="spellEnd"/>
            <w:r w:rsidRPr="007955BD">
              <w:rPr>
                <w:rFonts w:asciiTheme="minorHAnsi" w:hAnsiTheme="minorHAnsi" w:cstheme="minorHAnsi"/>
              </w:rPr>
              <w:t xml:space="preserve"> II.docx).</w:t>
            </w:r>
          </w:p>
        </w:tc>
        <w:tc>
          <w:tcPr>
            <w:tcW w:w="2409" w:type="dxa"/>
          </w:tcPr>
          <w:p w14:paraId="41630C79" w14:textId="77777777" w:rsidR="0092096E" w:rsidRPr="007955BD" w:rsidRDefault="0092096E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SEGOB</w:t>
            </w:r>
          </w:p>
        </w:tc>
      </w:tr>
      <w:tr w:rsidR="00CC316F" w:rsidRPr="00F24850" w14:paraId="204314C2" w14:textId="77777777" w:rsidTr="00B60FF1">
        <w:tc>
          <w:tcPr>
            <w:tcW w:w="1276" w:type="dxa"/>
          </w:tcPr>
          <w:p w14:paraId="7982BC73" w14:textId="77777777" w:rsidR="00CC316F" w:rsidRPr="007955BD" w:rsidRDefault="006A5C61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</w:tcPr>
          <w:p w14:paraId="27848A14" w14:textId="77777777" w:rsidR="00CC316F" w:rsidRPr="007955BD" w:rsidRDefault="00CC316F" w:rsidP="007955BD">
            <w:pPr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Modelo de Flujo de Negocios. (</w:t>
            </w:r>
            <w:proofErr w:type="spellStart"/>
            <w:r w:rsidRPr="007955BD">
              <w:rPr>
                <w:rFonts w:asciiTheme="minorHAnsi" w:hAnsiTheme="minorHAnsi" w:cstheme="minorHAnsi"/>
              </w:rPr>
              <w:t>ModFlujoNeg_</w:t>
            </w:r>
            <w:r w:rsidR="00434235" w:rsidRPr="007955BD">
              <w:rPr>
                <w:rFonts w:asciiTheme="minorHAnsi" w:hAnsiTheme="minorHAnsi" w:cstheme="minorHAnsi"/>
              </w:rPr>
              <w:t>CONEC</w:t>
            </w:r>
            <w:proofErr w:type="spellEnd"/>
            <w:r w:rsidR="00434235" w:rsidRPr="007955BD">
              <w:rPr>
                <w:rFonts w:asciiTheme="minorHAnsi" w:hAnsiTheme="minorHAnsi" w:cstheme="minorHAnsi"/>
              </w:rPr>
              <w:t xml:space="preserve"> II</w:t>
            </w:r>
            <w:r w:rsidRPr="007955BD">
              <w:rPr>
                <w:rFonts w:asciiTheme="minorHAnsi" w:hAnsiTheme="minorHAnsi" w:cstheme="minorHAnsi"/>
              </w:rPr>
              <w:t>.docx)</w:t>
            </w:r>
            <w:r w:rsidR="008A3DB6" w:rsidRPr="007955B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409" w:type="dxa"/>
          </w:tcPr>
          <w:p w14:paraId="22B1F650" w14:textId="77777777" w:rsidR="00CC316F" w:rsidRPr="007955BD" w:rsidRDefault="0092096E" w:rsidP="007955BD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7955BD">
              <w:rPr>
                <w:rFonts w:asciiTheme="minorHAnsi" w:hAnsiTheme="minorHAnsi" w:cstheme="minorHAnsi"/>
              </w:rPr>
              <w:t>SEGOB</w:t>
            </w:r>
          </w:p>
        </w:tc>
      </w:tr>
      <w:tr w:rsidR="00D761EF" w:rsidRPr="00F24850" w14:paraId="4F8F2F8E" w14:textId="77777777" w:rsidTr="00B60FF1">
        <w:tc>
          <w:tcPr>
            <w:tcW w:w="1276" w:type="dxa"/>
          </w:tcPr>
          <w:p w14:paraId="320D388A" w14:textId="4320278A" w:rsidR="00D761EF" w:rsidRPr="007955BD" w:rsidRDefault="00D761EF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</w:tcPr>
          <w:p w14:paraId="403EE764" w14:textId="5EB11A36" w:rsidR="00D761EF" w:rsidRPr="007955BD" w:rsidRDefault="00D761EF" w:rsidP="007955BD">
            <w:pPr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Catálogo de Reglas de Negocio (CataRegNeg_CONECII.docx).</w:t>
            </w:r>
          </w:p>
        </w:tc>
        <w:tc>
          <w:tcPr>
            <w:tcW w:w="2409" w:type="dxa"/>
          </w:tcPr>
          <w:p w14:paraId="483FB853" w14:textId="50AD006D" w:rsidR="00D761EF" w:rsidRPr="007955BD" w:rsidRDefault="007955BD" w:rsidP="007955BD">
            <w:pPr>
              <w:jc w:val="center"/>
              <w:rPr>
                <w:rFonts w:asciiTheme="minorHAnsi" w:hAnsiTheme="minorHAnsi" w:cstheme="minorHAnsi"/>
              </w:rPr>
            </w:pPr>
            <w:r w:rsidRPr="007955BD">
              <w:rPr>
                <w:rFonts w:asciiTheme="minorHAnsi" w:hAnsiTheme="minorHAnsi" w:cstheme="minorHAnsi"/>
              </w:rPr>
              <w:t>SEGOB</w:t>
            </w:r>
          </w:p>
        </w:tc>
      </w:tr>
    </w:tbl>
    <w:p w14:paraId="0F8AAC8D" w14:textId="77777777" w:rsidR="00F62FDC" w:rsidRDefault="00F62FDC" w:rsidP="007955BD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</w:pPr>
      <w:bookmarkStart w:id="141" w:name="_Toc461701862"/>
    </w:p>
    <w:p w14:paraId="67395881" w14:textId="77777777" w:rsidR="00F62FDC" w:rsidRDefault="00F62FDC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60545520" w14:textId="560A6108"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2" w:name="_Toc488238792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1"/>
      <w:bookmarkEnd w:id="142"/>
    </w:p>
    <w:bookmarkEnd w:id="6"/>
    <w:bookmarkEnd w:id="7"/>
    <w:bookmarkEnd w:id="8"/>
    <w:bookmarkEnd w:id="9"/>
    <w:bookmarkEnd w:id="10"/>
    <w:bookmarkEnd w:id="11"/>
    <w:bookmarkEnd w:id="12"/>
    <w:bookmarkEnd w:id="13"/>
    <w:p w14:paraId="1DDF0677" w14:textId="77777777" w:rsidR="00C251E1" w:rsidRPr="00786925" w:rsidRDefault="00C251E1" w:rsidP="00C251E1"/>
    <w:p w14:paraId="1007B8BC" w14:textId="77777777" w:rsidR="00C251E1" w:rsidRPr="00786925" w:rsidRDefault="00C251E1" w:rsidP="00C251E1"/>
    <w:p w14:paraId="1346ABF0" w14:textId="77777777" w:rsidR="00C251E1" w:rsidRPr="00786925" w:rsidRDefault="00C251E1" w:rsidP="00C251E1"/>
    <w:p w14:paraId="193ECD0A" w14:textId="77777777" w:rsidR="00C251E1" w:rsidRDefault="00C251E1" w:rsidP="00C251E1">
      <w:pPr>
        <w:rPr>
          <w:rFonts w:ascii="Calibri" w:hAnsi="Calibri"/>
        </w:rPr>
      </w:pPr>
    </w:p>
    <w:p w14:paraId="2ABB3B3C" w14:textId="77777777" w:rsidR="003E5CCA" w:rsidRPr="00C251E1" w:rsidRDefault="003E5CCA" w:rsidP="00C251E1">
      <w:pPr>
        <w:rPr>
          <w:rFonts w:ascii="Calibri" w:hAnsi="Calibr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C251E1" w:rsidRPr="003E0662" w14:paraId="1FBCAD21" w14:textId="77777777" w:rsidTr="00F9585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94CAA9D" w14:textId="77777777" w:rsidR="00C251E1" w:rsidRPr="003E0662" w:rsidRDefault="00C251E1" w:rsidP="00F9585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Comisario Jefe</w:t>
            </w:r>
          </w:p>
          <w:p w14:paraId="2D3A026F" w14:textId="77777777" w:rsidR="00C251E1" w:rsidRPr="003E0662" w:rsidRDefault="00C251E1" w:rsidP="00F9585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Oscar Alberto Margain Pitman</w:t>
            </w:r>
          </w:p>
          <w:p w14:paraId="257C150C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24403418" w14:textId="77777777" w:rsidR="00C251E1" w:rsidRPr="003E0662" w:rsidRDefault="00C251E1" w:rsidP="00F95853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E1B422D" w14:textId="77777777" w:rsidR="00C251E1" w:rsidRPr="003E0662" w:rsidRDefault="00C251E1" w:rsidP="00F95853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Inspector</w:t>
            </w:r>
          </w:p>
          <w:p w14:paraId="06C6A0CD" w14:textId="77777777" w:rsidR="00C251E1" w:rsidRPr="003E0662" w:rsidRDefault="00C251E1" w:rsidP="00F95853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Julio Alberto González Cárdenas</w:t>
            </w:r>
          </w:p>
          <w:p w14:paraId="0D1393E5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Director de Tecnologías de Información y Comunicaciones </w:t>
            </w:r>
          </w:p>
          <w:p w14:paraId="431D6D3E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5AF4AE13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77C704D6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29118233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C251E1" w:rsidRPr="003E0662" w14:paraId="75830CA2" w14:textId="77777777" w:rsidTr="00F9585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44A9339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14:paraId="5BFEA914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14:paraId="53A94705" w14:textId="77777777" w:rsidR="00C251E1" w:rsidRPr="003E0662" w:rsidRDefault="00C251E1" w:rsidP="00F95853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3E0662">
              <w:rPr>
                <w:rFonts w:ascii="Calibri" w:hAnsi="Calibri" w:cstheme="minorHAnsi"/>
                <w:szCs w:val="20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20167418" w14:textId="77777777" w:rsidR="00C251E1" w:rsidRPr="003E0662" w:rsidRDefault="00C251E1" w:rsidP="00F95853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707811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Subinspector</w:t>
            </w:r>
          </w:p>
          <w:p w14:paraId="2DBAD242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Ángel Rogelio López Gutiérrez</w:t>
            </w:r>
          </w:p>
          <w:p w14:paraId="7320FCA6" w14:textId="77777777" w:rsidR="00C251E1" w:rsidRPr="003E0662" w:rsidRDefault="00C251E1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Subdirector de Estrategia Digital y Seguridad de la Información </w:t>
            </w:r>
          </w:p>
          <w:p w14:paraId="538961DE" w14:textId="77777777" w:rsidR="00C251E1" w:rsidRPr="003E0662" w:rsidRDefault="00C251E1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587C5B56" w14:textId="77777777" w:rsidR="00C251E1" w:rsidRPr="003E0662" w:rsidRDefault="00C251E1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35C8DC57" w14:textId="77777777" w:rsidR="00C251E1" w:rsidRPr="003E0662" w:rsidRDefault="00C251E1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75B9D73C" w14:textId="77777777" w:rsidR="00C251E1" w:rsidRPr="003E0662" w:rsidRDefault="00C251E1" w:rsidP="00F95853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C251E1" w:rsidRPr="003E0662" w14:paraId="468AD0B9" w14:textId="77777777" w:rsidTr="00F9585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889C29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14:paraId="76DBADBA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14:paraId="64A4BACB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Jefe de Departamento de Diseño de Soluciones  </w:t>
            </w:r>
          </w:p>
        </w:tc>
        <w:tc>
          <w:tcPr>
            <w:tcW w:w="500" w:type="pct"/>
            <w:shd w:val="clear" w:color="auto" w:fill="FFFFFF"/>
          </w:tcPr>
          <w:p w14:paraId="1E9EF243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  <w:hideMark/>
          </w:tcPr>
          <w:p w14:paraId="52C0B920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567629B7" w14:textId="77777777" w:rsidR="00C251E1" w:rsidRPr="00786925" w:rsidRDefault="00C251E1" w:rsidP="00C251E1">
      <w:pPr>
        <w:rPr>
          <w:lang w:eastAsia="en-US"/>
        </w:rPr>
      </w:pPr>
    </w:p>
    <w:p w14:paraId="0E2B2986" w14:textId="77777777" w:rsidR="00C251E1" w:rsidRPr="00786925" w:rsidRDefault="00C251E1" w:rsidP="00C251E1"/>
    <w:p w14:paraId="28E4BD91" w14:textId="77777777" w:rsidR="00C251E1" w:rsidRPr="00786925" w:rsidRDefault="00C251E1" w:rsidP="00C251E1"/>
    <w:p w14:paraId="342C79CA" w14:textId="77777777" w:rsidR="00C251E1" w:rsidRDefault="00C251E1" w:rsidP="00C251E1"/>
    <w:p w14:paraId="6BDC2DAF" w14:textId="77777777" w:rsidR="003E5CCA" w:rsidRPr="00786925" w:rsidRDefault="003E5CCA" w:rsidP="00C251E1"/>
    <w:p w14:paraId="70E4DF8B" w14:textId="77777777" w:rsidR="00C251E1" w:rsidRPr="00786925" w:rsidRDefault="00C251E1" w:rsidP="00C251E1"/>
    <w:p w14:paraId="1760D2FB" w14:textId="77777777" w:rsidR="00C251E1" w:rsidRPr="00786925" w:rsidRDefault="00C251E1" w:rsidP="00C251E1"/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C251E1" w:rsidRPr="003E0662" w14:paraId="024C494C" w14:textId="77777777" w:rsidTr="003E5CCA">
        <w:trPr>
          <w:trHeight w:val="2316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DE4DD47" w14:textId="77777777" w:rsidR="003E5CCA" w:rsidRPr="00AC6315" w:rsidRDefault="003E5CCA" w:rsidP="003E5CCA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14:paraId="7A56004D" w14:textId="2009958E" w:rsidR="00C251E1" w:rsidRPr="003E0662" w:rsidRDefault="003E5CCA" w:rsidP="003E5CC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50568D79" w14:textId="77777777" w:rsidR="00C251E1" w:rsidRPr="003E0662" w:rsidRDefault="00C251E1" w:rsidP="00F95853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37E2C68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14:paraId="3A7A5644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E0662">
              <w:rPr>
                <w:rFonts w:ascii="Calibri" w:hAnsi="Calibri" w:cstheme="minorHAnsi"/>
                <w:szCs w:val="20"/>
              </w:rPr>
              <w:t xml:space="preserve"> </w:t>
            </w:r>
          </w:p>
        </w:tc>
      </w:tr>
      <w:tr w:rsidR="00C251E1" w:rsidRPr="003E0662" w14:paraId="6410318B" w14:textId="77777777" w:rsidTr="003E5CCA">
        <w:trPr>
          <w:trHeight w:val="71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A48CE0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14:paraId="1ABD43EC" w14:textId="77777777" w:rsidR="00C251E1" w:rsidRPr="003E0662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69E37758" w14:textId="77777777" w:rsidR="00C251E1" w:rsidRPr="003E0662" w:rsidRDefault="00C251E1" w:rsidP="00F95853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66572A" w14:textId="77777777" w:rsidR="00C251E1" w:rsidRPr="003E0662" w:rsidRDefault="00C251E1" w:rsidP="00F95853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Ricardo Márquez Ruiz</w:t>
            </w:r>
          </w:p>
          <w:p w14:paraId="321ED64E" w14:textId="0C86B2A9" w:rsidR="00C251E1" w:rsidRPr="003E0662" w:rsidRDefault="00C251E1" w:rsidP="003E5CCA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Administrador de Proyecto INDRA </w:t>
            </w:r>
          </w:p>
        </w:tc>
      </w:tr>
    </w:tbl>
    <w:p w14:paraId="4594B815" w14:textId="78D177F3" w:rsidR="00C251E1" w:rsidRDefault="00C251E1">
      <w:pPr>
        <w:spacing w:before="0" w:after="0" w:line="240" w:lineRule="auto"/>
        <w:jc w:val="left"/>
        <w:rPr>
          <w:rFonts w:ascii="Calibri" w:hAnsi="Calibri" w:cstheme="minorHAnsi"/>
          <w:b/>
          <w:szCs w:val="20"/>
        </w:rPr>
      </w:pPr>
    </w:p>
    <w:p w14:paraId="2680C028" w14:textId="77777777" w:rsidR="003E5CCA" w:rsidRDefault="003E5CCA" w:rsidP="00C251E1">
      <w:pPr>
        <w:rPr>
          <w:rFonts w:ascii="Calibri" w:hAnsi="Calibri" w:cstheme="minorHAnsi"/>
          <w:b/>
          <w:szCs w:val="20"/>
        </w:rPr>
      </w:pPr>
    </w:p>
    <w:p w14:paraId="32B78B16" w14:textId="1AC18136" w:rsidR="00C251E1" w:rsidRPr="004D0157" w:rsidRDefault="00C251E1" w:rsidP="00C251E1">
      <w:pPr>
        <w:rPr>
          <w:rFonts w:ascii="Calibri" w:hAnsi="Calibri" w:cstheme="minorHAnsi"/>
          <w:b/>
          <w:szCs w:val="20"/>
        </w:rPr>
      </w:pPr>
      <w:r w:rsidRPr="004D0157">
        <w:rPr>
          <w:rFonts w:ascii="Calibri" w:hAnsi="Calibri" w:cstheme="minorHAnsi"/>
          <w:b/>
          <w:szCs w:val="20"/>
        </w:rPr>
        <w:t>Aproba</w:t>
      </w:r>
      <w:r w:rsidR="003E5CCA">
        <w:rPr>
          <w:rFonts w:ascii="Calibri" w:hAnsi="Calibri" w:cstheme="minorHAnsi"/>
          <w:b/>
          <w:szCs w:val="20"/>
        </w:rPr>
        <w:t>ción de caso de uso por la DGAJ</w:t>
      </w:r>
    </w:p>
    <w:p w14:paraId="465F9B51" w14:textId="77777777" w:rsidR="00C251E1" w:rsidRPr="004D0157" w:rsidRDefault="00C251E1" w:rsidP="00C251E1">
      <w:pPr>
        <w:rPr>
          <w:rFonts w:ascii="Calibri" w:hAnsi="Calibri" w:cstheme="minorHAnsi"/>
          <w:szCs w:val="20"/>
        </w:rPr>
      </w:pPr>
    </w:p>
    <w:p w14:paraId="5CD64179" w14:textId="77777777" w:rsidR="00C251E1" w:rsidRPr="004D0157" w:rsidRDefault="00C251E1" w:rsidP="00C251E1">
      <w:pPr>
        <w:rPr>
          <w:rFonts w:ascii="Calibri" w:hAnsi="Calibri" w:cstheme="minorHAnsi"/>
          <w:szCs w:val="20"/>
        </w:rPr>
      </w:pPr>
    </w:p>
    <w:p w14:paraId="229AB100" w14:textId="77777777" w:rsidR="00C251E1" w:rsidRPr="004D0157" w:rsidRDefault="00C251E1" w:rsidP="00C251E1">
      <w:pPr>
        <w:rPr>
          <w:rFonts w:ascii="Calibri" w:hAnsi="Calibri" w:cstheme="minorHAnsi"/>
          <w:szCs w:val="20"/>
        </w:rPr>
      </w:pPr>
    </w:p>
    <w:p w14:paraId="23851203" w14:textId="77777777" w:rsidR="00C251E1" w:rsidRPr="004D0157" w:rsidRDefault="00C251E1" w:rsidP="00C251E1">
      <w:pPr>
        <w:rPr>
          <w:rFonts w:ascii="Calibri" w:hAnsi="Calibr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C251E1" w:rsidRPr="004D0157" w14:paraId="1C39905D" w14:textId="77777777" w:rsidTr="00F95853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310BBBB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Comisario Jefe</w:t>
            </w:r>
          </w:p>
          <w:p w14:paraId="73FEC913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Claudio Cruz Miguel</w:t>
            </w:r>
          </w:p>
          <w:p w14:paraId="1074DD6F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6E5FA4CB" w14:textId="77777777" w:rsidR="00C251E1" w:rsidRPr="004D0157" w:rsidRDefault="00C251E1" w:rsidP="00F95853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41E5CC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Inspector Jefe</w:t>
            </w:r>
          </w:p>
          <w:p w14:paraId="0919AC3D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Wilfrido Saúl Lescas Morga</w:t>
            </w:r>
          </w:p>
          <w:p w14:paraId="38F14D91" w14:textId="4AD64CDF" w:rsidR="00C251E1" w:rsidRPr="004D0157" w:rsidRDefault="00C251E1" w:rsidP="003E5CCA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Director General Adjunto de l</w:t>
            </w:r>
            <w:r w:rsidR="003E5CCA">
              <w:rPr>
                <w:rFonts w:ascii="Calibri" w:hAnsi="Calibri" w:cstheme="minorHAnsi"/>
                <w:szCs w:val="20"/>
                <w:lang w:eastAsia="es-MX"/>
              </w:rPr>
              <w:t>o</w:t>
            </w:r>
            <w:r w:rsidRPr="004D0157">
              <w:rPr>
                <w:rFonts w:ascii="Calibri" w:hAnsi="Calibri" w:cstheme="minorHAnsi"/>
                <w:szCs w:val="20"/>
                <w:lang w:eastAsia="es-MX"/>
              </w:rPr>
              <w:t xml:space="preserve"> Contencioso</w:t>
            </w:r>
            <w:r w:rsidR="007955BD">
              <w:rPr>
                <w:rFonts w:ascii="Calibri" w:hAnsi="Calibri" w:cstheme="minorHAnsi"/>
                <w:szCs w:val="20"/>
                <w:lang w:eastAsia="es-MX"/>
              </w:rPr>
              <w:t>,</w:t>
            </w:r>
            <w:r w:rsidRPr="004D0157">
              <w:rPr>
                <w:rFonts w:ascii="Calibri" w:hAnsi="Calibr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C251E1" w:rsidRPr="004D0157" w14:paraId="2B15A002" w14:textId="77777777" w:rsidTr="00F95853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640DB5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Inspector</w:t>
            </w:r>
          </w:p>
          <w:p w14:paraId="046ED55D" w14:textId="7AEBE726" w:rsidR="00C251E1" w:rsidRPr="004D0157" w:rsidRDefault="00F720BD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  <w:lang w:eastAsia="es-MX"/>
              </w:rPr>
              <w:t>Enrique Zá</w:t>
            </w:r>
            <w:r w:rsidR="00C251E1" w:rsidRPr="004D0157">
              <w:rPr>
                <w:rFonts w:ascii="Calibri" w:hAnsi="Calibri" w:cstheme="minorHAnsi"/>
                <w:szCs w:val="20"/>
                <w:lang w:eastAsia="es-MX"/>
              </w:rPr>
              <w:t>rate Morales</w:t>
            </w:r>
          </w:p>
          <w:p w14:paraId="2AFC06E3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4D0157">
              <w:rPr>
                <w:rFonts w:ascii="Calibri" w:hAnsi="Calibri" w:cstheme="minorHAnsi"/>
                <w:szCs w:val="20"/>
                <w:lang w:eastAsia="es-MX"/>
              </w:rPr>
              <w:t>Director de Convenios y Contratos</w:t>
            </w:r>
          </w:p>
        </w:tc>
        <w:tc>
          <w:tcPr>
            <w:tcW w:w="500" w:type="pct"/>
            <w:shd w:val="clear" w:color="auto" w:fill="FFFFFF"/>
          </w:tcPr>
          <w:p w14:paraId="21A0EB7D" w14:textId="77777777" w:rsidR="00C251E1" w:rsidRPr="004D0157" w:rsidRDefault="00C251E1" w:rsidP="00F95853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shd w:val="clear" w:color="auto" w:fill="FFFFFF"/>
          </w:tcPr>
          <w:p w14:paraId="3576D6A7" w14:textId="77777777" w:rsidR="00C251E1" w:rsidRPr="004D0157" w:rsidRDefault="00C251E1" w:rsidP="00F9585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</w:tr>
    </w:tbl>
    <w:p w14:paraId="7A5C55DE" w14:textId="77777777" w:rsidR="00AA783E" w:rsidRPr="00F24850" w:rsidRDefault="00AA783E" w:rsidP="00C251E1">
      <w:pPr>
        <w:spacing w:after="0" w:line="240" w:lineRule="auto"/>
      </w:pPr>
    </w:p>
    <w:sectPr w:rsidR="00AA783E" w:rsidRPr="00F24850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3823D" w14:textId="77777777" w:rsidR="005144CA" w:rsidRDefault="005144CA" w:rsidP="0060039F">
      <w:pPr>
        <w:pStyle w:val="Encabezado"/>
      </w:pPr>
      <w:r>
        <w:separator/>
      </w:r>
    </w:p>
  </w:endnote>
  <w:endnote w:type="continuationSeparator" w:id="0">
    <w:p w14:paraId="61286293" w14:textId="77777777" w:rsidR="005144CA" w:rsidRDefault="005144CA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AE39E8" w14:paraId="60C446FE" w14:textId="77777777" w:rsidTr="00EF0432">
      <w:tc>
        <w:tcPr>
          <w:tcW w:w="3465" w:type="dxa"/>
        </w:tcPr>
        <w:p w14:paraId="540880D6" w14:textId="77777777" w:rsidR="00AE39E8" w:rsidRPr="00CD783E" w:rsidRDefault="00AE39E8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634538" wp14:editId="0E63522F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48A93" w14:textId="77777777" w:rsidR="00AE39E8" w:rsidRPr="00CD783E" w:rsidRDefault="00AE39E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2D54F767" w14:textId="77777777" w:rsidR="00AE39E8" w:rsidRPr="0070527F" w:rsidRDefault="00AE39E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13548A93" w14:textId="77777777" w:rsidR="00AE39E8" w:rsidRPr="00CD783E" w:rsidRDefault="00AE39E8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2D54F767" w14:textId="77777777" w:rsidR="00AE39E8" w:rsidRPr="0070527F" w:rsidRDefault="00AE39E8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654375C5" w14:textId="77777777" w:rsidR="00AE39E8" w:rsidRPr="00BE4042" w:rsidRDefault="00AE39E8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809F336" w14:textId="77777777" w:rsidR="00AE39E8" w:rsidRPr="00CD783E" w:rsidRDefault="00AE39E8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AE39E8" w:rsidRPr="00D566C8" w14:paraId="5A40AECD" w14:textId="77777777" w:rsidTr="00EF0432">
      <w:tc>
        <w:tcPr>
          <w:tcW w:w="3465" w:type="dxa"/>
        </w:tcPr>
        <w:p w14:paraId="64E45916" w14:textId="77777777" w:rsidR="00AE39E8" w:rsidRPr="00BE4042" w:rsidRDefault="00AE39E8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73A8087" w14:textId="77777777" w:rsidR="00AE39E8" w:rsidRDefault="00AE39E8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0A61853A" w14:textId="77777777" w:rsidR="00AE39E8" w:rsidRPr="00D566C8" w:rsidRDefault="00AE39E8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7E7ED92B" w14:textId="77777777" w:rsidR="00AE39E8" w:rsidRPr="00A65C57" w:rsidRDefault="00AE39E8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0D304" w14:textId="77777777" w:rsidR="005144CA" w:rsidRDefault="005144CA" w:rsidP="0060039F">
      <w:pPr>
        <w:pStyle w:val="Encabezado"/>
      </w:pPr>
      <w:r>
        <w:separator/>
      </w:r>
    </w:p>
  </w:footnote>
  <w:footnote w:type="continuationSeparator" w:id="0">
    <w:p w14:paraId="20A13854" w14:textId="77777777" w:rsidR="005144CA" w:rsidRDefault="005144CA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63224" w14:textId="77777777" w:rsidR="00AE39E8" w:rsidRPr="005B608B" w:rsidRDefault="00AE39E8" w:rsidP="00C1246F">
    <w:pPr>
      <w:pStyle w:val="Encabezado"/>
      <w:spacing w:before="0" w:after="0"/>
      <w:rPr>
        <w:sz w:val="2"/>
        <w:szCs w:val="2"/>
      </w:rPr>
    </w:pPr>
    <w:proofErr w:type="gramStart"/>
    <w:r>
      <w:rPr>
        <w:sz w:val="2"/>
        <w:szCs w:val="2"/>
      </w:rPr>
      <w:t>z</w:t>
    </w:r>
    <w:proofErr w:type="gramEnd"/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AE39E8" w:rsidRPr="00780E31" w14:paraId="5E351011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0FAE8398" w14:textId="77777777" w:rsidR="00AE39E8" w:rsidRPr="00780E31" w:rsidRDefault="00AE39E8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1B2B02A9" wp14:editId="5C11BBE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4FB2301" w14:textId="77777777" w:rsidR="00AE39E8" w:rsidRPr="00BE4042" w:rsidRDefault="00AE39E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217AAD77" w14:textId="77777777" w:rsidR="00AE39E8" w:rsidRPr="00BE4042" w:rsidRDefault="00AE39E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7A5D685F" w14:textId="77777777" w:rsidR="00AE39E8" w:rsidRDefault="00AE39E8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6C7A02EA" w14:textId="77777777" w:rsidR="00AE39E8" w:rsidRPr="00BE4042" w:rsidRDefault="00AE39E8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FCEB555" w14:textId="77777777" w:rsidR="00AE39E8" w:rsidRPr="005E5122" w:rsidRDefault="00AE39E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580F4E20" w14:textId="5252CE97" w:rsidR="00AE39E8" w:rsidRPr="005B1C5D" w:rsidRDefault="00AE39E8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DE1A6B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F720BD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F720BD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DE1A6B">
            <w:rPr>
              <w:rStyle w:val="Nmerodepgina"/>
              <w:rFonts w:ascii="Calibri" w:hAnsi="Calibri" w:cs="Arial"/>
              <w:noProof/>
              <w:sz w:val="16"/>
              <w:szCs w:val="16"/>
            </w:rPr>
            <w:t>21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AE39E8" w:rsidRPr="00780E31" w14:paraId="64D00597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4B65257" w14:textId="77777777" w:rsidR="00AE39E8" w:rsidRPr="00780E31" w:rsidRDefault="00AE39E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5181983D" w14:textId="77777777" w:rsidR="00AE39E8" w:rsidRPr="00BE4042" w:rsidRDefault="00AE39E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3BA44AF" w14:textId="77777777" w:rsidR="00AE39E8" w:rsidRPr="005E5122" w:rsidRDefault="00AE39E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BE9D653" w14:textId="77777777" w:rsidR="00AE39E8" w:rsidRPr="005B1C5D" w:rsidRDefault="00AE39E8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AE39E8" w:rsidRPr="00780E31" w14:paraId="1C071B42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B737116" w14:textId="77777777" w:rsidR="00AE39E8" w:rsidRPr="00780E31" w:rsidRDefault="00AE39E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6C61CCE" w14:textId="77777777" w:rsidR="00AE39E8" w:rsidRPr="00BE4042" w:rsidRDefault="00AE39E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694BCD12" w14:textId="77777777" w:rsidR="00AE39E8" w:rsidRPr="00F879E4" w:rsidRDefault="00AE39E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AE39E8" w:rsidRPr="00780E31" w14:paraId="55617C7C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AD8625" w14:textId="77777777" w:rsidR="00AE39E8" w:rsidRPr="00780E31" w:rsidRDefault="00AE39E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7002B1C" w14:textId="77777777" w:rsidR="00AE39E8" w:rsidRPr="00BE4042" w:rsidRDefault="00AE39E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C8299B4" w14:textId="77777777" w:rsidR="00AE39E8" w:rsidRPr="005E5122" w:rsidRDefault="00AE39E8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594F61A2" w14:textId="77777777" w:rsidR="00AE39E8" w:rsidRPr="005B1C5D" w:rsidRDefault="00AE39E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AE39E8" w:rsidRPr="00780E31" w14:paraId="44C9186A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7F18BD3" w14:textId="77777777" w:rsidR="00AE39E8" w:rsidRPr="00780E31" w:rsidRDefault="00AE39E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88DCAE9" w14:textId="77777777" w:rsidR="00AE39E8" w:rsidRPr="00BE4042" w:rsidRDefault="00AE39E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62AE1B64" w14:textId="77777777" w:rsidR="00AE39E8" w:rsidRPr="001F75F8" w:rsidRDefault="00AE39E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C5DC7DC" w14:textId="77777777" w:rsidR="00AE39E8" w:rsidRPr="001F75F8" w:rsidRDefault="00AE39E8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AE39E8" w:rsidRPr="00780E31" w14:paraId="7489535D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1BA7E03" w14:textId="77777777" w:rsidR="00AE39E8" w:rsidRPr="009A1678" w:rsidRDefault="00AE39E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811B53" w14:textId="77777777" w:rsidR="00AE39E8" w:rsidRPr="006E716C" w:rsidRDefault="00AE39E8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6601F7B9" w14:textId="77777777" w:rsidR="00AE39E8" w:rsidRPr="006E716C" w:rsidRDefault="00AE39E8" w:rsidP="00F720B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AE39E8" w:rsidRPr="00780E31" w14:paraId="2F35FF96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3500AD9" w14:textId="77777777" w:rsidR="00AE39E8" w:rsidRPr="009A1678" w:rsidRDefault="00AE39E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40BD0E9C" w14:textId="4ECABC97" w:rsidR="00AE39E8" w:rsidRPr="00C203DD" w:rsidRDefault="00AE39E8" w:rsidP="00A61E22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3013 - Modificar</w:t>
          </w:r>
          <w:r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 xml:space="preserve">Platilla </w:t>
          </w:r>
          <w:r w:rsidRPr="00C04A6E">
            <w:rPr>
              <w:rFonts w:ascii="Calibri" w:hAnsi="Calibri" w:cs="Arial"/>
              <w:sz w:val="16"/>
              <w:szCs w:val="16"/>
            </w:rPr>
            <w:t>Oficio de Remisión de Proyecto d</w:t>
          </w:r>
          <w:r w:rsidR="00DE1A6B">
            <w:rPr>
              <w:rFonts w:ascii="Calibri" w:hAnsi="Calibri" w:cs="Arial"/>
              <w:sz w:val="16"/>
              <w:szCs w:val="16"/>
            </w:rPr>
            <w:t>e Instrumento Jurídico y Anexos</w:t>
          </w:r>
        </w:p>
      </w:tc>
      <w:tc>
        <w:tcPr>
          <w:tcW w:w="2595" w:type="dxa"/>
          <w:gridSpan w:val="2"/>
          <w:vMerge/>
          <w:vAlign w:val="center"/>
        </w:tcPr>
        <w:p w14:paraId="2FE6401A" w14:textId="77777777" w:rsidR="00AE39E8" w:rsidRPr="006E716C" w:rsidRDefault="00AE39E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459AE4AD" w14:textId="77777777" w:rsidR="00AE39E8" w:rsidRPr="00C1246F" w:rsidRDefault="00AE39E8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B65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B031E"/>
    <w:multiLevelType w:val="hybridMultilevel"/>
    <w:tmpl w:val="7DA25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025B"/>
    <w:multiLevelType w:val="hybridMultilevel"/>
    <w:tmpl w:val="96C6A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3F553E5"/>
    <w:multiLevelType w:val="hybridMultilevel"/>
    <w:tmpl w:val="7946D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03312"/>
    <w:multiLevelType w:val="hybridMultilevel"/>
    <w:tmpl w:val="2AB60C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8">
    <w:nsid w:val="199814DF"/>
    <w:multiLevelType w:val="hybridMultilevel"/>
    <w:tmpl w:val="EB583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B714F"/>
    <w:multiLevelType w:val="hybridMultilevel"/>
    <w:tmpl w:val="CCF8CE32"/>
    <w:lvl w:ilvl="0" w:tplc="516628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64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E6728D"/>
    <w:multiLevelType w:val="hybridMultilevel"/>
    <w:tmpl w:val="A5E23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12AE"/>
    <w:multiLevelType w:val="hybridMultilevel"/>
    <w:tmpl w:val="7BE69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5012D"/>
    <w:multiLevelType w:val="hybridMultilevel"/>
    <w:tmpl w:val="9732F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2B5694B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124EC"/>
    <w:multiLevelType w:val="hybridMultilevel"/>
    <w:tmpl w:val="5CEA1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77CD7"/>
    <w:multiLevelType w:val="hybridMultilevel"/>
    <w:tmpl w:val="3A4000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F10D2A"/>
    <w:multiLevelType w:val="hybridMultilevel"/>
    <w:tmpl w:val="9790E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D817B1E"/>
    <w:multiLevelType w:val="hybridMultilevel"/>
    <w:tmpl w:val="1ECCCF4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2">
    <w:nsid w:val="63A6183C"/>
    <w:multiLevelType w:val="hybridMultilevel"/>
    <w:tmpl w:val="E0523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E6BC4"/>
    <w:multiLevelType w:val="hybridMultilevel"/>
    <w:tmpl w:val="CD801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C763A"/>
    <w:multiLevelType w:val="hybridMultilevel"/>
    <w:tmpl w:val="919EF1D8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2586846"/>
    <w:multiLevelType w:val="hybridMultilevel"/>
    <w:tmpl w:val="8DBCF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5853731"/>
    <w:multiLevelType w:val="hybridMultilevel"/>
    <w:tmpl w:val="35403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926F2"/>
    <w:multiLevelType w:val="hybridMultilevel"/>
    <w:tmpl w:val="A866E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D5A1E"/>
    <w:multiLevelType w:val="hybridMultilevel"/>
    <w:tmpl w:val="06AE904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1"/>
  </w:num>
  <w:num w:numId="4">
    <w:abstractNumId w:val="27"/>
  </w:num>
  <w:num w:numId="5">
    <w:abstractNumId w:val="12"/>
  </w:num>
  <w:num w:numId="6">
    <w:abstractNumId w:val="17"/>
  </w:num>
  <w:num w:numId="7">
    <w:abstractNumId w:val="4"/>
  </w:num>
  <w:num w:numId="8">
    <w:abstractNumId w:val="14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"/>
  </w:num>
  <w:num w:numId="12">
    <w:abstractNumId w:val="8"/>
  </w:num>
  <w:num w:numId="13">
    <w:abstractNumId w:val="6"/>
  </w:num>
  <w:num w:numId="14">
    <w:abstractNumId w:val="23"/>
  </w:num>
  <w:num w:numId="15">
    <w:abstractNumId w:val="21"/>
  </w:num>
  <w:num w:numId="16">
    <w:abstractNumId w:val="31"/>
  </w:num>
  <w:num w:numId="17">
    <w:abstractNumId w:val="30"/>
  </w:num>
  <w:num w:numId="18">
    <w:abstractNumId w:val="19"/>
  </w:num>
  <w:num w:numId="19">
    <w:abstractNumId w:val="5"/>
  </w:num>
  <w:num w:numId="20">
    <w:abstractNumId w:val="10"/>
  </w:num>
  <w:num w:numId="21">
    <w:abstractNumId w:val="26"/>
  </w:num>
  <w:num w:numId="22">
    <w:abstractNumId w:val="0"/>
  </w:num>
  <w:num w:numId="23">
    <w:abstractNumId w:val="3"/>
  </w:num>
  <w:num w:numId="24">
    <w:abstractNumId w:val="9"/>
  </w:num>
  <w:num w:numId="25">
    <w:abstractNumId w:val="18"/>
  </w:num>
  <w:num w:numId="26">
    <w:abstractNumId w:val="29"/>
  </w:num>
  <w:num w:numId="27">
    <w:abstractNumId w:val="28"/>
  </w:num>
  <w:num w:numId="28">
    <w:abstractNumId w:val="24"/>
  </w:num>
  <w:num w:numId="29">
    <w:abstractNumId w:val="1"/>
  </w:num>
  <w:num w:numId="30">
    <w:abstractNumId w:val="13"/>
  </w:num>
  <w:num w:numId="31">
    <w:abstractNumId w:val="20"/>
  </w:num>
  <w:num w:numId="32">
    <w:abstractNumId w:val="15"/>
  </w:num>
  <w:num w:numId="33">
    <w:abstractNumId w:val="16"/>
  </w:num>
  <w:num w:numId="34">
    <w:abstractNumId w:val="3"/>
  </w:num>
  <w:num w:numId="3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224A"/>
    <w:rsid w:val="000220A5"/>
    <w:rsid w:val="00026A1B"/>
    <w:rsid w:val="00033556"/>
    <w:rsid w:val="000423E5"/>
    <w:rsid w:val="00045FD0"/>
    <w:rsid w:val="00047584"/>
    <w:rsid w:val="00052511"/>
    <w:rsid w:val="00055252"/>
    <w:rsid w:val="0005593E"/>
    <w:rsid w:val="00056F26"/>
    <w:rsid w:val="0005765E"/>
    <w:rsid w:val="0005796A"/>
    <w:rsid w:val="000656AA"/>
    <w:rsid w:val="0006628B"/>
    <w:rsid w:val="00067986"/>
    <w:rsid w:val="00070B9D"/>
    <w:rsid w:val="000714A0"/>
    <w:rsid w:val="00076A38"/>
    <w:rsid w:val="000774BA"/>
    <w:rsid w:val="00081DB3"/>
    <w:rsid w:val="0008296C"/>
    <w:rsid w:val="00091BF2"/>
    <w:rsid w:val="00092227"/>
    <w:rsid w:val="00097790"/>
    <w:rsid w:val="000B5B46"/>
    <w:rsid w:val="000C71F2"/>
    <w:rsid w:val="000D0D3C"/>
    <w:rsid w:val="000D50F3"/>
    <w:rsid w:val="000D647B"/>
    <w:rsid w:val="000E0ACB"/>
    <w:rsid w:val="000E6097"/>
    <w:rsid w:val="000F1CA9"/>
    <w:rsid w:val="000F310E"/>
    <w:rsid w:val="000F620A"/>
    <w:rsid w:val="00100789"/>
    <w:rsid w:val="00100E7E"/>
    <w:rsid w:val="00106D7D"/>
    <w:rsid w:val="00107BF1"/>
    <w:rsid w:val="00107D6A"/>
    <w:rsid w:val="00111E01"/>
    <w:rsid w:val="001136F5"/>
    <w:rsid w:val="0011394D"/>
    <w:rsid w:val="00114425"/>
    <w:rsid w:val="00115E5B"/>
    <w:rsid w:val="00116DB4"/>
    <w:rsid w:val="001231B5"/>
    <w:rsid w:val="00126521"/>
    <w:rsid w:val="00126BD4"/>
    <w:rsid w:val="00135D7A"/>
    <w:rsid w:val="0014520C"/>
    <w:rsid w:val="00146005"/>
    <w:rsid w:val="00152F19"/>
    <w:rsid w:val="001531E7"/>
    <w:rsid w:val="0016440B"/>
    <w:rsid w:val="001660EF"/>
    <w:rsid w:val="00172DFB"/>
    <w:rsid w:val="0017621A"/>
    <w:rsid w:val="0018098D"/>
    <w:rsid w:val="0018145C"/>
    <w:rsid w:val="001833CB"/>
    <w:rsid w:val="00184C17"/>
    <w:rsid w:val="00186444"/>
    <w:rsid w:val="00194D14"/>
    <w:rsid w:val="0019754D"/>
    <w:rsid w:val="001A345B"/>
    <w:rsid w:val="001A5ED2"/>
    <w:rsid w:val="001B7846"/>
    <w:rsid w:val="001C0850"/>
    <w:rsid w:val="001D27BB"/>
    <w:rsid w:val="001E262F"/>
    <w:rsid w:val="001E60D1"/>
    <w:rsid w:val="001E67D0"/>
    <w:rsid w:val="001F3866"/>
    <w:rsid w:val="001F6864"/>
    <w:rsid w:val="00212FE6"/>
    <w:rsid w:val="002132A7"/>
    <w:rsid w:val="00214D0B"/>
    <w:rsid w:val="00214DAF"/>
    <w:rsid w:val="002167CC"/>
    <w:rsid w:val="00217345"/>
    <w:rsid w:val="00221BAE"/>
    <w:rsid w:val="00222BD7"/>
    <w:rsid w:val="00232A4D"/>
    <w:rsid w:val="00233257"/>
    <w:rsid w:val="002354B9"/>
    <w:rsid w:val="00236472"/>
    <w:rsid w:val="00237298"/>
    <w:rsid w:val="002374CD"/>
    <w:rsid w:val="002448B8"/>
    <w:rsid w:val="00253783"/>
    <w:rsid w:val="002601F7"/>
    <w:rsid w:val="002650CF"/>
    <w:rsid w:val="00270F64"/>
    <w:rsid w:val="002761C5"/>
    <w:rsid w:val="00281D2B"/>
    <w:rsid w:val="00282968"/>
    <w:rsid w:val="002839E8"/>
    <w:rsid w:val="00283F8C"/>
    <w:rsid w:val="0028456A"/>
    <w:rsid w:val="002877AD"/>
    <w:rsid w:val="002A02BC"/>
    <w:rsid w:val="002A2F76"/>
    <w:rsid w:val="002A3CC5"/>
    <w:rsid w:val="002A6F7D"/>
    <w:rsid w:val="002B2586"/>
    <w:rsid w:val="002B6B05"/>
    <w:rsid w:val="002D378A"/>
    <w:rsid w:val="002D7138"/>
    <w:rsid w:val="002D72D6"/>
    <w:rsid w:val="002E47D3"/>
    <w:rsid w:val="002E4D25"/>
    <w:rsid w:val="002F760A"/>
    <w:rsid w:val="00300249"/>
    <w:rsid w:val="00303AFC"/>
    <w:rsid w:val="00312F2A"/>
    <w:rsid w:val="00316C10"/>
    <w:rsid w:val="00320A99"/>
    <w:rsid w:val="00322194"/>
    <w:rsid w:val="003222E8"/>
    <w:rsid w:val="00324D2F"/>
    <w:rsid w:val="00327C75"/>
    <w:rsid w:val="00331FA7"/>
    <w:rsid w:val="0033216F"/>
    <w:rsid w:val="0034123A"/>
    <w:rsid w:val="0034240E"/>
    <w:rsid w:val="003430F3"/>
    <w:rsid w:val="0034632A"/>
    <w:rsid w:val="00353083"/>
    <w:rsid w:val="00353F93"/>
    <w:rsid w:val="0036132C"/>
    <w:rsid w:val="003619FD"/>
    <w:rsid w:val="0036306D"/>
    <w:rsid w:val="00365268"/>
    <w:rsid w:val="0037285D"/>
    <w:rsid w:val="00375714"/>
    <w:rsid w:val="00375804"/>
    <w:rsid w:val="003763E4"/>
    <w:rsid w:val="00387649"/>
    <w:rsid w:val="0039002E"/>
    <w:rsid w:val="00395D5F"/>
    <w:rsid w:val="00396A2C"/>
    <w:rsid w:val="003A3856"/>
    <w:rsid w:val="003B0CF2"/>
    <w:rsid w:val="003B5582"/>
    <w:rsid w:val="003B6B5F"/>
    <w:rsid w:val="003C1307"/>
    <w:rsid w:val="003C71C2"/>
    <w:rsid w:val="003C7965"/>
    <w:rsid w:val="003E3B20"/>
    <w:rsid w:val="003E5CCA"/>
    <w:rsid w:val="003E7A74"/>
    <w:rsid w:val="003F665C"/>
    <w:rsid w:val="003F6F7E"/>
    <w:rsid w:val="004038AD"/>
    <w:rsid w:val="00405922"/>
    <w:rsid w:val="004209CC"/>
    <w:rsid w:val="00424572"/>
    <w:rsid w:val="00425283"/>
    <w:rsid w:val="00425E17"/>
    <w:rsid w:val="00432476"/>
    <w:rsid w:val="00433285"/>
    <w:rsid w:val="00434235"/>
    <w:rsid w:val="00434BA6"/>
    <w:rsid w:val="004370D6"/>
    <w:rsid w:val="004432AE"/>
    <w:rsid w:val="00445B96"/>
    <w:rsid w:val="00450BFE"/>
    <w:rsid w:val="00455180"/>
    <w:rsid w:val="00456CA9"/>
    <w:rsid w:val="004634A6"/>
    <w:rsid w:val="00471FF7"/>
    <w:rsid w:val="00483B34"/>
    <w:rsid w:val="00487C61"/>
    <w:rsid w:val="00492D8A"/>
    <w:rsid w:val="004A0EA4"/>
    <w:rsid w:val="004A28CF"/>
    <w:rsid w:val="004A29E4"/>
    <w:rsid w:val="004A3B9E"/>
    <w:rsid w:val="004B001E"/>
    <w:rsid w:val="004B385C"/>
    <w:rsid w:val="004B580B"/>
    <w:rsid w:val="004B5B54"/>
    <w:rsid w:val="004C3BB9"/>
    <w:rsid w:val="004D15D2"/>
    <w:rsid w:val="004D25CA"/>
    <w:rsid w:val="004D4087"/>
    <w:rsid w:val="004D55F1"/>
    <w:rsid w:val="004D6458"/>
    <w:rsid w:val="004D7007"/>
    <w:rsid w:val="004E7A30"/>
    <w:rsid w:val="00500124"/>
    <w:rsid w:val="005015D5"/>
    <w:rsid w:val="0050303F"/>
    <w:rsid w:val="005030B9"/>
    <w:rsid w:val="00503922"/>
    <w:rsid w:val="00505C20"/>
    <w:rsid w:val="00507C8C"/>
    <w:rsid w:val="005123BB"/>
    <w:rsid w:val="00513A3E"/>
    <w:rsid w:val="005144CA"/>
    <w:rsid w:val="005148D7"/>
    <w:rsid w:val="00527841"/>
    <w:rsid w:val="00537A25"/>
    <w:rsid w:val="00541C5D"/>
    <w:rsid w:val="00542DD4"/>
    <w:rsid w:val="00545878"/>
    <w:rsid w:val="00545E03"/>
    <w:rsid w:val="005532BA"/>
    <w:rsid w:val="00554004"/>
    <w:rsid w:val="00555F31"/>
    <w:rsid w:val="0055687D"/>
    <w:rsid w:val="00561F82"/>
    <w:rsid w:val="00562459"/>
    <w:rsid w:val="00562483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533"/>
    <w:rsid w:val="005D2A51"/>
    <w:rsid w:val="005E115F"/>
    <w:rsid w:val="005E1603"/>
    <w:rsid w:val="005E5122"/>
    <w:rsid w:val="005E6A92"/>
    <w:rsid w:val="005E7254"/>
    <w:rsid w:val="005F35C7"/>
    <w:rsid w:val="005F6833"/>
    <w:rsid w:val="005F7AAF"/>
    <w:rsid w:val="0060039F"/>
    <w:rsid w:val="00603616"/>
    <w:rsid w:val="006041B3"/>
    <w:rsid w:val="00605526"/>
    <w:rsid w:val="00610483"/>
    <w:rsid w:val="0061382D"/>
    <w:rsid w:val="00615537"/>
    <w:rsid w:val="00624C99"/>
    <w:rsid w:val="00626AB9"/>
    <w:rsid w:val="00630864"/>
    <w:rsid w:val="00630C7C"/>
    <w:rsid w:val="006323D2"/>
    <w:rsid w:val="00632BEA"/>
    <w:rsid w:val="00634522"/>
    <w:rsid w:val="00636D21"/>
    <w:rsid w:val="006372B5"/>
    <w:rsid w:val="00641A79"/>
    <w:rsid w:val="00641E87"/>
    <w:rsid w:val="006474AC"/>
    <w:rsid w:val="00654F00"/>
    <w:rsid w:val="0065639F"/>
    <w:rsid w:val="00661408"/>
    <w:rsid w:val="0067413D"/>
    <w:rsid w:val="00677401"/>
    <w:rsid w:val="00682448"/>
    <w:rsid w:val="00682A5E"/>
    <w:rsid w:val="00683FC3"/>
    <w:rsid w:val="00687E33"/>
    <w:rsid w:val="00691F3E"/>
    <w:rsid w:val="0069763C"/>
    <w:rsid w:val="006A5C61"/>
    <w:rsid w:val="006B0023"/>
    <w:rsid w:val="006B4196"/>
    <w:rsid w:val="006B4C79"/>
    <w:rsid w:val="006B5815"/>
    <w:rsid w:val="006C0DBB"/>
    <w:rsid w:val="006C3551"/>
    <w:rsid w:val="006C3D9F"/>
    <w:rsid w:val="006C5F82"/>
    <w:rsid w:val="006C5F97"/>
    <w:rsid w:val="006D083B"/>
    <w:rsid w:val="006D1663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07C37"/>
    <w:rsid w:val="00712963"/>
    <w:rsid w:val="0071783E"/>
    <w:rsid w:val="00722070"/>
    <w:rsid w:val="0072604E"/>
    <w:rsid w:val="0073563B"/>
    <w:rsid w:val="007367BF"/>
    <w:rsid w:val="00752AE0"/>
    <w:rsid w:val="007620D3"/>
    <w:rsid w:val="00764BF4"/>
    <w:rsid w:val="00765FC8"/>
    <w:rsid w:val="00766972"/>
    <w:rsid w:val="00771D96"/>
    <w:rsid w:val="00773A1C"/>
    <w:rsid w:val="00774265"/>
    <w:rsid w:val="00777467"/>
    <w:rsid w:val="00785032"/>
    <w:rsid w:val="00790AD7"/>
    <w:rsid w:val="00792286"/>
    <w:rsid w:val="00792A9C"/>
    <w:rsid w:val="00793C46"/>
    <w:rsid w:val="007955BD"/>
    <w:rsid w:val="007960E1"/>
    <w:rsid w:val="007A5015"/>
    <w:rsid w:val="007A6D8C"/>
    <w:rsid w:val="007B0DC1"/>
    <w:rsid w:val="007C13B7"/>
    <w:rsid w:val="007C1AD2"/>
    <w:rsid w:val="007C4417"/>
    <w:rsid w:val="007C518D"/>
    <w:rsid w:val="007D2A47"/>
    <w:rsid w:val="007D7D57"/>
    <w:rsid w:val="007E0CD8"/>
    <w:rsid w:val="007E1691"/>
    <w:rsid w:val="007E79AD"/>
    <w:rsid w:val="007F28F5"/>
    <w:rsid w:val="007F34A2"/>
    <w:rsid w:val="007F6A57"/>
    <w:rsid w:val="007F6F20"/>
    <w:rsid w:val="00800645"/>
    <w:rsid w:val="008073E0"/>
    <w:rsid w:val="0081016C"/>
    <w:rsid w:val="00813E7C"/>
    <w:rsid w:val="0081434C"/>
    <w:rsid w:val="008147F8"/>
    <w:rsid w:val="0081549F"/>
    <w:rsid w:val="008175B9"/>
    <w:rsid w:val="00821813"/>
    <w:rsid w:val="00826D40"/>
    <w:rsid w:val="00831299"/>
    <w:rsid w:val="00833288"/>
    <w:rsid w:val="008360D8"/>
    <w:rsid w:val="00843492"/>
    <w:rsid w:val="0085432E"/>
    <w:rsid w:val="00856624"/>
    <w:rsid w:val="00865F95"/>
    <w:rsid w:val="00867938"/>
    <w:rsid w:val="008703F6"/>
    <w:rsid w:val="00872751"/>
    <w:rsid w:val="008733A2"/>
    <w:rsid w:val="008830CD"/>
    <w:rsid w:val="00884CD0"/>
    <w:rsid w:val="008863A3"/>
    <w:rsid w:val="0088676F"/>
    <w:rsid w:val="008A3DB6"/>
    <w:rsid w:val="008A4466"/>
    <w:rsid w:val="008B110A"/>
    <w:rsid w:val="008B1650"/>
    <w:rsid w:val="008C26F4"/>
    <w:rsid w:val="008C3B37"/>
    <w:rsid w:val="008C4B4C"/>
    <w:rsid w:val="008C7D0F"/>
    <w:rsid w:val="008D05F7"/>
    <w:rsid w:val="008D3AC7"/>
    <w:rsid w:val="008D49C7"/>
    <w:rsid w:val="008E0A3B"/>
    <w:rsid w:val="008E39A6"/>
    <w:rsid w:val="008E665B"/>
    <w:rsid w:val="00900262"/>
    <w:rsid w:val="00912C59"/>
    <w:rsid w:val="0091605F"/>
    <w:rsid w:val="00916384"/>
    <w:rsid w:val="0092096E"/>
    <w:rsid w:val="0092207D"/>
    <w:rsid w:val="00926110"/>
    <w:rsid w:val="009271C0"/>
    <w:rsid w:val="00931AAD"/>
    <w:rsid w:val="00934C2E"/>
    <w:rsid w:val="009358C5"/>
    <w:rsid w:val="00940569"/>
    <w:rsid w:val="009420FF"/>
    <w:rsid w:val="00955C17"/>
    <w:rsid w:val="009563C2"/>
    <w:rsid w:val="009565E4"/>
    <w:rsid w:val="00966AC4"/>
    <w:rsid w:val="00967066"/>
    <w:rsid w:val="009719E2"/>
    <w:rsid w:val="00972305"/>
    <w:rsid w:val="00972685"/>
    <w:rsid w:val="00973AF2"/>
    <w:rsid w:val="009768E6"/>
    <w:rsid w:val="009861D3"/>
    <w:rsid w:val="00992C43"/>
    <w:rsid w:val="00995860"/>
    <w:rsid w:val="009A7865"/>
    <w:rsid w:val="009A7F02"/>
    <w:rsid w:val="009C0852"/>
    <w:rsid w:val="009C464C"/>
    <w:rsid w:val="009C5D04"/>
    <w:rsid w:val="009E0BD4"/>
    <w:rsid w:val="009E4CA7"/>
    <w:rsid w:val="009E594B"/>
    <w:rsid w:val="009E6B2D"/>
    <w:rsid w:val="009F3E00"/>
    <w:rsid w:val="009F402E"/>
    <w:rsid w:val="009F4550"/>
    <w:rsid w:val="009F7F45"/>
    <w:rsid w:val="00A027A6"/>
    <w:rsid w:val="00A02EB8"/>
    <w:rsid w:val="00A03926"/>
    <w:rsid w:val="00A11F78"/>
    <w:rsid w:val="00A30743"/>
    <w:rsid w:val="00A35466"/>
    <w:rsid w:val="00A41467"/>
    <w:rsid w:val="00A457E9"/>
    <w:rsid w:val="00A501CC"/>
    <w:rsid w:val="00A53811"/>
    <w:rsid w:val="00A53EF1"/>
    <w:rsid w:val="00A61E22"/>
    <w:rsid w:val="00A61EFF"/>
    <w:rsid w:val="00A65C57"/>
    <w:rsid w:val="00A713D5"/>
    <w:rsid w:val="00A7616B"/>
    <w:rsid w:val="00A8201A"/>
    <w:rsid w:val="00A8239D"/>
    <w:rsid w:val="00A84F6C"/>
    <w:rsid w:val="00A869CE"/>
    <w:rsid w:val="00A870E8"/>
    <w:rsid w:val="00AA5735"/>
    <w:rsid w:val="00AA783E"/>
    <w:rsid w:val="00AD264B"/>
    <w:rsid w:val="00AD3437"/>
    <w:rsid w:val="00AD37DD"/>
    <w:rsid w:val="00AD500B"/>
    <w:rsid w:val="00AD53E5"/>
    <w:rsid w:val="00AE39E8"/>
    <w:rsid w:val="00AE3BC3"/>
    <w:rsid w:val="00AE4CF2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3238F"/>
    <w:rsid w:val="00B34A1A"/>
    <w:rsid w:val="00B34BB2"/>
    <w:rsid w:val="00B37C54"/>
    <w:rsid w:val="00B40DB0"/>
    <w:rsid w:val="00B47AD9"/>
    <w:rsid w:val="00B52119"/>
    <w:rsid w:val="00B60FF1"/>
    <w:rsid w:val="00B64055"/>
    <w:rsid w:val="00B6449A"/>
    <w:rsid w:val="00B67167"/>
    <w:rsid w:val="00B7313B"/>
    <w:rsid w:val="00B733FF"/>
    <w:rsid w:val="00B748D2"/>
    <w:rsid w:val="00B77C52"/>
    <w:rsid w:val="00B85A24"/>
    <w:rsid w:val="00B86C34"/>
    <w:rsid w:val="00B93506"/>
    <w:rsid w:val="00BA431F"/>
    <w:rsid w:val="00BB3FA3"/>
    <w:rsid w:val="00BB7AF6"/>
    <w:rsid w:val="00BB7D7D"/>
    <w:rsid w:val="00BC0E8D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39BE"/>
    <w:rsid w:val="00BF7608"/>
    <w:rsid w:val="00C04640"/>
    <w:rsid w:val="00C04A6E"/>
    <w:rsid w:val="00C05ED0"/>
    <w:rsid w:val="00C1246F"/>
    <w:rsid w:val="00C12B84"/>
    <w:rsid w:val="00C203DD"/>
    <w:rsid w:val="00C251E1"/>
    <w:rsid w:val="00C254C3"/>
    <w:rsid w:val="00C272C8"/>
    <w:rsid w:val="00C32F4D"/>
    <w:rsid w:val="00C3422C"/>
    <w:rsid w:val="00C41D11"/>
    <w:rsid w:val="00C43215"/>
    <w:rsid w:val="00C43B2F"/>
    <w:rsid w:val="00C51F56"/>
    <w:rsid w:val="00C539C4"/>
    <w:rsid w:val="00C5459C"/>
    <w:rsid w:val="00C576EC"/>
    <w:rsid w:val="00C6067E"/>
    <w:rsid w:val="00C62DF1"/>
    <w:rsid w:val="00C701CD"/>
    <w:rsid w:val="00C8057E"/>
    <w:rsid w:val="00C816BE"/>
    <w:rsid w:val="00CA1A8F"/>
    <w:rsid w:val="00CA230C"/>
    <w:rsid w:val="00CA38B0"/>
    <w:rsid w:val="00CA6627"/>
    <w:rsid w:val="00CB0518"/>
    <w:rsid w:val="00CB2D1A"/>
    <w:rsid w:val="00CB3D16"/>
    <w:rsid w:val="00CB663D"/>
    <w:rsid w:val="00CC0CAE"/>
    <w:rsid w:val="00CC2575"/>
    <w:rsid w:val="00CC316F"/>
    <w:rsid w:val="00CD06CB"/>
    <w:rsid w:val="00CD172A"/>
    <w:rsid w:val="00CD7038"/>
    <w:rsid w:val="00CD72B9"/>
    <w:rsid w:val="00CE09CF"/>
    <w:rsid w:val="00CE2970"/>
    <w:rsid w:val="00CE78A4"/>
    <w:rsid w:val="00CF140C"/>
    <w:rsid w:val="00CF172C"/>
    <w:rsid w:val="00CF37C8"/>
    <w:rsid w:val="00CF56A7"/>
    <w:rsid w:val="00CF6856"/>
    <w:rsid w:val="00D00CBC"/>
    <w:rsid w:val="00D0605C"/>
    <w:rsid w:val="00D06E21"/>
    <w:rsid w:val="00D100D2"/>
    <w:rsid w:val="00D104F7"/>
    <w:rsid w:val="00D16B4F"/>
    <w:rsid w:val="00D2766E"/>
    <w:rsid w:val="00D31479"/>
    <w:rsid w:val="00D31F7E"/>
    <w:rsid w:val="00D34B14"/>
    <w:rsid w:val="00D37CCD"/>
    <w:rsid w:val="00D44B43"/>
    <w:rsid w:val="00D566C8"/>
    <w:rsid w:val="00D63F16"/>
    <w:rsid w:val="00D64139"/>
    <w:rsid w:val="00D641AE"/>
    <w:rsid w:val="00D6427C"/>
    <w:rsid w:val="00D666A8"/>
    <w:rsid w:val="00D67CF1"/>
    <w:rsid w:val="00D70D93"/>
    <w:rsid w:val="00D742EB"/>
    <w:rsid w:val="00D761EF"/>
    <w:rsid w:val="00D81810"/>
    <w:rsid w:val="00D84221"/>
    <w:rsid w:val="00D864C4"/>
    <w:rsid w:val="00D87057"/>
    <w:rsid w:val="00D907FF"/>
    <w:rsid w:val="00D91BC6"/>
    <w:rsid w:val="00D97917"/>
    <w:rsid w:val="00DA3F26"/>
    <w:rsid w:val="00DA410F"/>
    <w:rsid w:val="00DB47F2"/>
    <w:rsid w:val="00DB49D5"/>
    <w:rsid w:val="00DC23CF"/>
    <w:rsid w:val="00DC79B1"/>
    <w:rsid w:val="00DD30FA"/>
    <w:rsid w:val="00DE096D"/>
    <w:rsid w:val="00DE100D"/>
    <w:rsid w:val="00DE1A6B"/>
    <w:rsid w:val="00DE29B8"/>
    <w:rsid w:val="00DE33C3"/>
    <w:rsid w:val="00DE5ABF"/>
    <w:rsid w:val="00DE78EC"/>
    <w:rsid w:val="00DF0B65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52C8A"/>
    <w:rsid w:val="00E56CC5"/>
    <w:rsid w:val="00E572EB"/>
    <w:rsid w:val="00E614BD"/>
    <w:rsid w:val="00E62599"/>
    <w:rsid w:val="00E6438C"/>
    <w:rsid w:val="00E64B51"/>
    <w:rsid w:val="00E67C9A"/>
    <w:rsid w:val="00E70B98"/>
    <w:rsid w:val="00E70DBF"/>
    <w:rsid w:val="00E740D5"/>
    <w:rsid w:val="00E90EA0"/>
    <w:rsid w:val="00E94919"/>
    <w:rsid w:val="00E95DD4"/>
    <w:rsid w:val="00EA2941"/>
    <w:rsid w:val="00EA3615"/>
    <w:rsid w:val="00EB2BCB"/>
    <w:rsid w:val="00EB4FCA"/>
    <w:rsid w:val="00EB6ED4"/>
    <w:rsid w:val="00EC0458"/>
    <w:rsid w:val="00EC6C3E"/>
    <w:rsid w:val="00ED5788"/>
    <w:rsid w:val="00ED7B91"/>
    <w:rsid w:val="00ED7E78"/>
    <w:rsid w:val="00EE3A5A"/>
    <w:rsid w:val="00EF0432"/>
    <w:rsid w:val="00EF2029"/>
    <w:rsid w:val="00EF5668"/>
    <w:rsid w:val="00F040BF"/>
    <w:rsid w:val="00F04B5A"/>
    <w:rsid w:val="00F132FE"/>
    <w:rsid w:val="00F135F3"/>
    <w:rsid w:val="00F13728"/>
    <w:rsid w:val="00F13C10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470A8"/>
    <w:rsid w:val="00F50F09"/>
    <w:rsid w:val="00F51A34"/>
    <w:rsid w:val="00F54BA2"/>
    <w:rsid w:val="00F575AF"/>
    <w:rsid w:val="00F62FDC"/>
    <w:rsid w:val="00F640C6"/>
    <w:rsid w:val="00F67A7E"/>
    <w:rsid w:val="00F720BD"/>
    <w:rsid w:val="00F8350E"/>
    <w:rsid w:val="00F9308C"/>
    <w:rsid w:val="00F94B6F"/>
    <w:rsid w:val="00FB0E0D"/>
    <w:rsid w:val="00FB135D"/>
    <w:rsid w:val="00FD4130"/>
    <w:rsid w:val="00FE2020"/>
    <w:rsid w:val="00FE2192"/>
    <w:rsid w:val="00FF45DA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2A5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8C3B37"/>
    <w:pPr>
      <w:spacing w:before="0" w:after="0"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F56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566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566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56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566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8C3B37"/>
    <w:pPr>
      <w:spacing w:before="0" w:after="0"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F56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566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566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56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566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HJA3EZWJME7P-63-798</_dlc_DocId>
    <_dlc_DocIdUrl xmlns="677bed95-bca3-4c70-b25d-b660af2a4252">
      <Url>http://srvspspf/dtsit/ss/dgtic/_layouts/DocIdRedir.aspx?ID=HJA3EZWJME7P-63-798</Url>
      <Description>HJA3EZWJME7P-63-798</Description>
    </_dlc_DocIdUrl>
  </documentManagement>
</p:properties>
</file>

<file path=customXml/itemProps1.xml><?xml version="1.0" encoding="utf-8"?>
<ds:datastoreItem xmlns:ds="http://schemas.openxmlformats.org/officeDocument/2006/customXml" ds:itemID="{4203E0D5-A4AE-42CA-8B85-9D2A45D61ABA}"/>
</file>

<file path=customXml/itemProps2.xml><?xml version="1.0" encoding="utf-8"?>
<ds:datastoreItem xmlns:ds="http://schemas.openxmlformats.org/officeDocument/2006/customXml" ds:itemID="{08D9050E-9178-4DC6-B5A3-9727C8E37B9E}"/>
</file>

<file path=customXml/itemProps3.xml><?xml version="1.0" encoding="utf-8"?>
<ds:datastoreItem xmlns:ds="http://schemas.openxmlformats.org/officeDocument/2006/customXml" ds:itemID="{CCF15C46-94DD-4443-B2CE-D36288DF2531}"/>
</file>

<file path=customXml/itemProps4.xml><?xml version="1.0" encoding="utf-8"?>
<ds:datastoreItem xmlns:ds="http://schemas.openxmlformats.org/officeDocument/2006/customXml" ds:itemID="{DED4E310-C208-47E6-8869-4EB9C8BDB00D}"/>
</file>

<file path=customXml/itemProps5.xml><?xml version="1.0" encoding="utf-8"?>
<ds:datastoreItem xmlns:ds="http://schemas.openxmlformats.org/officeDocument/2006/customXml" ds:itemID="{67B5CF7D-364B-49A6-BA79-F7E1414FBB7D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206</TotalTime>
  <Pages>21</Pages>
  <Words>3379</Words>
  <Characters>18585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21921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36</cp:revision>
  <cp:lastPrinted>2017-07-20T00:29:00Z</cp:lastPrinted>
  <dcterms:created xsi:type="dcterms:W3CDTF">2017-06-17T00:57:00Z</dcterms:created>
  <dcterms:modified xsi:type="dcterms:W3CDTF">2017-07-20T00:29:00Z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ae1b773a-2545-4e1d-9d8c-2efe7b1e73c3</vt:lpwstr>
  </property>
  <property fmtid="{D5CDD505-2E9C-101B-9397-08002B2CF9AE}" pid="5" name="ContentTypeId">
    <vt:lpwstr>0x010100A6CB274A8538E546BC5954B65FE61B6F</vt:lpwstr>
  </property>
</Properties>
</file>