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AB9" w:rsidRPr="006A213C" w:rsidRDefault="00626AB9" w:rsidP="00626AB9">
      <w:pPr>
        <w:pStyle w:val="Ttulo"/>
        <w:spacing w:before="120"/>
        <w:jc w:val="right"/>
        <w:rPr>
          <w:rFonts w:asciiTheme="minorHAnsi" w:hAnsiTheme="minorHAnsi" w:cstheme="minorHAnsi"/>
        </w:rPr>
      </w:pPr>
    </w:p>
    <w:p w:rsidR="00626AB9" w:rsidRPr="006A213C" w:rsidRDefault="0070527F" w:rsidP="0070527F">
      <w:pPr>
        <w:pStyle w:val="Ttulo"/>
        <w:tabs>
          <w:tab w:val="left" w:pos="2625"/>
        </w:tabs>
        <w:spacing w:before="120"/>
        <w:jc w:val="both"/>
        <w:rPr>
          <w:rFonts w:asciiTheme="minorHAnsi" w:hAnsiTheme="minorHAnsi" w:cstheme="minorHAnsi"/>
        </w:rPr>
      </w:pPr>
      <w:r w:rsidRPr="006A213C">
        <w:rPr>
          <w:rFonts w:asciiTheme="minorHAnsi" w:hAnsiTheme="minorHAnsi" w:cstheme="minorHAnsi"/>
        </w:rPr>
        <w:tab/>
      </w:r>
    </w:p>
    <w:p w:rsidR="00626AB9" w:rsidRPr="006A213C" w:rsidRDefault="00626AB9" w:rsidP="008360D8">
      <w:pPr>
        <w:spacing w:before="120" w:after="0"/>
        <w:jc w:val="right"/>
        <w:rPr>
          <w:rFonts w:asciiTheme="minorHAnsi" w:eastAsia="Arial Unicode MS" w:hAnsiTheme="minorHAnsi" w:cstheme="minorHAnsi"/>
          <w:b/>
          <w:bCs/>
          <w:sz w:val="36"/>
          <w:szCs w:val="36"/>
          <w:lang w:val="es-MX"/>
        </w:rPr>
      </w:pPr>
    </w:p>
    <w:p w:rsidR="006E0A93" w:rsidRPr="006A213C" w:rsidRDefault="006E0A93" w:rsidP="006E0A93">
      <w:pPr>
        <w:spacing w:before="120" w:after="0"/>
        <w:jc w:val="right"/>
        <w:rPr>
          <w:rFonts w:asciiTheme="minorHAnsi" w:eastAsia="Arial Unicode MS" w:hAnsiTheme="minorHAnsi" w:cstheme="minorHAnsi"/>
          <w:b/>
          <w:bCs/>
          <w:sz w:val="36"/>
          <w:szCs w:val="36"/>
          <w:lang w:val="es-MX"/>
        </w:rPr>
      </w:pPr>
      <w:r w:rsidRPr="006A213C">
        <w:rPr>
          <w:rFonts w:asciiTheme="minorHAnsi" w:eastAsia="Arial Unicode MS" w:hAnsiTheme="minorHAnsi" w:cstheme="minorHAnsi"/>
          <w:b/>
          <w:bCs/>
          <w:sz w:val="36"/>
          <w:szCs w:val="36"/>
          <w:lang w:val="es-MX"/>
        </w:rPr>
        <w:t>DIRECCIÓN GENERAL ADJUNTA DE ESTRATEGIA TECNOL</w:t>
      </w:r>
      <w:r w:rsidR="000656AA" w:rsidRPr="006A213C">
        <w:rPr>
          <w:rFonts w:asciiTheme="minorHAnsi" w:eastAsia="Arial Unicode MS" w:hAnsiTheme="minorHAnsi" w:cstheme="minorHAnsi"/>
          <w:b/>
          <w:bCs/>
          <w:sz w:val="36"/>
          <w:szCs w:val="36"/>
          <w:lang w:val="es-MX"/>
        </w:rPr>
        <w:t>Ó</w:t>
      </w:r>
      <w:r w:rsidR="003F0B12" w:rsidRPr="006A213C">
        <w:rPr>
          <w:rFonts w:asciiTheme="minorHAnsi" w:eastAsia="Arial Unicode MS" w:hAnsiTheme="minorHAnsi" w:cstheme="minorHAnsi"/>
          <w:b/>
          <w:bCs/>
          <w:sz w:val="36"/>
          <w:szCs w:val="36"/>
          <w:lang w:val="es-MX"/>
        </w:rPr>
        <w:t xml:space="preserve">GICA </w:t>
      </w:r>
      <w:r w:rsidRPr="006A213C">
        <w:rPr>
          <w:rFonts w:asciiTheme="minorHAnsi" w:eastAsia="Arial Unicode MS" w:hAnsiTheme="minorHAnsi" w:cstheme="minorHAnsi"/>
          <w:b/>
          <w:bCs/>
          <w:sz w:val="36"/>
          <w:szCs w:val="36"/>
          <w:lang w:val="es-MX"/>
        </w:rPr>
        <w:t>(DGAET)</w:t>
      </w:r>
    </w:p>
    <w:p w:rsidR="00AE6FD6" w:rsidRPr="006A213C" w:rsidRDefault="00AE6FD6" w:rsidP="00AE6FD6">
      <w:pPr>
        <w:pStyle w:val="Ttulo"/>
        <w:tabs>
          <w:tab w:val="left" w:pos="1909"/>
        </w:tabs>
        <w:spacing w:before="120"/>
        <w:jc w:val="both"/>
        <w:rPr>
          <w:rFonts w:asciiTheme="minorHAnsi" w:hAnsiTheme="minorHAnsi" w:cstheme="minorHAnsi"/>
        </w:rPr>
      </w:pPr>
      <w:r w:rsidRPr="006A213C">
        <w:rPr>
          <w:rFonts w:asciiTheme="minorHAnsi" w:hAnsiTheme="minorHAnsi" w:cstheme="minorHAnsi"/>
        </w:rPr>
        <w:tab/>
      </w:r>
    </w:p>
    <w:p w:rsidR="006E716C" w:rsidRPr="006A213C" w:rsidRDefault="008D05F7" w:rsidP="006E716C">
      <w:pPr>
        <w:pStyle w:val="Ttulo"/>
        <w:spacing w:before="120"/>
        <w:jc w:val="right"/>
        <w:rPr>
          <w:rFonts w:asciiTheme="minorHAnsi" w:hAnsiTheme="minorHAnsi" w:cstheme="minorHAnsi"/>
          <w:b w:val="0"/>
        </w:rPr>
      </w:pPr>
      <w:r w:rsidRPr="006A213C">
        <w:rPr>
          <w:rFonts w:asciiTheme="minorHAnsi" w:hAnsiTheme="minorHAnsi" w:cstheme="minorHAnsi"/>
        </w:rPr>
        <w:t>Control Electr</w:t>
      </w:r>
      <w:r w:rsidR="006A5C61" w:rsidRPr="006A213C">
        <w:rPr>
          <w:rFonts w:asciiTheme="minorHAnsi" w:hAnsiTheme="minorHAnsi" w:cstheme="minorHAnsi"/>
        </w:rPr>
        <w:t xml:space="preserve">ónico de Contraprestaciones / </w:t>
      </w:r>
      <w:r w:rsidRPr="006A213C">
        <w:rPr>
          <w:rFonts w:asciiTheme="minorHAnsi" w:hAnsiTheme="minorHAnsi" w:cstheme="minorHAnsi"/>
        </w:rPr>
        <w:t>CONEC II</w:t>
      </w:r>
    </w:p>
    <w:p w:rsidR="006A5C61" w:rsidRPr="006A213C" w:rsidRDefault="00045FD0" w:rsidP="00AE6FD6">
      <w:pPr>
        <w:pStyle w:val="Ttulo"/>
        <w:jc w:val="right"/>
        <w:rPr>
          <w:rFonts w:asciiTheme="minorHAnsi" w:hAnsiTheme="minorHAnsi" w:cstheme="minorHAnsi"/>
          <w:sz w:val="28"/>
          <w:szCs w:val="28"/>
        </w:rPr>
      </w:pPr>
      <w:r w:rsidRPr="006A213C">
        <w:rPr>
          <w:rFonts w:asciiTheme="minorHAnsi" w:hAnsiTheme="minorHAnsi" w:cstheme="minorHAnsi"/>
          <w:sz w:val="28"/>
          <w:szCs w:val="28"/>
        </w:rPr>
        <w:t xml:space="preserve">Especificación </w:t>
      </w:r>
      <w:r w:rsidR="0081016C" w:rsidRPr="006A213C">
        <w:rPr>
          <w:rFonts w:asciiTheme="minorHAnsi" w:hAnsiTheme="minorHAnsi" w:cstheme="minorHAnsi"/>
          <w:sz w:val="28"/>
          <w:szCs w:val="28"/>
        </w:rPr>
        <w:t xml:space="preserve">de </w:t>
      </w:r>
      <w:r w:rsidR="00EA2941" w:rsidRPr="006A213C">
        <w:rPr>
          <w:rFonts w:asciiTheme="minorHAnsi" w:hAnsiTheme="minorHAnsi" w:cstheme="minorHAnsi"/>
          <w:sz w:val="28"/>
          <w:szCs w:val="28"/>
        </w:rPr>
        <w:t>Caso de Uso</w:t>
      </w:r>
    </w:p>
    <w:p w:rsidR="008C26F4" w:rsidRPr="006A213C" w:rsidRDefault="002C4632" w:rsidP="008C26F4">
      <w:pPr>
        <w:pStyle w:val="Ttulo"/>
        <w:spacing w:before="120"/>
        <w:jc w:val="right"/>
        <w:rPr>
          <w:rFonts w:asciiTheme="minorHAnsi" w:hAnsiTheme="minorHAnsi" w:cstheme="minorHAnsi"/>
          <w:sz w:val="28"/>
          <w:szCs w:val="28"/>
        </w:rPr>
      </w:pPr>
      <w:r>
        <w:rPr>
          <w:rFonts w:asciiTheme="minorHAnsi" w:hAnsiTheme="minorHAnsi" w:cstheme="minorHAnsi"/>
          <w:sz w:val="28"/>
          <w:szCs w:val="28"/>
        </w:rPr>
        <w:t xml:space="preserve">9029 - </w:t>
      </w:r>
      <w:r w:rsidR="00C35D26" w:rsidRPr="006A213C">
        <w:rPr>
          <w:rFonts w:asciiTheme="minorHAnsi" w:hAnsiTheme="minorHAnsi" w:cstheme="minorHAnsi"/>
          <w:sz w:val="28"/>
          <w:szCs w:val="28"/>
        </w:rPr>
        <w:t>Consultar Configuración Áreas Validadoras</w:t>
      </w:r>
    </w:p>
    <w:p w:rsidR="008C26F4" w:rsidRPr="006A213C" w:rsidRDefault="008C26F4" w:rsidP="00AE6FD6">
      <w:pPr>
        <w:pStyle w:val="Ttulo"/>
        <w:jc w:val="right"/>
        <w:rPr>
          <w:rFonts w:asciiTheme="minorHAnsi" w:hAnsiTheme="minorHAnsi" w:cstheme="minorHAnsi"/>
          <w:sz w:val="24"/>
          <w:szCs w:val="32"/>
        </w:rPr>
      </w:pPr>
    </w:p>
    <w:p w:rsidR="00AE6FD6" w:rsidRPr="006A213C" w:rsidRDefault="00AE6FD6" w:rsidP="00AE6FD6">
      <w:pPr>
        <w:pStyle w:val="Ttulo"/>
        <w:spacing w:before="120"/>
        <w:jc w:val="right"/>
        <w:rPr>
          <w:rFonts w:asciiTheme="minorHAnsi" w:hAnsiTheme="minorHAnsi" w:cstheme="minorHAnsi"/>
          <w:sz w:val="24"/>
          <w:szCs w:val="24"/>
        </w:rPr>
      </w:pPr>
      <w:r w:rsidRPr="006A213C">
        <w:rPr>
          <w:rFonts w:asciiTheme="minorHAnsi" w:hAnsiTheme="minorHAnsi" w:cstheme="minorHAnsi"/>
          <w:sz w:val="24"/>
          <w:szCs w:val="24"/>
        </w:rPr>
        <w:t xml:space="preserve">Versión </w:t>
      </w:r>
      <w:r w:rsidR="000537DE">
        <w:rPr>
          <w:rFonts w:asciiTheme="minorHAnsi" w:hAnsiTheme="minorHAnsi" w:cstheme="minorHAnsi"/>
          <w:sz w:val="24"/>
          <w:szCs w:val="24"/>
        </w:rPr>
        <w:t>1.0</w:t>
      </w:r>
    </w:p>
    <w:p w:rsidR="00AE6FD6" w:rsidRPr="006A213C" w:rsidRDefault="00AE6FD6" w:rsidP="00AE6FD6">
      <w:pPr>
        <w:pStyle w:val="Ttulo"/>
        <w:spacing w:before="120"/>
        <w:jc w:val="right"/>
        <w:rPr>
          <w:rFonts w:asciiTheme="minorHAnsi" w:hAnsiTheme="minorHAnsi" w:cstheme="minorHAnsi"/>
          <w:sz w:val="22"/>
          <w:szCs w:val="22"/>
        </w:rPr>
      </w:pPr>
    </w:p>
    <w:p w:rsidR="00AE6FD6" w:rsidRPr="006A213C" w:rsidRDefault="00AE6FD6" w:rsidP="00AE6FD6">
      <w:pPr>
        <w:pStyle w:val="Ttulo"/>
        <w:spacing w:before="120"/>
        <w:jc w:val="right"/>
        <w:rPr>
          <w:rFonts w:asciiTheme="minorHAnsi" w:hAnsiTheme="minorHAnsi" w:cstheme="minorHAnsi"/>
          <w:sz w:val="22"/>
          <w:szCs w:val="22"/>
        </w:rPr>
      </w:pPr>
      <w:r w:rsidRPr="006A213C">
        <w:rPr>
          <w:rFonts w:asciiTheme="minorHAnsi" w:hAnsiTheme="minorHAnsi" w:cstheme="minorHAnsi"/>
          <w:sz w:val="22"/>
          <w:szCs w:val="22"/>
        </w:rPr>
        <w:t>Fecha:</w:t>
      </w:r>
      <w:r w:rsidR="000537DE">
        <w:rPr>
          <w:rFonts w:asciiTheme="minorHAnsi" w:hAnsiTheme="minorHAnsi" w:cstheme="minorHAnsi"/>
          <w:sz w:val="22"/>
          <w:szCs w:val="22"/>
        </w:rPr>
        <w:t xml:space="preserve"> 20</w:t>
      </w:r>
      <w:r w:rsidR="008D05F7" w:rsidRPr="006A213C">
        <w:rPr>
          <w:rFonts w:asciiTheme="minorHAnsi" w:hAnsiTheme="minorHAnsi" w:cstheme="minorHAnsi"/>
          <w:sz w:val="22"/>
          <w:szCs w:val="22"/>
        </w:rPr>
        <w:t>/</w:t>
      </w:r>
      <w:r w:rsidR="000537DE">
        <w:rPr>
          <w:rFonts w:asciiTheme="minorHAnsi" w:hAnsiTheme="minorHAnsi" w:cstheme="minorHAnsi"/>
          <w:sz w:val="22"/>
          <w:szCs w:val="22"/>
        </w:rPr>
        <w:t>12</w:t>
      </w:r>
      <w:r w:rsidR="00A8239D" w:rsidRPr="006A213C">
        <w:rPr>
          <w:rFonts w:asciiTheme="minorHAnsi" w:hAnsiTheme="minorHAnsi" w:cstheme="minorHAnsi"/>
          <w:sz w:val="22"/>
          <w:szCs w:val="22"/>
        </w:rPr>
        <w:t>/2016</w:t>
      </w:r>
    </w:p>
    <w:p w:rsidR="00AE6FD6" w:rsidRPr="006A213C" w:rsidRDefault="00AE6FD6" w:rsidP="00AE6FD6">
      <w:pPr>
        <w:rPr>
          <w:rFonts w:asciiTheme="minorHAnsi" w:hAnsiTheme="minorHAnsi" w:cstheme="minorHAnsi"/>
          <w:szCs w:val="20"/>
          <w:lang w:val="es-MX"/>
        </w:rPr>
      </w:pPr>
    </w:p>
    <w:p w:rsidR="00626AB9" w:rsidRPr="006A213C" w:rsidRDefault="00626AB9" w:rsidP="00626AB9">
      <w:pPr>
        <w:pStyle w:val="Ttulo"/>
        <w:spacing w:before="120"/>
        <w:jc w:val="right"/>
        <w:rPr>
          <w:rFonts w:asciiTheme="minorHAnsi" w:hAnsiTheme="minorHAnsi" w:cstheme="minorHAnsi"/>
          <w:sz w:val="22"/>
          <w:szCs w:val="22"/>
        </w:rPr>
      </w:pPr>
    </w:p>
    <w:p w:rsidR="007E79AD" w:rsidRPr="006A213C" w:rsidRDefault="007E79AD">
      <w:pPr>
        <w:spacing w:before="0" w:after="0" w:line="240" w:lineRule="auto"/>
        <w:jc w:val="left"/>
        <w:rPr>
          <w:rFonts w:asciiTheme="minorHAnsi" w:eastAsia="Arial Unicode MS" w:hAnsiTheme="minorHAnsi" w:cstheme="minorHAnsi"/>
          <w:b/>
          <w:bCs/>
          <w:sz w:val="28"/>
          <w:szCs w:val="28"/>
        </w:rPr>
      </w:pPr>
      <w:r w:rsidRPr="006A213C">
        <w:rPr>
          <w:rFonts w:asciiTheme="minorHAnsi" w:hAnsiTheme="minorHAnsi" w:cstheme="minorHAnsi"/>
          <w:sz w:val="28"/>
          <w:szCs w:val="28"/>
        </w:rPr>
        <w:br w:type="page"/>
      </w:r>
    </w:p>
    <w:p w:rsidR="00E94919" w:rsidRPr="006A213C" w:rsidRDefault="00E94919" w:rsidP="00E94919">
      <w:pPr>
        <w:pStyle w:val="Ttulo"/>
        <w:rPr>
          <w:rFonts w:asciiTheme="minorHAnsi" w:hAnsiTheme="minorHAnsi" w:cstheme="minorHAnsi"/>
          <w:sz w:val="20"/>
          <w:szCs w:val="20"/>
        </w:rPr>
      </w:pPr>
      <w:r w:rsidRPr="006A213C">
        <w:rPr>
          <w:rFonts w:asciiTheme="minorHAnsi" w:hAnsiTheme="minorHAnsi" w:cstheme="minorHAnsi"/>
          <w:sz w:val="20"/>
          <w:szCs w:val="20"/>
        </w:rPr>
        <w:lastRenderedPageBreak/>
        <w:t>Contenido</w:t>
      </w:r>
    </w:p>
    <w:p w:rsidR="00831F79" w:rsidRPr="00831F79" w:rsidRDefault="006F6257">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r w:rsidRPr="006A213C">
        <w:rPr>
          <w:rFonts w:asciiTheme="minorHAnsi" w:hAnsiTheme="minorHAnsi" w:cstheme="minorHAnsi"/>
          <w:lang w:val="es-MX"/>
        </w:rPr>
        <w:fldChar w:fldCharType="begin"/>
      </w:r>
      <w:r w:rsidR="00E94919" w:rsidRPr="006A213C">
        <w:rPr>
          <w:rFonts w:asciiTheme="minorHAnsi" w:hAnsiTheme="minorHAnsi" w:cstheme="minorHAnsi"/>
          <w:lang w:val="es-MX"/>
        </w:rPr>
        <w:instrText xml:space="preserve"> TOC \o "1-4" \h \z \u </w:instrText>
      </w:r>
      <w:r w:rsidRPr="006A213C">
        <w:rPr>
          <w:rFonts w:asciiTheme="minorHAnsi" w:hAnsiTheme="minorHAnsi" w:cstheme="minorHAnsi"/>
          <w:lang w:val="es-MX"/>
        </w:rPr>
        <w:fldChar w:fldCharType="separate"/>
      </w:r>
      <w:hyperlink w:anchor="_Toc488174639" w:history="1">
        <w:r w:rsidR="00831F79" w:rsidRPr="00831F79">
          <w:rPr>
            <w:rStyle w:val="Hipervnculo"/>
            <w:rFonts w:asciiTheme="minorHAnsi" w:hAnsiTheme="minorHAnsi" w:cstheme="minorHAnsi"/>
            <w:noProof/>
          </w:rPr>
          <w:t>1.</w:t>
        </w:r>
        <w:r w:rsidR="00831F79" w:rsidRPr="00831F79">
          <w:rPr>
            <w:rFonts w:asciiTheme="minorHAnsi" w:eastAsiaTheme="minorEastAsia" w:hAnsiTheme="minorHAnsi" w:cstheme="minorHAnsi"/>
            <w:b w:val="0"/>
            <w:bCs w:val="0"/>
            <w:noProof/>
            <w:sz w:val="22"/>
            <w:szCs w:val="22"/>
            <w:lang w:val="es-MX" w:eastAsia="es-MX"/>
          </w:rPr>
          <w:tab/>
        </w:r>
        <w:r w:rsidR="00831F79" w:rsidRPr="00831F79">
          <w:rPr>
            <w:rStyle w:val="Hipervnculo"/>
            <w:rFonts w:asciiTheme="minorHAnsi" w:hAnsiTheme="minorHAnsi" w:cstheme="minorHAnsi"/>
            <w:noProof/>
          </w:rPr>
          <w:t>Histórico de Cambios</w:t>
        </w:r>
        <w:r w:rsidR="00831F79" w:rsidRPr="00831F79">
          <w:rPr>
            <w:rFonts w:asciiTheme="minorHAnsi" w:hAnsiTheme="minorHAnsi" w:cstheme="minorHAnsi"/>
            <w:noProof/>
            <w:webHidden/>
          </w:rPr>
          <w:tab/>
        </w:r>
        <w:r w:rsidR="00831F79" w:rsidRPr="00831F79">
          <w:rPr>
            <w:rFonts w:asciiTheme="minorHAnsi" w:hAnsiTheme="minorHAnsi" w:cstheme="minorHAnsi"/>
            <w:noProof/>
            <w:webHidden/>
          </w:rPr>
          <w:fldChar w:fldCharType="begin"/>
        </w:r>
        <w:r w:rsidR="00831F79" w:rsidRPr="00831F79">
          <w:rPr>
            <w:rFonts w:asciiTheme="minorHAnsi" w:hAnsiTheme="minorHAnsi" w:cstheme="minorHAnsi"/>
            <w:noProof/>
            <w:webHidden/>
          </w:rPr>
          <w:instrText xml:space="preserve"> PAGEREF _Toc488174639 \h </w:instrText>
        </w:r>
        <w:r w:rsidR="00831F79" w:rsidRPr="00831F79">
          <w:rPr>
            <w:rFonts w:asciiTheme="minorHAnsi" w:hAnsiTheme="minorHAnsi" w:cstheme="minorHAnsi"/>
            <w:noProof/>
            <w:webHidden/>
          </w:rPr>
        </w:r>
        <w:r w:rsidR="00831F79" w:rsidRPr="00831F79">
          <w:rPr>
            <w:rFonts w:asciiTheme="minorHAnsi" w:hAnsiTheme="minorHAnsi" w:cstheme="minorHAnsi"/>
            <w:noProof/>
            <w:webHidden/>
          </w:rPr>
          <w:fldChar w:fldCharType="separate"/>
        </w:r>
        <w:r w:rsidR="002B0886">
          <w:rPr>
            <w:rFonts w:asciiTheme="minorHAnsi" w:hAnsiTheme="minorHAnsi" w:cstheme="minorHAnsi"/>
            <w:noProof/>
            <w:webHidden/>
          </w:rPr>
          <w:t>4</w:t>
        </w:r>
        <w:r w:rsidR="00831F79" w:rsidRPr="00831F79">
          <w:rPr>
            <w:rFonts w:asciiTheme="minorHAnsi" w:hAnsiTheme="minorHAnsi" w:cstheme="minorHAnsi"/>
            <w:noProof/>
            <w:webHidden/>
          </w:rPr>
          <w:fldChar w:fldCharType="end"/>
        </w:r>
      </w:hyperlink>
    </w:p>
    <w:p w:rsidR="00831F79" w:rsidRPr="00831F79" w:rsidRDefault="00D82270">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174640" w:history="1">
        <w:r w:rsidR="00831F79" w:rsidRPr="00831F79">
          <w:rPr>
            <w:rStyle w:val="Hipervnculo"/>
            <w:rFonts w:asciiTheme="minorHAnsi" w:hAnsiTheme="minorHAnsi" w:cstheme="minorHAnsi"/>
            <w:noProof/>
          </w:rPr>
          <w:t>2.</w:t>
        </w:r>
        <w:r w:rsidR="00831F79" w:rsidRPr="00831F79">
          <w:rPr>
            <w:rFonts w:asciiTheme="minorHAnsi" w:eastAsiaTheme="minorEastAsia" w:hAnsiTheme="minorHAnsi" w:cstheme="minorHAnsi"/>
            <w:b w:val="0"/>
            <w:bCs w:val="0"/>
            <w:noProof/>
            <w:sz w:val="22"/>
            <w:szCs w:val="22"/>
            <w:lang w:val="es-MX" w:eastAsia="es-MX"/>
          </w:rPr>
          <w:tab/>
        </w:r>
        <w:r w:rsidR="00831F79" w:rsidRPr="00831F79">
          <w:rPr>
            <w:rStyle w:val="Hipervnculo"/>
            <w:rFonts w:asciiTheme="minorHAnsi" w:hAnsiTheme="minorHAnsi" w:cstheme="minorHAnsi"/>
            <w:noProof/>
          </w:rPr>
          <w:t>Introducción Consultar Configuración Áreas Validadoras.</w:t>
        </w:r>
        <w:r w:rsidR="00831F79" w:rsidRPr="00831F79">
          <w:rPr>
            <w:rFonts w:asciiTheme="minorHAnsi" w:hAnsiTheme="minorHAnsi" w:cstheme="minorHAnsi"/>
            <w:noProof/>
            <w:webHidden/>
          </w:rPr>
          <w:tab/>
        </w:r>
        <w:r w:rsidR="00831F79" w:rsidRPr="00831F79">
          <w:rPr>
            <w:rFonts w:asciiTheme="minorHAnsi" w:hAnsiTheme="minorHAnsi" w:cstheme="minorHAnsi"/>
            <w:noProof/>
            <w:webHidden/>
          </w:rPr>
          <w:fldChar w:fldCharType="begin"/>
        </w:r>
        <w:r w:rsidR="00831F79" w:rsidRPr="00831F79">
          <w:rPr>
            <w:rFonts w:asciiTheme="minorHAnsi" w:hAnsiTheme="minorHAnsi" w:cstheme="minorHAnsi"/>
            <w:noProof/>
            <w:webHidden/>
          </w:rPr>
          <w:instrText xml:space="preserve"> PAGEREF _Toc488174640 \h </w:instrText>
        </w:r>
        <w:r w:rsidR="00831F79" w:rsidRPr="00831F79">
          <w:rPr>
            <w:rFonts w:asciiTheme="minorHAnsi" w:hAnsiTheme="minorHAnsi" w:cstheme="minorHAnsi"/>
            <w:noProof/>
            <w:webHidden/>
          </w:rPr>
        </w:r>
        <w:r w:rsidR="00831F79" w:rsidRPr="00831F79">
          <w:rPr>
            <w:rFonts w:asciiTheme="minorHAnsi" w:hAnsiTheme="minorHAnsi" w:cstheme="minorHAnsi"/>
            <w:noProof/>
            <w:webHidden/>
          </w:rPr>
          <w:fldChar w:fldCharType="separate"/>
        </w:r>
        <w:r w:rsidR="002B0886">
          <w:rPr>
            <w:rFonts w:asciiTheme="minorHAnsi" w:hAnsiTheme="minorHAnsi" w:cstheme="minorHAnsi"/>
            <w:noProof/>
            <w:webHidden/>
          </w:rPr>
          <w:t>5</w:t>
        </w:r>
        <w:r w:rsidR="00831F79" w:rsidRPr="00831F79">
          <w:rPr>
            <w:rFonts w:asciiTheme="minorHAnsi" w:hAnsiTheme="minorHAnsi" w:cstheme="minorHAnsi"/>
            <w:noProof/>
            <w:webHidden/>
          </w:rPr>
          <w:fldChar w:fldCharType="end"/>
        </w:r>
      </w:hyperlink>
    </w:p>
    <w:p w:rsidR="00831F79" w:rsidRPr="00831F79" w:rsidRDefault="00D82270">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174641" w:history="1">
        <w:r w:rsidR="00831F79" w:rsidRPr="00831F79">
          <w:rPr>
            <w:rStyle w:val="Hipervnculo"/>
            <w:rFonts w:asciiTheme="minorHAnsi" w:hAnsiTheme="minorHAnsi" w:cstheme="minorHAnsi"/>
            <w:noProof/>
          </w:rPr>
          <w:t>3.</w:t>
        </w:r>
        <w:r w:rsidR="00831F79" w:rsidRPr="00831F79">
          <w:rPr>
            <w:rFonts w:asciiTheme="minorHAnsi" w:eastAsiaTheme="minorEastAsia" w:hAnsiTheme="minorHAnsi" w:cstheme="minorHAnsi"/>
            <w:b w:val="0"/>
            <w:bCs w:val="0"/>
            <w:noProof/>
            <w:sz w:val="22"/>
            <w:szCs w:val="22"/>
            <w:lang w:val="es-MX" w:eastAsia="es-MX"/>
          </w:rPr>
          <w:tab/>
        </w:r>
        <w:r w:rsidR="00831F79" w:rsidRPr="00831F79">
          <w:rPr>
            <w:rStyle w:val="Hipervnculo"/>
            <w:rFonts w:asciiTheme="minorHAnsi" w:hAnsiTheme="minorHAnsi" w:cstheme="minorHAnsi"/>
            <w:noProof/>
          </w:rPr>
          <w:t>Funcionalidad del Sistema: Consultar Configuración Áreas Validadoras.</w:t>
        </w:r>
        <w:r w:rsidR="00831F79" w:rsidRPr="00831F79">
          <w:rPr>
            <w:rFonts w:asciiTheme="minorHAnsi" w:hAnsiTheme="minorHAnsi" w:cstheme="minorHAnsi"/>
            <w:noProof/>
            <w:webHidden/>
          </w:rPr>
          <w:tab/>
        </w:r>
        <w:r w:rsidR="00831F79" w:rsidRPr="00831F79">
          <w:rPr>
            <w:rFonts w:asciiTheme="minorHAnsi" w:hAnsiTheme="minorHAnsi" w:cstheme="minorHAnsi"/>
            <w:noProof/>
            <w:webHidden/>
          </w:rPr>
          <w:fldChar w:fldCharType="begin"/>
        </w:r>
        <w:r w:rsidR="00831F79" w:rsidRPr="00831F79">
          <w:rPr>
            <w:rFonts w:asciiTheme="minorHAnsi" w:hAnsiTheme="minorHAnsi" w:cstheme="minorHAnsi"/>
            <w:noProof/>
            <w:webHidden/>
          </w:rPr>
          <w:instrText xml:space="preserve"> PAGEREF _Toc488174641 \h </w:instrText>
        </w:r>
        <w:r w:rsidR="00831F79" w:rsidRPr="00831F79">
          <w:rPr>
            <w:rFonts w:asciiTheme="minorHAnsi" w:hAnsiTheme="minorHAnsi" w:cstheme="minorHAnsi"/>
            <w:noProof/>
            <w:webHidden/>
          </w:rPr>
        </w:r>
        <w:r w:rsidR="00831F79" w:rsidRPr="00831F79">
          <w:rPr>
            <w:rFonts w:asciiTheme="minorHAnsi" w:hAnsiTheme="minorHAnsi" w:cstheme="minorHAnsi"/>
            <w:noProof/>
            <w:webHidden/>
          </w:rPr>
          <w:fldChar w:fldCharType="separate"/>
        </w:r>
        <w:r w:rsidR="002B0886">
          <w:rPr>
            <w:rFonts w:asciiTheme="minorHAnsi" w:hAnsiTheme="minorHAnsi" w:cstheme="minorHAnsi"/>
            <w:noProof/>
            <w:webHidden/>
          </w:rPr>
          <w:t>5</w:t>
        </w:r>
        <w:r w:rsidR="00831F79" w:rsidRPr="00831F79">
          <w:rPr>
            <w:rFonts w:asciiTheme="minorHAnsi" w:hAnsiTheme="minorHAnsi" w:cstheme="minorHAnsi"/>
            <w:noProof/>
            <w:webHidden/>
          </w:rPr>
          <w:fldChar w:fldCharType="end"/>
        </w:r>
      </w:hyperlink>
    </w:p>
    <w:p w:rsidR="00831F79" w:rsidRPr="00831F79" w:rsidRDefault="00D82270">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174642" w:history="1">
        <w:r w:rsidR="00831F79" w:rsidRPr="00831F79">
          <w:rPr>
            <w:rStyle w:val="Hipervnculo"/>
            <w:rFonts w:asciiTheme="minorHAnsi" w:hAnsiTheme="minorHAnsi" w:cstheme="minorHAnsi"/>
            <w:noProof/>
          </w:rPr>
          <w:t>3.1.</w:t>
        </w:r>
        <w:r w:rsidR="00831F79" w:rsidRPr="00831F79">
          <w:rPr>
            <w:rFonts w:asciiTheme="minorHAnsi" w:eastAsiaTheme="minorEastAsia" w:hAnsiTheme="minorHAnsi" w:cstheme="minorHAnsi"/>
            <w:b w:val="0"/>
            <w:bCs w:val="0"/>
            <w:noProof/>
            <w:sz w:val="22"/>
            <w:szCs w:val="22"/>
            <w:lang w:val="es-MX" w:eastAsia="es-MX"/>
          </w:rPr>
          <w:tab/>
        </w:r>
        <w:r w:rsidR="00831F79" w:rsidRPr="00831F79">
          <w:rPr>
            <w:rStyle w:val="Hipervnculo"/>
            <w:rFonts w:asciiTheme="minorHAnsi" w:hAnsiTheme="minorHAnsi" w:cstheme="minorHAnsi"/>
            <w:noProof/>
          </w:rPr>
          <w:t>Breve Descripción.</w:t>
        </w:r>
        <w:r w:rsidR="00831F79" w:rsidRPr="00831F79">
          <w:rPr>
            <w:rFonts w:asciiTheme="minorHAnsi" w:hAnsiTheme="minorHAnsi" w:cstheme="minorHAnsi"/>
            <w:noProof/>
            <w:webHidden/>
          </w:rPr>
          <w:tab/>
        </w:r>
        <w:r w:rsidR="00831F79" w:rsidRPr="00831F79">
          <w:rPr>
            <w:rFonts w:asciiTheme="minorHAnsi" w:hAnsiTheme="minorHAnsi" w:cstheme="minorHAnsi"/>
            <w:noProof/>
            <w:webHidden/>
          </w:rPr>
          <w:fldChar w:fldCharType="begin"/>
        </w:r>
        <w:r w:rsidR="00831F79" w:rsidRPr="00831F79">
          <w:rPr>
            <w:rFonts w:asciiTheme="minorHAnsi" w:hAnsiTheme="minorHAnsi" w:cstheme="minorHAnsi"/>
            <w:noProof/>
            <w:webHidden/>
          </w:rPr>
          <w:instrText xml:space="preserve"> PAGEREF _Toc488174642 \h </w:instrText>
        </w:r>
        <w:r w:rsidR="00831F79" w:rsidRPr="00831F79">
          <w:rPr>
            <w:rFonts w:asciiTheme="minorHAnsi" w:hAnsiTheme="minorHAnsi" w:cstheme="minorHAnsi"/>
            <w:noProof/>
            <w:webHidden/>
          </w:rPr>
        </w:r>
        <w:r w:rsidR="00831F79" w:rsidRPr="00831F79">
          <w:rPr>
            <w:rFonts w:asciiTheme="minorHAnsi" w:hAnsiTheme="minorHAnsi" w:cstheme="minorHAnsi"/>
            <w:noProof/>
            <w:webHidden/>
          </w:rPr>
          <w:fldChar w:fldCharType="separate"/>
        </w:r>
        <w:r w:rsidR="002B0886">
          <w:rPr>
            <w:rFonts w:asciiTheme="minorHAnsi" w:hAnsiTheme="minorHAnsi" w:cstheme="minorHAnsi"/>
            <w:noProof/>
            <w:webHidden/>
          </w:rPr>
          <w:t>5</w:t>
        </w:r>
        <w:r w:rsidR="00831F79" w:rsidRPr="00831F79">
          <w:rPr>
            <w:rFonts w:asciiTheme="minorHAnsi" w:hAnsiTheme="minorHAnsi" w:cstheme="minorHAnsi"/>
            <w:noProof/>
            <w:webHidden/>
          </w:rPr>
          <w:fldChar w:fldCharType="end"/>
        </w:r>
      </w:hyperlink>
    </w:p>
    <w:p w:rsidR="00831F79" w:rsidRPr="00831F79" w:rsidRDefault="00D82270">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174643" w:history="1">
        <w:r w:rsidR="00831F79" w:rsidRPr="00831F79">
          <w:rPr>
            <w:rStyle w:val="Hipervnculo"/>
            <w:rFonts w:asciiTheme="minorHAnsi" w:hAnsiTheme="minorHAnsi" w:cstheme="minorHAnsi"/>
            <w:noProof/>
          </w:rPr>
          <w:t>3.2.</w:t>
        </w:r>
        <w:r w:rsidR="00831F79" w:rsidRPr="00831F79">
          <w:rPr>
            <w:rFonts w:asciiTheme="minorHAnsi" w:eastAsiaTheme="minorEastAsia" w:hAnsiTheme="minorHAnsi" w:cstheme="minorHAnsi"/>
            <w:b w:val="0"/>
            <w:bCs w:val="0"/>
            <w:noProof/>
            <w:sz w:val="22"/>
            <w:szCs w:val="22"/>
            <w:lang w:val="es-MX" w:eastAsia="es-MX"/>
          </w:rPr>
          <w:tab/>
        </w:r>
        <w:r w:rsidR="00831F79" w:rsidRPr="00831F79">
          <w:rPr>
            <w:rStyle w:val="Hipervnculo"/>
            <w:rFonts w:asciiTheme="minorHAnsi" w:hAnsiTheme="minorHAnsi" w:cstheme="minorHAnsi"/>
            <w:noProof/>
          </w:rPr>
          <w:t>Contribución a los Requerimientos.</w:t>
        </w:r>
        <w:r w:rsidR="00831F79" w:rsidRPr="00831F79">
          <w:rPr>
            <w:rFonts w:asciiTheme="minorHAnsi" w:hAnsiTheme="minorHAnsi" w:cstheme="minorHAnsi"/>
            <w:noProof/>
            <w:webHidden/>
          </w:rPr>
          <w:tab/>
        </w:r>
        <w:r w:rsidR="00831F79" w:rsidRPr="00831F79">
          <w:rPr>
            <w:rFonts w:asciiTheme="minorHAnsi" w:hAnsiTheme="minorHAnsi" w:cstheme="minorHAnsi"/>
            <w:noProof/>
            <w:webHidden/>
          </w:rPr>
          <w:fldChar w:fldCharType="begin"/>
        </w:r>
        <w:r w:rsidR="00831F79" w:rsidRPr="00831F79">
          <w:rPr>
            <w:rFonts w:asciiTheme="minorHAnsi" w:hAnsiTheme="minorHAnsi" w:cstheme="minorHAnsi"/>
            <w:noProof/>
            <w:webHidden/>
          </w:rPr>
          <w:instrText xml:space="preserve"> PAGEREF _Toc488174643 \h </w:instrText>
        </w:r>
        <w:r w:rsidR="00831F79" w:rsidRPr="00831F79">
          <w:rPr>
            <w:rFonts w:asciiTheme="minorHAnsi" w:hAnsiTheme="minorHAnsi" w:cstheme="minorHAnsi"/>
            <w:noProof/>
            <w:webHidden/>
          </w:rPr>
        </w:r>
        <w:r w:rsidR="00831F79" w:rsidRPr="00831F79">
          <w:rPr>
            <w:rFonts w:asciiTheme="minorHAnsi" w:hAnsiTheme="minorHAnsi" w:cstheme="minorHAnsi"/>
            <w:noProof/>
            <w:webHidden/>
          </w:rPr>
          <w:fldChar w:fldCharType="separate"/>
        </w:r>
        <w:r w:rsidR="002B0886">
          <w:rPr>
            <w:rFonts w:asciiTheme="minorHAnsi" w:hAnsiTheme="minorHAnsi" w:cstheme="minorHAnsi"/>
            <w:noProof/>
            <w:webHidden/>
          </w:rPr>
          <w:t>5</w:t>
        </w:r>
        <w:r w:rsidR="00831F79" w:rsidRPr="00831F79">
          <w:rPr>
            <w:rFonts w:asciiTheme="minorHAnsi" w:hAnsiTheme="minorHAnsi" w:cstheme="minorHAnsi"/>
            <w:noProof/>
            <w:webHidden/>
          </w:rPr>
          <w:fldChar w:fldCharType="end"/>
        </w:r>
      </w:hyperlink>
    </w:p>
    <w:p w:rsidR="00831F79" w:rsidRPr="00831F79" w:rsidRDefault="00D82270">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174644" w:history="1">
        <w:r w:rsidR="00831F79" w:rsidRPr="00831F79">
          <w:rPr>
            <w:rStyle w:val="Hipervnculo"/>
            <w:rFonts w:asciiTheme="minorHAnsi" w:hAnsiTheme="minorHAnsi" w:cstheme="minorHAnsi"/>
            <w:noProof/>
          </w:rPr>
          <w:t>4.</w:t>
        </w:r>
        <w:r w:rsidR="00831F79" w:rsidRPr="00831F79">
          <w:rPr>
            <w:rFonts w:asciiTheme="minorHAnsi" w:eastAsiaTheme="minorEastAsia" w:hAnsiTheme="minorHAnsi" w:cstheme="minorHAnsi"/>
            <w:b w:val="0"/>
            <w:bCs w:val="0"/>
            <w:noProof/>
            <w:sz w:val="22"/>
            <w:szCs w:val="22"/>
            <w:lang w:val="es-MX" w:eastAsia="es-MX"/>
          </w:rPr>
          <w:tab/>
        </w:r>
        <w:r w:rsidR="00831F79" w:rsidRPr="00831F79">
          <w:rPr>
            <w:rStyle w:val="Hipervnculo"/>
            <w:rFonts w:asciiTheme="minorHAnsi" w:hAnsiTheme="minorHAnsi" w:cstheme="minorHAnsi"/>
            <w:noProof/>
          </w:rPr>
          <w:t>Diagrama de la Funcionalidad del Sistema</w:t>
        </w:r>
        <w:r w:rsidR="00831F79" w:rsidRPr="00831F79">
          <w:rPr>
            <w:rFonts w:asciiTheme="minorHAnsi" w:hAnsiTheme="minorHAnsi" w:cstheme="minorHAnsi"/>
            <w:noProof/>
            <w:webHidden/>
          </w:rPr>
          <w:tab/>
        </w:r>
        <w:r w:rsidR="00831F79" w:rsidRPr="00831F79">
          <w:rPr>
            <w:rFonts w:asciiTheme="minorHAnsi" w:hAnsiTheme="minorHAnsi" w:cstheme="minorHAnsi"/>
            <w:noProof/>
            <w:webHidden/>
          </w:rPr>
          <w:fldChar w:fldCharType="begin"/>
        </w:r>
        <w:r w:rsidR="00831F79" w:rsidRPr="00831F79">
          <w:rPr>
            <w:rFonts w:asciiTheme="minorHAnsi" w:hAnsiTheme="minorHAnsi" w:cstheme="minorHAnsi"/>
            <w:noProof/>
            <w:webHidden/>
          </w:rPr>
          <w:instrText xml:space="preserve"> PAGEREF _Toc488174644 \h </w:instrText>
        </w:r>
        <w:r w:rsidR="00831F79" w:rsidRPr="00831F79">
          <w:rPr>
            <w:rFonts w:asciiTheme="minorHAnsi" w:hAnsiTheme="minorHAnsi" w:cstheme="minorHAnsi"/>
            <w:noProof/>
            <w:webHidden/>
          </w:rPr>
        </w:r>
        <w:r w:rsidR="00831F79" w:rsidRPr="00831F79">
          <w:rPr>
            <w:rFonts w:asciiTheme="minorHAnsi" w:hAnsiTheme="minorHAnsi" w:cstheme="minorHAnsi"/>
            <w:noProof/>
            <w:webHidden/>
          </w:rPr>
          <w:fldChar w:fldCharType="separate"/>
        </w:r>
        <w:r w:rsidR="002B0886">
          <w:rPr>
            <w:rFonts w:asciiTheme="minorHAnsi" w:hAnsiTheme="minorHAnsi" w:cstheme="minorHAnsi"/>
            <w:noProof/>
            <w:webHidden/>
          </w:rPr>
          <w:t>5</w:t>
        </w:r>
        <w:r w:rsidR="00831F79" w:rsidRPr="00831F79">
          <w:rPr>
            <w:rFonts w:asciiTheme="minorHAnsi" w:hAnsiTheme="minorHAnsi" w:cstheme="minorHAnsi"/>
            <w:noProof/>
            <w:webHidden/>
          </w:rPr>
          <w:fldChar w:fldCharType="end"/>
        </w:r>
      </w:hyperlink>
    </w:p>
    <w:p w:rsidR="00831F79" w:rsidRPr="00831F79" w:rsidRDefault="00D82270">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174645" w:history="1">
        <w:r w:rsidR="00831F79" w:rsidRPr="00831F79">
          <w:rPr>
            <w:rStyle w:val="Hipervnculo"/>
            <w:rFonts w:asciiTheme="minorHAnsi" w:hAnsiTheme="minorHAnsi" w:cstheme="minorHAnsi"/>
            <w:noProof/>
          </w:rPr>
          <w:t>5.</w:t>
        </w:r>
        <w:r w:rsidR="00831F79" w:rsidRPr="00831F79">
          <w:rPr>
            <w:rFonts w:asciiTheme="minorHAnsi" w:eastAsiaTheme="minorEastAsia" w:hAnsiTheme="minorHAnsi" w:cstheme="minorHAnsi"/>
            <w:b w:val="0"/>
            <w:bCs w:val="0"/>
            <w:noProof/>
            <w:sz w:val="22"/>
            <w:szCs w:val="22"/>
            <w:lang w:val="es-MX" w:eastAsia="es-MX"/>
          </w:rPr>
          <w:tab/>
        </w:r>
        <w:r w:rsidR="00831F79" w:rsidRPr="00831F79">
          <w:rPr>
            <w:rStyle w:val="Hipervnculo"/>
            <w:rFonts w:asciiTheme="minorHAnsi" w:hAnsiTheme="minorHAnsi" w:cstheme="minorHAnsi"/>
            <w:noProof/>
          </w:rPr>
          <w:t>Actores Involucrados</w:t>
        </w:r>
        <w:r w:rsidR="00831F79" w:rsidRPr="00831F79">
          <w:rPr>
            <w:rFonts w:asciiTheme="minorHAnsi" w:hAnsiTheme="minorHAnsi" w:cstheme="minorHAnsi"/>
            <w:noProof/>
            <w:webHidden/>
          </w:rPr>
          <w:tab/>
        </w:r>
        <w:r w:rsidR="00831F79" w:rsidRPr="00831F79">
          <w:rPr>
            <w:rFonts w:asciiTheme="minorHAnsi" w:hAnsiTheme="minorHAnsi" w:cstheme="minorHAnsi"/>
            <w:noProof/>
            <w:webHidden/>
          </w:rPr>
          <w:fldChar w:fldCharType="begin"/>
        </w:r>
        <w:r w:rsidR="00831F79" w:rsidRPr="00831F79">
          <w:rPr>
            <w:rFonts w:asciiTheme="minorHAnsi" w:hAnsiTheme="minorHAnsi" w:cstheme="minorHAnsi"/>
            <w:noProof/>
            <w:webHidden/>
          </w:rPr>
          <w:instrText xml:space="preserve"> PAGEREF _Toc488174645 \h </w:instrText>
        </w:r>
        <w:r w:rsidR="00831F79" w:rsidRPr="00831F79">
          <w:rPr>
            <w:rFonts w:asciiTheme="minorHAnsi" w:hAnsiTheme="minorHAnsi" w:cstheme="minorHAnsi"/>
            <w:noProof/>
            <w:webHidden/>
          </w:rPr>
        </w:r>
        <w:r w:rsidR="00831F79" w:rsidRPr="00831F79">
          <w:rPr>
            <w:rFonts w:asciiTheme="minorHAnsi" w:hAnsiTheme="minorHAnsi" w:cstheme="minorHAnsi"/>
            <w:noProof/>
            <w:webHidden/>
          </w:rPr>
          <w:fldChar w:fldCharType="separate"/>
        </w:r>
        <w:r w:rsidR="002B0886">
          <w:rPr>
            <w:rFonts w:asciiTheme="minorHAnsi" w:hAnsiTheme="minorHAnsi" w:cstheme="minorHAnsi"/>
            <w:noProof/>
            <w:webHidden/>
          </w:rPr>
          <w:t>6</w:t>
        </w:r>
        <w:r w:rsidR="00831F79" w:rsidRPr="00831F79">
          <w:rPr>
            <w:rFonts w:asciiTheme="minorHAnsi" w:hAnsiTheme="minorHAnsi" w:cstheme="minorHAnsi"/>
            <w:noProof/>
            <w:webHidden/>
          </w:rPr>
          <w:fldChar w:fldCharType="end"/>
        </w:r>
      </w:hyperlink>
    </w:p>
    <w:p w:rsidR="00831F79" w:rsidRPr="00831F79" w:rsidRDefault="00D82270">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174646" w:history="1">
        <w:r w:rsidR="00831F79" w:rsidRPr="00831F79">
          <w:rPr>
            <w:rStyle w:val="Hipervnculo"/>
            <w:rFonts w:asciiTheme="minorHAnsi" w:hAnsiTheme="minorHAnsi" w:cstheme="minorHAnsi"/>
            <w:noProof/>
          </w:rPr>
          <w:t>6.</w:t>
        </w:r>
        <w:r w:rsidR="00831F79" w:rsidRPr="00831F79">
          <w:rPr>
            <w:rFonts w:asciiTheme="minorHAnsi" w:eastAsiaTheme="minorEastAsia" w:hAnsiTheme="minorHAnsi" w:cstheme="minorHAnsi"/>
            <w:b w:val="0"/>
            <w:bCs w:val="0"/>
            <w:noProof/>
            <w:sz w:val="22"/>
            <w:szCs w:val="22"/>
            <w:lang w:val="es-MX" w:eastAsia="es-MX"/>
          </w:rPr>
          <w:tab/>
        </w:r>
        <w:r w:rsidR="00831F79" w:rsidRPr="00831F79">
          <w:rPr>
            <w:rStyle w:val="Hipervnculo"/>
            <w:rFonts w:asciiTheme="minorHAnsi" w:hAnsiTheme="minorHAnsi" w:cstheme="minorHAnsi"/>
            <w:noProof/>
          </w:rPr>
          <w:t>Diagrama de Actividades</w:t>
        </w:r>
        <w:r w:rsidR="00831F79" w:rsidRPr="00831F79">
          <w:rPr>
            <w:rFonts w:asciiTheme="minorHAnsi" w:hAnsiTheme="minorHAnsi" w:cstheme="minorHAnsi"/>
            <w:noProof/>
            <w:webHidden/>
          </w:rPr>
          <w:tab/>
        </w:r>
        <w:r w:rsidR="00831F79" w:rsidRPr="00831F79">
          <w:rPr>
            <w:rFonts w:asciiTheme="minorHAnsi" w:hAnsiTheme="minorHAnsi" w:cstheme="minorHAnsi"/>
            <w:noProof/>
            <w:webHidden/>
          </w:rPr>
          <w:fldChar w:fldCharType="begin"/>
        </w:r>
        <w:r w:rsidR="00831F79" w:rsidRPr="00831F79">
          <w:rPr>
            <w:rFonts w:asciiTheme="minorHAnsi" w:hAnsiTheme="minorHAnsi" w:cstheme="minorHAnsi"/>
            <w:noProof/>
            <w:webHidden/>
          </w:rPr>
          <w:instrText xml:space="preserve"> PAGEREF _Toc488174646 \h </w:instrText>
        </w:r>
        <w:r w:rsidR="00831F79" w:rsidRPr="00831F79">
          <w:rPr>
            <w:rFonts w:asciiTheme="minorHAnsi" w:hAnsiTheme="minorHAnsi" w:cstheme="minorHAnsi"/>
            <w:noProof/>
            <w:webHidden/>
          </w:rPr>
        </w:r>
        <w:r w:rsidR="00831F79" w:rsidRPr="00831F79">
          <w:rPr>
            <w:rFonts w:asciiTheme="minorHAnsi" w:hAnsiTheme="minorHAnsi" w:cstheme="minorHAnsi"/>
            <w:noProof/>
            <w:webHidden/>
          </w:rPr>
          <w:fldChar w:fldCharType="separate"/>
        </w:r>
        <w:r w:rsidR="002B0886">
          <w:rPr>
            <w:rFonts w:asciiTheme="minorHAnsi" w:hAnsiTheme="minorHAnsi" w:cstheme="minorHAnsi"/>
            <w:noProof/>
            <w:webHidden/>
          </w:rPr>
          <w:t>6</w:t>
        </w:r>
        <w:r w:rsidR="00831F79" w:rsidRPr="00831F79">
          <w:rPr>
            <w:rFonts w:asciiTheme="minorHAnsi" w:hAnsiTheme="minorHAnsi" w:cstheme="minorHAnsi"/>
            <w:noProof/>
            <w:webHidden/>
          </w:rPr>
          <w:fldChar w:fldCharType="end"/>
        </w:r>
      </w:hyperlink>
    </w:p>
    <w:p w:rsidR="00831F79" w:rsidRPr="00831F79" w:rsidRDefault="00D82270">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174647" w:history="1">
        <w:r w:rsidR="00831F79" w:rsidRPr="00831F79">
          <w:rPr>
            <w:rStyle w:val="Hipervnculo"/>
            <w:rFonts w:asciiTheme="minorHAnsi" w:hAnsiTheme="minorHAnsi" w:cstheme="minorHAnsi"/>
            <w:noProof/>
          </w:rPr>
          <w:t>7.</w:t>
        </w:r>
        <w:r w:rsidR="00831F79" w:rsidRPr="00831F79">
          <w:rPr>
            <w:rFonts w:asciiTheme="minorHAnsi" w:eastAsiaTheme="minorEastAsia" w:hAnsiTheme="minorHAnsi" w:cstheme="minorHAnsi"/>
            <w:b w:val="0"/>
            <w:bCs w:val="0"/>
            <w:noProof/>
            <w:sz w:val="22"/>
            <w:szCs w:val="22"/>
            <w:lang w:val="es-MX" w:eastAsia="es-MX"/>
          </w:rPr>
          <w:tab/>
        </w:r>
        <w:r w:rsidR="00831F79" w:rsidRPr="00831F79">
          <w:rPr>
            <w:rStyle w:val="Hipervnculo"/>
            <w:rFonts w:asciiTheme="minorHAnsi" w:hAnsiTheme="minorHAnsi" w:cstheme="minorHAnsi"/>
            <w:noProof/>
          </w:rPr>
          <w:t>Precondiciones</w:t>
        </w:r>
        <w:r w:rsidR="00831F79" w:rsidRPr="00831F79">
          <w:rPr>
            <w:rFonts w:asciiTheme="minorHAnsi" w:hAnsiTheme="minorHAnsi" w:cstheme="minorHAnsi"/>
            <w:noProof/>
            <w:webHidden/>
          </w:rPr>
          <w:tab/>
        </w:r>
        <w:r w:rsidR="00831F79" w:rsidRPr="00831F79">
          <w:rPr>
            <w:rFonts w:asciiTheme="minorHAnsi" w:hAnsiTheme="minorHAnsi" w:cstheme="minorHAnsi"/>
            <w:noProof/>
            <w:webHidden/>
          </w:rPr>
          <w:fldChar w:fldCharType="begin"/>
        </w:r>
        <w:r w:rsidR="00831F79" w:rsidRPr="00831F79">
          <w:rPr>
            <w:rFonts w:asciiTheme="minorHAnsi" w:hAnsiTheme="minorHAnsi" w:cstheme="minorHAnsi"/>
            <w:noProof/>
            <w:webHidden/>
          </w:rPr>
          <w:instrText xml:space="preserve"> PAGEREF _Toc488174647 \h </w:instrText>
        </w:r>
        <w:r w:rsidR="00831F79" w:rsidRPr="00831F79">
          <w:rPr>
            <w:rFonts w:asciiTheme="minorHAnsi" w:hAnsiTheme="minorHAnsi" w:cstheme="minorHAnsi"/>
            <w:noProof/>
            <w:webHidden/>
          </w:rPr>
        </w:r>
        <w:r w:rsidR="00831F79" w:rsidRPr="00831F79">
          <w:rPr>
            <w:rFonts w:asciiTheme="minorHAnsi" w:hAnsiTheme="minorHAnsi" w:cstheme="minorHAnsi"/>
            <w:noProof/>
            <w:webHidden/>
          </w:rPr>
          <w:fldChar w:fldCharType="separate"/>
        </w:r>
        <w:r w:rsidR="002B0886">
          <w:rPr>
            <w:rFonts w:asciiTheme="minorHAnsi" w:hAnsiTheme="minorHAnsi" w:cstheme="minorHAnsi"/>
            <w:noProof/>
            <w:webHidden/>
          </w:rPr>
          <w:t>6</w:t>
        </w:r>
        <w:r w:rsidR="00831F79" w:rsidRPr="00831F79">
          <w:rPr>
            <w:rFonts w:asciiTheme="minorHAnsi" w:hAnsiTheme="minorHAnsi" w:cstheme="minorHAnsi"/>
            <w:noProof/>
            <w:webHidden/>
          </w:rPr>
          <w:fldChar w:fldCharType="end"/>
        </w:r>
      </w:hyperlink>
    </w:p>
    <w:p w:rsidR="00831F79" w:rsidRPr="00831F79" w:rsidRDefault="00D82270">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174648" w:history="1">
        <w:r w:rsidR="00831F79" w:rsidRPr="00831F79">
          <w:rPr>
            <w:rStyle w:val="Hipervnculo"/>
            <w:rFonts w:asciiTheme="minorHAnsi" w:hAnsiTheme="minorHAnsi" w:cstheme="minorHAnsi"/>
            <w:noProof/>
          </w:rPr>
          <w:t>7.1.</w:t>
        </w:r>
        <w:r w:rsidR="00831F79" w:rsidRPr="00831F79">
          <w:rPr>
            <w:rFonts w:asciiTheme="minorHAnsi" w:eastAsiaTheme="minorEastAsia" w:hAnsiTheme="minorHAnsi" w:cstheme="minorHAnsi"/>
            <w:b w:val="0"/>
            <w:bCs w:val="0"/>
            <w:noProof/>
            <w:sz w:val="22"/>
            <w:szCs w:val="22"/>
            <w:lang w:val="es-MX" w:eastAsia="es-MX"/>
          </w:rPr>
          <w:tab/>
        </w:r>
        <w:r w:rsidR="00831F79" w:rsidRPr="00831F79">
          <w:rPr>
            <w:rStyle w:val="Hipervnculo"/>
            <w:rFonts w:asciiTheme="minorHAnsi" w:hAnsiTheme="minorHAnsi" w:cstheme="minorHAnsi"/>
            <w:noProof/>
          </w:rPr>
          <w:t>&lt;Precondición 1&gt; Nombre usuario y contraseña válidos.</w:t>
        </w:r>
        <w:r w:rsidR="00831F79" w:rsidRPr="00831F79">
          <w:rPr>
            <w:rFonts w:asciiTheme="minorHAnsi" w:hAnsiTheme="minorHAnsi" w:cstheme="minorHAnsi"/>
            <w:noProof/>
            <w:webHidden/>
          </w:rPr>
          <w:tab/>
        </w:r>
        <w:r w:rsidR="00831F79" w:rsidRPr="00831F79">
          <w:rPr>
            <w:rFonts w:asciiTheme="minorHAnsi" w:hAnsiTheme="minorHAnsi" w:cstheme="minorHAnsi"/>
            <w:noProof/>
            <w:webHidden/>
          </w:rPr>
          <w:fldChar w:fldCharType="begin"/>
        </w:r>
        <w:r w:rsidR="00831F79" w:rsidRPr="00831F79">
          <w:rPr>
            <w:rFonts w:asciiTheme="minorHAnsi" w:hAnsiTheme="minorHAnsi" w:cstheme="minorHAnsi"/>
            <w:noProof/>
            <w:webHidden/>
          </w:rPr>
          <w:instrText xml:space="preserve"> PAGEREF _Toc488174648 \h </w:instrText>
        </w:r>
        <w:r w:rsidR="00831F79" w:rsidRPr="00831F79">
          <w:rPr>
            <w:rFonts w:asciiTheme="minorHAnsi" w:hAnsiTheme="minorHAnsi" w:cstheme="minorHAnsi"/>
            <w:noProof/>
            <w:webHidden/>
          </w:rPr>
        </w:r>
        <w:r w:rsidR="00831F79" w:rsidRPr="00831F79">
          <w:rPr>
            <w:rFonts w:asciiTheme="minorHAnsi" w:hAnsiTheme="minorHAnsi" w:cstheme="minorHAnsi"/>
            <w:noProof/>
            <w:webHidden/>
          </w:rPr>
          <w:fldChar w:fldCharType="separate"/>
        </w:r>
        <w:r w:rsidR="002B0886">
          <w:rPr>
            <w:rFonts w:asciiTheme="minorHAnsi" w:hAnsiTheme="minorHAnsi" w:cstheme="minorHAnsi"/>
            <w:noProof/>
            <w:webHidden/>
          </w:rPr>
          <w:t>6</w:t>
        </w:r>
        <w:r w:rsidR="00831F79" w:rsidRPr="00831F79">
          <w:rPr>
            <w:rFonts w:asciiTheme="minorHAnsi" w:hAnsiTheme="minorHAnsi" w:cstheme="minorHAnsi"/>
            <w:noProof/>
            <w:webHidden/>
          </w:rPr>
          <w:fldChar w:fldCharType="end"/>
        </w:r>
      </w:hyperlink>
    </w:p>
    <w:p w:rsidR="00831F79" w:rsidRPr="00831F79" w:rsidRDefault="00D82270">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174649" w:history="1">
        <w:r w:rsidR="00831F79" w:rsidRPr="00831F79">
          <w:rPr>
            <w:rStyle w:val="Hipervnculo"/>
            <w:rFonts w:asciiTheme="minorHAnsi" w:hAnsiTheme="minorHAnsi" w:cstheme="minorHAnsi"/>
            <w:noProof/>
          </w:rPr>
          <w:t>7.2.</w:t>
        </w:r>
        <w:r w:rsidR="00831F79" w:rsidRPr="00831F79">
          <w:rPr>
            <w:rFonts w:asciiTheme="minorHAnsi" w:eastAsiaTheme="minorEastAsia" w:hAnsiTheme="minorHAnsi" w:cstheme="minorHAnsi"/>
            <w:b w:val="0"/>
            <w:bCs w:val="0"/>
            <w:noProof/>
            <w:sz w:val="22"/>
            <w:szCs w:val="22"/>
            <w:lang w:val="es-MX" w:eastAsia="es-MX"/>
          </w:rPr>
          <w:tab/>
        </w:r>
        <w:r w:rsidR="00831F79" w:rsidRPr="00831F79">
          <w:rPr>
            <w:rStyle w:val="Hipervnculo"/>
            <w:rFonts w:asciiTheme="minorHAnsi" w:hAnsiTheme="minorHAnsi" w:cstheme="minorHAnsi"/>
            <w:noProof/>
          </w:rPr>
          <w:t>&lt;Precondición 2&gt; Permisos.</w:t>
        </w:r>
        <w:r w:rsidR="00831F79" w:rsidRPr="00831F79">
          <w:rPr>
            <w:rFonts w:asciiTheme="minorHAnsi" w:hAnsiTheme="minorHAnsi" w:cstheme="minorHAnsi"/>
            <w:noProof/>
            <w:webHidden/>
          </w:rPr>
          <w:tab/>
        </w:r>
        <w:r w:rsidR="00831F79" w:rsidRPr="00831F79">
          <w:rPr>
            <w:rFonts w:asciiTheme="minorHAnsi" w:hAnsiTheme="minorHAnsi" w:cstheme="minorHAnsi"/>
            <w:noProof/>
            <w:webHidden/>
          </w:rPr>
          <w:fldChar w:fldCharType="begin"/>
        </w:r>
        <w:r w:rsidR="00831F79" w:rsidRPr="00831F79">
          <w:rPr>
            <w:rFonts w:asciiTheme="minorHAnsi" w:hAnsiTheme="minorHAnsi" w:cstheme="minorHAnsi"/>
            <w:noProof/>
            <w:webHidden/>
          </w:rPr>
          <w:instrText xml:space="preserve"> PAGEREF _Toc488174649 \h </w:instrText>
        </w:r>
        <w:r w:rsidR="00831F79" w:rsidRPr="00831F79">
          <w:rPr>
            <w:rFonts w:asciiTheme="minorHAnsi" w:hAnsiTheme="minorHAnsi" w:cstheme="minorHAnsi"/>
            <w:noProof/>
            <w:webHidden/>
          </w:rPr>
        </w:r>
        <w:r w:rsidR="00831F79" w:rsidRPr="00831F79">
          <w:rPr>
            <w:rFonts w:asciiTheme="minorHAnsi" w:hAnsiTheme="minorHAnsi" w:cstheme="minorHAnsi"/>
            <w:noProof/>
            <w:webHidden/>
          </w:rPr>
          <w:fldChar w:fldCharType="separate"/>
        </w:r>
        <w:r w:rsidR="002B0886">
          <w:rPr>
            <w:rFonts w:asciiTheme="minorHAnsi" w:hAnsiTheme="minorHAnsi" w:cstheme="minorHAnsi"/>
            <w:noProof/>
            <w:webHidden/>
          </w:rPr>
          <w:t>6</w:t>
        </w:r>
        <w:r w:rsidR="00831F79" w:rsidRPr="00831F79">
          <w:rPr>
            <w:rFonts w:asciiTheme="minorHAnsi" w:hAnsiTheme="minorHAnsi" w:cstheme="minorHAnsi"/>
            <w:noProof/>
            <w:webHidden/>
          </w:rPr>
          <w:fldChar w:fldCharType="end"/>
        </w:r>
      </w:hyperlink>
    </w:p>
    <w:p w:rsidR="00831F79" w:rsidRPr="00831F79" w:rsidRDefault="00D82270">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174650" w:history="1">
        <w:r w:rsidR="00831F79" w:rsidRPr="00831F79">
          <w:rPr>
            <w:rStyle w:val="Hipervnculo"/>
            <w:rFonts w:asciiTheme="minorHAnsi" w:hAnsiTheme="minorHAnsi" w:cstheme="minorHAnsi"/>
            <w:noProof/>
          </w:rPr>
          <w:t>7.3.</w:t>
        </w:r>
        <w:r w:rsidR="00831F79" w:rsidRPr="00831F79">
          <w:rPr>
            <w:rFonts w:asciiTheme="minorHAnsi" w:eastAsiaTheme="minorEastAsia" w:hAnsiTheme="minorHAnsi" w:cstheme="minorHAnsi"/>
            <w:b w:val="0"/>
            <w:bCs w:val="0"/>
            <w:noProof/>
            <w:sz w:val="22"/>
            <w:szCs w:val="22"/>
            <w:lang w:val="es-MX" w:eastAsia="es-MX"/>
          </w:rPr>
          <w:tab/>
        </w:r>
        <w:r w:rsidR="00831F79" w:rsidRPr="00831F79">
          <w:rPr>
            <w:rStyle w:val="Hipervnculo"/>
            <w:rFonts w:asciiTheme="minorHAnsi" w:hAnsiTheme="minorHAnsi" w:cstheme="minorHAnsi"/>
            <w:noProof/>
          </w:rPr>
          <w:t>&lt;Precondición 3&gt; Autenticación.</w:t>
        </w:r>
        <w:r w:rsidR="00831F79" w:rsidRPr="00831F79">
          <w:rPr>
            <w:rFonts w:asciiTheme="minorHAnsi" w:hAnsiTheme="minorHAnsi" w:cstheme="minorHAnsi"/>
            <w:noProof/>
            <w:webHidden/>
          </w:rPr>
          <w:tab/>
        </w:r>
        <w:r w:rsidR="00831F79" w:rsidRPr="00831F79">
          <w:rPr>
            <w:rFonts w:asciiTheme="minorHAnsi" w:hAnsiTheme="minorHAnsi" w:cstheme="minorHAnsi"/>
            <w:noProof/>
            <w:webHidden/>
          </w:rPr>
          <w:fldChar w:fldCharType="begin"/>
        </w:r>
        <w:r w:rsidR="00831F79" w:rsidRPr="00831F79">
          <w:rPr>
            <w:rFonts w:asciiTheme="minorHAnsi" w:hAnsiTheme="minorHAnsi" w:cstheme="minorHAnsi"/>
            <w:noProof/>
            <w:webHidden/>
          </w:rPr>
          <w:instrText xml:space="preserve"> PAGEREF _Toc488174650 \h </w:instrText>
        </w:r>
        <w:r w:rsidR="00831F79" w:rsidRPr="00831F79">
          <w:rPr>
            <w:rFonts w:asciiTheme="minorHAnsi" w:hAnsiTheme="minorHAnsi" w:cstheme="minorHAnsi"/>
            <w:noProof/>
            <w:webHidden/>
          </w:rPr>
        </w:r>
        <w:r w:rsidR="00831F79" w:rsidRPr="00831F79">
          <w:rPr>
            <w:rFonts w:asciiTheme="minorHAnsi" w:hAnsiTheme="minorHAnsi" w:cstheme="minorHAnsi"/>
            <w:noProof/>
            <w:webHidden/>
          </w:rPr>
          <w:fldChar w:fldCharType="separate"/>
        </w:r>
        <w:r w:rsidR="002B0886">
          <w:rPr>
            <w:rFonts w:asciiTheme="minorHAnsi" w:hAnsiTheme="minorHAnsi" w:cstheme="minorHAnsi"/>
            <w:noProof/>
            <w:webHidden/>
          </w:rPr>
          <w:t>7</w:t>
        </w:r>
        <w:r w:rsidR="00831F79" w:rsidRPr="00831F79">
          <w:rPr>
            <w:rFonts w:asciiTheme="minorHAnsi" w:hAnsiTheme="minorHAnsi" w:cstheme="minorHAnsi"/>
            <w:noProof/>
            <w:webHidden/>
          </w:rPr>
          <w:fldChar w:fldCharType="end"/>
        </w:r>
      </w:hyperlink>
    </w:p>
    <w:p w:rsidR="00831F79" w:rsidRPr="00831F79" w:rsidRDefault="00D82270">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174651" w:history="1">
        <w:r w:rsidR="00831F79" w:rsidRPr="00831F79">
          <w:rPr>
            <w:rStyle w:val="Hipervnculo"/>
            <w:rFonts w:asciiTheme="minorHAnsi" w:hAnsiTheme="minorHAnsi" w:cstheme="minorHAnsi"/>
            <w:noProof/>
          </w:rPr>
          <w:t>7.4.</w:t>
        </w:r>
        <w:r w:rsidR="00831F79" w:rsidRPr="00831F79">
          <w:rPr>
            <w:rFonts w:asciiTheme="minorHAnsi" w:eastAsiaTheme="minorEastAsia" w:hAnsiTheme="minorHAnsi" w:cstheme="minorHAnsi"/>
            <w:b w:val="0"/>
            <w:bCs w:val="0"/>
            <w:noProof/>
            <w:sz w:val="22"/>
            <w:szCs w:val="22"/>
            <w:lang w:val="es-MX" w:eastAsia="es-MX"/>
          </w:rPr>
          <w:tab/>
        </w:r>
        <w:r w:rsidR="00831F79" w:rsidRPr="00831F79">
          <w:rPr>
            <w:rStyle w:val="Hipervnculo"/>
            <w:rFonts w:asciiTheme="minorHAnsi" w:hAnsiTheme="minorHAnsi" w:cstheme="minorHAnsi"/>
            <w:noProof/>
          </w:rPr>
          <w:t>&lt;Precondición 4&gt; Acuerdos previos.</w:t>
        </w:r>
        <w:r w:rsidR="00831F79" w:rsidRPr="00831F79">
          <w:rPr>
            <w:rFonts w:asciiTheme="minorHAnsi" w:hAnsiTheme="minorHAnsi" w:cstheme="minorHAnsi"/>
            <w:noProof/>
            <w:webHidden/>
          </w:rPr>
          <w:tab/>
        </w:r>
        <w:r w:rsidR="00831F79" w:rsidRPr="00831F79">
          <w:rPr>
            <w:rFonts w:asciiTheme="minorHAnsi" w:hAnsiTheme="minorHAnsi" w:cstheme="minorHAnsi"/>
            <w:noProof/>
            <w:webHidden/>
          </w:rPr>
          <w:fldChar w:fldCharType="begin"/>
        </w:r>
        <w:r w:rsidR="00831F79" w:rsidRPr="00831F79">
          <w:rPr>
            <w:rFonts w:asciiTheme="minorHAnsi" w:hAnsiTheme="minorHAnsi" w:cstheme="minorHAnsi"/>
            <w:noProof/>
            <w:webHidden/>
          </w:rPr>
          <w:instrText xml:space="preserve"> PAGEREF _Toc488174651 \h </w:instrText>
        </w:r>
        <w:r w:rsidR="00831F79" w:rsidRPr="00831F79">
          <w:rPr>
            <w:rFonts w:asciiTheme="minorHAnsi" w:hAnsiTheme="minorHAnsi" w:cstheme="minorHAnsi"/>
            <w:noProof/>
            <w:webHidden/>
          </w:rPr>
        </w:r>
        <w:r w:rsidR="00831F79" w:rsidRPr="00831F79">
          <w:rPr>
            <w:rFonts w:asciiTheme="minorHAnsi" w:hAnsiTheme="minorHAnsi" w:cstheme="minorHAnsi"/>
            <w:noProof/>
            <w:webHidden/>
          </w:rPr>
          <w:fldChar w:fldCharType="separate"/>
        </w:r>
        <w:r w:rsidR="002B0886">
          <w:rPr>
            <w:rFonts w:asciiTheme="minorHAnsi" w:hAnsiTheme="minorHAnsi" w:cstheme="minorHAnsi"/>
            <w:noProof/>
            <w:webHidden/>
          </w:rPr>
          <w:t>7</w:t>
        </w:r>
        <w:r w:rsidR="00831F79" w:rsidRPr="00831F79">
          <w:rPr>
            <w:rFonts w:asciiTheme="minorHAnsi" w:hAnsiTheme="minorHAnsi" w:cstheme="minorHAnsi"/>
            <w:noProof/>
            <w:webHidden/>
          </w:rPr>
          <w:fldChar w:fldCharType="end"/>
        </w:r>
      </w:hyperlink>
    </w:p>
    <w:p w:rsidR="00831F79" w:rsidRPr="00831F79" w:rsidRDefault="00D82270">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174652" w:history="1">
        <w:r w:rsidR="00831F79" w:rsidRPr="00831F79">
          <w:rPr>
            <w:rStyle w:val="Hipervnculo"/>
            <w:rFonts w:asciiTheme="minorHAnsi" w:hAnsiTheme="minorHAnsi" w:cstheme="minorHAnsi"/>
            <w:noProof/>
          </w:rPr>
          <w:t>7.5.</w:t>
        </w:r>
        <w:r w:rsidR="00831F79" w:rsidRPr="00831F79">
          <w:rPr>
            <w:rFonts w:asciiTheme="minorHAnsi" w:eastAsiaTheme="minorEastAsia" w:hAnsiTheme="minorHAnsi" w:cstheme="minorHAnsi"/>
            <w:b w:val="0"/>
            <w:bCs w:val="0"/>
            <w:noProof/>
            <w:sz w:val="22"/>
            <w:szCs w:val="22"/>
            <w:lang w:val="es-MX" w:eastAsia="es-MX"/>
          </w:rPr>
          <w:tab/>
        </w:r>
        <w:r w:rsidR="00831F79" w:rsidRPr="00831F79">
          <w:rPr>
            <w:rStyle w:val="Hipervnculo"/>
            <w:rFonts w:asciiTheme="minorHAnsi" w:hAnsiTheme="minorHAnsi" w:cstheme="minorHAnsi"/>
            <w:noProof/>
          </w:rPr>
          <w:t>&lt;Precondición 5&gt; Conexión sistema REP.</w:t>
        </w:r>
        <w:r w:rsidR="00831F79" w:rsidRPr="00831F79">
          <w:rPr>
            <w:rFonts w:asciiTheme="minorHAnsi" w:hAnsiTheme="minorHAnsi" w:cstheme="minorHAnsi"/>
            <w:noProof/>
            <w:webHidden/>
          </w:rPr>
          <w:tab/>
        </w:r>
        <w:r w:rsidR="00831F79" w:rsidRPr="00831F79">
          <w:rPr>
            <w:rFonts w:asciiTheme="minorHAnsi" w:hAnsiTheme="minorHAnsi" w:cstheme="minorHAnsi"/>
            <w:noProof/>
            <w:webHidden/>
          </w:rPr>
          <w:fldChar w:fldCharType="begin"/>
        </w:r>
        <w:r w:rsidR="00831F79" w:rsidRPr="00831F79">
          <w:rPr>
            <w:rFonts w:asciiTheme="minorHAnsi" w:hAnsiTheme="minorHAnsi" w:cstheme="minorHAnsi"/>
            <w:noProof/>
            <w:webHidden/>
          </w:rPr>
          <w:instrText xml:space="preserve"> PAGEREF _Toc488174652 \h </w:instrText>
        </w:r>
        <w:r w:rsidR="00831F79" w:rsidRPr="00831F79">
          <w:rPr>
            <w:rFonts w:asciiTheme="minorHAnsi" w:hAnsiTheme="minorHAnsi" w:cstheme="minorHAnsi"/>
            <w:noProof/>
            <w:webHidden/>
          </w:rPr>
        </w:r>
        <w:r w:rsidR="00831F79" w:rsidRPr="00831F79">
          <w:rPr>
            <w:rFonts w:asciiTheme="minorHAnsi" w:hAnsiTheme="minorHAnsi" w:cstheme="minorHAnsi"/>
            <w:noProof/>
            <w:webHidden/>
          </w:rPr>
          <w:fldChar w:fldCharType="separate"/>
        </w:r>
        <w:r w:rsidR="002B0886">
          <w:rPr>
            <w:rFonts w:asciiTheme="minorHAnsi" w:hAnsiTheme="minorHAnsi" w:cstheme="minorHAnsi"/>
            <w:noProof/>
            <w:webHidden/>
          </w:rPr>
          <w:t>7</w:t>
        </w:r>
        <w:r w:rsidR="00831F79" w:rsidRPr="00831F79">
          <w:rPr>
            <w:rFonts w:asciiTheme="minorHAnsi" w:hAnsiTheme="minorHAnsi" w:cstheme="minorHAnsi"/>
            <w:noProof/>
            <w:webHidden/>
          </w:rPr>
          <w:fldChar w:fldCharType="end"/>
        </w:r>
      </w:hyperlink>
    </w:p>
    <w:p w:rsidR="00831F79" w:rsidRPr="00831F79" w:rsidRDefault="00D82270">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174653" w:history="1">
        <w:r w:rsidR="00831F79" w:rsidRPr="00831F79">
          <w:rPr>
            <w:rStyle w:val="Hipervnculo"/>
            <w:rFonts w:asciiTheme="minorHAnsi" w:hAnsiTheme="minorHAnsi" w:cstheme="minorHAnsi"/>
            <w:noProof/>
          </w:rPr>
          <w:t>8.</w:t>
        </w:r>
        <w:r w:rsidR="00831F79" w:rsidRPr="00831F79">
          <w:rPr>
            <w:rFonts w:asciiTheme="minorHAnsi" w:eastAsiaTheme="minorEastAsia" w:hAnsiTheme="minorHAnsi" w:cstheme="minorHAnsi"/>
            <w:b w:val="0"/>
            <w:bCs w:val="0"/>
            <w:noProof/>
            <w:sz w:val="22"/>
            <w:szCs w:val="22"/>
            <w:lang w:val="es-MX" w:eastAsia="es-MX"/>
          </w:rPr>
          <w:tab/>
        </w:r>
        <w:r w:rsidR="00831F79" w:rsidRPr="00831F79">
          <w:rPr>
            <w:rStyle w:val="Hipervnculo"/>
            <w:rFonts w:asciiTheme="minorHAnsi" w:hAnsiTheme="minorHAnsi" w:cstheme="minorHAnsi"/>
            <w:noProof/>
          </w:rPr>
          <w:t>Flujo de Eventos</w:t>
        </w:r>
        <w:r w:rsidR="00831F79" w:rsidRPr="00831F79">
          <w:rPr>
            <w:rFonts w:asciiTheme="minorHAnsi" w:hAnsiTheme="minorHAnsi" w:cstheme="minorHAnsi"/>
            <w:noProof/>
            <w:webHidden/>
          </w:rPr>
          <w:tab/>
        </w:r>
        <w:r w:rsidR="00831F79" w:rsidRPr="00831F79">
          <w:rPr>
            <w:rFonts w:asciiTheme="minorHAnsi" w:hAnsiTheme="minorHAnsi" w:cstheme="minorHAnsi"/>
            <w:noProof/>
            <w:webHidden/>
          </w:rPr>
          <w:fldChar w:fldCharType="begin"/>
        </w:r>
        <w:r w:rsidR="00831F79" w:rsidRPr="00831F79">
          <w:rPr>
            <w:rFonts w:asciiTheme="minorHAnsi" w:hAnsiTheme="minorHAnsi" w:cstheme="minorHAnsi"/>
            <w:noProof/>
            <w:webHidden/>
          </w:rPr>
          <w:instrText xml:space="preserve"> PAGEREF _Toc488174653 \h </w:instrText>
        </w:r>
        <w:r w:rsidR="00831F79" w:rsidRPr="00831F79">
          <w:rPr>
            <w:rFonts w:asciiTheme="minorHAnsi" w:hAnsiTheme="minorHAnsi" w:cstheme="minorHAnsi"/>
            <w:noProof/>
            <w:webHidden/>
          </w:rPr>
        </w:r>
        <w:r w:rsidR="00831F79" w:rsidRPr="00831F79">
          <w:rPr>
            <w:rFonts w:asciiTheme="minorHAnsi" w:hAnsiTheme="minorHAnsi" w:cstheme="minorHAnsi"/>
            <w:noProof/>
            <w:webHidden/>
          </w:rPr>
          <w:fldChar w:fldCharType="separate"/>
        </w:r>
        <w:r w:rsidR="002B0886">
          <w:rPr>
            <w:rFonts w:asciiTheme="minorHAnsi" w:hAnsiTheme="minorHAnsi" w:cstheme="minorHAnsi"/>
            <w:noProof/>
            <w:webHidden/>
          </w:rPr>
          <w:t>7</w:t>
        </w:r>
        <w:r w:rsidR="00831F79" w:rsidRPr="00831F79">
          <w:rPr>
            <w:rFonts w:asciiTheme="minorHAnsi" w:hAnsiTheme="minorHAnsi" w:cstheme="minorHAnsi"/>
            <w:noProof/>
            <w:webHidden/>
          </w:rPr>
          <w:fldChar w:fldCharType="end"/>
        </w:r>
      </w:hyperlink>
    </w:p>
    <w:p w:rsidR="00831F79" w:rsidRPr="00831F79" w:rsidRDefault="00D82270">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174654" w:history="1">
        <w:r w:rsidR="00831F79" w:rsidRPr="00831F79">
          <w:rPr>
            <w:rStyle w:val="Hipervnculo"/>
            <w:rFonts w:asciiTheme="minorHAnsi" w:hAnsiTheme="minorHAnsi" w:cstheme="minorHAnsi"/>
            <w:noProof/>
          </w:rPr>
          <w:t>8.1.</w:t>
        </w:r>
        <w:r w:rsidR="00831F79" w:rsidRPr="00831F79">
          <w:rPr>
            <w:rFonts w:asciiTheme="minorHAnsi" w:eastAsiaTheme="minorEastAsia" w:hAnsiTheme="minorHAnsi" w:cstheme="minorHAnsi"/>
            <w:b w:val="0"/>
            <w:bCs w:val="0"/>
            <w:noProof/>
            <w:sz w:val="22"/>
            <w:szCs w:val="22"/>
            <w:lang w:val="es-MX" w:eastAsia="es-MX"/>
          </w:rPr>
          <w:tab/>
        </w:r>
        <w:r w:rsidR="00831F79" w:rsidRPr="00831F79">
          <w:rPr>
            <w:rStyle w:val="Hipervnculo"/>
            <w:rFonts w:asciiTheme="minorHAnsi" w:hAnsiTheme="minorHAnsi" w:cstheme="minorHAnsi"/>
            <w:noProof/>
          </w:rPr>
          <w:t>Flujo Básico</w:t>
        </w:r>
        <w:r w:rsidR="00831F79" w:rsidRPr="00831F79">
          <w:rPr>
            <w:rFonts w:asciiTheme="minorHAnsi" w:hAnsiTheme="minorHAnsi" w:cstheme="minorHAnsi"/>
            <w:noProof/>
            <w:webHidden/>
          </w:rPr>
          <w:tab/>
        </w:r>
        <w:r w:rsidR="00831F79" w:rsidRPr="00831F79">
          <w:rPr>
            <w:rFonts w:asciiTheme="minorHAnsi" w:hAnsiTheme="minorHAnsi" w:cstheme="minorHAnsi"/>
            <w:noProof/>
            <w:webHidden/>
          </w:rPr>
          <w:fldChar w:fldCharType="begin"/>
        </w:r>
        <w:r w:rsidR="00831F79" w:rsidRPr="00831F79">
          <w:rPr>
            <w:rFonts w:asciiTheme="minorHAnsi" w:hAnsiTheme="minorHAnsi" w:cstheme="minorHAnsi"/>
            <w:noProof/>
            <w:webHidden/>
          </w:rPr>
          <w:instrText xml:space="preserve"> PAGEREF _Toc488174654 \h </w:instrText>
        </w:r>
        <w:r w:rsidR="00831F79" w:rsidRPr="00831F79">
          <w:rPr>
            <w:rFonts w:asciiTheme="minorHAnsi" w:hAnsiTheme="minorHAnsi" w:cstheme="minorHAnsi"/>
            <w:noProof/>
            <w:webHidden/>
          </w:rPr>
        </w:r>
        <w:r w:rsidR="00831F79" w:rsidRPr="00831F79">
          <w:rPr>
            <w:rFonts w:asciiTheme="minorHAnsi" w:hAnsiTheme="minorHAnsi" w:cstheme="minorHAnsi"/>
            <w:noProof/>
            <w:webHidden/>
          </w:rPr>
          <w:fldChar w:fldCharType="separate"/>
        </w:r>
        <w:r w:rsidR="002B0886">
          <w:rPr>
            <w:rFonts w:asciiTheme="minorHAnsi" w:hAnsiTheme="minorHAnsi" w:cstheme="minorHAnsi"/>
            <w:noProof/>
            <w:webHidden/>
          </w:rPr>
          <w:t>7</w:t>
        </w:r>
        <w:r w:rsidR="00831F79" w:rsidRPr="00831F79">
          <w:rPr>
            <w:rFonts w:asciiTheme="minorHAnsi" w:hAnsiTheme="minorHAnsi" w:cstheme="minorHAnsi"/>
            <w:noProof/>
            <w:webHidden/>
          </w:rPr>
          <w:fldChar w:fldCharType="end"/>
        </w:r>
      </w:hyperlink>
    </w:p>
    <w:p w:rsidR="00831F79" w:rsidRPr="00831F79" w:rsidRDefault="00D82270">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174655" w:history="1">
        <w:r w:rsidR="00831F79" w:rsidRPr="00831F79">
          <w:rPr>
            <w:rStyle w:val="Hipervnculo"/>
            <w:rFonts w:asciiTheme="minorHAnsi" w:hAnsiTheme="minorHAnsi" w:cstheme="minorHAnsi"/>
            <w:noProof/>
          </w:rPr>
          <w:t>8.2.</w:t>
        </w:r>
        <w:r w:rsidR="00831F79" w:rsidRPr="00831F79">
          <w:rPr>
            <w:rFonts w:asciiTheme="minorHAnsi" w:eastAsiaTheme="minorEastAsia" w:hAnsiTheme="minorHAnsi" w:cstheme="minorHAnsi"/>
            <w:b w:val="0"/>
            <w:bCs w:val="0"/>
            <w:noProof/>
            <w:sz w:val="22"/>
            <w:szCs w:val="22"/>
            <w:lang w:val="es-MX" w:eastAsia="es-MX"/>
          </w:rPr>
          <w:tab/>
        </w:r>
        <w:r w:rsidR="00831F79" w:rsidRPr="00831F79">
          <w:rPr>
            <w:rStyle w:val="Hipervnculo"/>
            <w:rFonts w:asciiTheme="minorHAnsi" w:hAnsiTheme="minorHAnsi" w:cstheme="minorHAnsi"/>
            <w:noProof/>
          </w:rPr>
          <w:t>Flujos Alternos</w:t>
        </w:r>
        <w:r w:rsidR="00831F79" w:rsidRPr="00831F79">
          <w:rPr>
            <w:rFonts w:asciiTheme="minorHAnsi" w:hAnsiTheme="minorHAnsi" w:cstheme="minorHAnsi"/>
            <w:noProof/>
            <w:webHidden/>
          </w:rPr>
          <w:tab/>
        </w:r>
        <w:r w:rsidR="00831F79" w:rsidRPr="00831F79">
          <w:rPr>
            <w:rFonts w:asciiTheme="minorHAnsi" w:hAnsiTheme="minorHAnsi" w:cstheme="minorHAnsi"/>
            <w:noProof/>
            <w:webHidden/>
          </w:rPr>
          <w:fldChar w:fldCharType="begin"/>
        </w:r>
        <w:r w:rsidR="00831F79" w:rsidRPr="00831F79">
          <w:rPr>
            <w:rFonts w:asciiTheme="minorHAnsi" w:hAnsiTheme="minorHAnsi" w:cstheme="minorHAnsi"/>
            <w:noProof/>
            <w:webHidden/>
          </w:rPr>
          <w:instrText xml:space="preserve"> PAGEREF _Toc488174655 \h </w:instrText>
        </w:r>
        <w:r w:rsidR="00831F79" w:rsidRPr="00831F79">
          <w:rPr>
            <w:rFonts w:asciiTheme="minorHAnsi" w:hAnsiTheme="minorHAnsi" w:cstheme="minorHAnsi"/>
            <w:noProof/>
            <w:webHidden/>
          </w:rPr>
        </w:r>
        <w:r w:rsidR="00831F79" w:rsidRPr="00831F79">
          <w:rPr>
            <w:rFonts w:asciiTheme="minorHAnsi" w:hAnsiTheme="minorHAnsi" w:cstheme="minorHAnsi"/>
            <w:noProof/>
            <w:webHidden/>
          </w:rPr>
          <w:fldChar w:fldCharType="separate"/>
        </w:r>
        <w:r w:rsidR="002B0886">
          <w:rPr>
            <w:rFonts w:asciiTheme="minorHAnsi" w:hAnsiTheme="minorHAnsi" w:cstheme="minorHAnsi"/>
            <w:noProof/>
            <w:webHidden/>
          </w:rPr>
          <w:t>8</w:t>
        </w:r>
        <w:r w:rsidR="00831F79" w:rsidRPr="00831F79">
          <w:rPr>
            <w:rFonts w:asciiTheme="minorHAnsi" w:hAnsiTheme="minorHAnsi" w:cstheme="minorHAnsi"/>
            <w:noProof/>
            <w:webHidden/>
          </w:rPr>
          <w:fldChar w:fldCharType="end"/>
        </w:r>
      </w:hyperlink>
    </w:p>
    <w:p w:rsidR="00831F79" w:rsidRPr="00831F79" w:rsidRDefault="00D82270">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8174656" w:history="1">
        <w:r w:rsidR="00831F79" w:rsidRPr="00831F79">
          <w:rPr>
            <w:rStyle w:val="Hipervnculo"/>
            <w:rFonts w:asciiTheme="minorHAnsi" w:hAnsiTheme="minorHAnsi" w:cstheme="minorHAnsi"/>
            <w:noProof/>
          </w:rPr>
          <w:t>8.2.1.</w:t>
        </w:r>
        <w:r w:rsidR="00831F79" w:rsidRPr="00831F79">
          <w:rPr>
            <w:rFonts w:asciiTheme="minorHAnsi" w:eastAsiaTheme="minorEastAsia" w:hAnsiTheme="minorHAnsi" w:cstheme="minorHAnsi"/>
            <w:b w:val="0"/>
            <w:bCs w:val="0"/>
            <w:noProof/>
            <w:sz w:val="22"/>
            <w:szCs w:val="22"/>
            <w:lang w:val="es-MX" w:eastAsia="es-MX"/>
          </w:rPr>
          <w:tab/>
        </w:r>
        <w:r w:rsidR="00831F79" w:rsidRPr="00831F79">
          <w:rPr>
            <w:rStyle w:val="Hipervnculo"/>
            <w:rFonts w:asciiTheme="minorHAnsi" w:hAnsiTheme="minorHAnsi" w:cstheme="minorHAnsi"/>
            <w:noProof/>
          </w:rPr>
          <w:t>Opcionales</w:t>
        </w:r>
        <w:r w:rsidR="00831F79" w:rsidRPr="00831F79">
          <w:rPr>
            <w:rFonts w:asciiTheme="minorHAnsi" w:hAnsiTheme="minorHAnsi" w:cstheme="minorHAnsi"/>
            <w:noProof/>
            <w:webHidden/>
          </w:rPr>
          <w:tab/>
        </w:r>
        <w:r w:rsidR="00831F79" w:rsidRPr="00831F79">
          <w:rPr>
            <w:rFonts w:asciiTheme="minorHAnsi" w:hAnsiTheme="minorHAnsi" w:cstheme="minorHAnsi"/>
            <w:noProof/>
            <w:webHidden/>
          </w:rPr>
          <w:fldChar w:fldCharType="begin"/>
        </w:r>
        <w:r w:rsidR="00831F79" w:rsidRPr="00831F79">
          <w:rPr>
            <w:rFonts w:asciiTheme="minorHAnsi" w:hAnsiTheme="minorHAnsi" w:cstheme="minorHAnsi"/>
            <w:noProof/>
            <w:webHidden/>
          </w:rPr>
          <w:instrText xml:space="preserve"> PAGEREF _Toc488174656 \h </w:instrText>
        </w:r>
        <w:r w:rsidR="00831F79" w:rsidRPr="00831F79">
          <w:rPr>
            <w:rFonts w:asciiTheme="minorHAnsi" w:hAnsiTheme="minorHAnsi" w:cstheme="minorHAnsi"/>
            <w:noProof/>
            <w:webHidden/>
          </w:rPr>
        </w:r>
        <w:r w:rsidR="00831F79" w:rsidRPr="00831F79">
          <w:rPr>
            <w:rFonts w:asciiTheme="minorHAnsi" w:hAnsiTheme="minorHAnsi" w:cstheme="minorHAnsi"/>
            <w:noProof/>
            <w:webHidden/>
          </w:rPr>
          <w:fldChar w:fldCharType="separate"/>
        </w:r>
        <w:r w:rsidR="002B0886">
          <w:rPr>
            <w:rFonts w:asciiTheme="minorHAnsi" w:hAnsiTheme="minorHAnsi" w:cstheme="minorHAnsi"/>
            <w:noProof/>
            <w:webHidden/>
          </w:rPr>
          <w:t>8</w:t>
        </w:r>
        <w:r w:rsidR="00831F79" w:rsidRPr="00831F79">
          <w:rPr>
            <w:rFonts w:asciiTheme="minorHAnsi" w:hAnsiTheme="minorHAnsi" w:cstheme="minorHAnsi"/>
            <w:noProof/>
            <w:webHidden/>
          </w:rPr>
          <w:fldChar w:fldCharType="end"/>
        </w:r>
      </w:hyperlink>
    </w:p>
    <w:p w:rsidR="00831F79" w:rsidRPr="00831F79" w:rsidRDefault="00D82270">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88174657" w:history="1">
        <w:r w:rsidR="00831F79" w:rsidRPr="00831F79">
          <w:rPr>
            <w:rStyle w:val="Hipervnculo"/>
            <w:rFonts w:asciiTheme="minorHAnsi" w:hAnsiTheme="minorHAnsi" w:cstheme="minorHAnsi"/>
            <w:noProof/>
          </w:rPr>
          <w:t>8.2.1.1.</w:t>
        </w:r>
        <w:r w:rsidR="00831F79" w:rsidRPr="00831F79">
          <w:rPr>
            <w:rFonts w:asciiTheme="minorHAnsi" w:eastAsiaTheme="minorEastAsia" w:hAnsiTheme="minorHAnsi" w:cstheme="minorHAnsi"/>
            <w:b w:val="0"/>
            <w:bCs w:val="0"/>
            <w:noProof/>
            <w:sz w:val="22"/>
            <w:szCs w:val="22"/>
            <w:lang w:val="es-MX" w:eastAsia="es-MX"/>
          </w:rPr>
          <w:tab/>
        </w:r>
        <w:r w:rsidR="00831F79" w:rsidRPr="00831F79">
          <w:rPr>
            <w:rStyle w:val="Hipervnculo"/>
            <w:rFonts w:asciiTheme="minorHAnsi" w:hAnsiTheme="minorHAnsi" w:cstheme="minorHAnsi"/>
            <w:noProof/>
          </w:rPr>
          <w:t>AO01 Ver detalle.</w:t>
        </w:r>
        <w:r w:rsidR="00831F79" w:rsidRPr="00831F79">
          <w:rPr>
            <w:rFonts w:asciiTheme="minorHAnsi" w:hAnsiTheme="minorHAnsi" w:cstheme="minorHAnsi"/>
            <w:noProof/>
            <w:webHidden/>
          </w:rPr>
          <w:tab/>
        </w:r>
        <w:r w:rsidR="00831F79" w:rsidRPr="00831F79">
          <w:rPr>
            <w:rFonts w:asciiTheme="minorHAnsi" w:hAnsiTheme="minorHAnsi" w:cstheme="minorHAnsi"/>
            <w:noProof/>
            <w:webHidden/>
          </w:rPr>
          <w:fldChar w:fldCharType="begin"/>
        </w:r>
        <w:r w:rsidR="00831F79" w:rsidRPr="00831F79">
          <w:rPr>
            <w:rFonts w:asciiTheme="minorHAnsi" w:hAnsiTheme="minorHAnsi" w:cstheme="minorHAnsi"/>
            <w:noProof/>
            <w:webHidden/>
          </w:rPr>
          <w:instrText xml:space="preserve"> PAGEREF _Toc488174657 \h </w:instrText>
        </w:r>
        <w:r w:rsidR="00831F79" w:rsidRPr="00831F79">
          <w:rPr>
            <w:rFonts w:asciiTheme="minorHAnsi" w:hAnsiTheme="minorHAnsi" w:cstheme="minorHAnsi"/>
            <w:noProof/>
            <w:webHidden/>
          </w:rPr>
        </w:r>
        <w:r w:rsidR="00831F79" w:rsidRPr="00831F79">
          <w:rPr>
            <w:rFonts w:asciiTheme="minorHAnsi" w:hAnsiTheme="minorHAnsi" w:cstheme="minorHAnsi"/>
            <w:noProof/>
            <w:webHidden/>
          </w:rPr>
          <w:fldChar w:fldCharType="separate"/>
        </w:r>
        <w:r w:rsidR="002B0886">
          <w:rPr>
            <w:rFonts w:asciiTheme="minorHAnsi" w:hAnsiTheme="minorHAnsi" w:cstheme="minorHAnsi"/>
            <w:noProof/>
            <w:webHidden/>
          </w:rPr>
          <w:t>8</w:t>
        </w:r>
        <w:r w:rsidR="00831F79" w:rsidRPr="00831F79">
          <w:rPr>
            <w:rFonts w:asciiTheme="minorHAnsi" w:hAnsiTheme="minorHAnsi" w:cstheme="minorHAnsi"/>
            <w:noProof/>
            <w:webHidden/>
          </w:rPr>
          <w:fldChar w:fldCharType="end"/>
        </w:r>
      </w:hyperlink>
    </w:p>
    <w:p w:rsidR="00831F79" w:rsidRPr="00831F79" w:rsidRDefault="00D82270">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8174658" w:history="1">
        <w:r w:rsidR="00831F79" w:rsidRPr="00831F79">
          <w:rPr>
            <w:rStyle w:val="Hipervnculo"/>
            <w:rFonts w:asciiTheme="minorHAnsi" w:hAnsiTheme="minorHAnsi" w:cstheme="minorHAnsi"/>
            <w:noProof/>
          </w:rPr>
          <w:t>8.2.2.</w:t>
        </w:r>
        <w:r w:rsidR="00831F79" w:rsidRPr="00831F79">
          <w:rPr>
            <w:rFonts w:asciiTheme="minorHAnsi" w:eastAsiaTheme="minorEastAsia" w:hAnsiTheme="minorHAnsi" w:cstheme="minorHAnsi"/>
            <w:b w:val="0"/>
            <w:bCs w:val="0"/>
            <w:noProof/>
            <w:sz w:val="22"/>
            <w:szCs w:val="22"/>
            <w:lang w:val="es-MX" w:eastAsia="es-MX"/>
          </w:rPr>
          <w:tab/>
        </w:r>
        <w:r w:rsidR="00831F79" w:rsidRPr="00831F79">
          <w:rPr>
            <w:rStyle w:val="Hipervnculo"/>
            <w:rFonts w:asciiTheme="minorHAnsi" w:hAnsiTheme="minorHAnsi" w:cstheme="minorHAnsi"/>
            <w:noProof/>
          </w:rPr>
          <w:t>Generales</w:t>
        </w:r>
        <w:r w:rsidR="00831F79" w:rsidRPr="00831F79">
          <w:rPr>
            <w:rFonts w:asciiTheme="minorHAnsi" w:hAnsiTheme="minorHAnsi" w:cstheme="minorHAnsi"/>
            <w:noProof/>
            <w:webHidden/>
          </w:rPr>
          <w:tab/>
        </w:r>
        <w:r w:rsidR="00831F79" w:rsidRPr="00831F79">
          <w:rPr>
            <w:rFonts w:asciiTheme="minorHAnsi" w:hAnsiTheme="minorHAnsi" w:cstheme="minorHAnsi"/>
            <w:noProof/>
            <w:webHidden/>
          </w:rPr>
          <w:fldChar w:fldCharType="begin"/>
        </w:r>
        <w:r w:rsidR="00831F79" w:rsidRPr="00831F79">
          <w:rPr>
            <w:rFonts w:asciiTheme="minorHAnsi" w:hAnsiTheme="minorHAnsi" w:cstheme="minorHAnsi"/>
            <w:noProof/>
            <w:webHidden/>
          </w:rPr>
          <w:instrText xml:space="preserve"> PAGEREF _Toc488174658 \h </w:instrText>
        </w:r>
        <w:r w:rsidR="00831F79" w:rsidRPr="00831F79">
          <w:rPr>
            <w:rFonts w:asciiTheme="minorHAnsi" w:hAnsiTheme="minorHAnsi" w:cstheme="minorHAnsi"/>
            <w:noProof/>
            <w:webHidden/>
          </w:rPr>
        </w:r>
        <w:r w:rsidR="00831F79" w:rsidRPr="00831F79">
          <w:rPr>
            <w:rFonts w:asciiTheme="minorHAnsi" w:hAnsiTheme="minorHAnsi" w:cstheme="minorHAnsi"/>
            <w:noProof/>
            <w:webHidden/>
          </w:rPr>
          <w:fldChar w:fldCharType="separate"/>
        </w:r>
        <w:r w:rsidR="002B0886">
          <w:rPr>
            <w:rFonts w:asciiTheme="minorHAnsi" w:hAnsiTheme="minorHAnsi" w:cstheme="minorHAnsi"/>
            <w:noProof/>
            <w:webHidden/>
          </w:rPr>
          <w:t>8</w:t>
        </w:r>
        <w:r w:rsidR="00831F79" w:rsidRPr="00831F79">
          <w:rPr>
            <w:rFonts w:asciiTheme="minorHAnsi" w:hAnsiTheme="minorHAnsi" w:cstheme="minorHAnsi"/>
            <w:noProof/>
            <w:webHidden/>
          </w:rPr>
          <w:fldChar w:fldCharType="end"/>
        </w:r>
      </w:hyperlink>
    </w:p>
    <w:p w:rsidR="00831F79" w:rsidRPr="00831F79" w:rsidRDefault="00D82270">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88174659" w:history="1">
        <w:r w:rsidR="00831F79" w:rsidRPr="00831F79">
          <w:rPr>
            <w:rStyle w:val="Hipervnculo"/>
            <w:rFonts w:asciiTheme="minorHAnsi" w:hAnsiTheme="minorHAnsi" w:cstheme="minorHAnsi"/>
            <w:noProof/>
          </w:rPr>
          <w:t>8.2.2.1.</w:t>
        </w:r>
        <w:r w:rsidR="00831F79" w:rsidRPr="00831F79">
          <w:rPr>
            <w:rFonts w:asciiTheme="minorHAnsi" w:eastAsiaTheme="minorEastAsia" w:hAnsiTheme="minorHAnsi" w:cstheme="minorHAnsi"/>
            <w:b w:val="0"/>
            <w:bCs w:val="0"/>
            <w:noProof/>
            <w:sz w:val="22"/>
            <w:szCs w:val="22"/>
            <w:lang w:val="es-MX" w:eastAsia="es-MX"/>
          </w:rPr>
          <w:tab/>
        </w:r>
        <w:r w:rsidR="00831F79" w:rsidRPr="00831F79">
          <w:rPr>
            <w:rStyle w:val="Hipervnculo"/>
            <w:rFonts w:asciiTheme="minorHAnsi" w:hAnsiTheme="minorHAnsi" w:cstheme="minorHAnsi"/>
            <w:noProof/>
          </w:rPr>
          <w:t>AG01 Cancelar.</w:t>
        </w:r>
        <w:r w:rsidR="00831F79" w:rsidRPr="00831F79">
          <w:rPr>
            <w:rFonts w:asciiTheme="minorHAnsi" w:hAnsiTheme="minorHAnsi" w:cstheme="minorHAnsi"/>
            <w:noProof/>
            <w:webHidden/>
          </w:rPr>
          <w:tab/>
        </w:r>
        <w:r w:rsidR="00831F79" w:rsidRPr="00831F79">
          <w:rPr>
            <w:rFonts w:asciiTheme="minorHAnsi" w:hAnsiTheme="minorHAnsi" w:cstheme="minorHAnsi"/>
            <w:noProof/>
            <w:webHidden/>
          </w:rPr>
          <w:fldChar w:fldCharType="begin"/>
        </w:r>
        <w:r w:rsidR="00831F79" w:rsidRPr="00831F79">
          <w:rPr>
            <w:rFonts w:asciiTheme="minorHAnsi" w:hAnsiTheme="minorHAnsi" w:cstheme="minorHAnsi"/>
            <w:noProof/>
            <w:webHidden/>
          </w:rPr>
          <w:instrText xml:space="preserve"> PAGEREF _Toc488174659 \h </w:instrText>
        </w:r>
        <w:r w:rsidR="00831F79" w:rsidRPr="00831F79">
          <w:rPr>
            <w:rFonts w:asciiTheme="minorHAnsi" w:hAnsiTheme="minorHAnsi" w:cstheme="minorHAnsi"/>
            <w:noProof/>
            <w:webHidden/>
          </w:rPr>
        </w:r>
        <w:r w:rsidR="00831F79" w:rsidRPr="00831F79">
          <w:rPr>
            <w:rFonts w:asciiTheme="minorHAnsi" w:hAnsiTheme="minorHAnsi" w:cstheme="minorHAnsi"/>
            <w:noProof/>
            <w:webHidden/>
          </w:rPr>
          <w:fldChar w:fldCharType="separate"/>
        </w:r>
        <w:r w:rsidR="002B0886">
          <w:rPr>
            <w:rFonts w:asciiTheme="minorHAnsi" w:hAnsiTheme="minorHAnsi" w:cstheme="minorHAnsi"/>
            <w:noProof/>
            <w:webHidden/>
          </w:rPr>
          <w:t>8</w:t>
        </w:r>
        <w:r w:rsidR="00831F79" w:rsidRPr="00831F79">
          <w:rPr>
            <w:rFonts w:asciiTheme="minorHAnsi" w:hAnsiTheme="minorHAnsi" w:cstheme="minorHAnsi"/>
            <w:noProof/>
            <w:webHidden/>
          </w:rPr>
          <w:fldChar w:fldCharType="end"/>
        </w:r>
      </w:hyperlink>
    </w:p>
    <w:p w:rsidR="00831F79" w:rsidRPr="00831F79" w:rsidRDefault="00D82270">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88174660" w:history="1">
        <w:r w:rsidR="00831F79" w:rsidRPr="00831F79">
          <w:rPr>
            <w:rStyle w:val="Hipervnculo"/>
            <w:rFonts w:asciiTheme="minorHAnsi" w:hAnsiTheme="minorHAnsi" w:cstheme="minorHAnsi"/>
            <w:noProof/>
          </w:rPr>
          <w:t>8.2.2.2.</w:t>
        </w:r>
        <w:r w:rsidR="00831F79" w:rsidRPr="00831F79">
          <w:rPr>
            <w:rFonts w:asciiTheme="minorHAnsi" w:eastAsiaTheme="minorEastAsia" w:hAnsiTheme="minorHAnsi" w:cstheme="minorHAnsi"/>
            <w:b w:val="0"/>
            <w:bCs w:val="0"/>
            <w:noProof/>
            <w:sz w:val="22"/>
            <w:szCs w:val="22"/>
            <w:lang w:val="es-MX" w:eastAsia="es-MX"/>
          </w:rPr>
          <w:tab/>
        </w:r>
        <w:r w:rsidR="00831F79" w:rsidRPr="00831F79">
          <w:rPr>
            <w:rStyle w:val="Hipervnculo"/>
            <w:rFonts w:asciiTheme="minorHAnsi" w:hAnsiTheme="minorHAnsi" w:cstheme="minorHAnsi"/>
            <w:noProof/>
          </w:rPr>
          <w:t>AG02 Cerrar Sesión.</w:t>
        </w:r>
        <w:r w:rsidR="00831F79" w:rsidRPr="00831F79">
          <w:rPr>
            <w:rFonts w:asciiTheme="minorHAnsi" w:hAnsiTheme="minorHAnsi" w:cstheme="minorHAnsi"/>
            <w:noProof/>
            <w:webHidden/>
          </w:rPr>
          <w:tab/>
        </w:r>
        <w:r w:rsidR="00831F79" w:rsidRPr="00831F79">
          <w:rPr>
            <w:rFonts w:asciiTheme="minorHAnsi" w:hAnsiTheme="minorHAnsi" w:cstheme="minorHAnsi"/>
            <w:noProof/>
            <w:webHidden/>
          </w:rPr>
          <w:fldChar w:fldCharType="begin"/>
        </w:r>
        <w:r w:rsidR="00831F79" w:rsidRPr="00831F79">
          <w:rPr>
            <w:rFonts w:asciiTheme="minorHAnsi" w:hAnsiTheme="minorHAnsi" w:cstheme="minorHAnsi"/>
            <w:noProof/>
            <w:webHidden/>
          </w:rPr>
          <w:instrText xml:space="preserve"> PAGEREF _Toc488174660 \h </w:instrText>
        </w:r>
        <w:r w:rsidR="00831F79" w:rsidRPr="00831F79">
          <w:rPr>
            <w:rFonts w:asciiTheme="minorHAnsi" w:hAnsiTheme="minorHAnsi" w:cstheme="minorHAnsi"/>
            <w:noProof/>
            <w:webHidden/>
          </w:rPr>
        </w:r>
        <w:r w:rsidR="00831F79" w:rsidRPr="00831F79">
          <w:rPr>
            <w:rFonts w:asciiTheme="minorHAnsi" w:hAnsiTheme="minorHAnsi" w:cstheme="minorHAnsi"/>
            <w:noProof/>
            <w:webHidden/>
          </w:rPr>
          <w:fldChar w:fldCharType="separate"/>
        </w:r>
        <w:r w:rsidR="002B0886">
          <w:rPr>
            <w:rFonts w:asciiTheme="minorHAnsi" w:hAnsiTheme="minorHAnsi" w:cstheme="minorHAnsi"/>
            <w:noProof/>
            <w:webHidden/>
          </w:rPr>
          <w:t>9</w:t>
        </w:r>
        <w:r w:rsidR="00831F79" w:rsidRPr="00831F79">
          <w:rPr>
            <w:rFonts w:asciiTheme="minorHAnsi" w:hAnsiTheme="minorHAnsi" w:cstheme="minorHAnsi"/>
            <w:noProof/>
            <w:webHidden/>
          </w:rPr>
          <w:fldChar w:fldCharType="end"/>
        </w:r>
      </w:hyperlink>
    </w:p>
    <w:p w:rsidR="00831F79" w:rsidRPr="00831F79" w:rsidRDefault="00D82270">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8174661" w:history="1">
        <w:r w:rsidR="00831F79" w:rsidRPr="00831F79">
          <w:rPr>
            <w:rStyle w:val="Hipervnculo"/>
            <w:rFonts w:asciiTheme="minorHAnsi" w:hAnsiTheme="minorHAnsi" w:cstheme="minorHAnsi"/>
            <w:noProof/>
          </w:rPr>
          <w:t>8.2.3.</w:t>
        </w:r>
        <w:r w:rsidR="00831F79" w:rsidRPr="00831F79">
          <w:rPr>
            <w:rFonts w:asciiTheme="minorHAnsi" w:eastAsiaTheme="minorEastAsia" w:hAnsiTheme="minorHAnsi" w:cstheme="minorHAnsi"/>
            <w:b w:val="0"/>
            <w:bCs w:val="0"/>
            <w:noProof/>
            <w:sz w:val="22"/>
            <w:szCs w:val="22"/>
            <w:lang w:val="es-MX" w:eastAsia="es-MX"/>
          </w:rPr>
          <w:tab/>
        </w:r>
        <w:r w:rsidR="00831F79" w:rsidRPr="00831F79">
          <w:rPr>
            <w:rStyle w:val="Hipervnculo"/>
            <w:rFonts w:asciiTheme="minorHAnsi" w:hAnsiTheme="minorHAnsi" w:cstheme="minorHAnsi"/>
            <w:noProof/>
          </w:rPr>
          <w:t>Extraordinarios</w:t>
        </w:r>
        <w:r w:rsidR="00831F79" w:rsidRPr="00831F79">
          <w:rPr>
            <w:rFonts w:asciiTheme="minorHAnsi" w:hAnsiTheme="minorHAnsi" w:cstheme="minorHAnsi"/>
            <w:noProof/>
            <w:webHidden/>
          </w:rPr>
          <w:tab/>
        </w:r>
        <w:r w:rsidR="00831F79" w:rsidRPr="00831F79">
          <w:rPr>
            <w:rFonts w:asciiTheme="minorHAnsi" w:hAnsiTheme="minorHAnsi" w:cstheme="minorHAnsi"/>
            <w:noProof/>
            <w:webHidden/>
          </w:rPr>
          <w:fldChar w:fldCharType="begin"/>
        </w:r>
        <w:r w:rsidR="00831F79" w:rsidRPr="00831F79">
          <w:rPr>
            <w:rFonts w:asciiTheme="minorHAnsi" w:hAnsiTheme="minorHAnsi" w:cstheme="minorHAnsi"/>
            <w:noProof/>
            <w:webHidden/>
          </w:rPr>
          <w:instrText xml:space="preserve"> PAGEREF _Toc488174661 \h </w:instrText>
        </w:r>
        <w:r w:rsidR="00831F79" w:rsidRPr="00831F79">
          <w:rPr>
            <w:rFonts w:asciiTheme="minorHAnsi" w:hAnsiTheme="minorHAnsi" w:cstheme="minorHAnsi"/>
            <w:noProof/>
            <w:webHidden/>
          </w:rPr>
        </w:r>
        <w:r w:rsidR="00831F79" w:rsidRPr="00831F79">
          <w:rPr>
            <w:rFonts w:asciiTheme="minorHAnsi" w:hAnsiTheme="minorHAnsi" w:cstheme="minorHAnsi"/>
            <w:noProof/>
            <w:webHidden/>
          </w:rPr>
          <w:fldChar w:fldCharType="separate"/>
        </w:r>
        <w:r w:rsidR="002B0886">
          <w:rPr>
            <w:rFonts w:asciiTheme="minorHAnsi" w:hAnsiTheme="minorHAnsi" w:cstheme="minorHAnsi"/>
            <w:noProof/>
            <w:webHidden/>
          </w:rPr>
          <w:t>9</w:t>
        </w:r>
        <w:r w:rsidR="00831F79" w:rsidRPr="00831F79">
          <w:rPr>
            <w:rFonts w:asciiTheme="minorHAnsi" w:hAnsiTheme="minorHAnsi" w:cstheme="minorHAnsi"/>
            <w:noProof/>
            <w:webHidden/>
          </w:rPr>
          <w:fldChar w:fldCharType="end"/>
        </w:r>
      </w:hyperlink>
    </w:p>
    <w:p w:rsidR="00831F79" w:rsidRPr="00831F79" w:rsidRDefault="00D82270">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8174662" w:history="1">
        <w:r w:rsidR="00831F79" w:rsidRPr="00831F79">
          <w:rPr>
            <w:rStyle w:val="Hipervnculo"/>
            <w:rFonts w:asciiTheme="minorHAnsi" w:hAnsiTheme="minorHAnsi" w:cstheme="minorHAnsi"/>
            <w:noProof/>
          </w:rPr>
          <w:t>8.2.4.</w:t>
        </w:r>
        <w:r w:rsidR="00831F79" w:rsidRPr="00831F79">
          <w:rPr>
            <w:rFonts w:asciiTheme="minorHAnsi" w:eastAsiaTheme="minorEastAsia" w:hAnsiTheme="minorHAnsi" w:cstheme="minorHAnsi"/>
            <w:b w:val="0"/>
            <w:bCs w:val="0"/>
            <w:noProof/>
            <w:sz w:val="22"/>
            <w:szCs w:val="22"/>
            <w:lang w:val="es-MX" w:eastAsia="es-MX"/>
          </w:rPr>
          <w:tab/>
        </w:r>
        <w:r w:rsidR="00831F79" w:rsidRPr="00831F79">
          <w:rPr>
            <w:rStyle w:val="Hipervnculo"/>
            <w:rFonts w:asciiTheme="minorHAnsi" w:hAnsiTheme="minorHAnsi" w:cstheme="minorHAnsi"/>
            <w:noProof/>
          </w:rPr>
          <w:t>De excepción</w:t>
        </w:r>
        <w:r w:rsidR="00831F79" w:rsidRPr="00831F79">
          <w:rPr>
            <w:rFonts w:asciiTheme="minorHAnsi" w:hAnsiTheme="minorHAnsi" w:cstheme="minorHAnsi"/>
            <w:noProof/>
            <w:webHidden/>
          </w:rPr>
          <w:tab/>
        </w:r>
        <w:r w:rsidR="00831F79" w:rsidRPr="00831F79">
          <w:rPr>
            <w:rFonts w:asciiTheme="minorHAnsi" w:hAnsiTheme="minorHAnsi" w:cstheme="minorHAnsi"/>
            <w:noProof/>
            <w:webHidden/>
          </w:rPr>
          <w:fldChar w:fldCharType="begin"/>
        </w:r>
        <w:r w:rsidR="00831F79" w:rsidRPr="00831F79">
          <w:rPr>
            <w:rFonts w:asciiTheme="minorHAnsi" w:hAnsiTheme="minorHAnsi" w:cstheme="minorHAnsi"/>
            <w:noProof/>
            <w:webHidden/>
          </w:rPr>
          <w:instrText xml:space="preserve"> PAGEREF _Toc488174662 \h </w:instrText>
        </w:r>
        <w:r w:rsidR="00831F79" w:rsidRPr="00831F79">
          <w:rPr>
            <w:rFonts w:asciiTheme="minorHAnsi" w:hAnsiTheme="minorHAnsi" w:cstheme="minorHAnsi"/>
            <w:noProof/>
            <w:webHidden/>
          </w:rPr>
        </w:r>
        <w:r w:rsidR="00831F79" w:rsidRPr="00831F79">
          <w:rPr>
            <w:rFonts w:asciiTheme="minorHAnsi" w:hAnsiTheme="minorHAnsi" w:cstheme="minorHAnsi"/>
            <w:noProof/>
            <w:webHidden/>
          </w:rPr>
          <w:fldChar w:fldCharType="separate"/>
        </w:r>
        <w:r w:rsidR="002B0886">
          <w:rPr>
            <w:rFonts w:asciiTheme="minorHAnsi" w:hAnsiTheme="minorHAnsi" w:cstheme="minorHAnsi"/>
            <w:noProof/>
            <w:webHidden/>
          </w:rPr>
          <w:t>9</w:t>
        </w:r>
        <w:r w:rsidR="00831F79" w:rsidRPr="00831F79">
          <w:rPr>
            <w:rFonts w:asciiTheme="minorHAnsi" w:hAnsiTheme="minorHAnsi" w:cstheme="minorHAnsi"/>
            <w:noProof/>
            <w:webHidden/>
          </w:rPr>
          <w:fldChar w:fldCharType="end"/>
        </w:r>
      </w:hyperlink>
    </w:p>
    <w:p w:rsidR="00831F79" w:rsidRPr="00831F79" w:rsidRDefault="00D82270">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88174663" w:history="1">
        <w:r w:rsidR="00831F79" w:rsidRPr="00831F79">
          <w:rPr>
            <w:rStyle w:val="Hipervnculo"/>
            <w:rFonts w:asciiTheme="minorHAnsi" w:hAnsiTheme="minorHAnsi" w:cstheme="minorHAnsi"/>
            <w:noProof/>
          </w:rPr>
          <w:t>8.2.4.1.</w:t>
        </w:r>
        <w:r w:rsidR="00831F79" w:rsidRPr="00831F79">
          <w:rPr>
            <w:rFonts w:asciiTheme="minorHAnsi" w:eastAsiaTheme="minorEastAsia" w:hAnsiTheme="minorHAnsi" w:cstheme="minorHAnsi"/>
            <w:b w:val="0"/>
            <w:bCs w:val="0"/>
            <w:noProof/>
            <w:sz w:val="22"/>
            <w:szCs w:val="22"/>
            <w:lang w:val="es-MX" w:eastAsia="es-MX"/>
          </w:rPr>
          <w:tab/>
        </w:r>
        <w:r w:rsidR="00831F79" w:rsidRPr="00831F79">
          <w:rPr>
            <w:rStyle w:val="Hipervnculo"/>
            <w:rFonts w:asciiTheme="minorHAnsi" w:hAnsiTheme="minorHAnsi" w:cstheme="minorHAnsi"/>
            <w:noProof/>
          </w:rPr>
          <w:t>AE01 Consulta Errónea.</w:t>
        </w:r>
        <w:r w:rsidR="00831F79" w:rsidRPr="00831F79">
          <w:rPr>
            <w:rFonts w:asciiTheme="minorHAnsi" w:hAnsiTheme="minorHAnsi" w:cstheme="minorHAnsi"/>
            <w:noProof/>
            <w:webHidden/>
          </w:rPr>
          <w:tab/>
        </w:r>
        <w:r w:rsidR="00831F79" w:rsidRPr="00831F79">
          <w:rPr>
            <w:rFonts w:asciiTheme="minorHAnsi" w:hAnsiTheme="minorHAnsi" w:cstheme="minorHAnsi"/>
            <w:noProof/>
            <w:webHidden/>
          </w:rPr>
          <w:fldChar w:fldCharType="begin"/>
        </w:r>
        <w:r w:rsidR="00831F79" w:rsidRPr="00831F79">
          <w:rPr>
            <w:rFonts w:asciiTheme="minorHAnsi" w:hAnsiTheme="minorHAnsi" w:cstheme="minorHAnsi"/>
            <w:noProof/>
            <w:webHidden/>
          </w:rPr>
          <w:instrText xml:space="preserve"> PAGEREF _Toc488174663 \h </w:instrText>
        </w:r>
        <w:r w:rsidR="00831F79" w:rsidRPr="00831F79">
          <w:rPr>
            <w:rFonts w:asciiTheme="minorHAnsi" w:hAnsiTheme="minorHAnsi" w:cstheme="minorHAnsi"/>
            <w:noProof/>
            <w:webHidden/>
          </w:rPr>
        </w:r>
        <w:r w:rsidR="00831F79" w:rsidRPr="00831F79">
          <w:rPr>
            <w:rFonts w:asciiTheme="minorHAnsi" w:hAnsiTheme="minorHAnsi" w:cstheme="minorHAnsi"/>
            <w:noProof/>
            <w:webHidden/>
          </w:rPr>
          <w:fldChar w:fldCharType="separate"/>
        </w:r>
        <w:r w:rsidR="002B0886">
          <w:rPr>
            <w:rFonts w:asciiTheme="minorHAnsi" w:hAnsiTheme="minorHAnsi" w:cstheme="minorHAnsi"/>
            <w:noProof/>
            <w:webHidden/>
          </w:rPr>
          <w:t>9</w:t>
        </w:r>
        <w:r w:rsidR="00831F79" w:rsidRPr="00831F79">
          <w:rPr>
            <w:rFonts w:asciiTheme="minorHAnsi" w:hAnsiTheme="minorHAnsi" w:cstheme="minorHAnsi"/>
            <w:noProof/>
            <w:webHidden/>
          </w:rPr>
          <w:fldChar w:fldCharType="end"/>
        </w:r>
      </w:hyperlink>
    </w:p>
    <w:p w:rsidR="00831F79" w:rsidRPr="00831F79" w:rsidRDefault="00D82270">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88174664" w:history="1">
        <w:r w:rsidR="00831F79" w:rsidRPr="00831F79">
          <w:rPr>
            <w:rStyle w:val="Hipervnculo"/>
            <w:rFonts w:asciiTheme="minorHAnsi" w:hAnsiTheme="minorHAnsi" w:cstheme="minorHAnsi"/>
            <w:noProof/>
          </w:rPr>
          <w:t>8.2.4.2.</w:t>
        </w:r>
        <w:r w:rsidR="00831F79" w:rsidRPr="00831F79">
          <w:rPr>
            <w:rFonts w:asciiTheme="minorHAnsi" w:eastAsiaTheme="minorEastAsia" w:hAnsiTheme="minorHAnsi" w:cstheme="minorHAnsi"/>
            <w:b w:val="0"/>
            <w:bCs w:val="0"/>
            <w:noProof/>
            <w:sz w:val="22"/>
            <w:szCs w:val="22"/>
            <w:lang w:val="es-MX" w:eastAsia="es-MX"/>
          </w:rPr>
          <w:tab/>
        </w:r>
        <w:r w:rsidR="00831F79" w:rsidRPr="00831F79">
          <w:rPr>
            <w:rStyle w:val="Hipervnculo"/>
            <w:rFonts w:asciiTheme="minorHAnsi" w:hAnsiTheme="minorHAnsi" w:cstheme="minorHAnsi"/>
            <w:noProof/>
          </w:rPr>
          <w:t>AE02 Error de consulta.</w:t>
        </w:r>
        <w:r w:rsidR="00831F79" w:rsidRPr="00831F79">
          <w:rPr>
            <w:rFonts w:asciiTheme="minorHAnsi" w:hAnsiTheme="minorHAnsi" w:cstheme="minorHAnsi"/>
            <w:noProof/>
            <w:webHidden/>
          </w:rPr>
          <w:tab/>
        </w:r>
        <w:r w:rsidR="00831F79" w:rsidRPr="00831F79">
          <w:rPr>
            <w:rFonts w:asciiTheme="minorHAnsi" w:hAnsiTheme="minorHAnsi" w:cstheme="minorHAnsi"/>
            <w:noProof/>
            <w:webHidden/>
          </w:rPr>
          <w:fldChar w:fldCharType="begin"/>
        </w:r>
        <w:r w:rsidR="00831F79" w:rsidRPr="00831F79">
          <w:rPr>
            <w:rFonts w:asciiTheme="minorHAnsi" w:hAnsiTheme="minorHAnsi" w:cstheme="minorHAnsi"/>
            <w:noProof/>
            <w:webHidden/>
          </w:rPr>
          <w:instrText xml:space="preserve"> PAGEREF _Toc488174664 \h </w:instrText>
        </w:r>
        <w:r w:rsidR="00831F79" w:rsidRPr="00831F79">
          <w:rPr>
            <w:rFonts w:asciiTheme="minorHAnsi" w:hAnsiTheme="minorHAnsi" w:cstheme="minorHAnsi"/>
            <w:noProof/>
            <w:webHidden/>
          </w:rPr>
        </w:r>
        <w:r w:rsidR="00831F79" w:rsidRPr="00831F79">
          <w:rPr>
            <w:rFonts w:asciiTheme="minorHAnsi" w:hAnsiTheme="minorHAnsi" w:cstheme="minorHAnsi"/>
            <w:noProof/>
            <w:webHidden/>
          </w:rPr>
          <w:fldChar w:fldCharType="separate"/>
        </w:r>
        <w:r w:rsidR="002B0886">
          <w:rPr>
            <w:rFonts w:asciiTheme="minorHAnsi" w:hAnsiTheme="minorHAnsi" w:cstheme="minorHAnsi"/>
            <w:noProof/>
            <w:webHidden/>
          </w:rPr>
          <w:t>9</w:t>
        </w:r>
        <w:r w:rsidR="00831F79" w:rsidRPr="00831F79">
          <w:rPr>
            <w:rFonts w:asciiTheme="minorHAnsi" w:hAnsiTheme="minorHAnsi" w:cstheme="minorHAnsi"/>
            <w:noProof/>
            <w:webHidden/>
          </w:rPr>
          <w:fldChar w:fldCharType="end"/>
        </w:r>
      </w:hyperlink>
    </w:p>
    <w:p w:rsidR="00831F79" w:rsidRPr="00831F79" w:rsidRDefault="00D82270">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174665" w:history="1">
        <w:r w:rsidR="00831F79" w:rsidRPr="00831F79">
          <w:rPr>
            <w:rStyle w:val="Hipervnculo"/>
            <w:rFonts w:asciiTheme="minorHAnsi" w:hAnsiTheme="minorHAnsi" w:cstheme="minorHAnsi"/>
            <w:noProof/>
          </w:rPr>
          <w:t>8.3.</w:t>
        </w:r>
        <w:r w:rsidR="00831F79" w:rsidRPr="00831F79">
          <w:rPr>
            <w:rFonts w:asciiTheme="minorHAnsi" w:eastAsiaTheme="minorEastAsia" w:hAnsiTheme="minorHAnsi" w:cstheme="minorHAnsi"/>
            <w:b w:val="0"/>
            <w:bCs w:val="0"/>
            <w:noProof/>
            <w:sz w:val="22"/>
            <w:szCs w:val="22"/>
            <w:lang w:val="es-MX" w:eastAsia="es-MX"/>
          </w:rPr>
          <w:tab/>
        </w:r>
        <w:r w:rsidR="00831F79" w:rsidRPr="00831F79">
          <w:rPr>
            <w:rStyle w:val="Hipervnculo"/>
            <w:rFonts w:asciiTheme="minorHAnsi" w:hAnsiTheme="minorHAnsi" w:cstheme="minorHAnsi"/>
            <w:noProof/>
          </w:rPr>
          <w:t>Puntos de Extensión</w:t>
        </w:r>
        <w:r w:rsidR="00831F79" w:rsidRPr="00831F79">
          <w:rPr>
            <w:rFonts w:asciiTheme="minorHAnsi" w:hAnsiTheme="minorHAnsi" w:cstheme="minorHAnsi"/>
            <w:noProof/>
            <w:webHidden/>
          </w:rPr>
          <w:tab/>
        </w:r>
        <w:r w:rsidR="00831F79" w:rsidRPr="00831F79">
          <w:rPr>
            <w:rFonts w:asciiTheme="minorHAnsi" w:hAnsiTheme="minorHAnsi" w:cstheme="minorHAnsi"/>
            <w:noProof/>
            <w:webHidden/>
          </w:rPr>
          <w:fldChar w:fldCharType="begin"/>
        </w:r>
        <w:r w:rsidR="00831F79" w:rsidRPr="00831F79">
          <w:rPr>
            <w:rFonts w:asciiTheme="minorHAnsi" w:hAnsiTheme="minorHAnsi" w:cstheme="minorHAnsi"/>
            <w:noProof/>
            <w:webHidden/>
          </w:rPr>
          <w:instrText xml:space="preserve"> PAGEREF _Toc488174665 \h </w:instrText>
        </w:r>
        <w:r w:rsidR="00831F79" w:rsidRPr="00831F79">
          <w:rPr>
            <w:rFonts w:asciiTheme="minorHAnsi" w:hAnsiTheme="minorHAnsi" w:cstheme="minorHAnsi"/>
            <w:noProof/>
            <w:webHidden/>
          </w:rPr>
        </w:r>
        <w:r w:rsidR="00831F79" w:rsidRPr="00831F79">
          <w:rPr>
            <w:rFonts w:asciiTheme="minorHAnsi" w:hAnsiTheme="minorHAnsi" w:cstheme="minorHAnsi"/>
            <w:noProof/>
            <w:webHidden/>
          </w:rPr>
          <w:fldChar w:fldCharType="separate"/>
        </w:r>
        <w:r w:rsidR="002B0886">
          <w:rPr>
            <w:rFonts w:asciiTheme="minorHAnsi" w:hAnsiTheme="minorHAnsi" w:cstheme="minorHAnsi"/>
            <w:noProof/>
            <w:webHidden/>
          </w:rPr>
          <w:t>9</w:t>
        </w:r>
        <w:r w:rsidR="00831F79" w:rsidRPr="00831F79">
          <w:rPr>
            <w:rFonts w:asciiTheme="minorHAnsi" w:hAnsiTheme="minorHAnsi" w:cstheme="minorHAnsi"/>
            <w:noProof/>
            <w:webHidden/>
          </w:rPr>
          <w:fldChar w:fldCharType="end"/>
        </w:r>
      </w:hyperlink>
    </w:p>
    <w:p w:rsidR="00831F79" w:rsidRPr="00831F79" w:rsidRDefault="00D82270">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174666" w:history="1">
        <w:r w:rsidR="00831F79" w:rsidRPr="00831F79">
          <w:rPr>
            <w:rStyle w:val="Hipervnculo"/>
            <w:rFonts w:asciiTheme="minorHAnsi" w:hAnsiTheme="minorHAnsi" w:cstheme="minorHAnsi"/>
            <w:noProof/>
          </w:rPr>
          <w:t>8.4.</w:t>
        </w:r>
        <w:r w:rsidR="00831F79" w:rsidRPr="00831F79">
          <w:rPr>
            <w:rFonts w:asciiTheme="minorHAnsi" w:eastAsiaTheme="minorEastAsia" w:hAnsiTheme="minorHAnsi" w:cstheme="minorHAnsi"/>
            <w:b w:val="0"/>
            <w:bCs w:val="0"/>
            <w:noProof/>
            <w:sz w:val="22"/>
            <w:szCs w:val="22"/>
            <w:lang w:val="es-MX" w:eastAsia="es-MX"/>
          </w:rPr>
          <w:tab/>
        </w:r>
        <w:r w:rsidR="00831F79" w:rsidRPr="00831F79">
          <w:rPr>
            <w:rStyle w:val="Hipervnculo"/>
            <w:rFonts w:asciiTheme="minorHAnsi" w:hAnsiTheme="minorHAnsi" w:cstheme="minorHAnsi"/>
            <w:noProof/>
          </w:rPr>
          <w:t>Requerimientos Especiales</w:t>
        </w:r>
        <w:r w:rsidR="00831F79" w:rsidRPr="00831F79">
          <w:rPr>
            <w:rFonts w:asciiTheme="minorHAnsi" w:hAnsiTheme="minorHAnsi" w:cstheme="minorHAnsi"/>
            <w:noProof/>
            <w:webHidden/>
          </w:rPr>
          <w:tab/>
        </w:r>
        <w:r w:rsidR="00831F79" w:rsidRPr="00831F79">
          <w:rPr>
            <w:rFonts w:asciiTheme="minorHAnsi" w:hAnsiTheme="minorHAnsi" w:cstheme="minorHAnsi"/>
            <w:noProof/>
            <w:webHidden/>
          </w:rPr>
          <w:fldChar w:fldCharType="begin"/>
        </w:r>
        <w:r w:rsidR="00831F79" w:rsidRPr="00831F79">
          <w:rPr>
            <w:rFonts w:asciiTheme="minorHAnsi" w:hAnsiTheme="minorHAnsi" w:cstheme="minorHAnsi"/>
            <w:noProof/>
            <w:webHidden/>
          </w:rPr>
          <w:instrText xml:space="preserve"> PAGEREF _Toc488174666 \h </w:instrText>
        </w:r>
        <w:r w:rsidR="00831F79" w:rsidRPr="00831F79">
          <w:rPr>
            <w:rFonts w:asciiTheme="minorHAnsi" w:hAnsiTheme="minorHAnsi" w:cstheme="minorHAnsi"/>
            <w:noProof/>
            <w:webHidden/>
          </w:rPr>
        </w:r>
        <w:r w:rsidR="00831F79" w:rsidRPr="00831F79">
          <w:rPr>
            <w:rFonts w:asciiTheme="minorHAnsi" w:hAnsiTheme="minorHAnsi" w:cstheme="minorHAnsi"/>
            <w:noProof/>
            <w:webHidden/>
          </w:rPr>
          <w:fldChar w:fldCharType="separate"/>
        </w:r>
        <w:r w:rsidR="002B0886">
          <w:rPr>
            <w:rFonts w:asciiTheme="minorHAnsi" w:hAnsiTheme="minorHAnsi" w:cstheme="minorHAnsi"/>
            <w:noProof/>
            <w:webHidden/>
          </w:rPr>
          <w:t>10</w:t>
        </w:r>
        <w:r w:rsidR="00831F79" w:rsidRPr="00831F79">
          <w:rPr>
            <w:rFonts w:asciiTheme="minorHAnsi" w:hAnsiTheme="minorHAnsi" w:cstheme="minorHAnsi"/>
            <w:noProof/>
            <w:webHidden/>
          </w:rPr>
          <w:fldChar w:fldCharType="end"/>
        </w:r>
      </w:hyperlink>
    </w:p>
    <w:p w:rsidR="00831F79" w:rsidRPr="00831F79" w:rsidRDefault="00D82270">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174667" w:history="1">
        <w:r w:rsidR="00831F79" w:rsidRPr="00831F79">
          <w:rPr>
            <w:rStyle w:val="Hipervnculo"/>
            <w:rFonts w:asciiTheme="minorHAnsi" w:hAnsiTheme="minorHAnsi" w:cstheme="minorHAnsi"/>
            <w:noProof/>
          </w:rPr>
          <w:t>8.5.</w:t>
        </w:r>
        <w:r w:rsidR="00831F79" w:rsidRPr="00831F79">
          <w:rPr>
            <w:rFonts w:asciiTheme="minorHAnsi" w:eastAsiaTheme="minorEastAsia" w:hAnsiTheme="minorHAnsi" w:cstheme="minorHAnsi"/>
            <w:b w:val="0"/>
            <w:bCs w:val="0"/>
            <w:noProof/>
            <w:sz w:val="22"/>
            <w:szCs w:val="22"/>
            <w:lang w:val="es-MX" w:eastAsia="es-MX"/>
          </w:rPr>
          <w:tab/>
        </w:r>
        <w:r w:rsidR="00831F79" w:rsidRPr="00831F79">
          <w:rPr>
            <w:rStyle w:val="Hipervnculo"/>
            <w:rFonts w:asciiTheme="minorHAnsi" w:hAnsiTheme="minorHAnsi" w:cstheme="minorHAnsi"/>
            <w:noProof/>
          </w:rPr>
          <w:t>Pos Condiciones</w:t>
        </w:r>
        <w:r w:rsidR="00831F79" w:rsidRPr="00831F79">
          <w:rPr>
            <w:rFonts w:asciiTheme="minorHAnsi" w:hAnsiTheme="minorHAnsi" w:cstheme="minorHAnsi"/>
            <w:noProof/>
            <w:webHidden/>
          </w:rPr>
          <w:tab/>
        </w:r>
        <w:r w:rsidR="00831F79" w:rsidRPr="00831F79">
          <w:rPr>
            <w:rFonts w:asciiTheme="minorHAnsi" w:hAnsiTheme="minorHAnsi" w:cstheme="minorHAnsi"/>
            <w:noProof/>
            <w:webHidden/>
          </w:rPr>
          <w:fldChar w:fldCharType="begin"/>
        </w:r>
        <w:r w:rsidR="00831F79" w:rsidRPr="00831F79">
          <w:rPr>
            <w:rFonts w:asciiTheme="minorHAnsi" w:hAnsiTheme="minorHAnsi" w:cstheme="minorHAnsi"/>
            <w:noProof/>
            <w:webHidden/>
          </w:rPr>
          <w:instrText xml:space="preserve"> PAGEREF _Toc488174667 \h </w:instrText>
        </w:r>
        <w:r w:rsidR="00831F79" w:rsidRPr="00831F79">
          <w:rPr>
            <w:rFonts w:asciiTheme="minorHAnsi" w:hAnsiTheme="minorHAnsi" w:cstheme="minorHAnsi"/>
            <w:noProof/>
            <w:webHidden/>
          </w:rPr>
        </w:r>
        <w:r w:rsidR="00831F79" w:rsidRPr="00831F79">
          <w:rPr>
            <w:rFonts w:asciiTheme="minorHAnsi" w:hAnsiTheme="minorHAnsi" w:cstheme="minorHAnsi"/>
            <w:noProof/>
            <w:webHidden/>
          </w:rPr>
          <w:fldChar w:fldCharType="separate"/>
        </w:r>
        <w:r w:rsidR="002B0886">
          <w:rPr>
            <w:rFonts w:asciiTheme="minorHAnsi" w:hAnsiTheme="minorHAnsi" w:cstheme="minorHAnsi"/>
            <w:noProof/>
            <w:webHidden/>
          </w:rPr>
          <w:t>10</w:t>
        </w:r>
        <w:r w:rsidR="00831F79" w:rsidRPr="00831F79">
          <w:rPr>
            <w:rFonts w:asciiTheme="minorHAnsi" w:hAnsiTheme="minorHAnsi" w:cstheme="minorHAnsi"/>
            <w:noProof/>
            <w:webHidden/>
          </w:rPr>
          <w:fldChar w:fldCharType="end"/>
        </w:r>
      </w:hyperlink>
    </w:p>
    <w:p w:rsidR="00831F79" w:rsidRPr="00831F79" w:rsidRDefault="00D82270">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8174668" w:history="1">
        <w:r w:rsidR="00831F79" w:rsidRPr="00831F79">
          <w:rPr>
            <w:rStyle w:val="Hipervnculo"/>
            <w:rFonts w:asciiTheme="minorHAnsi" w:hAnsiTheme="minorHAnsi" w:cstheme="minorHAnsi"/>
            <w:noProof/>
          </w:rPr>
          <w:t>8.5.1.</w:t>
        </w:r>
        <w:r w:rsidR="00831F79" w:rsidRPr="00831F79">
          <w:rPr>
            <w:rFonts w:asciiTheme="minorHAnsi" w:eastAsiaTheme="minorEastAsia" w:hAnsiTheme="minorHAnsi" w:cstheme="minorHAnsi"/>
            <w:b w:val="0"/>
            <w:bCs w:val="0"/>
            <w:noProof/>
            <w:sz w:val="22"/>
            <w:szCs w:val="22"/>
            <w:lang w:val="es-MX" w:eastAsia="es-MX"/>
          </w:rPr>
          <w:tab/>
        </w:r>
        <w:r w:rsidR="00831F79" w:rsidRPr="00831F79">
          <w:rPr>
            <w:rStyle w:val="Hipervnculo"/>
            <w:rFonts w:asciiTheme="minorHAnsi" w:hAnsiTheme="minorHAnsi" w:cstheme="minorHAnsi"/>
            <w:noProof/>
          </w:rPr>
          <w:t>&lt;Pos condición 1&gt; Mostrar consulta.</w:t>
        </w:r>
        <w:r w:rsidR="00831F79" w:rsidRPr="00831F79">
          <w:rPr>
            <w:rFonts w:asciiTheme="minorHAnsi" w:hAnsiTheme="minorHAnsi" w:cstheme="minorHAnsi"/>
            <w:noProof/>
            <w:webHidden/>
          </w:rPr>
          <w:tab/>
        </w:r>
        <w:r w:rsidR="00831F79" w:rsidRPr="00831F79">
          <w:rPr>
            <w:rFonts w:asciiTheme="minorHAnsi" w:hAnsiTheme="minorHAnsi" w:cstheme="minorHAnsi"/>
            <w:noProof/>
            <w:webHidden/>
          </w:rPr>
          <w:fldChar w:fldCharType="begin"/>
        </w:r>
        <w:r w:rsidR="00831F79" w:rsidRPr="00831F79">
          <w:rPr>
            <w:rFonts w:asciiTheme="minorHAnsi" w:hAnsiTheme="minorHAnsi" w:cstheme="minorHAnsi"/>
            <w:noProof/>
            <w:webHidden/>
          </w:rPr>
          <w:instrText xml:space="preserve"> PAGEREF _Toc488174668 \h </w:instrText>
        </w:r>
        <w:r w:rsidR="00831F79" w:rsidRPr="00831F79">
          <w:rPr>
            <w:rFonts w:asciiTheme="minorHAnsi" w:hAnsiTheme="minorHAnsi" w:cstheme="minorHAnsi"/>
            <w:noProof/>
            <w:webHidden/>
          </w:rPr>
        </w:r>
        <w:r w:rsidR="00831F79" w:rsidRPr="00831F79">
          <w:rPr>
            <w:rFonts w:asciiTheme="minorHAnsi" w:hAnsiTheme="minorHAnsi" w:cstheme="minorHAnsi"/>
            <w:noProof/>
            <w:webHidden/>
          </w:rPr>
          <w:fldChar w:fldCharType="separate"/>
        </w:r>
        <w:r w:rsidR="002B0886">
          <w:rPr>
            <w:rFonts w:asciiTheme="minorHAnsi" w:hAnsiTheme="minorHAnsi" w:cstheme="minorHAnsi"/>
            <w:noProof/>
            <w:webHidden/>
          </w:rPr>
          <w:t>10</w:t>
        </w:r>
        <w:r w:rsidR="00831F79" w:rsidRPr="00831F79">
          <w:rPr>
            <w:rFonts w:asciiTheme="minorHAnsi" w:hAnsiTheme="minorHAnsi" w:cstheme="minorHAnsi"/>
            <w:noProof/>
            <w:webHidden/>
          </w:rPr>
          <w:fldChar w:fldCharType="end"/>
        </w:r>
      </w:hyperlink>
    </w:p>
    <w:p w:rsidR="00831F79" w:rsidRPr="00831F79" w:rsidRDefault="00D82270">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8174669" w:history="1">
        <w:r w:rsidR="00831F79" w:rsidRPr="00831F79">
          <w:rPr>
            <w:rStyle w:val="Hipervnculo"/>
            <w:rFonts w:asciiTheme="minorHAnsi" w:hAnsiTheme="minorHAnsi" w:cstheme="minorHAnsi"/>
            <w:noProof/>
          </w:rPr>
          <w:t>8.5.2.</w:t>
        </w:r>
        <w:r w:rsidR="00831F79" w:rsidRPr="00831F79">
          <w:rPr>
            <w:rFonts w:asciiTheme="minorHAnsi" w:eastAsiaTheme="minorEastAsia" w:hAnsiTheme="minorHAnsi" w:cstheme="minorHAnsi"/>
            <w:b w:val="0"/>
            <w:bCs w:val="0"/>
            <w:noProof/>
            <w:sz w:val="22"/>
            <w:szCs w:val="22"/>
            <w:lang w:val="es-MX" w:eastAsia="es-MX"/>
          </w:rPr>
          <w:tab/>
        </w:r>
        <w:r w:rsidR="00831F79" w:rsidRPr="00831F79">
          <w:rPr>
            <w:rStyle w:val="Hipervnculo"/>
            <w:rFonts w:asciiTheme="minorHAnsi" w:hAnsiTheme="minorHAnsi" w:cstheme="minorHAnsi"/>
            <w:noProof/>
          </w:rPr>
          <w:t>&lt;Pos condición 2&gt; Registros en Bitácora.</w:t>
        </w:r>
        <w:r w:rsidR="00831F79" w:rsidRPr="00831F79">
          <w:rPr>
            <w:rFonts w:asciiTheme="minorHAnsi" w:hAnsiTheme="minorHAnsi" w:cstheme="minorHAnsi"/>
            <w:noProof/>
            <w:webHidden/>
          </w:rPr>
          <w:tab/>
        </w:r>
        <w:r w:rsidR="00831F79" w:rsidRPr="00831F79">
          <w:rPr>
            <w:rFonts w:asciiTheme="minorHAnsi" w:hAnsiTheme="minorHAnsi" w:cstheme="minorHAnsi"/>
            <w:noProof/>
            <w:webHidden/>
          </w:rPr>
          <w:fldChar w:fldCharType="begin"/>
        </w:r>
        <w:r w:rsidR="00831F79" w:rsidRPr="00831F79">
          <w:rPr>
            <w:rFonts w:asciiTheme="minorHAnsi" w:hAnsiTheme="minorHAnsi" w:cstheme="minorHAnsi"/>
            <w:noProof/>
            <w:webHidden/>
          </w:rPr>
          <w:instrText xml:space="preserve"> PAGEREF _Toc488174669 \h </w:instrText>
        </w:r>
        <w:r w:rsidR="00831F79" w:rsidRPr="00831F79">
          <w:rPr>
            <w:rFonts w:asciiTheme="minorHAnsi" w:hAnsiTheme="minorHAnsi" w:cstheme="minorHAnsi"/>
            <w:noProof/>
            <w:webHidden/>
          </w:rPr>
        </w:r>
        <w:r w:rsidR="00831F79" w:rsidRPr="00831F79">
          <w:rPr>
            <w:rFonts w:asciiTheme="minorHAnsi" w:hAnsiTheme="minorHAnsi" w:cstheme="minorHAnsi"/>
            <w:noProof/>
            <w:webHidden/>
          </w:rPr>
          <w:fldChar w:fldCharType="separate"/>
        </w:r>
        <w:r w:rsidR="002B0886">
          <w:rPr>
            <w:rFonts w:asciiTheme="minorHAnsi" w:hAnsiTheme="minorHAnsi" w:cstheme="minorHAnsi"/>
            <w:noProof/>
            <w:webHidden/>
          </w:rPr>
          <w:t>10</w:t>
        </w:r>
        <w:r w:rsidR="00831F79" w:rsidRPr="00831F79">
          <w:rPr>
            <w:rFonts w:asciiTheme="minorHAnsi" w:hAnsiTheme="minorHAnsi" w:cstheme="minorHAnsi"/>
            <w:noProof/>
            <w:webHidden/>
          </w:rPr>
          <w:fldChar w:fldCharType="end"/>
        </w:r>
      </w:hyperlink>
    </w:p>
    <w:p w:rsidR="00831F79" w:rsidRPr="00831F79" w:rsidRDefault="00D82270">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174670" w:history="1">
        <w:r w:rsidR="00831F79" w:rsidRPr="00831F79">
          <w:rPr>
            <w:rStyle w:val="Hipervnculo"/>
            <w:rFonts w:asciiTheme="minorHAnsi" w:hAnsiTheme="minorHAnsi" w:cstheme="minorHAnsi"/>
            <w:noProof/>
          </w:rPr>
          <w:t>9.</w:t>
        </w:r>
        <w:r w:rsidR="00831F79" w:rsidRPr="00831F79">
          <w:rPr>
            <w:rFonts w:asciiTheme="minorHAnsi" w:eastAsiaTheme="minorEastAsia" w:hAnsiTheme="minorHAnsi" w:cstheme="minorHAnsi"/>
            <w:b w:val="0"/>
            <w:bCs w:val="0"/>
            <w:noProof/>
            <w:sz w:val="22"/>
            <w:szCs w:val="22"/>
            <w:lang w:val="es-MX" w:eastAsia="es-MX"/>
          </w:rPr>
          <w:tab/>
        </w:r>
        <w:r w:rsidR="00831F79" w:rsidRPr="00831F79">
          <w:rPr>
            <w:rStyle w:val="Hipervnculo"/>
            <w:rFonts w:asciiTheme="minorHAnsi" w:hAnsiTheme="minorHAnsi" w:cstheme="minorHAnsi"/>
            <w:noProof/>
          </w:rPr>
          <w:t>Reglas de Negocio</w:t>
        </w:r>
        <w:r w:rsidR="00831F79" w:rsidRPr="00831F79">
          <w:rPr>
            <w:rFonts w:asciiTheme="minorHAnsi" w:hAnsiTheme="minorHAnsi" w:cstheme="minorHAnsi"/>
            <w:noProof/>
            <w:webHidden/>
          </w:rPr>
          <w:tab/>
        </w:r>
        <w:r w:rsidR="00831F79" w:rsidRPr="00831F79">
          <w:rPr>
            <w:rFonts w:asciiTheme="minorHAnsi" w:hAnsiTheme="minorHAnsi" w:cstheme="minorHAnsi"/>
            <w:noProof/>
            <w:webHidden/>
          </w:rPr>
          <w:fldChar w:fldCharType="begin"/>
        </w:r>
        <w:r w:rsidR="00831F79" w:rsidRPr="00831F79">
          <w:rPr>
            <w:rFonts w:asciiTheme="minorHAnsi" w:hAnsiTheme="minorHAnsi" w:cstheme="minorHAnsi"/>
            <w:noProof/>
            <w:webHidden/>
          </w:rPr>
          <w:instrText xml:space="preserve"> PAGEREF _Toc488174670 \h </w:instrText>
        </w:r>
        <w:r w:rsidR="00831F79" w:rsidRPr="00831F79">
          <w:rPr>
            <w:rFonts w:asciiTheme="minorHAnsi" w:hAnsiTheme="minorHAnsi" w:cstheme="minorHAnsi"/>
            <w:noProof/>
            <w:webHidden/>
          </w:rPr>
        </w:r>
        <w:r w:rsidR="00831F79" w:rsidRPr="00831F79">
          <w:rPr>
            <w:rFonts w:asciiTheme="minorHAnsi" w:hAnsiTheme="minorHAnsi" w:cstheme="minorHAnsi"/>
            <w:noProof/>
            <w:webHidden/>
          </w:rPr>
          <w:fldChar w:fldCharType="separate"/>
        </w:r>
        <w:r w:rsidR="002B0886">
          <w:rPr>
            <w:rFonts w:asciiTheme="minorHAnsi" w:hAnsiTheme="minorHAnsi" w:cstheme="minorHAnsi"/>
            <w:noProof/>
            <w:webHidden/>
          </w:rPr>
          <w:t>10</w:t>
        </w:r>
        <w:r w:rsidR="00831F79" w:rsidRPr="00831F79">
          <w:rPr>
            <w:rFonts w:asciiTheme="minorHAnsi" w:hAnsiTheme="minorHAnsi" w:cstheme="minorHAnsi"/>
            <w:noProof/>
            <w:webHidden/>
          </w:rPr>
          <w:fldChar w:fldCharType="end"/>
        </w:r>
      </w:hyperlink>
    </w:p>
    <w:p w:rsidR="00831F79" w:rsidRPr="00831F79" w:rsidRDefault="00D82270">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174671" w:history="1">
        <w:r w:rsidR="00831F79" w:rsidRPr="00831F79">
          <w:rPr>
            <w:rStyle w:val="Hipervnculo"/>
            <w:rFonts w:asciiTheme="minorHAnsi" w:hAnsiTheme="minorHAnsi" w:cstheme="minorHAnsi"/>
            <w:noProof/>
          </w:rPr>
          <w:t>10.</w:t>
        </w:r>
        <w:r w:rsidR="00831F79" w:rsidRPr="00831F79">
          <w:rPr>
            <w:rFonts w:asciiTheme="minorHAnsi" w:eastAsiaTheme="minorEastAsia" w:hAnsiTheme="minorHAnsi" w:cstheme="minorHAnsi"/>
            <w:b w:val="0"/>
            <w:bCs w:val="0"/>
            <w:noProof/>
            <w:sz w:val="22"/>
            <w:szCs w:val="22"/>
            <w:lang w:val="es-MX" w:eastAsia="es-MX"/>
          </w:rPr>
          <w:tab/>
        </w:r>
        <w:r w:rsidR="00831F79" w:rsidRPr="00831F79">
          <w:rPr>
            <w:rStyle w:val="Hipervnculo"/>
            <w:rFonts w:asciiTheme="minorHAnsi" w:hAnsiTheme="minorHAnsi" w:cstheme="minorHAnsi"/>
            <w:noProof/>
          </w:rPr>
          <w:t>Validaciones</w:t>
        </w:r>
        <w:r w:rsidR="00831F79" w:rsidRPr="00831F79">
          <w:rPr>
            <w:rFonts w:asciiTheme="minorHAnsi" w:hAnsiTheme="minorHAnsi" w:cstheme="minorHAnsi"/>
            <w:noProof/>
            <w:webHidden/>
          </w:rPr>
          <w:tab/>
        </w:r>
        <w:r w:rsidR="00831F79" w:rsidRPr="00831F79">
          <w:rPr>
            <w:rFonts w:asciiTheme="minorHAnsi" w:hAnsiTheme="minorHAnsi" w:cstheme="minorHAnsi"/>
            <w:noProof/>
            <w:webHidden/>
          </w:rPr>
          <w:fldChar w:fldCharType="begin"/>
        </w:r>
        <w:r w:rsidR="00831F79" w:rsidRPr="00831F79">
          <w:rPr>
            <w:rFonts w:asciiTheme="minorHAnsi" w:hAnsiTheme="minorHAnsi" w:cstheme="minorHAnsi"/>
            <w:noProof/>
            <w:webHidden/>
          </w:rPr>
          <w:instrText xml:space="preserve"> PAGEREF _Toc488174671 \h </w:instrText>
        </w:r>
        <w:r w:rsidR="00831F79" w:rsidRPr="00831F79">
          <w:rPr>
            <w:rFonts w:asciiTheme="minorHAnsi" w:hAnsiTheme="minorHAnsi" w:cstheme="minorHAnsi"/>
            <w:noProof/>
            <w:webHidden/>
          </w:rPr>
        </w:r>
        <w:r w:rsidR="00831F79" w:rsidRPr="00831F79">
          <w:rPr>
            <w:rFonts w:asciiTheme="minorHAnsi" w:hAnsiTheme="minorHAnsi" w:cstheme="minorHAnsi"/>
            <w:noProof/>
            <w:webHidden/>
          </w:rPr>
          <w:fldChar w:fldCharType="separate"/>
        </w:r>
        <w:r w:rsidR="002B0886">
          <w:rPr>
            <w:rFonts w:asciiTheme="minorHAnsi" w:hAnsiTheme="minorHAnsi" w:cstheme="minorHAnsi"/>
            <w:noProof/>
            <w:webHidden/>
          </w:rPr>
          <w:t>10</w:t>
        </w:r>
        <w:r w:rsidR="00831F79" w:rsidRPr="00831F79">
          <w:rPr>
            <w:rFonts w:asciiTheme="minorHAnsi" w:hAnsiTheme="minorHAnsi" w:cstheme="minorHAnsi"/>
            <w:noProof/>
            <w:webHidden/>
          </w:rPr>
          <w:fldChar w:fldCharType="end"/>
        </w:r>
      </w:hyperlink>
    </w:p>
    <w:p w:rsidR="00831F79" w:rsidRPr="00831F79" w:rsidRDefault="00D82270">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174672" w:history="1">
        <w:r w:rsidR="00831F79" w:rsidRPr="00831F79">
          <w:rPr>
            <w:rStyle w:val="Hipervnculo"/>
            <w:rFonts w:asciiTheme="minorHAnsi" w:hAnsiTheme="minorHAnsi" w:cstheme="minorHAnsi"/>
            <w:noProof/>
          </w:rPr>
          <w:t>11.</w:t>
        </w:r>
        <w:r w:rsidR="00831F79" w:rsidRPr="00831F79">
          <w:rPr>
            <w:rFonts w:asciiTheme="minorHAnsi" w:eastAsiaTheme="minorEastAsia" w:hAnsiTheme="minorHAnsi" w:cstheme="minorHAnsi"/>
            <w:b w:val="0"/>
            <w:bCs w:val="0"/>
            <w:noProof/>
            <w:sz w:val="22"/>
            <w:szCs w:val="22"/>
            <w:lang w:val="es-MX" w:eastAsia="es-MX"/>
          </w:rPr>
          <w:tab/>
        </w:r>
        <w:r w:rsidR="00831F79" w:rsidRPr="00831F79">
          <w:rPr>
            <w:rStyle w:val="Hipervnculo"/>
            <w:rFonts w:asciiTheme="minorHAnsi" w:hAnsiTheme="minorHAnsi" w:cstheme="minorHAnsi"/>
            <w:noProof/>
          </w:rPr>
          <w:t>Criterios de Aceptación</w:t>
        </w:r>
        <w:r w:rsidR="00831F79" w:rsidRPr="00831F79">
          <w:rPr>
            <w:rFonts w:asciiTheme="minorHAnsi" w:hAnsiTheme="minorHAnsi" w:cstheme="minorHAnsi"/>
            <w:noProof/>
            <w:webHidden/>
          </w:rPr>
          <w:tab/>
        </w:r>
        <w:r w:rsidR="00831F79" w:rsidRPr="00831F79">
          <w:rPr>
            <w:rFonts w:asciiTheme="minorHAnsi" w:hAnsiTheme="minorHAnsi" w:cstheme="minorHAnsi"/>
            <w:noProof/>
            <w:webHidden/>
          </w:rPr>
          <w:fldChar w:fldCharType="begin"/>
        </w:r>
        <w:r w:rsidR="00831F79" w:rsidRPr="00831F79">
          <w:rPr>
            <w:rFonts w:asciiTheme="minorHAnsi" w:hAnsiTheme="minorHAnsi" w:cstheme="minorHAnsi"/>
            <w:noProof/>
            <w:webHidden/>
          </w:rPr>
          <w:instrText xml:space="preserve"> PAGEREF _Toc488174672 \h </w:instrText>
        </w:r>
        <w:r w:rsidR="00831F79" w:rsidRPr="00831F79">
          <w:rPr>
            <w:rFonts w:asciiTheme="minorHAnsi" w:hAnsiTheme="minorHAnsi" w:cstheme="minorHAnsi"/>
            <w:noProof/>
            <w:webHidden/>
          </w:rPr>
        </w:r>
        <w:r w:rsidR="00831F79" w:rsidRPr="00831F79">
          <w:rPr>
            <w:rFonts w:asciiTheme="minorHAnsi" w:hAnsiTheme="minorHAnsi" w:cstheme="minorHAnsi"/>
            <w:noProof/>
            <w:webHidden/>
          </w:rPr>
          <w:fldChar w:fldCharType="separate"/>
        </w:r>
        <w:r w:rsidR="002B0886">
          <w:rPr>
            <w:rFonts w:asciiTheme="minorHAnsi" w:hAnsiTheme="minorHAnsi" w:cstheme="minorHAnsi"/>
            <w:noProof/>
            <w:webHidden/>
          </w:rPr>
          <w:t>10</w:t>
        </w:r>
        <w:r w:rsidR="00831F79" w:rsidRPr="00831F79">
          <w:rPr>
            <w:rFonts w:asciiTheme="minorHAnsi" w:hAnsiTheme="minorHAnsi" w:cstheme="minorHAnsi"/>
            <w:noProof/>
            <w:webHidden/>
          </w:rPr>
          <w:fldChar w:fldCharType="end"/>
        </w:r>
      </w:hyperlink>
    </w:p>
    <w:p w:rsidR="00831F79" w:rsidRPr="00831F79" w:rsidRDefault="00D82270">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174673" w:history="1">
        <w:r w:rsidR="00831F79" w:rsidRPr="00831F79">
          <w:rPr>
            <w:rStyle w:val="Hipervnculo"/>
            <w:rFonts w:asciiTheme="minorHAnsi" w:hAnsiTheme="minorHAnsi" w:cstheme="minorHAnsi"/>
            <w:noProof/>
          </w:rPr>
          <w:t>12.</w:t>
        </w:r>
        <w:r w:rsidR="00831F79" w:rsidRPr="00831F79">
          <w:rPr>
            <w:rFonts w:asciiTheme="minorHAnsi" w:eastAsiaTheme="minorEastAsia" w:hAnsiTheme="minorHAnsi" w:cstheme="minorHAnsi"/>
            <w:b w:val="0"/>
            <w:bCs w:val="0"/>
            <w:noProof/>
            <w:sz w:val="22"/>
            <w:szCs w:val="22"/>
            <w:lang w:val="es-MX" w:eastAsia="es-MX"/>
          </w:rPr>
          <w:tab/>
        </w:r>
        <w:r w:rsidR="00831F79" w:rsidRPr="00831F79">
          <w:rPr>
            <w:rStyle w:val="Hipervnculo"/>
            <w:rFonts w:asciiTheme="minorHAnsi" w:hAnsiTheme="minorHAnsi" w:cstheme="minorHAnsi"/>
            <w:noProof/>
          </w:rPr>
          <w:t>Referencias</w:t>
        </w:r>
        <w:r w:rsidR="00831F79" w:rsidRPr="00831F79">
          <w:rPr>
            <w:rFonts w:asciiTheme="minorHAnsi" w:hAnsiTheme="minorHAnsi" w:cstheme="minorHAnsi"/>
            <w:noProof/>
            <w:webHidden/>
          </w:rPr>
          <w:tab/>
        </w:r>
        <w:r w:rsidR="00831F79" w:rsidRPr="00831F79">
          <w:rPr>
            <w:rFonts w:asciiTheme="minorHAnsi" w:hAnsiTheme="minorHAnsi" w:cstheme="minorHAnsi"/>
            <w:noProof/>
            <w:webHidden/>
          </w:rPr>
          <w:fldChar w:fldCharType="begin"/>
        </w:r>
        <w:r w:rsidR="00831F79" w:rsidRPr="00831F79">
          <w:rPr>
            <w:rFonts w:asciiTheme="minorHAnsi" w:hAnsiTheme="minorHAnsi" w:cstheme="minorHAnsi"/>
            <w:noProof/>
            <w:webHidden/>
          </w:rPr>
          <w:instrText xml:space="preserve"> PAGEREF _Toc488174673 \h </w:instrText>
        </w:r>
        <w:r w:rsidR="00831F79" w:rsidRPr="00831F79">
          <w:rPr>
            <w:rFonts w:asciiTheme="minorHAnsi" w:hAnsiTheme="minorHAnsi" w:cstheme="minorHAnsi"/>
            <w:noProof/>
            <w:webHidden/>
          </w:rPr>
        </w:r>
        <w:r w:rsidR="00831F79" w:rsidRPr="00831F79">
          <w:rPr>
            <w:rFonts w:asciiTheme="minorHAnsi" w:hAnsiTheme="minorHAnsi" w:cstheme="minorHAnsi"/>
            <w:noProof/>
            <w:webHidden/>
          </w:rPr>
          <w:fldChar w:fldCharType="separate"/>
        </w:r>
        <w:r w:rsidR="002B0886">
          <w:rPr>
            <w:rFonts w:asciiTheme="minorHAnsi" w:hAnsiTheme="minorHAnsi" w:cstheme="minorHAnsi"/>
            <w:noProof/>
            <w:webHidden/>
          </w:rPr>
          <w:t>10</w:t>
        </w:r>
        <w:r w:rsidR="00831F79" w:rsidRPr="00831F79">
          <w:rPr>
            <w:rFonts w:asciiTheme="minorHAnsi" w:hAnsiTheme="minorHAnsi" w:cstheme="minorHAnsi"/>
            <w:noProof/>
            <w:webHidden/>
          </w:rPr>
          <w:fldChar w:fldCharType="end"/>
        </w:r>
      </w:hyperlink>
    </w:p>
    <w:p w:rsidR="00831F79" w:rsidRDefault="00D82270">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174674" w:history="1">
        <w:r w:rsidR="00831F79" w:rsidRPr="00831F79">
          <w:rPr>
            <w:rStyle w:val="Hipervnculo"/>
            <w:rFonts w:asciiTheme="minorHAnsi" w:hAnsiTheme="minorHAnsi" w:cstheme="minorHAnsi"/>
            <w:noProof/>
          </w:rPr>
          <w:t>13.</w:t>
        </w:r>
        <w:r w:rsidR="00831F79" w:rsidRPr="00831F79">
          <w:rPr>
            <w:rFonts w:asciiTheme="minorHAnsi" w:eastAsiaTheme="minorEastAsia" w:hAnsiTheme="minorHAnsi" w:cstheme="minorHAnsi"/>
            <w:b w:val="0"/>
            <w:bCs w:val="0"/>
            <w:noProof/>
            <w:sz w:val="22"/>
            <w:szCs w:val="22"/>
            <w:lang w:val="es-MX" w:eastAsia="es-MX"/>
          </w:rPr>
          <w:tab/>
        </w:r>
        <w:r w:rsidR="00831F79" w:rsidRPr="00831F79">
          <w:rPr>
            <w:rStyle w:val="Hipervnculo"/>
            <w:rFonts w:asciiTheme="minorHAnsi" w:hAnsiTheme="minorHAnsi" w:cstheme="minorHAnsi"/>
            <w:noProof/>
          </w:rPr>
          <w:t>Firmas de Aprobación</w:t>
        </w:r>
        <w:r w:rsidR="00831F79" w:rsidRPr="00831F79">
          <w:rPr>
            <w:rFonts w:asciiTheme="minorHAnsi" w:hAnsiTheme="minorHAnsi" w:cstheme="minorHAnsi"/>
            <w:noProof/>
            <w:webHidden/>
          </w:rPr>
          <w:tab/>
        </w:r>
        <w:r w:rsidR="00831F79" w:rsidRPr="00831F79">
          <w:rPr>
            <w:rFonts w:asciiTheme="minorHAnsi" w:hAnsiTheme="minorHAnsi" w:cstheme="minorHAnsi"/>
            <w:noProof/>
            <w:webHidden/>
          </w:rPr>
          <w:fldChar w:fldCharType="begin"/>
        </w:r>
        <w:r w:rsidR="00831F79" w:rsidRPr="00831F79">
          <w:rPr>
            <w:rFonts w:asciiTheme="minorHAnsi" w:hAnsiTheme="minorHAnsi" w:cstheme="minorHAnsi"/>
            <w:noProof/>
            <w:webHidden/>
          </w:rPr>
          <w:instrText xml:space="preserve"> PAGEREF _Toc488174674 \h </w:instrText>
        </w:r>
        <w:r w:rsidR="00831F79" w:rsidRPr="00831F79">
          <w:rPr>
            <w:rFonts w:asciiTheme="minorHAnsi" w:hAnsiTheme="minorHAnsi" w:cstheme="minorHAnsi"/>
            <w:noProof/>
            <w:webHidden/>
          </w:rPr>
        </w:r>
        <w:r w:rsidR="00831F79" w:rsidRPr="00831F79">
          <w:rPr>
            <w:rFonts w:asciiTheme="minorHAnsi" w:hAnsiTheme="minorHAnsi" w:cstheme="minorHAnsi"/>
            <w:noProof/>
            <w:webHidden/>
          </w:rPr>
          <w:fldChar w:fldCharType="separate"/>
        </w:r>
        <w:r w:rsidR="002B0886">
          <w:rPr>
            <w:rFonts w:asciiTheme="minorHAnsi" w:hAnsiTheme="minorHAnsi" w:cstheme="minorHAnsi"/>
            <w:noProof/>
            <w:webHidden/>
          </w:rPr>
          <w:t>11</w:t>
        </w:r>
        <w:r w:rsidR="00831F79" w:rsidRPr="00831F79">
          <w:rPr>
            <w:rFonts w:asciiTheme="minorHAnsi" w:hAnsiTheme="minorHAnsi" w:cstheme="minorHAnsi"/>
            <w:noProof/>
            <w:webHidden/>
          </w:rPr>
          <w:fldChar w:fldCharType="end"/>
        </w:r>
      </w:hyperlink>
    </w:p>
    <w:p w:rsidR="007E79AD" w:rsidRPr="006A213C" w:rsidRDefault="006F6257" w:rsidP="00E94919">
      <w:pPr>
        <w:rPr>
          <w:rFonts w:asciiTheme="minorHAnsi" w:hAnsiTheme="minorHAnsi" w:cstheme="minorHAnsi"/>
          <w:lang w:val="es-MX"/>
        </w:rPr>
      </w:pPr>
      <w:r w:rsidRPr="006A213C">
        <w:rPr>
          <w:rFonts w:asciiTheme="minorHAnsi" w:hAnsiTheme="minorHAnsi" w:cstheme="minorHAnsi"/>
          <w:szCs w:val="20"/>
          <w:lang w:val="es-MX"/>
        </w:rPr>
        <w:fldChar w:fldCharType="end"/>
      </w:r>
    </w:p>
    <w:p w:rsidR="006323D2" w:rsidRPr="006A213C" w:rsidRDefault="006323D2">
      <w:pPr>
        <w:spacing w:before="0" w:after="0" w:line="240" w:lineRule="auto"/>
        <w:jc w:val="left"/>
        <w:rPr>
          <w:rFonts w:asciiTheme="minorHAnsi" w:hAnsiTheme="minorHAnsi" w:cstheme="minorHAnsi"/>
          <w:lang w:val="es-MX"/>
        </w:rPr>
      </w:pPr>
      <w:r w:rsidRPr="006A213C">
        <w:rPr>
          <w:rFonts w:asciiTheme="minorHAnsi" w:hAnsiTheme="minorHAnsi" w:cstheme="minorHAnsi"/>
          <w:lang w:val="es-MX"/>
        </w:rPr>
        <w:br w:type="page"/>
      </w:r>
    </w:p>
    <w:p w:rsidR="007E79AD" w:rsidRPr="006A213C" w:rsidRDefault="007E79AD" w:rsidP="007E79AD">
      <w:pPr>
        <w:pStyle w:val="EstiloTtulo1Antes6ptoDespus3ptoInterlineadoMn"/>
        <w:numPr>
          <w:ilvl w:val="0"/>
          <w:numId w:val="2"/>
        </w:numPr>
        <w:jc w:val="left"/>
        <w:rPr>
          <w:rFonts w:asciiTheme="minorHAnsi" w:hAnsiTheme="minorHAnsi" w:cstheme="minorHAnsi"/>
          <w:sz w:val="20"/>
        </w:rPr>
      </w:pPr>
      <w:bookmarkStart w:id="0" w:name="_Toc320607853"/>
      <w:bookmarkStart w:id="1" w:name="_Toc327442077"/>
      <w:bookmarkStart w:id="2" w:name="_Toc327875845"/>
      <w:bookmarkStart w:id="3" w:name="_Toc330896134"/>
      <w:bookmarkStart w:id="4" w:name="_Toc488174639"/>
      <w:r w:rsidRPr="006A213C">
        <w:rPr>
          <w:rFonts w:asciiTheme="minorHAnsi" w:hAnsiTheme="minorHAnsi" w:cstheme="minorHAnsi"/>
          <w:sz w:val="20"/>
        </w:rPr>
        <w:lastRenderedPageBreak/>
        <w:t>Histórico de Cambios</w:t>
      </w:r>
      <w:bookmarkEnd w:id="0"/>
      <w:bookmarkEnd w:id="1"/>
      <w:bookmarkEnd w:id="2"/>
      <w:bookmarkEnd w:id="3"/>
      <w:bookmarkEnd w:id="4"/>
    </w:p>
    <w:tbl>
      <w:tblPr>
        <w:tblW w:w="986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945"/>
        <w:gridCol w:w="2755"/>
        <w:gridCol w:w="2899"/>
        <w:gridCol w:w="1771"/>
        <w:gridCol w:w="1490"/>
      </w:tblGrid>
      <w:tr w:rsidR="0071783E" w:rsidRPr="006A213C" w:rsidTr="0071783E">
        <w:trPr>
          <w:trHeight w:val="540"/>
          <w:jc w:val="center"/>
        </w:trPr>
        <w:tc>
          <w:tcPr>
            <w:tcW w:w="945" w:type="dxa"/>
            <w:shd w:val="clear" w:color="auto" w:fill="BFBFBF"/>
            <w:hideMark/>
          </w:tcPr>
          <w:p w:rsidR="0071783E" w:rsidRPr="006A213C" w:rsidRDefault="0071783E" w:rsidP="007E79AD">
            <w:pPr>
              <w:jc w:val="center"/>
              <w:rPr>
                <w:rFonts w:asciiTheme="minorHAnsi" w:hAnsiTheme="minorHAnsi" w:cstheme="minorHAnsi"/>
                <w:b/>
                <w:bCs/>
                <w:szCs w:val="20"/>
                <w:lang w:val="es-MX" w:eastAsia="es-MX"/>
              </w:rPr>
            </w:pPr>
            <w:r w:rsidRPr="006A213C">
              <w:rPr>
                <w:rFonts w:asciiTheme="minorHAnsi" w:hAnsiTheme="minorHAnsi" w:cstheme="minorHAnsi"/>
                <w:b/>
                <w:bCs/>
                <w:szCs w:val="20"/>
                <w:lang w:val="es-MX" w:eastAsia="es-MX"/>
              </w:rPr>
              <w:t>Versión</w:t>
            </w:r>
          </w:p>
        </w:tc>
        <w:tc>
          <w:tcPr>
            <w:tcW w:w="2755" w:type="dxa"/>
            <w:shd w:val="clear" w:color="auto" w:fill="BFBFBF"/>
            <w:hideMark/>
          </w:tcPr>
          <w:p w:rsidR="0071783E" w:rsidRPr="006A213C" w:rsidRDefault="0071783E" w:rsidP="007E79AD">
            <w:pPr>
              <w:jc w:val="center"/>
              <w:rPr>
                <w:rFonts w:asciiTheme="minorHAnsi" w:hAnsiTheme="minorHAnsi" w:cstheme="minorHAnsi"/>
                <w:b/>
                <w:bCs/>
                <w:szCs w:val="20"/>
                <w:lang w:val="es-MX" w:eastAsia="es-MX"/>
              </w:rPr>
            </w:pPr>
            <w:r w:rsidRPr="006A213C">
              <w:rPr>
                <w:rFonts w:asciiTheme="minorHAnsi" w:hAnsiTheme="minorHAnsi" w:cstheme="minorHAnsi"/>
                <w:b/>
                <w:bCs/>
                <w:szCs w:val="20"/>
                <w:lang w:val="es-MX" w:eastAsia="es-MX"/>
              </w:rPr>
              <w:t>Comentario / Descripción</w:t>
            </w:r>
          </w:p>
        </w:tc>
        <w:tc>
          <w:tcPr>
            <w:tcW w:w="2899" w:type="dxa"/>
            <w:shd w:val="clear" w:color="auto" w:fill="BFBFBF"/>
            <w:hideMark/>
          </w:tcPr>
          <w:p w:rsidR="0071783E" w:rsidRPr="006A213C" w:rsidRDefault="0071783E" w:rsidP="007E79AD">
            <w:pPr>
              <w:jc w:val="center"/>
              <w:rPr>
                <w:rFonts w:asciiTheme="minorHAnsi" w:hAnsiTheme="minorHAnsi" w:cstheme="minorHAnsi"/>
                <w:b/>
                <w:bCs/>
                <w:szCs w:val="20"/>
                <w:lang w:val="es-MX" w:eastAsia="es-MX"/>
              </w:rPr>
            </w:pPr>
            <w:r w:rsidRPr="006A213C">
              <w:rPr>
                <w:rFonts w:asciiTheme="minorHAnsi" w:hAnsiTheme="minorHAnsi" w:cstheme="minorHAnsi"/>
                <w:b/>
                <w:bCs/>
                <w:szCs w:val="20"/>
                <w:lang w:val="es-MX" w:eastAsia="es-MX"/>
              </w:rPr>
              <w:t>Responsable de Actualización</w:t>
            </w:r>
          </w:p>
        </w:tc>
        <w:tc>
          <w:tcPr>
            <w:tcW w:w="1771" w:type="dxa"/>
            <w:shd w:val="clear" w:color="auto" w:fill="BFBFBF"/>
            <w:hideMark/>
          </w:tcPr>
          <w:p w:rsidR="0071783E" w:rsidRPr="006A213C" w:rsidRDefault="0071783E" w:rsidP="007E79AD">
            <w:pPr>
              <w:jc w:val="center"/>
              <w:rPr>
                <w:rFonts w:asciiTheme="minorHAnsi" w:hAnsiTheme="minorHAnsi" w:cstheme="minorHAnsi"/>
                <w:b/>
                <w:bCs/>
                <w:szCs w:val="20"/>
                <w:lang w:val="es-MX" w:eastAsia="es-MX"/>
              </w:rPr>
            </w:pPr>
            <w:r w:rsidRPr="006A213C">
              <w:rPr>
                <w:rFonts w:asciiTheme="minorHAnsi" w:hAnsiTheme="minorHAnsi" w:cstheme="minorHAnsi"/>
                <w:b/>
                <w:bCs/>
                <w:szCs w:val="20"/>
                <w:lang w:val="es-MX" w:eastAsia="es-MX"/>
              </w:rPr>
              <w:t xml:space="preserve">Fecha de Actualización </w:t>
            </w:r>
          </w:p>
        </w:tc>
        <w:tc>
          <w:tcPr>
            <w:tcW w:w="1490" w:type="dxa"/>
            <w:shd w:val="clear" w:color="auto" w:fill="BFBFBF"/>
          </w:tcPr>
          <w:p w:rsidR="0071783E" w:rsidRPr="006A213C" w:rsidRDefault="0071783E" w:rsidP="007E79AD">
            <w:pPr>
              <w:jc w:val="center"/>
              <w:rPr>
                <w:rFonts w:asciiTheme="minorHAnsi" w:hAnsiTheme="minorHAnsi" w:cstheme="minorHAnsi"/>
                <w:b/>
                <w:bCs/>
                <w:szCs w:val="20"/>
                <w:lang w:val="es-MX" w:eastAsia="es-MX"/>
              </w:rPr>
            </w:pPr>
            <w:r w:rsidRPr="006A213C">
              <w:rPr>
                <w:rFonts w:asciiTheme="minorHAnsi" w:hAnsiTheme="minorHAnsi" w:cstheme="minorHAnsi"/>
                <w:b/>
                <w:bCs/>
                <w:szCs w:val="20"/>
                <w:lang w:val="es-MX" w:eastAsia="es-MX"/>
              </w:rPr>
              <w:t>Estado del Documento</w:t>
            </w:r>
          </w:p>
        </w:tc>
      </w:tr>
      <w:tr w:rsidR="000537DE" w:rsidRPr="006A213C" w:rsidTr="007A66F2">
        <w:trPr>
          <w:trHeight w:val="285"/>
          <w:jc w:val="center"/>
        </w:trPr>
        <w:tc>
          <w:tcPr>
            <w:tcW w:w="945" w:type="dxa"/>
            <w:shd w:val="clear" w:color="auto" w:fill="D9D9D9"/>
            <w:vAlign w:val="center"/>
            <w:hideMark/>
          </w:tcPr>
          <w:p w:rsidR="000537DE" w:rsidRPr="006A213C" w:rsidRDefault="000537DE" w:rsidP="002839E8">
            <w:pPr>
              <w:jc w:val="center"/>
              <w:rPr>
                <w:rFonts w:asciiTheme="minorHAnsi" w:hAnsiTheme="minorHAnsi" w:cstheme="minorHAnsi"/>
                <w:szCs w:val="20"/>
                <w:lang w:val="es-MX" w:eastAsia="es-MX"/>
              </w:rPr>
            </w:pPr>
            <w:r>
              <w:rPr>
                <w:rFonts w:asciiTheme="minorHAnsi" w:hAnsiTheme="minorHAnsi" w:cstheme="minorHAnsi"/>
                <w:szCs w:val="20"/>
                <w:lang w:val="es-MX" w:eastAsia="es-MX"/>
              </w:rPr>
              <w:t>0</w:t>
            </w:r>
            <w:r w:rsidRPr="006A213C">
              <w:rPr>
                <w:rFonts w:asciiTheme="minorHAnsi" w:hAnsiTheme="minorHAnsi" w:cstheme="minorHAnsi"/>
                <w:szCs w:val="20"/>
                <w:lang w:val="es-MX" w:eastAsia="es-MX"/>
              </w:rPr>
              <w:t>.1</w:t>
            </w:r>
          </w:p>
        </w:tc>
        <w:tc>
          <w:tcPr>
            <w:tcW w:w="2755" w:type="dxa"/>
            <w:shd w:val="clear" w:color="auto" w:fill="D9D9D9"/>
            <w:vAlign w:val="center"/>
            <w:hideMark/>
          </w:tcPr>
          <w:p w:rsidR="000537DE" w:rsidRPr="006A213C" w:rsidRDefault="000537DE" w:rsidP="002839E8">
            <w:pPr>
              <w:rPr>
                <w:rFonts w:asciiTheme="minorHAnsi" w:hAnsiTheme="minorHAnsi" w:cstheme="minorHAnsi"/>
                <w:szCs w:val="20"/>
                <w:lang w:val="es-MX" w:eastAsia="es-MX"/>
              </w:rPr>
            </w:pPr>
            <w:r w:rsidRPr="006A213C">
              <w:rPr>
                <w:rFonts w:asciiTheme="minorHAnsi" w:hAnsiTheme="minorHAnsi" w:cstheme="minorHAnsi"/>
                <w:szCs w:val="20"/>
                <w:lang w:val="es-MX" w:eastAsia="es-MX"/>
              </w:rPr>
              <w:t>Elaboración del documento</w:t>
            </w:r>
          </w:p>
        </w:tc>
        <w:tc>
          <w:tcPr>
            <w:tcW w:w="2899" w:type="dxa"/>
            <w:shd w:val="clear" w:color="auto" w:fill="D9D9D9"/>
          </w:tcPr>
          <w:p w:rsidR="000537DE" w:rsidRPr="000537DE" w:rsidRDefault="000537DE" w:rsidP="000537DE">
            <w:pPr>
              <w:jc w:val="center"/>
              <w:rPr>
                <w:rFonts w:asciiTheme="minorHAnsi" w:hAnsiTheme="minorHAnsi" w:cstheme="minorHAnsi"/>
              </w:rPr>
            </w:pPr>
            <w:r w:rsidRPr="000537DE">
              <w:rPr>
                <w:rFonts w:asciiTheme="minorHAnsi" w:hAnsiTheme="minorHAnsi" w:cstheme="minorHAnsi"/>
              </w:rPr>
              <w:t>Cesar Sosa Cruz</w:t>
            </w:r>
          </w:p>
        </w:tc>
        <w:tc>
          <w:tcPr>
            <w:tcW w:w="1771" w:type="dxa"/>
            <w:shd w:val="clear" w:color="auto" w:fill="D9D9D9"/>
          </w:tcPr>
          <w:p w:rsidR="000537DE" w:rsidRDefault="000537DE" w:rsidP="000537DE">
            <w:pPr>
              <w:jc w:val="center"/>
            </w:pPr>
            <w:r w:rsidRPr="00766B98">
              <w:rPr>
                <w:rFonts w:asciiTheme="minorHAnsi" w:hAnsiTheme="minorHAnsi" w:cstheme="minorHAnsi"/>
                <w:szCs w:val="20"/>
                <w:lang w:val="es-MX" w:eastAsia="es-MX"/>
              </w:rPr>
              <w:t>09/12/2016</w:t>
            </w:r>
          </w:p>
        </w:tc>
        <w:tc>
          <w:tcPr>
            <w:tcW w:w="1490" w:type="dxa"/>
            <w:shd w:val="clear" w:color="auto" w:fill="D9D9D9"/>
          </w:tcPr>
          <w:p w:rsidR="000537DE" w:rsidRPr="006A213C" w:rsidRDefault="000537DE" w:rsidP="002839E8">
            <w:pPr>
              <w:jc w:val="center"/>
              <w:rPr>
                <w:rFonts w:asciiTheme="minorHAnsi" w:hAnsiTheme="minorHAnsi" w:cstheme="minorHAnsi"/>
                <w:szCs w:val="20"/>
                <w:lang w:val="es-MX" w:eastAsia="es-MX"/>
              </w:rPr>
            </w:pPr>
            <w:r w:rsidRPr="006A213C">
              <w:rPr>
                <w:rFonts w:asciiTheme="minorHAnsi" w:hAnsiTheme="minorHAnsi" w:cstheme="minorHAnsi"/>
                <w:szCs w:val="20"/>
                <w:lang w:val="es-MX" w:eastAsia="es-MX"/>
              </w:rPr>
              <w:t>Elaborado</w:t>
            </w:r>
          </w:p>
        </w:tc>
      </w:tr>
      <w:tr w:rsidR="000537DE" w:rsidRPr="006A213C" w:rsidTr="007A66F2">
        <w:trPr>
          <w:trHeight w:val="285"/>
          <w:jc w:val="center"/>
        </w:trPr>
        <w:tc>
          <w:tcPr>
            <w:tcW w:w="945" w:type="dxa"/>
            <w:shd w:val="clear" w:color="auto" w:fill="auto"/>
            <w:vAlign w:val="center"/>
            <w:hideMark/>
          </w:tcPr>
          <w:p w:rsidR="000537DE" w:rsidRPr="006A213C" w:rsidRDefault="000537DE" w:rsidP="002839E8">
            <w:pPr>
              <w:jc w:val="center"/>
              <w:rPr>
                <w:rFonts w:asciiTheme="minorHAnsi" w:hAnsiTheme="minorHAnsi" w:cstheme="minorHAnsi"/>
                <w:szCs w:val="20"/>
                <w:lang w:val="es-MX" w:eastAsia="es-MX"/>
              </w:rPr>
            </w:pPr>
            <w:r>
              <w:rPr>
                <w:rFonts w:asciiTheme="minorHAnsi" w:hAnsiTheme="minorHAnsi" w:cstheme="minorHAnsi"/>
                <w:szCs w:val="20"/>
                <w:lang w:val="es-MX" w:eastAsia="es-MX"/>
              </w:rPr>
              <w:t>0</w:t>
            </w:r>
            <w:r w:rsidRPr="006A213C">
              <w:rPr>
                <w:rFonts w:asciiTheme="minorHAnsi" w:hAnsiTheme="minorHAnsi" w:cstheme="minorHAnsi"/>
                <w:szCs w:val="20"/>
                <w:lang w:val="es-MX" w:eastAsia="es-MX"/>
              </w:rPr>
              <w:t>.1</w:t>
            </w:r>
          </w:p>
        </w:tc>
        <w:tc>
          <w:tcPr>
            <w:tcW w:w="2755" w:type="dxa"/>
            <w:shd w:val="clear" w:color="auto" w:fill="auto"/>
            <w:vAlign w:val="center"/>
          </w:tcPr>
          <w:p w:rsidR="000537DE" w:rsidRPr="006A213C" w:rsidRDefault="000537DE" w:rsidP="00A30EFE">
            <w:pPr>
              <w:rPr>
                <w:rFonts w:asciiTheme="minorHAnsi" w:hAnsiTheme="minorHAnsi" w:cstheme="minorHAnsi"/>
                <w:szCs w:val="20"/>
              </w:rPr>
            </w:pPr>
            <w:r w:rsidRPr="006A213C">
              <w:rPr>
                <w:rFonts w:asciiTheme="minorHAnsi" w:hAnsiTheme="minorHAnsi" w:cstheme="minorHAnsi"/>
                <w:szCs w:val="20"/>
              </w:rPr>
              <w:t>Entrega del documento</w:t>
            </w:r>
          </w:p>
        </w:tc>
        <w:tc>
          <w:tcPr>
            <w:tcW w:w="2899" w:type="dxa"/>
            <w:shd w:val="clear" w:color="auto" w:fill="auto"/>
          </w:tcPr>
          <w:p w:rsidR="000537DE" w:rsidRPr="000537DE" w:rsidRDefault="000537DE" w:rsidP="000537DE">
            <w:pPr>
              <w:jc w:val="center"/>
              <w:rPr>
                <w:rFonts w:asciiTheme="minorHAnsi" w:hAnsiTheme="minorHAnsi" w:cstheme="minorHAnsi"/>
              </w:rPr>
            </w:pPr>
            <w:r w:rsidRPr="000537DE">
              <w:rPr>
                <w:rFonts w:asciiTheme="minorHAnsi" w:hAnsiTheme="minorHAnsi" w:cstheme="minorHAnsi"/>
              </w:rPr>
              <w:t>Cesar Sosa Cruz</w:t>
            </w:r>
          </w:p>
        </w:tc>
        <w:tc>
          <w:tcPr>
            <w:tcW w:w="1771" w:type="dxa"/>
            <w:shd w:val="clear" w:color="auto" w:fill="auto"/>
          </w:tcPr>
          <w:p w:rsidR="000537DE" w:rsidRDefault="000537DE" w:rsidP="000537DE">
            <w:pPr>
              <w:jc w:val="center"/>
            </w:pPr>
            <w:r>
              <w:rPr>
                <w:rFonts w:asciiTheme="minorHAnsi" w:hAnsiTheme="minorHAnsi" w:cstheme="minorHAnsi"/>
                <w:szCs w:val="20"/>
                <w:lang w:val="es-MX" w:eastAsia="es-MX"/>
              </w:rPr>
              <w:t>15</w:t>
            </w:r>
            <w:r w:rsidRPr="00766B98">
              <w:rPr>
                <w:rFonts w:asciiTheme="minorHAnsi" w:hAnsiTheme="minorHAnsi" w:cstheme="minorHAnsi"/>
                <w:szCs w:val="20"/>
                <w:lang w:val="es-MX" w:eastAsia="es-MX"/>
              </w:rPr>
              <w:t>/12/2016</w:t>
            </w:r>
          </w:p>
        </w:tc>
        <w:tc>
          <w:tcPr>
            <w:tcW w:w="1490" w:type="dxa"/>
            <w:vAlign w:val="center"/>
          </w:tcPr>
          <w:p w:rsidR="000537DE" w:rsidRPr="006A213C" w:rsidRDefault="000537DE" w:rsidP="00A30EFE">
            <w:pPr>
              <w:jc w:val="center"/>
              <w:rPr>
                <w:rFonts w:asciiTheme="minorHAnsi" w:hAnsiTheme="minorHAnsi" w:cstheme="minorHAnsi"/>
                <w:szCs w:val="20"/>
              </w:rPr>
            </w:pPr>
            <w:r w:rsidRPr="006A213C">
              <w:rPr>
                <w:rFonts w:asciiTheme="minorHAnsi" w:hAnsiTheme="minorHAnsi" w:cstheme="minorHAnsi"/>
                <w:szCs w:val="20"/>
              </w:rPr>
              <w:t>Entregado</w:t>
            </w:r>
          </w:p>
        </w:tc>
      </w:tr>
      <w:tr w:rsidR="000537DE" w:rsidRPr="006A213C" w:rsidTr="007A66F2">
        <w:trPr>
          <w:trHeight w:val="285"/>
          <w:jc w:val="center"/>
        </w:trPr>
        <w:tc>
          <w:tcPr>
            <w:tcW w:w="945" w:type="dxa"/>
            <w:shd w:val="clear" w:color="auto" w:fill="D9D9D9"/>
            <w:vAlign w:val="center"/>
            <w:hideMark/>
          </w:tcPr>
          <w:p w:rsidR="000537DE" w:rsidRPr="006A213C" w:rsidRDefault="000537DE" w:rsidP="002839E8">
            <w:pPr>
              <w:jc w:val="center"/>
              <w:rPr>
                <w:rFonts w:asciiTheme="minorHAnsi" w:hAnsiTheme="minorHAnsi" w:cstheme="minorHAnsi"/>
                <w:szCs w:val="20"/>
              </w:rPr>
            </w:pPr>
            <w:r>
              <w:rPr>
                <w:rFonts w:asciiTheme="minorHAnsi" w:hAnsiTheme="minorHAnsi" w:cstheme="minorHAnsi"/>
                <w:szCs w:val="20"/>
              </w:rPr>
              <w:t>0</w:t>
            </w:r>
            <w:r w:rsidRPr="006A213C">
              <w:rPr>
                <w:rFonts w:asciiTheme="minorHAnsi" w:hAnsiTheme="minorHAnsi" w:cstheme="minorHAnsi"/>
                <w:szCs w:val="20"/>
              </w:rPr>
              <w:t>.2</w:t>
            </w:r>
          </w:p>
        </w:tc>
        <w:tc>
          <w:tcPr>
            <w:tcW w:w="2755" w:type="dxa"/>
            <w:shd w:val="clear" w:color="auto" w:fill="D9D9D9"/>
            <w:vAlign w:val="center"/>
          </w:tcPr>
          <w:p w:rsidR="000537DE" w:rsidRPr="006A213C" w:rsidRDefault="000537DE" w:rsidP="00A30EFE">
            <w:pPr>
              <w:rPr>
                <w:rFonts w:asciiTheme="minorHAnsi" w:hAnsiTheme="minorHAnsi" w:cstheme="minorHAnsi"/>
                <w:szCs w:val="20"/>
              </w:rPr>
            </w:pPr>
            <w:r w:rsidRPr="006A213C">
              <w:rPr>
                <w:rFonts w:asciiTheme="minorHAnsi" w:hAnsiTheme="minorHAnsi" w:cstheme="minorHAnsi"/>
                <w:szCs w:val="20"/>
              </w:rPr>
              <w:t>Actualización de calidad</w:t>
            </w:r>
          </w:p>
        </w:tc>
        <w:tc>
          <w:tcPr>
            <w:tcW w:w="2899" w:type="dxa"/>
            <w:shd w:val="clear" w:color="auto" w:fill="D9D9D9"/>
          </w:tcPr>
          <w:p w:rsidR="000537DE" w:rsidRPr="000537DE" w:rsidRDefault="000537DE" w:rsidP="000537DE">
            <w:pPr>
              <w:jc w:val="center"/>
              <w:rPr>
                <w:rFonts w:asciiTheme="minorHAnsi" w:hAnsiTheme="minorHAnsi" w:cstheme="minorHAnsi"/>
              </w:rPr>
            </w:pPr>
            <w:r w:rsidRPr="000537DE">
              <w:rPr>
                <w:rFonts w:asciiTheme="minorHAnsi" w:hAnsiTheme="minorHAnsi" w:cstheme="minorHAnsi"/>
              </w:rPr>
              <w:t>Cesar Sosa Cruz</w:t>
            </w:r>
          </w:p>
        </w:tc>
        <w:tc>
          <w:tcPr>
            <w:tcW w:w="1771" w:type="dxa"/>
            <w:shd w:val="clear" w:color="auto" w:fill="D9D9D9"/>
          </w:tcPr>
          <w:p w:rsidR="000537DE" w:rsidRDefault="000537DE" w:rsidP="000537DE">
            <w:pPr>
              <w:jc w:val="center"/>
            </w:pPr>
            <w:r>
              <w:rPr>
                <w:rFonts w:asciiTheme="minorHAnsi" w:hAnsiTheme="minorHAnsi" w:cstheme="minorHAnsi"/>
                <w:szCs w:val="20"/>
                <w:lang w:val="es-MX" w:eastAsia="es-MX"/>
              </w:rPr>
              <w:t>19</w:t>
            </w:r>
            <w:r w:rsidRPr="00766B98">
              <w:rPr>
                <w:rFonts w:asciiTheme="minorHAnsi" w:hAnsiTheme="minorHAnsi" w:cstheme="minorHAnsi"/>
                <w:szCs w:val="20"/>
                <w:lang w:val="es-MX" w:eastAsia="es-MX"/>
              </w:rPr>
              <w:t>/12/2016</w:t>
            </w:r>
          </w:p>
        </w:tc>
        <w:tc>
          <w:tcPr>
            <w:tcW w:w="1490" w:type="dxa"/>
            <w:shd w:val="clear" w:color="auto" w:fill="D9D9D9"/>
          </w:tcPr>
          <w:p w:rsidR="000537DE" w:rsidRPr="006A213C" w:rsidRDefault="000537DE" w:rsidP="00A30EFE">
            <w:pPr>
              <w:jc w:val="center"/>
              <w:rPr>
                <w:rFonts w:asciiTheme="minorHAnsi" w:hAnsiTheme="minorHAnsi" w:cstheme="minorHAnsi"/>
                <w:szCs w:val="20"/>
                <w:lang w:val="es-MX" w:eastAsia="es-MX"/>
              </w:rPr>
            </w:pPr>
            <w:r w:rsidRPr="006A213C">
              <w:rPr>
                <w:rFonts w:asciiTheme="minorHAnsi" w:hAnsiTheme="minorHAnsi" w:cstheme="minorHAnsi"/>
                <w:szCs w:val="20"/>
                <w:lang w:val="es-MX" w:eastAsia="es-MX"/>
              </w:rPr>
              <w:t>Actualizado</w:t>
            </w:r>
          </w:p>
        </w:tc>
      </w:tr>
      <w:tr w:rsidR="000537DE" w:rsidRPr="006A213C" w:rsidTr="007A66F2">
        <w:trPr>
          <w:trHeight w:val="285"/>
          <w:jc w:val="center"/>
        </w:trPr>
        <w:tc>
          <w:tcPr>
            <w:tcW w:w="945" w:type="dxa"/>
            <w:shd w:val="clear" w:color="auto" w:fill="auto"/>
            <w:vAlign w:val="center"/>
          </w:tcPr>
          <w:p w:rsidR="000537DE" w:rsidRPr="006A213C" w:rsidRDefault="000537DE" w:rsidP="002839E8">
            <w:pPr>
              <w:jc w:val="center"/>
              <w:rPr>
                <w:rFonts w:asciiTheme="minorHAnsi" w:hAnsiTheme="minorHAnsi" w:cstheme="minorHAnsi"/>
                <w:szCs w:val="20"/>
              </w:rPr>
            </w:pPr>
            <w:r>
              <w:rPr>
                <w:rFonts w:asciiTheme="minorHAnsi" w:hAnsiTheme="minorHAnsi" w:cstheme="minorHAnsi"/>
                <w:szCs w:val="20"/>
              </w:rPr>
              <w:t>1</w:t>
            </w:r>
            <w:r w:rsidRPr="006A213C">
              <w:rPr>
                <w:rFonts w:asciiTheme="minorHAnsi" w:hAnsiTheme="minorHAnsi" w:cstheme="minorHAnsi"/>
                <w:szCs w:val="20"/>
              </w:rPr>
              <w:t>.0</w:t>
            </w:r>
          </w:p>
        </w:tc>
        <w:tc>
          <w:tcPr>
            <w:tcW w:w="2755" w:type="dxa"/>
            <w:shd w:val="clear" w:color="auto" w:fill="auto"/>
            <w:vAlign w:val="center"/>
          </w:tcPr>
          <w:p w:rsidR="000537DE" w:rsidRPr="006A213C" w:rsidRDefault="000537DE" w:rsidP="002839E8">
            <w:pPr>
              <w:rPr>
                <w:rFonts w:asciiTheme="minorHAnsi" w:hAnsiTheme="minorHAnsi" w:cstheme="minorHAnsi"/>
                <w:szCs w:val="20"/>
              </w:rPr>
            </w:pPr>
            <w:r w:rsidRPr="006A213C">
              <w:rPr>
                <w:rFonts w:asciiTheme="minorHAnsi" w:hAnsiTheme="minorHAnsi" w:cstheme="minorHAnsi"/>
                <w:szCs w:val="20"/>
              </w:rPr>
              <w:t>Cierre del documento</w:t>
            </w:r>
          </w:p>
        </w:tc>
        <w:tc>
          <w:tcPr>
            <w:tcW w:w="2899" w:type="dxa"/>
            <w:shd w:val="clear" w:color="auto" w:fill="auto"/>
          </w:tcPr>
          <w:p w:rsidR="000537DE" w:rsidRPr="000537DE" w:rsidRDefault="000537DE" w:rsidP="000537DE">
            <w:pPr>
              <w:jc w:val="center"/>
              <w:rPr>
                <w:rFonts w:asciiTheme="minorHAnsi" w:hAnsiTheme="minorHAnsi" w:cstheme="minorHAnsi"/>
              </w:rPr>
            </w:pPr>
            <w:r w:rsidRPr="000537DE">
              <w:rPr>
                <w:rFonts w:asciiTheme="minorHAnsi" w:hAnsiTheme="minorHAnsi" w:cstheme="minorHAnsi"/>
              </w:rPr>
              <w:t>Cesar Sosa Cruz</w:t>
            </w:r>
          </w:p>
        </w:tc>
        <w:tc>
          <w:tcPr>
            <w:tcW w:w="1771" w:type="dxa"/>
            <w:shd w:val="clear" w:color="auto" w:fill="auto"/>
          </w:tcPr>
          <w:p w:rsidR="000537DE" w:rsidRDefault="000537DE" w:rsidP="000537DE">
            <w:pPr>
              <w:jc w:val="center"/>
            </w:pPr>
            <w:r>
              <w:rPr>
                <w:rFonts w:asciiTheme="minorHAnsi" w:hAnsiTheme="minorHAnsi" w:cstheme="minorHAnsi"/>
                <w:szCs w:val="20"/>
                <w:lang w:val="es-MX" w:eastAsia="es-MX"/>
              </w:rPr>
              <w:t>20</w:t>
            </w:r>
            <w:r w:rsidRPr="00766B98">
              <w:rPr>
                <w:rFonts w:asciiTheme="minorHAnsi" w:hAnsiTheme="minorHAnsi" w:cstheme="minorHAnsi"/>
                <w:szCs w:val="20"/>
                <w:lang w:val="es-MX" w:eastAsia="es-MX"/>
              </w:rPr>
              <w:t>/12/2016</w:t>
            </w:r>
          </w:p>
        </w:tc>
        <w:tc>
          <w:tcPr>
            <w:tcW w:w="1490" w:type="dxa"/>
            <w:shd w:val="clear" w:color="auto" w:fill="auto"/>
            <w:vAlign w:val="center"/>
          </w:tcPr>
          <w:p w:rsidR="000537DE" w:rsidRPr="006A213C" w:rsidRDefault="000537DE" w:rsidP="002839E8">
            <w:pPr>
              <w:jc w:val="center"/>
              <w:rPr>
                <w:rFonts w:asciiTheme="minorHAnsi" w:hAnsiTheme="minorHAnsi" w:cstheme="minorHAnsi"/>
                <w:szCs w:val="20"/>
              </w:rPr>
            </w:pPr>
            <w:r w:rsidRPr="006A213C">
              <w:rPr>
                <w:rFonts w:asciiTheme="minorHAnsi" w:hAnsiTheme="minorHAnsi" w:cstheme="minorHAnsi"/>
                <w:szCs w:val="20"/>
              </w:rPr>
              <w:t>Cerrado</w:t>
            </w:r>
          </w:p>
        </w:tc>
      </w:tr>
    </w:tbl>
    <w:p w:rsidR="007E79AD" w:rsidRPr="006A213C" w:rsidRDefault="007E79AD" w:rsidP="007E79AD">
      <w:pPr>
        <w:tabs>
          <w:tab w:val="left" w:pos="5797"/>
        </w:tabs>
        <w:rPr>
          <w:rFonts w:asciiTheme="minorHAnsi" w:hAnsiTheme="minorHAnsi" w:cstheme="minorHAnsi"/>
          <w:lang w:val="es-MX"/>
        </w:rPr>
      </w:pPr>
      <w:r w:rsidRPr="006A213C">
        <w:rPr>
          <w:rFonts w:asciiTheme="minorHAnsi" w:hAnsiTheme="minorHAnsi" w:cstheme="minorHAnsi"/>
          <w:lang w:val="es-MX"/>
        </w:rPr>
        <w:tab/>
      </w:r>
    </w:p>
    <w:p w:rsidR="007E79AD" w:rsidRPr="006A213C" w:rsidRDefault="007E79AD" w:rsidP="007E79AD">
      <w:pPr>
        <w:rPr>
          <w:rFonts w:asciiTheme="minorHAnsi" w:hAnsiTheme="minorHAnsi" w:cstheme="minorHAnsi"/>
          <w:lang w:val="es-MX"/>
        </w:rPr>
      </w:pPr>
    </w:p>
    <w:p w:rsidR="007E79AD" w:rsidRPr="006A213C" w:rsidRDefault="007E79AD" w:rsidP="007E79AD">
      <w:pPr>
        <w:rPr>
          <w:rFonts w:asciiTheme="minorHAnsi" w:hAnsiTheme="minorHAnsi" w:cstheme="minorHAnsi"/>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34632A" w:rsidRPr="006A213C" w:rsidTr="0034632A">
        <w:trPr>
          <w:trHeight w:val="427"/>
          <w:jc w:val="center"/>
        </w:trPr>
        <w:tc>
          <w:tcPr>
            <w:tcW w:w="4669" w:type="dxa"/>
            <w:shd w:val="clear" w:color="auto" w:fill="BFBFBF"/>
            <w:hideMark/>
          </w:tcPr>
          <w:p w:rsidR="007E79AD" w:rsidRPr="006A213C" w:rsidRDefault="007E79AD" w:rsidP="007E79AD">
            <w:pPr>
              <w:rPr>
                <w:rFonts w:asciiTheme="minorHAnsi" w:hAnsiTheme="minorHAnsi" w:cstheme="minorHAnsi"/>
                <w:b/>
              </w:rPr>
            </w:pPr>
            <w:r w:rsidRPr="006A213C">
              <w:rPr>
                <w:rFonts w:asciiTheme="minorHAnsi" w:hAnsiTheme="minorHAnsi" w:cstheme="minorHAnsi"/>
                <w:b/>
              </w:rPr>
              <w:t>Firma del responsable de última actualización</w:t>
            </w:r>
          </w:p>
        </w:tc>
        <w:tc>
          <w:tcPr>
            <w:tcW w:w="2546" w:type="dxa"/>
            <w:shd w:val="clear" w:color="auto" w:fill="BFBFBF"/>
            <w:hideMark/>
          </w:tcPr>
          <w:p w:rsidR="007E79AD" w:rsidRPr="006A213C" w:rsidRDefault="007E79AD" w:rsidP="007E79AD">
            <w:pPr>
              <w:rPr>
                <w:rFonts w:asciiTheme="minorHAnsi" w:hAnsiTheme="minorHAnsi" w:cstheme="minorHAnsi"/>
                <w:b/>
              </w:rPr>
            </w:pPr>
            <w:r w:rsidRPr="006A213C">
              <w:rPr>
                <w:rFonts w:asciiTheme="minorHAnsi" w:hAnsiTheme="minorHAnsi" w:cstheme="minorHAnsi"/>
                <w:b/>
              </w:rPr>
              <w:t xml:space="preserve">Rúbrica </w:t>
            </w:r>
          </w:p>
        </w:tc>
      </w:tr>
      <w:tr w:rsidR="007E79AD" w:rsidRPr="006A213C" w:rsidTr="007E79AD">
        <w:trPr>
          <w:trHeight w:val="285"/>
          <w:jc w:val="center"/>
        </w:trPr>
        <w:tc>
          <w:tcPr>
            <w:tcW w:w="4669" w:type="dxa"/>
            <w:shd w:val="clear" w:color="auto" w:fill="FFFFFF"/>
            <w:vAlign w:val="center"/>
          </w:tcPr>
          <w:p w:rsidR="007E79AD" w:rsidRPr="006A213C" w:rsidRDefault="007E79AD" w:rsidP="007E79AD">
            <w:pPr>
              <w:rPr>
                <w:rFonts w:asciiTheme="minorHAnsi" w:hAnsiTheme="minorHAnsi" w:cstheme="minorHAnsi"/>
              </w:rPr>
            </w:pPr>
          </w:p>
          <w:p w:rsidR="00E36313" w:rsidRPr="006A213C" w:rsidRDefault="00E36313" w:rsidP="007E79AD">
            <w:pPr>
              <w:rPr>
                <w:rFonts w:asciiTheme="minorHAnsi" w:hAnsiTheme="minorHAnsi" w:cstheme="minorHAnsi"/>
              </w:rPr>
            </w:pPr>
          </w:p>
          <w:p w:rsidR="00E36313" w:rsidRPr="006A213C" w:rsidRDefault="00E36313" w:rsidP="007E79AD">
            <w:pPr>
              <w:rPr>
                <w:rFonts w:asciiTheme="minorHAnsi" w:hAnsiTheme="minorHAnsi" w:cstheme="minorHAnsi"/>
              </w:rPr>
            </w:pPr>
          </w:p>
          <w:p w:rsidR="00E36313" w:rsidRPr="006A213C" w:rsidRDefault="00E36313" w:rsidP="007E79AD">
            <w:pPr>
              <w:rPr>
                <w:rFonts w:asciiTheme="minorHAnsi" w:hAnsiTheme="minorHAnsi" w:cstheme="minorHAnsi"/>
              </w:rPr>
            </w:pPr>
          </w:p>
        </w:tc>
        <w:tc>
          <w:tcPr>
            <w:tcW w:w="2546" w:type="dxa"/>
            <w:shd w:val="clear" w:color="auto" w:fill="FFFFFF"/>
            <w:vAlign w:val="center"/>
          </w:tcPr>
          <w:p w:rsidR="007E79AD" w:rsidRPr="006A213C" w:rsidRDefault="007E79AD" w:rsidP="007E79AD">
            <w:pPr>
              <w:rPr>
                <w:rFonts w:asciiTheme="minorHAnsi" w:hAnsiTheme="minorHAnsi" w:cstheme="minorHAnsi"/>
              </w:rPr>
            </w:pPr>
          </w:p>
        </w:tc>
      </w:tr>
    </w:tbl>
    <w:p w:rsidR="007E79AD" w:rsidRPr="006A213C" w:rsidRDefault="007E79AD" w:rsidP="007E79AD">
      <w:pPr>
        <w:rPr>
          <w:rFonts w:asciiTheme="minorHAnsi" w:hAnsiTheme="minorHAnsi" w:cstheme="minorHAnsi"/>
        </w:rPr>
      </w:pPr>
    </w:p>
    <w:p w:rsidR="007E79AD" w:rsidRPr="006A213C" w:rsidRDefault="007E79AD" w:rsidP="007E79AD">
      <w:pPr>
        <w:rPr>
          <w:rFonts w:asciiTheme="minorHAnsi" w:hAnsiTheme="minorHAnsi" w:cstheme="minorHAnsi"/>
        </w:rPr>
      </w:pPr>
    </w:p>
    <w:p w:rsidR="0081016C" w:rsidRPr="006A213C" w:rsidRDefault="00A027A6" w:rsidP="00B53AA1">
      <w:pPr>
        <w:pStyle w:val="ndice2"/>
        <w:rPr>
          <w:color w:val="auto"/>
        </w:rPr>
      </w:pPr>
      <w:r w:rsidRPr="006A213C">
        <w:rPr>
          <w:color w:val="auto"/>
        </w:rPr>
        <w:br w:type="page"/>
      </w:r>
      <w:bookmarkStart w:id="5" w:name="_Toc115491660"/>
      <w:bookmarkStart w:id="6" w:name="_Toc126228547"/>
      <w:bookmarkStart w:id="7" w:name="_Toc126229114"/>
      <w:bookmarkStart w:id="8" w:name="_Toc126231375"/>
      <w:bookmarkStart w:id="9" w:name="_Toc126231386"/>
      <w:bookmarkStart w:id="10" w:name="_Toc126231482"/>
      <w:bookmarkStart w:id="11" w:name="_Toc126231549"/>
      <w:bookmarkStart w:id="12" w:name="_Toc126231663"/>
    </w:p>
    <w:p w:rsidR="00D16B4F" w:rsidRPr="006A213C"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13" w:name="_Toc294257054"/>
      <w:bookmarkStart w:id="14" w:name="_Toc371934662"/>
      <w:bookmarkStart w:id="15" w:name="_Toc488174640"/>
      <w:r w:rsidRPr="006A213C">
        <w:rPr>
          <w:rFonts w:asciiTheme="minorHAnsi" w:hAnsiTheme="minorHAnsi" w:cstheme="minorHAnsi"/>
          <w:sz w:val="20"/>
        </w:rPr>
        <w:lastRenderedPageBreak/>
        <w:t>Introducción</w:t>
      </w:r>
      <w:bookmarkEnd w:id="13"/>
      <w:bookmarkEnd w:id="14"/>
      <w:r w:rsidR="00C35D26" w:rsidRPr="006A213C">
        <w:rPr>
          <w:rFonts w:asciiTheme="minorHAnsi" w:hAnsiTheme="minorHAnsi" w:cstheme="minorHAnsi"/>
          <w:sz w:val="20"/>
        </w:rPr>
        <w:t xml:space="preserve"> Consultar Configuración Áreas Validadoras</w:t>
      </w:r>
      <w:r w:rsidR="00EF0432" w:rsidRPr="006A213C">
        <w:rPr>
          <w:rFonts w:asciiTheme="minorHAnsi" w:hAnsiTheme="minorHAnsi" w:cstheme="minorHAnsi"/>
          <w:sz w:val="20"/>
        </w:rPr>
        <w:t>.</w:t>
      </w:r>
      <w:bookmarkEnd w:id="15"/>
    </w:p>
    <w:p w:rsidR="008D05F7" w:rsidRPr="006A213C" w:rsidRDefault="008D05F7" w:rsidP="006E485C">
      <w:pPr>
        <w:pStyle w:val="Prrafodelista"/>
        <w:ind w:left="360"/>
        <w:rPr>
          <w:rFonts w:asciiTheme="minorHAnsi" w:hAnsiTheme="minorHAnsi" w:cstheme="minorHAnsi"/>
        </w:rPr>
      </w:pPr>
      <w:bookmarkStart w:id="16" w:name="_Toc371934663"/>
      <w:r w:rsidRPr="006A213C">
        <w:rPr>
          <w:rFonts w:asciiTheme="minorHAnsi" w:hAnsiTheme="minorHAnsi" w:cstheme="minorHAnsi"/>
        </w:rPr>
        <w:t>El presente documento especifica cada uno de los requerimientos funcionales identificados para el desarrollo de Control Electrónico de Contraprestaciones “CONEC II”. Los requerimientos funcionales expresan lo que hace la solución tecnológica. Específicamente, los requerimientos funcionales describen cuáles son las entradas y salidas de la solución, y como serán convertidas esas entradas en salidas.</w:t>
      </w:r>
    </w:p>
    <w:p w:rsidR="00D16B4F" w:rsidRPr="006A213C"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17" w:name="_Toc488174641"/>
      <w:r w:rsidRPr="006A213C">
        <w:rPr>
          <w:rFonts w:asciiTheme="minorHAnsi" w:hAnsiTheme="minorHAnsi" w:cstheme="minorHAnsi"/>
          <w:sz w:val="20"/>
        </w:rPr>
        <w:t>Funcionalidad del Sistema</w:t>
      </w:r>
      <w:bookmarkEnd w:id="16"/>
      <w:r w:rsidR="009E4CA7" w:rsidRPr="006A213C">
        <w:rPr>
          <w:rFonts w:asciiTheme="minorHAnsi" w:hAnsiTheme="minorHAnsi" w:cstheme="minorHAnsi"/>
          <w:sz w:val="20"/>
        </w:rPr>
        <w:t>:</w:t>
      </w:r>
      <w:r w:rsidR="00C35D26" w:rsidRPr="006A213C">
        <w:rPr>
          <w:rFonts w:asciiTheme="minorHAnsi" w:hAnsiTheme="minorHAnsi" w:cstheme="minorHAnsi"/>
          <w:sz w:val="20"/>
        </w:rPr>
        <w:t xml:space="preserve"> Consultar Configuración Áreas Validadoras</w:t>
      </w:r>
      <w:r w:rsidR="00EF0432" w:rsidRPr="006A213C">
        <w:rPr>
          <w:rFonts w:asciiTheme="minorHAnsi" w:hAnsiTheme="minorHAnsi" w:cstheme="minorHAnsi"/>
          <w:sz w:val="20"/>
        </w:rPr>
        <w:t>.</w:t>
      </w:r>
      <w:bookmarkEnd w:id="17"/>
    </w:p>
    <w:p w:rsidR="00D16B4F" w:rsidRPr="006A213C" w:rsidRDefault="00D16B4F" w:rsidP="00D16B4F">
      <w:pPr>
        <w:pStyle w:val="EstiloTtulo1Antes6ptoDespus3ptoInterlineadoMn"/>
        <w:numPr>
          <w:ilvl w:val="1"/>
          <w:numId w:val="2"/>
        </w:numPr>
        <w:tabs>
          <w:tab w:val="left" w:pos="708"/>
        </w:tabs>
        <w:jc w:val="left"/>
        <w:rPr>
          <w:rFonts w:asciiTheme="minorHAnsi" w:hAnsiTheme="minorHAnsi" w:cstheme="minorHAnsi"/>
          <w:sz w:val="20"/>
        </w:rPr>
      </w:pPr>
      <w:bookmarkStart w:id="18" w:name="_Toc371934664"/>
      <w:bookmarkStart w:id="19" w:name="_Toc289774372"/>
      <w:bookmarkStart w:id="20" w:name="_Toc126991045"/>
      <w:bookmarkStart w:id="21" w:name="_Toc488174642"/>
      <w:r w:rsidRPr="006A213C">
        <w:rPr>
          <w:rFonts w:asciiTheme="minorHAnsi" w:hAnsiTheme="minorHAnsi" w:cstheme="minorHAnsi"/>
          <w:sz w:val="20"/>
        </w:rPr>
        <w:t>Breve Descripción</w:t>
      </w:r>
      <w:bookmarkEnd w:id="18"/>
      <w:bookmarkEnd w:id="19"/>
      <w:bookmarkEnd w:id="20"/>
      <w:r w:rsidR="00EF0432" w:rsidRPr="006A213C">
        <w:rPr>
          <w:rFonts w:asciiTheme="minorHAnsi" w:hAnsiTheme="minorHAnsi" w:cstheme="minorHAnsi"/>
          <w:sz w:val="20"/>
        </w:rPr>
        <w:t>.</w:t>
      </w:r>
      <w:bookmarkEnd w:id="21"/>
    </w:p>
    <w:p w:rsidR="00D16B4F" w:rsidRPr="006A213C" w:rsidRDefault="00EF0432" w:rsidP="00B53AA1">
      <w:pPr>
        <w:pStyle w:val="ndice2"/>
        <w:rPr>
          <w:color w:val="auto"/>
        </w:rPr>
      </w:pPr>
      <w:r w:rsidRPr="006A213C">
        <w:rPr>
          <w:color w:val="auto"/>
        </w:rPr>
        <w:t xml:space="preserve">Permitir al usuario </w:t>
      </w:r>
      <w:r w:rsidR="008A6B5C" w:rsidRPr="006A213C">
        <w:rPr>
          <w:color w:val="auto"/>
        </w:rPr>
        <w:t>de</w:t>
      </w:r>
      <w:r w:rsidR="008A6B5C">
        <w:rPr>
          <w:color w:val="auto"/>
        </w:rPr>
        <w:t xml:space="preserve"> </w:t>
      </w:r>
      <w:r w:rsidR="008A6B5C">
        <w:t>todas las áreas (DPE, DGAPF, DGAJ, Áreas Prestadoras (DGSS, DAR, DGP, AFCP, DTIC))</w:t>
      </w:r>
      <w:r w:rsidR="008A6B5C" w:rsidRPr="006A213C">
        <w:rPr>
          <w:color w:val="auto"/>
        </w:rPr>
        <w:t xml:space="preserve"> </w:t>
      </w:r>
      <w:r w:rsidR="00503922" w:rsidRPr="006A213C">
        <w:rPr>
          <w:color w:val="auto"/>
        </w:rPr>
        <w:t>c</w:t>
      </w:r>
      <w:r w:rsidR="00C35D26" w:rsidRPr="006A213C">
        <w:rPr>
          <w:color w:val="auto"/>
        </w:rPr>
        <w:t>onsultar las áreas validadoras configuradas en CONEC II para</w:t>
      </w:r>
      <w:r w:rsidR="00A25CD0" w:rsidRPr="006A213C">
        <w:rPr>
          <w:color w:val="auto"/>
        </w:rPr>
        <w:t xml:space="preserve"> las cotizaciones y reportes de servicio de</w:t>
      </w:r>
      <w:r w:rsidR="00C35D26" w:rsidRPr="006A213C">
        <w:rPr>
          <w:color w:val="auto"/>
        </w:rPr>
        <w:t xml:space="preserve"> los diferentes tipos de servicio que provee el SPF</w:t>
      </w:r>
      <w:r w:rsidR="00CD6500" w:rsidRPr="006A213C">
        <w:rPr>
          <w:color w:val="auto"/>
        </w:rPr>
        <w:t xml:space="preserve">. </w:t>
      </w:r>
    </w:p>
    <w:p w:rsidR="00D16B4F" w:rsidRPr="006A213C" w:rsidRDefault="00D16B4F" w:rsidP="00D16B4F">
      <w:pPr>
        <w:pStyle w:val="EstiloTtulo1Antes6ptoDespus3ptoInterlineadoMn"/>
        <w:numPr>
          <w:ilvl w:val="1"/>
          <w:numId w:val="2"/>
        </w:numPr>
        <w:tabs>
          <w:tab w:val="left" w:pos="708"/>
        </w:tabs>
        <w:jc w:val="left"/>
        <w:rPr>
          <w:rFonts w:asciiTheme="minorHAnsi" w:hAnsiTheme="minorHAnsi" w:cstheme="minorHAnsi"/>
          <w:sz w:val="20"/>
        </w:rPr>
      </w:pPr>
      <w:bookmarkStart w:id="22" w:name="_Toc371934665"/>
      <w:bookmarkStart w:id="23" w:name="_Toc289774373"/>
      <w:bookmarkStart w:id="24" w:name="_Toc126991046"/>
      <w:bookmarkStart w:id="25" w:name="_Toc488174643"/>
      <w:r w:rsidRPr="006A213C">
        <w:rPr>
          <w:rFonts w:asciiTheme="minorHAnsi" w:hAnsiTheme="minorHAnsi" w:cstheme="minorHAnsi"/>
          <w:sz w:val="20"/>
        </w:rPr>
        <w:t>Contribución a los Requerimientos</w:t>
      </w:r>
      <w:bookmarkEnd w:id="22"/>
      <w:bookmarkEnd w:id="23"/>
      <w:bookmarkEnd w:id="24"/>
      <w:r w:rsidR="00EF0432" w:rsidRPr="006A213C">
        <w:rPr>
          <w:rFonts w:asciiTheme="minorHAnsi" w:hAnsiTheme="minorHAnsi" w:cstheme="minorHAnsi"/>
          <w:sz w:val="20"/>
        </w:rPr>
        <w:t>.</w:t>
      </w:r>
      <w:bookmarkEnd w:id="25"/>
    </w:p>
    <w:tbl>
      <w:tblPr>
        <w:tblStyle w:val="Tablaconcuadrcula"/>
        <w:tblW w:w="0" w:type="auto"/>
        <w:jc w:val="center"/>
        <w:tblLook w:val="04A0" w:firstRow="1" w:lastRow="0" w:firstColumn="1" w:lastColumn="0" w:noHBand="0" w:noVBand="1"/>
      </w:tblPr>
      <w:tblGrid>
        <w:gridCol w:w="1475"/>
        <w:gridCol w:w="2443"/>
        <w:gridCol w:w="2744"/>
        <w:gridCol w:w="2176"/>
      </w:tblGrid>
      <w:tr w:rsidR="00D16B4F" w:rsidRPr="006A213C" w:rsidTr="00837C20">
        <w:trPr>
          <w:jc w:val="center"/>
        </w:trPr>
        <w:tc>
          <w:tcPr>
            <w:tcW w:w="1475"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D16B4F" w:rsidRPr="006A213C" w:rsidRDefault="00D16B4F">
            <w:pPr>
              <w:jc w:val="center"/>
              <w:rPr>
                <w:rFonts w:asciiTheme="minorHAnsi" w:hAnsiTheme="minorHAnsi" w:cstheme="minorHAnsi"/>
                <w:b/>
                <w:bCs/>
                <w:szCs w:val="20"/>
                <w:lang w:val="es-MX" w:eastAsia="es-MX"/>
              </w:rPr>
            </w:pPr>
            <w:r w:rsidRPr="006A213C">
              <w:rPr>
                <w:rFonts w:asciiTheme="minorHAnsi" w:hAnsiTheme="minorHAnsi" w:cstheme="minorHAnsi"/>
                <w:b/>
                <w:bCs/>
                <w:szCs w:val="20"/>
                <w:lang w:val="es-MX" w:eastAsia="es-MX"/>
              </w:rPr>
              <w:t>No.</w:t>
            </w:r>
          </w:p>
        </w:tc>
        <w:tc>
          <w:tcPr>
            <w:tcW w:w="2443"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D16B4F" w:rsidRPr="006A213C" w:rsidRDefault="00D16B4F">
            <w:pPr>
              <w:jc w:val="center"/>
              <w:rPr>
                <w:rFonts w:asciiTheme="minorHAnsi" w:hAnsiTheme="minorHAnsi" w:cstheme="minorHAnsi"/>
                <w:b/>
                <w:bCs/>
                <w:szCs w:val="20"/>
                <w:lang w:val="es-MX" w:eastAsia="es-MX"/>
              </w:rPr>
            </w:pPr>
            <w:r w:rsidRPr="006A213C">
              <w:rPr>
                <w:rFonts w:asciiTheme="minorHAnsi" w:hAnsiTheme="minorHAnsi" w:cstheme="minorHAnsi"/>
                <w:b/>
                <w:bCs/>
                <w:szCs w:val="20"/>
                <w:lang w:val="es-MX" w:eastAsia="es-MX"/>
              </w:rPr>
              <w:t>Necesidad del Usuario</w:t>
            </w:r>
          </w:p>
        </w:tc>
        <w:tc>
          <w:tcPr>
            <w:tcW w:w="2744"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D16B4F" w:rsidRPr="006A213C" w:rsidRDefault="00D16B4F">
            <w:pPr>
              <w:jc w:val="center"/>
              <w:rPr>
                <w:rFonts w:asciiTheme="minorHAnsi" w:hAnsiTheme="minorHAnsi" w:cstheme="minorHAnsi"/>
                <w:b/>
                <w:bCs/>
                <w:szCs w:val="20"/>
                <w:lang w:val="es-MX" w:eastAsia="es-MX"/>
              </w:rPr>
            </w:pPr>
            <w:r w:rsidRPr="006A213C">
              <w:rPr>
                <w:rFonts w:asciiTheme="minorHAnsi" w:hAnsiTheme="minorHAnsi" w:cstheme="minorHAnsi"/>
                <w:b/>
                <w:bCs/>
                <w:szCs w:val="20"/>
                <w:lang w:val="es-MX" w:eastAsia="es-MX"/>
              </w:rPr>
              <w:t>Característica del Producto</w:t>
            </w:r>
          </w:p>
        </w:tc>
        <w:tc>
          <w:tcPr>
            <w:tcW w:w="217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D16B4F" w:rsidRPr="006A213C" w:rsidRDefault="00D16B4F">
            <w:pPr>
              <w:jc w:val="center"/>
              <w:rPr>
                <w:rFonts w:asciiTheme="minorHAnsi" w:hAnsiTheme="minorHAnsi" w:cstheme="minorHAnsi"/>
                <w:b/>
                <w:bCs/>
                <w:szCs w:val="20"/>
                <w:lang w:val="es-MX" w:eastAsia="es-MX"/>
              </w:rPr>
            </w:pPr>
            <w:r w:rsidRPr="006A213C">
              <w:rPr>
                <w:rFonts w:asciiTheme="minorHAnsi" w:hAnsiTheme="minorHAnsi" w:cstheme="minorHAnsi"/>
                <w:b/>
                <w:bCs/>
                <w:szCs w:val="20"/>
                <w:lang w:val="es-MX" w:eastAsia="es-MX"/>
              </w:rPr>
              <w:t>Funcionalidad del sistema</w:t>
            </w:r>
          </w:p>
        </w:tc>
      </w:tr>
      <w:tr w:rsidR="00F029E5" w:rsidRPr="006A213C" w:rsidTr="00837C20">
        <w:trPr>
          <w:jc w:val="center"/>
        </w:trPr>
        <w:tc>
          <w:tcPr>
            <w:tcW w:w="1475" w:type="dxa"/>
            <w:tcBorders>
              <w:top w:val="single" w:sz="4" w:space="0" w:color="auto"/>
              <w:left w:val="single" w:sz="4" w:space="0" w:color="auto"/>
              <w:bottom w:val="single" w:sz="4" w:space="0" w:color="auto"/>
              <w:right w:val="single" w:sz="4" w:space="0" w:color="auto"/>
            </w:tcBorders>
            <w:vAlign w:val="center"/>
          </w:tcPr>
          <w:p w:rsidR="003F0B12" w:rsidRPr="006A213C" w:rsidRDefault="00ED748C" w:rsidP="00ED748C">
            <w:pPr>
              <w:spacing w:before="0" w:after="0" w:line="240" w:lineRule="auto"/>
              <w:rPr>
                <w:rFonts w:asciiTheme="minorHAnsi" w:hAnsiTheme="minorHAnsi" w:cstheme="minorHAnsi"/>
                <w:color w:val="000000"/>
                <w:szCs w:val="20"/>
              </w:rPr>
            </w:pPr>
            <w:r w:rsidRPr="006A213C">
              <w:rPr>
                <w:rFonts w:asciiTheme="minorHAnsi" w:hAnsiTheme="minorHAnsi" w:cstheme="minorHAnsi"/>
                <w:color w:val="000000"/>
                <w:szCs w:val="20"/>
              </w:rPr>
              <w:t>FUNC-CONF-016</w:t>
            </w:r>
          </w:p>
        </w:tc>
        <w:tc>
          <w:tcPr>
            <w:tcW w:w="2443" w:type="dxa"/>
            <w:tcBorders>
              <w:top w:val="single" w:sz="4" w:space="0" w:color="auto"/>
              <w:left w:val="single" w:sz="4" w:space="0" w:color="auto"/>
              <w:bottom w:val="single" w:sz="4" w:space="0" w:color="auto"/>
              <w:right w:val="single" w:sz="4" w:space="0" w:color="auto"/>
            </w:tcBorders>
            <w:vAlign w:val="center"/>
          </w:tcPr>
          <w:p w:rsidR="003F0B12" w:rsidRPr="006A213C" w:rsidRDefault="00ED748C" w:rsidP="003F0B12">
            <w:pPr>
              <w:spacing w:after="0" w:line="240" w:lineRule="auto"/>
              <w:rPr>
                <w:rFonts w:asciiTheme="minorHAnsi" w:hAnsiTheme="minorHAnsi" w:cstheme="minorHAnsi"/>
                <w:szCs w:val="20"/>
              </w:rPr>
            </w:pPr>
            <w:r w:rsidRPr="006A213C">
              <w:rPr>
                <w:rFonts w:asciiTheme="minorHAnsi" w:hAnsiTheme="minorHAnsi" w:cstheme="minorHAnsi"/>
                <w:color w:val="000000"/>
                <w:szCs w:val="20"/>
              </w:rPr>
              <w:t>Consultar la configuración de las áreas validadoras que se encargarán de validar las cotizaciones y los reportes de servicio.</w:t>
            </w:r>
          </w:p>
        </w:tc>
        <w:tc>
          <w:tcPr>
            <w:tcW w:w="2744" w:type="dxa"/>
            <w:tcBorders>
              <w:top w:val="single" w:sz="4" w:space="0" w:color="auto"/>
              <w:left w:val="single" w:sz="4" w:space="0" w:color="auto"/>
              <w:bottom w:val="single" w:sz="4" w:space="0" w:color="auto"/>
              <w:right w:val="single" w:sz="4" w:space="0" w:color="auto"/>
            </w:tcBorders>
            <w:vAlign w:val="center"/>
          </w:tcPr>
          <w:p w:rsidR="003F0B12" w:rsidRPr="006A213C" w:rsidRDefault="00ED748C" w:rsidP="00ED748C">
            <w:pPr>
              <w:spacing w:before="0" w:after="0" w:line="240" w:lineRule="auto"/>
              <w:rPr>
                <w:rFonts w:asciiTheme="minorHAnsi" w:hAnsiTheme="minorHAnsi" w:cstheme="minorHAnsi"/>
                <w:color w:val="000000"/>
                <w:szCs w:val="20"/>
              </w:rPr>
            </w:pPr>
            <w:r w:rsidRPr="006A213C">
              <w:rPr>
                <w:rFonts w:asciiTheme="minorHAnsi" w:hAnsiTheme="minorHAnsi" w:cstheme="minorHAnsi"/>
                <w:color w:val="000000"/>
                <w:szCs w:val="20"/>
              </w:rPr>
              <w:t>El sistema permitirá al usuario consultar la configuración de las áreas validadoras las cuales se encargarán de validar las cotizaciones y los reportes de servicio.</w:t>
            </w:r>
          </w:p>
        </w:tc>
        <w:tc>
          <w:tcPr>
            <w:tcW w:w="2176" w:type="dxa"/>
            <w:tcBorders>
              <w:top w:val="single" w:sz="4" w:space="0" w:color="auto"/>
              <w:left w:val="single" w:sz="4" w:space="0" w:color="auto"/>
              <w:bottom w:val="single" w:sz="4" w:space="0" w:color="auto"/>
              <w:right w:val="single" w:sz="4" w:space="0" w:color="auto"/>
            </w:tcBorders>
            <w:vAlign w:val="center"/>
          </w:tcPr>
          <w:p w:rsidR="003F0B12" w:rsidRPr="006A213C" w:rsidRDefault="00A25CD0" w:rsidP="00B53AA1">
            <w:pPr>
              <w:pStyle w:val="ndice2"/>
              <w:rPr>
                <w:color w:val="auto"/>
              </w:rPr>
            </w:pPr>
            <w:r w:rsidRPr="006A213C">
              <w:rPr>
                <w:color w:val="auto"/>
              </w:rPr>
              <w:t>9029 – Consultar Configuración Áreas Validadoras</w:t>
            </w:r>
          </w:p>
        </w:tc>
      </w:tr>
    </w:tbl>
    <w:p w:rsidR="00D16B4F" w:rsidRPr="006A213C"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26" w:name="_Toc371934666"/>
      <w:bookmarkStart w:id="27" w:name="_Toc289774376"/>
      <w:bookmarkStart w:id="28" w:name="_Toc126991049"/>
      <w:bookmarkStart w:id="29" w:name="_Toc488174644"/>
      <w:bookmarkStart w:id="30" w:name="_Toc289774377"/>
      <w:r w:rsidRPr="006A213C">
        <w:rPr>
          <w:rFonts w:asciiTheme="minorHAnsi" w:hAnsiTheme="minorHAnsi" w:cstheme="minorHAnsi"/>
          <w:sz w:val="20"/>
        </w:rPr>
        <w:t>Diagrama de la Funcionalidad del Sistema</w:t>
      </w:r>
      <w:bookmarkEnd w:id="26"/>
      <w:bookmarkEnd w:id="27"/>
      <w:bookmarkEnd w:id="28"/>
      <w:bookmarkEnd w:id="29"/>
    </w:p>
    <w:p w:rsidR="00A7190E" w:rsidRPr="006A213C" w:rsidRDefault="00942794" w:rsidP="00A33136">
      <w:pPr>
        <w:jc w:val="center"/>
        <w:rPr>
          <w:rFonts w:asciiTheme="minorHAnsi" w:hAnsiTheme="minorHAnsi" w:cstheme="minorHAnsi"/>
        </w:rPr>
      </w:pPr>
      <w:r>
        <w:rPr>
          <w:noProof/>
          <w:color w:val="000000" w:themeColor="text1"/>
          <w:lang w:val="es-MX" w:eastAsia="es-MX"/>
        </w:rPr>
        <w:drawing>
          <wp:inline distT="0" distB="0" distL="0" distR="0" wp14:anchorId="5356396B" wp14:editId="2DE59BC2">
            <wp:extent cx="5741670" cy="1360805"/>
            <wp:effectExtent l="0" t="0" r="0" b="0"/>
            <wp:docPr id="4" name="Imagen 4" descr="C:\Users\Gesfor Mexico\Downloads\Diagramas_CU_y_DA_configurar_áreas_validadoras\CU_ConsConfA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sfor Mexico\Downloads\Diagramas_CU_y_DA_configurar_áreas_validadoras\CU_ConsConfAV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1670" cy="1360805"/>
                    </a:xfrm>
                    <a:prstGeom prst="rect">
                      <a:avLst/>
                    </a:prstGeom>
                    <a:noFill/>
                    <a:ln>
                      <a:noFill/>
                    </a:ln>
                  </pic:spPr>
                </pic:pic>
              </a:graphicData>
            </a:graphic>
          </wp:inline>
        </w:drawing>
      </w:r>
    </w:p>
    <w:p w:rsidR="008D0998" w:rsidRDefault="008D0998">
      <w:pPr>
        <w:spacing w:before="0" w:after="0" w:line="240" w:lineRule="auto"/>
        <w:jc w:val="left"/>
        <w:rPr>
          <w:rFonts w:asciiTheme="minorHAnsi" w:hAnsiTheme="minorHAnsi" w:cstheme="minorHAnsi"/>
          <w:b/>
          <w:bCs/>
          <w:kern w:val="32"/>
          <w:szCs w:val="20"/>
        </w:rPr>
      </w:pPr>
      <w:bookmarkStart w:id="31" w:name="_Toc371934667"/>
      <w:r>
        <w:rPr>
          <w:rFonts w:asciiTheme="minorHAnsi" w:hAnsiTheme="minorHAnsi" w:cstheme="minorHAnsi"/>
        </w:rPr>
        <w:br w:type="page"/>
      </w:r>
    </w:p>
    <w:p w:rsidR="00D16B4F" w:rsidRPr="006A213C"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32" w:name="_Toc488174645"/>
      <w:r w:rsidRPr="006A213C">
        <w:rPr>
          <w:rFonts w:asciiTheme="minorHAnsi" w:hAnsiTheme="minorHAnsi" w:cstheme="minorHAnsi"/>
          <w:sz w:val="20"/>
        </w:rPr>
        <w:lastRenderedPageBreak/>
        <w:t>Actores Involucrados</w:t>
      </w:r>
      <w:bookmarkEnd w:id="31"/>
      <w:bookmarkEnd w:id="32"/>
    </w:p>
    <w:tbl>
      <w:tblPr>
        <w:tblStyle w:val="Tablaconcuadrcula"/>
        <w:tblW w:w="0" w:type="auto"/>
        <w:jc w:val="center"/>
        <w:tblLook w:val="04A0" w:firstRow="1" w:lastRow="0" w:firstColumn="1" w:lastColumn="0" w:noHBand="0" w:noVBand="1"/>
      </w:tblPr>
      <w:tblGrid>
        <w:gridCol w:w="1394"/>
        <w:gridCol w:w="2749"/>
        <w:gridCol w:w="5687"/>
      </w:tblGrid>
      <w:tr w:rsidR="00D16B4F" w:rsidRPr="006A213C" w:rsidTr="008D0998">
        <w:trPr>
          <w:trHeight w:val="268"/>
          <w:jc w:val="center"/>
        </w:trPr>
        <w:tc>
          <w:tcPr>
            <w:tcW w:w="139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16B4F" w:rsidRPr="006A213C" w:rsidRDefault="00D16B4F" w:rsidP="00237CAD">
            <w:pPr>
              <w:spacing w:before="0"/>
              <w:jc w:val="center"/>
              <w:rPr>
                <w:rFonts w:asciiTheme="minorHAnsi" w:hAnsiTheme="minorHAnsi" w:cstheme="minorHAnsi"/>
                <w:b/>
                <w:bCs/>
                <w:szCs w:val="20"/>
                <w:lang w:val="es-MX" w:eastAsia="es-MX"/>
              </w:rPr>
            </w:pPr>
            <w:r w:rsidRPr="006A213C">
              <w:rPr>
                <w:rFonts w:asciiTheme="minorHAnsi" w:hAnsiTheme="minorHAnsi" w:cstheme="minorHAnsi"/>
                <w:b/>
                <w:bCs/>
                <w:szCs w:val="20"/>
                <w:lang w:val="es-MX" w:eastAsia="es-MX"/>
              </w:rPr>
              <w:t>No.</w:t>
            </w:r>
          </w:p>
        </w:tc>
        <w:tc>
          <w:tcPr>
            <w:tcW w:w="274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16B4F" w:rsidRPr="006A213C" w:rsidRDefault="00D16B4F" w:rsidP="00A33136">
            <w:pPr>
              <w:spacing w:before="0"/>
              <w:jc w:val="center"/>
              <w:rPr>
                <w:rFonts w:asciiTheme="minorHAnsi" w:hAnsiTheme="minorHAnsi" w:cstheme="minorHAnsi"/>
                <w:b/>
                <w:bCs/>
                <w:szCs w:val="20"/>
                <w:lang w:val="es-MX" w:eastAsia="es-MX"/>
              </w:rPr>
            </w:pPr>
            <w:r w:rsidRPr="006A213C">
              <w:rPr>
                <w:rFonts w:asciiTheme="minorHAnsi" w:hAnsiTheme="minorHAnsi" w:cstheme="minorHAnsi"/>
                <w:b/>
                <w:bCs/>
                <w:szCs w:val="20"/>
                <w:lang w:val="es-MX" w:eastAsia="es-MX"/>
              </w:rPr>
              <w:t xml:space="preserve">Nombre </w:t>
            </w:r>
          </w:p>
        </w:tc>
        <w:tc>
          <w:tcPr>
            <w:tcW w:w="568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16B4F" w:rsidRPr="006A213C" w:rsidRDefault="00D16B4F" w:rsidP="00A33136">
            <w:pPr>
              <w:spacing w:before="0"/>
              <w:jc w:val="center"/>
              <w:rPr>
                <w:rFonts w:asciiTheme="minorHAnsi" w:hAnsiTheme="minorHAnsi" w:cstheme="minorHAnsi"/>
                <w:b/>
                <w:bCs/>
                <w:szCs w:val="20"/>
                <w:lang w:val="es-MX" w:eastAsia="es-MX"/>
              </w:rPr>
            </w:pPr>
            <w:r w:rsidRPr="006A213C">
              <w:rPr>
                <w:rFonts w:asciiTheme="minorHAnsi" w:hAnsiTheme="minorHAnsi" w:cstheme="minorHAnsi"/>
                <w:b/>
                <w:bCs/>
                <w:szCs w:val="20"/>
                <w:lang w:val="es-MX" w:eastAsia="es-MX"/>
              </w:rPr>
              <w:t>Descripción</w:t>
            </w:r>
          </w:p>
        </w:tc>
      </w:tr>
      <w:tr w:rsidR="00F029E5" w:rsidRPr="006A213C" w:rsidTr="008D0998">
        <w:trPr>
          <w:jc w:val="center"/>
        </w:trPr>
        <w:tc>
          <w:tcPr>
            <w:tcW w:w="1394" w:type="dxa"/>
            <w:tcBorders>
              <w:top w:val="single" w:sz="4" w:space="0" w:color="auto"/>
              <w:left w:val="single" w:sz="4" w:space="0" w:color="auto"/>
              <w:bottom w:val="single" w:sz="4" w:space="0" w:color="auto"/>
              <w:right w:val="single" w:sz="4" w:space="0" w:color="auto"/>
            </w:tcBorders>
            <w:vAlign w:val="center"/>
            <w:hideMark/>
          </w:tcPr>
          <w:p w:rsidR="00FE2192" w:rsidRPr="006A213C" w:rsidRDefault="00FE2192" w:rsidP="00237CAD">
            <w:pPr>
              <w:spacing w:before="0" w:after="0"/>
              <w:jc w:val="center"/>
              <w:rPr>
                <w:rFonts w:asciiTheme="minorHAnsi" w:hAnsiTheme="minorHAnsi" w:cstheme="minorHAnsi"/>
              </w:rPr>
            </w:pPr>
            <w:r w:rsidRPr="006A213C">
              <w:rPr>
                <w:rFonts w:asciiTheme="minorHAnsi" w:hAnsiTheme="minorHAnsi" w:cstheme="minorHAnsi"/>
              </w:rPr>
              <w:t>1</w:t>
            </w:r>
          </w:p>
        </w:tc>
        <w:tc>
          <w:tcPr>
            <w:tcW w:w="2749" w:type="dxa"/>
            <w:tcBorders>
              <w:top w:val="single" w:sz="4" w:space="0" w:color="auto"/>
              <w:left w:val="single" w:sz="4" w:space="0" w:color="auto"/>
              <w:bottom w:val="single" w:sz="4" w:space="0" w:color="auto"/>
              <w:right w:val="single" w:sz="4" w:space="0" w:color="auto"/>
            </w:tcBorders>
            <w:vAlign w:val="center"/>
          </w:tcPr>
          <w:p w:rsidR="00FE2192" w:rsidRPr="008D0998" w:rsidRDefault="008A6B5C" w:rsidP="00E84928">
            <w:pPr>
              <w:spacing w:before="0" w:after="0"/>
              <w:rPr>
                <w:rFonts w:asciiTheme="minorHAnsi" w:hAnsiTheme="minorHAnsi" w:cstheme="minorHAnsi"/>
                <w:szCs w:val="20"/>
              </w:rPr>
            </w:pPr>
            <w:r w:rsidRPr="008D0998">
              <w:rPr>
                <w:rFonts w:asciiTheme="minorHAnsi" w:hAnsiTheme="minorHAnsi" w:cstheme="minorHAnsi"/>
                <w:color w:val="000000" w:themeColor="text1"/>
                <w:szCs w:val="20"/>
              </w:rPr>
              <w:t>Todas las áreas (</w:t>
            </w:r>
            <w:r w:rsidRPr="008D0998">
              <w:rPr>
                <w:rFonts w:asciiTheme="minorHAnsi" w:hAnsiTheme="minorHAnsi" w:cstheme="minorHAnsi"/>
                <w:szCs w:val="20"/>
              </w:rPr>
              <w:t>DPE, DGAPF, DGAJ, Áreas Prestadoras (DGSS, DAR, DGP, AFCP, DTIC)</w:t>
            </w:r>
            <w:r w:rsidRPr="008D0998">
              <w:rPr>
                <w:rFonts w:asciiTheme="minorHAnsi" w:hAnsiTheme="minorHAnsi" w:cstheme="minorHAnsi"/>
                <w:color w:val="000000" w:themeColor="text1"/>
                <w:szCs w:val="20"/>
              </w:rPr>
              <w:t>).</w:t>
            </w:r>
          </w:p>
        </w:tc>
        <w:tc>
          <w:tcPr>
            <w:tcW w:w="5687" w:type="dxa"/>
            <w:tcBorders>
              <w:top w:val="single" w:sz="4" w:space="0" w:color="auto"/>
              <w:left w:val="single" w:sz="4" w:space="0" w:color="auto"/>
              <w:bottom w:val="single" w:sz="4" w:space="0" w:color="auto"/>
              <w:right w:val="single" w:sz="4" w:space="0" w:color="auto"/>
            </w:tcBorders>
            <w:vAlign w:val="center"/>
          </w:tcPr>
          <w:p w:rsidR="00FE2192" w:rsidRDefault="00AF6047" w:rsidP="00E84928">
            <w:pPr>
              <w:pStyle w:val="ndice2"/>
              <w:spacing w:before="0" w:after="0" w:line="240" w:lineRule="atLeast"/>
              <w:rPr>
                <w:color w:val="auto"/>
              </w:rPr>
            </w:pPr>
            <w:r w:rsidRPr="006A213C">
              <w:rPr>
                <w:color w:val="auto"/>
              </w:rPr>
              <w:t xml:space="preserve">Usuario que realiza la consulta </w:t>
            </w:r>
            <w:r w:rsidR="00207F49" w:rsidRPr="006A213C">
              <w:rPr>
                <w:color w:val="auto"/>
              </w:rPr>
              <w:t xml:space="preserve">de las áreas validadoras de actividades para los tipos de servicio registrados en </w:t>
            </w:r>
            <w:r w:rsidR="00A33136" w:rsidRPr="006A213C">
              <w:rPr>
                <w:color w:val="auto"/>
              </w:rPr>
              <w:t>el sistema CONEC II</w:t>
            </w:r>
            <w:r w:rsidR="00F87BD1" w:rsidRPr="006A213C">
              <w:rPr>
                <w:color w:val="auto"/>
              </w:rPr>
              <w:t>.</w:t>
            </w:r>
          </w:p>
          <w:p w:rsidR="008D0998" w:rsidRPr="008D0998" w:rsidRDefault="008D0998" w:rsidP="008D0998"/>
          <w:p w:rsidR="00C13464" w:rsidRPr="006A213C" w:rsidRDefault="00C13464" w:rsidP="008D0998">
            <w:pPr>
              <w:spacing w:before="0" w:after="0" w:line="240" w:lineRule="atLeast"/>
              <w:rPr>
                <w:rFonts w:asciiTheme="minorHAnsi" w:hAnsiTheme="minorHAnsi" w:cstheme="minorHAnsi"/>
              </w:rPr>
            </w:pPr>
            <w:r w:rsidRPr="006A213C">
              <w:rPr>
                <w:rFonts w:asciiTheme="minorHAnsi" w:hAnsiTheme="minorHAnsi" w:cstheme="minorHAnsi"/>
              </w:rPr>
              <w:t>Nota: Los</w:t>
            </w:r>
            <w:r w:rsidR="008D0998">
              <w:rPr>
                <w:rFonts w:asciiTheme="minorHAnsi" w:hAnsiTheme="minorHAnsi" w:cstheme="minorHAnsi"/>
              </w:rPr>
              <w:t xml:space="preserve"> roles de los usuarios se </w:t>
            </w:r>
            <w:r w:rsidRPr="006A213C">
              <w:rPr>
                <w:rFonts w:asciiTheme="minorHAnsi" w:hAnsiTheme="minorHAnsi" w:cstheme="minorHAnsi"/>
              </w:rPr>
              <w:t>encuentran descritos en el documento del diagrama conceptual de solución tecnológica.</w:t>
            </w:r>
          </w:p>
        </w:tc>
      </w:tr>
    </w:tbl>
    <w:p w:rsidR="00D16B4F" w:rsidRPr="006A213C"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33" w:name="_Toc371934668"/>
      <w:bookmarkStart w:id="34" w:name="_Toc488174646"/>
      <w:r w:rsidRPr="006A213C">
        <w:rPr>
          <w:rFonts w:asciiTheme="minorHAnsi" w:hAnsiTheme="minorHAnsi" w:cstheme="minorHAnsi"/>
          <w:sz w:val="20"/>
        </w:rPr>
        <w:t>Diagrama de Actividades</w:t>
      </w:r>
      <w:bookmarkEnd w:id="30"/>
      <w:bookmarkEnd w:id="33"/>
      <w:bookmarkEnd w:id="34"/>
    </w:p>
    <w:p w:rsidR="00153B91" w:rsidRPr="006A213C" w:rsidRDefault="00942794" w:rsidP="00F029E5">
      <w:pPr>
        <w:pStyle w:val="ndice2"/>
        <w:jc w:val="center"/>
        <w:rPr>
          <w:color w:val="auto"/>
        </w:rPr>
      </w:pPr>
      <w:bookmarkStart w:id="35" w:name="_Toc228339738"/>
      <w:bookmarkStart w:id="36" w:name="_Toc182735726"/>
      <w:r>
        <w:rPr>
          <w:noProof/>
          <w:lang w:val="es-MX" w:eastAsia="es-MX"/>
        </w:rPr>
        <w:drawing>
          <wp:inline distT="0" distB="0" distL="0" distR="0" wp14:anchorId="19372135" wp14:editId="7301BF40">
            <wp:extent cx="5752465" cy="3179445"/>
            <wp:effectExtent l="0" t="0" r="0" b="0"/>
            <wp:docPr id="5" name="Imagen 5" descr="C:\Users\Gesfor Mexico\Downloads\Diagramas_CU_y_DA_configurar_áreas_validadoras\DA_ConsConfA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sfor Mexico\Downloads\Diagramas_CU_y_DA_configurar_áreas_validadoras\DA_ConsConfAV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2465" cy="3179445"/>
                    </a:xfrm>
                    <a:prstGeom prst="rect">
                      <a:avLst/>
                    </a:prstGeom>
                    <a:noFill/>
                    <a:ln>
                      <a:noFill/>
                    </a:ln>
                  </pic:spPr>
                </pic:pic>
              </a:graphicData>
            </a:graphic>
          </wp:inline>
        </w:drawing>
      </w:r>
    </w:p>
    <w:p w:rsidR="00D16B4F" w:rsidRPr="006A213C"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37" w:name="_Toc371934669"/>
      <w:bookmarkStart w:id="38" w:name="_Toc488174647"/>
      <w:r w:rsidRPr="006A213C">
        <w:rPr>
          <w:rFonts w:asciiTheme="minorHAnsi" w:hAnsiTheme="minorHAnsi" w:cstheme="minorHAnsi"/>
          <w:sz w:val="20"/>
        </w:rPr>
        <w:t>Precondiciones</w:t>
      </w:r>
      <w:bookmarkEnd w:id="35"/>
      <w:bookmarkEnd w:id="36"/>
      <w:bookmarkEnd w:id="37"/>
      <w:r w:rsidR="00106D7D" w:rsidRPr="006A213C">
        <w:rPr>
          <w:rFonts w:asciiTheme="minorHAnsi" w:hAnsiTheme="minorHAnsi" w:cstheme="minorHAnsi"/>
          <w:sz w:val="20"/>
        </w:rPr>
        <w:softHyphen/>
      </w:r>
      <w:r w:rsidR="00106D7D" w:rsidRPr="006A213C">
        <w:rPr>
          <w:rFonts w:asciiTheme="minorHAnsi" w:hAnsiTheme="minorHAnsi" w:cstheme="minorHAnsi"/>
          <w:sz w:val="20"/>
        </w:rPr>
        <w:softHyphen/>
      </w:r>
      <w:r w:rsidR="00106D7D" w:rsidRPr="006A213C">
        <w:rPr>
          <w:rFonts w:asciiTheme="minorHAnsi" w:hAnsiTheme="minorHAnsi" w:cstheme="minorHAnsi"/>
          <w:sz w:val="20"/>
        </w:rPr>
        <w:softHyphen/>
      </w:r>
      <w:r w:rsidR="00106D7D" w:rsidRPr="006A213C">
        <w:rPr>
          <w:rFonts w:asciiTheme="minorHAnsi" w:hAnsiTheme="minorHAnsi" w:cstheme="minorHAnsi"/>
          <w:sz w:val="20"/>
        </w:rPr>
        <w:softHyphen/>
      </w:r>
      <w:r w:rsidR="00106D7D" w:rsidRPr="006A213C">
        <w:rPr>
          <w:rFonts w:asciiTheme="minorHAnsi" w:hAnsiTheme="minorHAnsi" w:cstheme="minorHAnsi"/>
          <w:sz w:val="20"/>
        </w:rPr>
        <w:softHyphen/>
      </w:r>
      <w:bookmarkEnd w:id="38"/>
    </w:p>
    <w:p w:rsidR="00455180" w:rsidRPr="006A213C" w:rsidRDefault="00455180" w:rsidP="00455180">
      <w:pPr>
        <w:rPr>
          <w:rFonts w:asciiTheme="minorHAnsi" w:hAnsiTheme="minorHAnsi" w:cstheme="minorHAnsi"/>
          <w:szCs w:val="20"/>
        </w:rPr>
      </w:pPr>
      <w:bookmarkStart w:id="39" w:name="_Toc427934378"/>
      <w:bookmarkStart w:id="40" w:name="_Toc427941333"/>
      <w:bookmarkStart w:id="41" w:name="_Toc428182528"/>
      <w:bookmarkStart w:id="42" w:name="_Toc429062442"/>
      <w:bookmarkStart w:id="43" w:name="_Toc371934672"/>
      <w:bookmarkStart w:id="44" w:name="_Toc289774375"/>
      <w:bookmarkStart w:id="45" w:name="_Toc126991048"/>
      <w:r w:rsidRPr="006A213C">
        <w:rPr>
          <w:rFonts w:asciiTheme="minorHAnsi" w:hAnsiTheme="minorHAnsi" w:cstheme="minorHAnsi"/>
          <w:szCs w:val="20"/>
        </w:rPr>
        <w:t>Las precondiciones que deben existir para que esta funcionalidad se ejecute son las siguientes:</w:t>
      </w:r>
      <w:bookmarkEnd w:id="39"/>
      <w:bookmarkEnd w:id="40"/>
      <w:bookmarkEnd w:id="41"/>
      <w:bookmarkEnd w:id="42"/>
    </w:p>
    <w:p w:rsidR="00C13464" w:rsidRPr="006A213C" w:rsidRDefault="00C13464" w:rsidP="00C13464">
      <w:pPr>
        <w:pStyle w:val="EstiloTtulo1Antes6ptoDespus3ptoInterlineadoMn"/>
        <w:numPr>
          <w:ilvl w:val="1"/>
          <w:numId w:val="2"/>
        </w:numPr>
        <w:jc w:val="left"/>
        <w:rPr>
          <w:rFonts w:asciiTheme="minorHAnsi" w:hAnsiTheme="minorHAnsi" w:cstheme="minorHAnsi"/>
          <w:sz w:val="20"/>
        </w:rPr>
      </w:pPr>
      <w:bookmarkStart w:id="46" w:name="_Toc228339739"/>
      <w:bookmarkStart w:id="47" w:name="_Toc432760413"/>
      <w:bookmarkStart w:id="48" w:name="_Toc435197750"/>
      <w:bookmarkStart w:id="49" w:name="_Toc461701833"/>
      <w:bookmarkStart w:id="50" w:name="_Toc484626580"/>
      <w:bookmarkStart w:id="51" w:name="_Toc488174648"/>
      <w:r w:rsidRPr="006A213C">
        <w:rPr>
          <w:rFonts w:asciiTheme="minorHAnsi" w:hAnsiTheme="minorHAnsi" w:cstheme="minorHAnsi"/>
          <w:sz w:val="20"/>
        </w:rPr>
        <w:t>&lt;Precondición 1&gt;</w:t>
      </w:r>
      <w:bookmarkEnd w:id="46"/>
      <w:bookmarkEnd w:id="47"/>
      <w:bookmarkEnd w:id="48"/>
      <w:bookmarkEnd w:id="49"/>
      <w:r w:rsidRPr="006A213C">
        <w:rPr>
          <w:rFonts w:asciiTheme="minorHAnsi" w:hAnsiTheme="minorHAnsi" w:cstheme="minorHAnsi"/>
          <w:sz w:val="20"/>
        </w:rPr>
        <w:t xml:space="preserve"> Nombre usuario y contraseña válidos.</w:t>
      </w:r>
      <w:bookmarkEnd w:id="50"/>
      <w:bookmarkEnd w:id="51"/>
    </w:p>
    <w:p w:rsidR="00C13464" w:rsidRPr="006A213C" w:rsidRDefault="008D0998" w:rsidP="00C13464">
      <w:pPr>
        <w:ind w:left="360"/>
        <w:rPr>
          <w:rFonts w:asciiTheme="minorHAnsi" w:hAnsiTheme="minorHAnsi" w:cstheme="minorHAnsi"/>
        </w:rPr>
      </w:pPr>
      <w:r>
        <w:rPr>
          <w:rFonts w:asciiTheme="minorHAnsi" w:hAnsiTheme="minorHAnsi" w:cstheme="minorHAnsi"/>
        </w:rPr>
        <w:t xml:space="preserve">Los usuarios </w:t>
      </w:r>
      <w:r w:rsidR="00C13464" w:rsidRPr="006A213C">
        <w:rPr>
          <w:rFonts w:asciiTheme="minorHAnsi" w:hAnsiTheme="minorHAnsi" w:cstheme="minorHAnsi"/>
        </w:rPr>
        <w:t>debe</w:t>
      </w:r>
      <w:r>
        <w:rPr>
          <w:rFonts w:asciiTheme="minorHAnsi" w:hAnsiTheme="minorHAnsi" w:cstheme="minorHAnsi"/>
        </w:rPr>
        <w:t>n</w:t>
      </w:r>
      <w:r w:rsidR="00C13464" w:rsidRPr="006A213C">
        <w:rPr>
          <w:rFonts w:asciiTheme="minorHAnsi" w:hAnsiTheme="minorHAnsi" w:cstheme="minorHAnsi"/>
        </w:rPr>
        <w:t xml:space="preserve"> contar con un nombre de usuario y contraseña válidos.</w:t>
      </w:r>
    </w:p>
    <w:p w:rsidR="00C13464" w:rsidRPr="006A213C" w:rsidRDefault="00C13464" w:rsidP="00C13464">
      <w:pPr>
        <w:pStyle w:val="EstiloTtulo1Antes6ptoDespus3ptoInterlineadoMn"/>
        <w:numPr>
          <w:ilvl w:val="1"/>
          <w:numId w:val="2"/>
        </w:numPr>
        <w:jc w:val="left"/>
        <w:rPr>
          <w:rFonts w:asciiTheme="minorHAnsi" w:hAnsiTheme="minorHAnsi" w:cstheme="minorHAnsi"/>
          <w:sz w:val="20"/>
        </w:rPr>
      </w:pPr>
      <w:bookmarkStart w:id="52" w:name="_Toc461701834"/>
      <w:bookmarkStart w:id="53" w:name="_Toc484626581"/>
      <w:bookmarkStart w:id="54" w:name="_Toc488174649"/>
      <w:r w:rsidRPr="006A213C">
        <w:rPr>
          <w:rFonts w:asciiTheme="minorHAnsi" w:hAnsiTheme="minorHAnsi" w:cstheme="minorHAnsi"/>
          <w:sz w:val="20"/>
        </w:rPr>
        <w:t>&lt;Precondición 2&gt;</w:t>
      </w:r>
      <w:bookmarkEnd w:id="52"/>
      <w:r w:rsidRPr="006A213C">
        <w:rPr>
          <w:rFonts w:asciiTheme="minorHAnsi" w:hAnsiTheme="minorHAnsi" w:cstheme="minorHAnsi"/>
          <w:sz w:val="20"/>
        </w:rPr>
        <w:t xml:space="preserve"> Permisos.</w:t>
      </w:r>
      <w:bookmarkEnd w:id="53"/>
      <w:bookmarkEnd w:id="54"/>
    </w:p>
    <w:p w:rsidR="00C13464" w:rsidRPr="006A213C" w:rsidRDefault="008D0998" w:rsidP="00C13464">
      <w:pPr>
        <w:ind w:left="360"/>
        <w:rPr>
          <w:rFonts w:asciiTheme="minorHAnsi" w:hAnsiTheme="minorHAnsi" w:cstheme="minorHAnsi"/>
        </w:rPr>
      </w:pPr>
      <w:r>
        <w:rPr>
          <w:rFonts w:asciiTheme="minorHAnsi" w:hAnsiTheme="minorHAnsi" w:cstheme="minorHAnsi"/>
        </w:rPr>
        <w:t xml:space="preserve">Los </w:t>
      </w:r>
      <w:r w:rsidR="00C13464" w:rsidRPr="006A213C">
        <w:rPr>
          <w:rFonts w:asciiTheme="minorHAnsi" w:hAnsiTheme="minorHAnsi" w:cstheme="minorHAnsi"/>
          <w:szCs w:val="20"/>
        </w:rPr>
        <w:t>usuario</w:t>
      </w:r>
      <w:r>
        <w:rPr>
          <w:rFonts w:asciiTheme="minorHAnsi" w:hAnsiTheme="minorHAnsi" w:cstheme="minorHAnsi"/>
        </w:rPr>
        <w:t xml:space="preserve">s </w:t>
      </w:r>
      <w:r w:rsidR="00C13464" w:rsidRPr="006A213C">
        <w:rPr>
          <w:rFonts w:asciiTheme="minorHAnsi" w:hAnsiTheme="minorHAnsi" w:cstheme="minorHAnsi"/>
        </w:rPr>
        <w:t>debe</w:t>
      </w:r>
      <w:r>
        <w:rPr>
          <w:rFonts w:asciiTheme="minorHAnsi" w:hAnsiTheme="minorHAnsi" w:cstheme="minorHAnsi"/>
        </w:rPr>
        <w:t>n</w:t>
      </w:r>
      <w:r w:rsidR="00C13464" w:rsidRPr="006A213C">
        <w:rPr>
          <w:rFonts w:asciiTheme="minorHAnsi" w:hAnsiTheme="minorHAnsi" w:cstheme="minorHAnsi"/>
        </w:rPr>
        <w:t xml:space="preserve"> contar co</w:t>
      </w:r>
      <w:r w:rsidR="00172AEF" w:rsidRPr="006A213C">
        <w:rPr>
          <w:rFonts w:asciiTheme="minorHAnsi" w:hAnsiTheme="minorHAnsi" w:cstheme="minorHAnsi"/>
        </w:rPr>
        <w:t>n los permisos para consultar la configuración de las áreas validadoras de actividades del ciclo CONEC</w:t>
      </w:r>
      <w:r w:rsidR="00E75986">
        <w:rPr>
          <w:rFonts w:asciiTheme="minorHAnsi" w:hAnsiTheme="minorHAnsi" w:cstheme="minorHAnsi"/>
        </w:rPr>
        <w:t>, de acuerdo al rol</w:t>
      </w:r>
      <w:r w:rsidR="00C13464" w:rsidRPr="006A213C">
        <w:rPr>
          <w:rFonts w:asciiTheme="minorHAnsi" w:hAnsiTheme="minorHAnsi" w:cstheme="minorHAnsi"/>
        </w:rPr>
        <w:t>.</w:t>
      </w:r>
    </w:p>
    <w:p w:rsidR="00C13464" w:rsidRPr="006A213C" w:rsidRDefault="00C13464" w:rsidP="00C13464">
      <w:pPr>
        <w:pStyle w:val="EstiloTtulo1Antes6ptoDespus3ptoInterlineadoMn"/>
        <w:numPr>
          <w:ilvl w:val="1"/>
          <w:numId w:val="2"/>
        </w:numPr>
        <w:jc w:val="left"/>
        <w:rPr>
          <w:rFonts w:asciiTheme="minorHAnsi" w:hAnsiTheme="minorHAnsi" w:cstheme="minorHAnsi"/>
          <w:sz w:val="20"/>
        </w:rPr>
      </w:pPr>
      <w:bookmarkStart w:id="55" w:name="_Toc484626582"/>
      <w:bookmarkStart w:id="56" w:name="_Toc488174650"/>
      <w:r w:rsidRPr="006A213C">
        <w:rPr>
          <w:rFonts w:asciiTheme="minorHAnsi" w:hAnsiTheme="minorHAnsi" w:cstheme="minorHAnsi"/>
          <w:sz w:val="20"/>
        </w:rPr>
        <w:lastRenderedPageBreak/>
        <w:t>&lt;Precondición 3&gt; Autenticación.</w:t>
      </w:r>
      <w:bookmarkEnd w:id="55"/>
      <w:bookmarkEnd w:id="56"/>
    </w:p>
    <w:p w:rsidR="00C13464" w:rsidRPr="006A213C" w:rsidRDefault="00942794" w:rsidP="00C13464">
      <w:pPr>
        <w:ind w:firstLine="360"/>
        <w:rPr>
          <w:rFonts w:asciiTheme="minorHAnsi" w:hAnsiTheme="minorHAnsi" w:cstheme="minorHAnsi"/>
          <w:color w:val="000000" w:themeColor="text1"/>
          <w:szCs w:val="20"/>
          <w:lang w:val="es-MX" w:eastAsia="en-US"/>
        </w:rPr>
      </w:pPr>
      <w:r>
        <w:rPr>
          <w:rFonts w:asciiTheme="minorHAnsi" w:hAnsiTheme="minorHAnsi" w:cstheme="minorHAnsi"/>
          <w:szCs w:val="20"/>
          <w:lang w:val="es-MX" w:eastAsia="en-US"/>
        </w:rPr>
        <w:t xml:space="preserve">Los </w:t>
      </w:r>
      <w:r>
        <w:rPr>
          <w:rFonts w:asciiTheme="minorHAnsi" w:hAnsiTheme="minorHAnsi" w:cstheme="minorHAnsi"/>
          <w:szCs w:val="20"/>
        </w:rPr>
        <w:t xml:space="preserve">usuarios </w:t>
      </w:r>
      <w:r w:rsidR="00C13464" w:rsidRPr="006A213C">
        <w:rPr>
          <w:rFonts w:asciiTheme="minorHAnsi" w:hAnsiTheme="minorHAnsi" w:cstheme="minorHAnsi"/>
          <w:szCs w:val="20"/>
          <w:lang w:val="es-MX" w:eastAsia="en-US"/>
        </w:rPr>
        <w:t>debe</w:t>
      </w:r>
      <w:r>
        <w:rPr>
          <w:rFonts w:asciiTheme="minorHAnsi" w:hAnsiTheme="minorHAnsi" w:cstheme="minorHAnsi"/>
          <w:szCs w:val="20"/>
          <w:lang w:val="es-MX" w:eastAsia="en-US"/>
        </w:rPr>
        <w:t xml:space="preserve">n de </w:t>
      </w:r>
      <w:r w:rsidR="00C13464" w:rsidRPr="006A213C">
        <w:rPr>
          <w:rFonts w:asciiTheme="minorHAnsi" w:hAnsiTheme="minorHAnsi" w:cstheme="minorHAnsi"/>
          <w:szCs w:val="20"/>
          <w:lang w:val="es-MX" w:eastAsia="en-US"/>
        </w:rPr>
        <w:t>estar autenticado dentro del sistema.</w:t>
      </w:r>
    </w:p>
    <w:p w:rsidR="00C13464" w:rsidRPr="006A213C" w:rsidRDefault="00C13464" w:rsidP="00C13464">
      <w:pPr>
        <w:pStyle w:val="EstiloTtulo1Antes6ptoDespus3ptoInterlineadoMn"/>
        <w:numPr>
          <w:ilvl w:val="1"/>
          <w:numId w:val="2"/>
        </w:numPr>
        <w:jc w:val="left"/>
        <w:rPr>
          <w:rFonts w:asciiTheme="minorHAnsi" w:hAnsiTheme="minorHAnsi" w:cstheme="minorHAnsi"/>
          <w:color w:val="000000" w:themeColor="text1"/>
          <w:sz w:val="20"/>
        </w:rPr>
      </w:pPr>
      <w:bookmarkStart w:id="57" w:name="_Toc484626583"/>
      <w:bookmarkStart w:id="58" w:name="_Toc488174651"/>
      <w:r w:rsidRPr="006A213C">
        <w:rPr>
          <w:rFonts w:asciiTheme="minorHAnsi" w:hAnsiTheme="minorHAnsi" w:cstheme="minorHAnsi"/>
          <w:color w:val="000000" w:themeColor="text1"/>
          <w:sz w:val="20"/>
        </w:rPr>
        <w:t>&lt;Precondición 4&gt; Acuerdos previos.</w:t>
      </w:r>
      <w:bookmarkEnd w:id="57"/>
      <w:bookmarkEnd w:id="58"/>
    </w:p>
    <w:p w:rsidR="00C13464" w:rsidRPr="006A213C" w:rsidRDefault="00C13464" w:rsidP="00C13464">
      <w:pPr>
        <w:ind w:firstLine="360"/>
        <w:rPr>
          <w:rFonts w:asciiTheme="minorHAnsi" w:hAnsiTheme="minorHAnsi" w:cstheme="minorHAnsi"/>
          <w:color w:val="000000" w:themeColor="text1"/>
          <w:szCs w:val="20"/>
          <w:lang w:val="es-MX" w:eastAsia="en-US"/>
        </w:rPr>
      </w:pPr>
      <w:r w:rsidRPr="006A213C">
        <w:rPr>
          <w:rFonts w:asciiTheme="minorHAnsi" w:hAnsiTheme="minorHAnsi" w:cstheme="minorHAnsi"/>
          <w:color w:val="000000" w:themeColor="text1"/>
          <w:szCs w:val="20"/>
          <w:lang w:val="es-MX" w:eastAsia="en-US"/>
        </w:rPr>
        <w:t>Las configuraciones de áreas validadoras deben estar registradas en el sistema para su consulta.</w:t>
      </w:r>
    </w:p>
    <w:p w:rsidR="00C13464" w:rsidRPr="006A213C" w:rsidRDefault="00C13464" w:rsidP="00C13464">
      <w:pPr>
        <w:pStyle w:val="EstiloTtulo1Antes6ptoDespus3ptoInterlineadoMn"/>
        <w:numPr>
          <w:ilvl w:val="1"/>
          <w:numId w:val="2"/>
        </w:numPr>
        <w:jc w:val="left"/>
        <w:rPr>
          <w:rFonts w:asciiTheme="minorHAnsi" w:hAnsiTheme="minorHAnsi" w:cstheme="minorHAnsi"/>
          <w:color w:val="000000" w:themeColor="text1"/>
          <w:sz w:val="20"/>
        </w:rPr>
      </w:pPr>
      <w:bookmarkStart w:id="59" w:name="_Toc484626584"/>
      <w:bookmarkStart w:id="60" w:name="_Toc488174652"/>
      <w:r w:rsidRPr="006A213C">
        <w:rPr>
          <w:rFonts w:asciiTheme="minorHAnsi" w:hAnsiTheme="minorHAnsi" w:cstheme="minorHAnsi"/>
          <w:color w:val="000000" w:themeColor="text1"/>
          <w:sz w:val="20"/>
        </w:rPr>
        <w:t>&lt;Precondición 5&gt; Conexión sistema REP.</w:t>
      </w:r>
      <w:bookmarkEnd w:id="59"/>
      <w:bookmarkEnd w:id="60"/>
    </w:p>
    <w:p w:rsidR="002B2586" w:rsidRPr="006A213C" w:rsidRDefault="00C13464" w:rsidP="00C13464">
      <w:pPr>
        <w:ind w:left="360"/>
        <w:rPr>
          <w:rFonts w:asciiTheme="minorHAnsi" w:hAnsiTheme="minorHAnsi" w:cstheme="minorHAnsi"/>
          <w:lang w:val="es-MX" w:eastAsia="en-US"/>
        </w:rPr>
      </w:pPr>
      <w:r w:rsidRPr="006A213C">
        <w:rPr>
          <w:rFonts w:asciiTheme="minorHAnsi" w:hAnsiTheme="minorHAnsi" w:cstheme="minorHAnsi"/>
          <w:lang w:val="es-MX" w:eastAsia="en-US"/>
        </w:rPr>
        <w:t>El sistema debe contar con conexión al sistema REP</w:t>
      </w:r>
      <w:r w:rsidR="00172AEF" w:rsidRPr="006A213C">
        <w:rPr>
          <w:rFonts w:asciiTheme="minorHAnsi" w:hAnsiTheme="minorHAnsi" w:cstheme="minorHAnsi"/>
          <w:lang w:val="es-MX" w:eastAsia="en-US"/>
        </w:rPr>
        <w:t xml:space="preserve"> para la obtención de</w:t>
      </w:r>
      <w:r w:rsidRPr="006A213C">
        <w:rPr>
          <w:rFonts w:asciiTheme="minorHAnsi" w:hAnsiTheme="minorHAnsi" w:cstheme="minorHAnsi"/>
          <w:lang w:val="es-MX" w:eastAsia="en-US"/>
        </w:rPr>
        <w:t xml:space="preserve"> las áreas </w:t>
      </w:r>
      <w:r w:rsidR="00172AEF" w:rsidRPr="006A213C">
        <w:rPr>
          <w:rFonts w:asciiTheme="minorHAnsi" w:hAnsiTheme="minorHAnsi" w:cstheme="minorHAnsi"/>
          <w:lang w:val="es-MX" w:eastAsia="en-US"/>
        </w:rPr>
        <w:t>del SPF</w:t>
      </w:r>
      <w:r w:rsidRPr="006A213C">
        <w:rPr>
          <w:rFonts w:asciiTheme="minorHAnsi" w:hAnsiTheme="minorHAnsi" w:cstheme="minorHAnsi"/>
          <w:lang w:val="es-MX" w:eastAsia="en-US"/>
        </w:rPr>
        <w:t xml:space="preserve">. Ver </w:t>
      </w:r>
      <w:r w:rsidR="00DA2731">
        <w:rPr>
          <w:rFonts w:asciiTheme="minorHAnsi" w:hAnsiTheme="minorHAnsi" w:cstheme="minorHAnsi"/>
          <w:lang w:val="es-MX" w:eastAsia="en-US"/>
        </w:rPr>
        <w:t>caso de uso</w:t>
      </w:r>
      <w:r w:rsidR="00DA2731">
        <w:rPr>
          <w:rFonts w:asciiTheme="minorHAnsi" w:hAnsiTheme="minorHAnsi" w:cstheme="minorHAnsi"/>
          <w:b/>
          <w:lang w:val="es-MX" w:eastAsia="en-US"/>
        </w:rPr>
        <w:t xml:space="preserve"> </w:t>
      </w:r>
      <w:r w:rsidRPr="006A213C">
        <w:rPr>
          <w:rFonts w:asciiTheme="minorHAnsi" w:hAnsiTheme="minorHAnsi" w:cstheme="minorHAnsi"/>
          <w:b/>
          <w:lang w:val="es-MX" w:eastAsia="en-US"/>
        </w:rPr>
        <w:t>3005-Obtener Áreas REP.</w:t>
      </w:r>
    </w:p>
    <w:p w:rsidR="00D16B4F" w:rsidRPr="006A213C" w:rsidRDefault="00D16B4F" w:rsidP="00634522">
      <w:pPr>
        <w:pStyle w:val="EstiloTtulo1Antes6ptoDespus3ptoInterlineadoMn"/>
        <w:numPr>
          <w:ilvl w:val="0"/>
          <w:numId w:val="2"/>
        </w:numPr>
        <w:tabs>
          <w:tab w:val="left" w:pos="708"/>
        </w:tabs>
        <w:jc w:val="left"/>
        <w:rPr>
          <w:rFonts w:asciiTheme="minorHAnsi" w:hAnsiTheme="minorHAnsi" w:cstheme="minorHAnsi"/>
          <w:sz w:val="20"/>
        </w:rPr>
      </w:pPr>
      <w:bookmarkStart w:id="61" w:name="_Toc488174653"/>
      <w:r w:rsidRPr="006A213C">
        <w:rPr>
          <w:rFonts w:asciiTheme="minorHAnsi" w:hAnsiTheme="minorHAnsi" w:cstheme="minorHAnsi"/>
          <w:sz w:val="20"/>
        </w:rPr>
        <w:t>Flujo de Eventos</w:t>
      </w:r>
      <w:bookmarkEnd w:id="43"/>
      <w:bookmarkEnd w:id="44"/>
      <w:bookmarkEnd w:id="45"/>
      <w:bookmarkEnd w:id="61"/>
    </w:p>
    <w:p w:rsidR="00D16B4F" w:rsidRPr="006A213C" w:rsidRDefault="00D16B4F" w:rsidP="00D16B4F">
      <w:pPr>
        <w:pStyle w:val="EstiloTtulo1Antes6ptoDespus3ptoInterlineadoMn"/>
        <w:numPr>
          <w:ilvl w:val="1"/>
          <w:numId w:val="2"/>
        </w:numPr>
        <w:tabs>
          <w:tab w:val="left" w:pos="708"/>
        </w:tabs>
        <w:jc w:val="left"/>
        <w:rPr>
          <w:rFonts w:asciiTheme="minorHAnsi" w:hAnsiTheme="minorHAnsi" w:cstheme="minorHAnsi"/>
          <w:sz w:val="20"/>
        </w:rPr>
      </w:pPr>
      <w:bookmarkStart w:id="62" w:name="_Toc371934673"/>
      <w:bookmarkStart w:id="63" w:name="_Toc289774378"/>
      <w:bookmarkStart w:id="64" w:name="_Toc126991050"/>
      <w:bookmarkStart w:id="65" w:name="_Toc488174654"/>
      <w:r w:rsidRPr="006A213C">
        <w:rPr>
          <w:rFonts w:asciiTheme="minorHAnsi" w:hAnsiTheme="minorHAnsi" w:cstheme="minorHAnsi"/>
          <w:sz w:val="20"/>
        </w:rPr>
        <w:t>Flujo Básico</w:t>
      </w:r>
      <w:bookmarkEnd w:id="62"/>
      <w:bookmarkEnd w:id="63"/>
      <w:bookmarkEnd w:id="64"/>
      <w:bookmarkEnd w:id="65"/>
    </w:p>
    <w:tbl>
      <w:tblPr>
        <w:tblStyle w:val="Tablaconcuadrcula"/>
        <w:tblW w:w="10173" w:type="dxa"/>
        <w:jc w:val="center"/>
        <w:tblLook w:val="04A0" w:firstRow="1" w:lastRow="0" w:firstColumn="1" w:lastColumn="0" w:noHBand="0" w:noVBand="1"/>
      </w:tblPr>
      <w:tblGrid>
        <w:gridCol w:w="509"/>
        <w:gridCol w:w="2226"/>
        <w:gridCol w:w="7438"/>
      </w:tblGrid>
      <w:tr w:rsidR="00F029E5" w:rsidRPr="006A213C" w:rsidTr="008A6B5C">
        <w:trPr>
          <w:tblHeader/>
          <w:jc w:val="center"/>
        </w:trPr>
        <w:tc>
          <w:tcPr>
            <w:tcW w:w="5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455180" w:rsidRPr="006A213C" w:rsidRDefault="00455180" w:rsidP="008D0998">
            <w:pPr>
              <w:jc w:val="center"/>
              <w:rPr>
                <w:rFonts w:asciiTheme="minorHAnsi" w:hAnsiTheme="minorHAnsi" w:cstheme="minorHAnsi"/>
                <w:b/>
                <w:bCs/>
                <w:szCs w:val="20"/>
                <w:lang w:val="es-MX" w:eastAsia="es-MX"/>
              </w:rPr>
            </w:pPr>
            <w:r w:rsidRPr="006A213C">
              <w:rPr>
                <w:rFonts w:asciiTheme="minorHAnsi" w:hAnsiTheme="minorHAnsi" w:cstheme="minorHAnsi"/>
                <w:b/>
                <w:bCs/>
                <w:szCs w:val="20"/>
                <w:lang w:val="es-MX" w:eastAsia="es-MX"/>
              </w:rPr>
              <w:t>No.</w:t>
            </w:r>
          </w:p>
        </w:tc>
        <w:tc>
          <w:tcPr>
            <w:tcW w:w="222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455180" w:rsidRPr="006A213C" w:rsidRDefault="00455180" w:rsidP="008D0998">
            <w:pPr>
              <w:jc w:val="center"/>
              <w:rPr>
                <w:rFonts w:asciiTheme="minorHAnsi" w:hAnsiTheme="minorHAnsi" w:cstheme="minorHAnsi"/>
                <w:b/>
                <w:bCs/>
                <w:szCs w:val="20"/>
                <w:lang w:val="es-MX" w:eastAsia="es-MX"/>
              </w:rPr>
            </w:pPr>
            <w:r w:rsidRPr="006A213C">
              <w:rPr>
                <w:rFonts w:asciiTheme="minorHAnsi" w:hAnsiTheme="minorHAnsi" w:cstheme="minorHAnsi"/>
                <w:b/>
                <w:bCs/>
                <w:szCs w:val="20"/>
                <w:lang w:val="es-MX" w:eastAsia="es-MX"/>
              </w:rPr>
              <w:t>Actor</w:t>
            </w:r>
          </w:p>
        </w:tc>
        <w:tc>
          <w:tcPr>
            <w:tcW w:w="743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455180" w:rsidRPr="006A213C" w:rsidRDefault="00455180" w:rsidP="008D0998">
            <w:pPr>
              <w:jc w:val="center"/>
              <w:rPr>
                <w:rFonts w:asciiTheme="minorHAnsi" w:hAnsiTheme="minorHAnsi" w:cstheme="minorHAnsi"/>
                <w:b/>
                <w:bCs/>
                <w:szCs w:val="20"/>
                <w:lang w:val="es-MX" w:eastAsia="es-MX"/>
              </w:rPr>
            </w:pPr>
            <w:r w:rsidRPr="006A213C">
              <w:rPr>
                <w:rFonts w:asciiTheme="minorHAnsi" w:hAnsiTheme="minorHAnsi" w:cstheme="minorHAnsi"/>
                <w:b/>
                <w:bCs/>
                <w:szCs w:val="20"/>
                <w:lang w:val="es-MX" w:eastAsia="es-MX"/>
              </w:rPr>
              <w:t>Descripción de la acción</w:t>
            </w:r>
          </w:p>
        </w:tc>
      </w:tr>
      <w:tr w:rsidR="00F029E5" w:rsidRPr="006A213C" w:rsidTr="008A6B5C">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hideMark/>
          </w:tcPr>
          <w:p w:rsidR="009F4550" w:rsidRPr="006A213C" w:rsidRDefault="006A5C61" w:rsidP="008D0998">
            <w:pPr>
              <w:jc w:val="center"/>
              <w:rPr>
                <w:rFonts w:asciiTheme="minorHAnsi" w:hAnsiTheme="minorHAnsi" w:cstheme="minorHAnsi"/>
                <w:bCs/>
                <w:szCs w:val="20"/>
              </w:rPr>
            </w:pPr>
            <w:r w:rsidRPr="006A213C">
              <w:rPr>
                <w:rFonts w:asciiTheme="minorHAnsi" w:hAnsiTheme="minorHAnsi" w:cstheme="minorHAnsi"/>
                <w:bCs/>
                <w:szCs w:val="20"/>
              </w:rPr>
              <w:t>1</w:t>
            </w:r>
          </w:p>
        </w:tc>
        <w:tc>
          <w:tcPr>
            <w:tcW w:w="2226" w:type="dxa"/>
            <w:tcBorders>
              <w:top w:val="single" w:sz="4" w:space="0" w:color="auto"/>
              <w:left w:val="single" w:sz="4" w:space="0" w:color="auto"/>
              <w:bottom w:val="single" w:sz="4" w:space="0" w:color="auto"/>
              <w:right w:val="single" w:sz="4" w:space="0" w:color="auto"/>
            </w:tcBorders>
            <w:vAlign w:val="center"/>
          </w:tcPr>
          <w:p w:rsidR="009F4550" w:rsidRPr="006A213C" w:rsidRDefault="008D0998" w:rsidP="008D0998">
            <w:pPr>
              <w:jc w:val="left"/>
              <w:rPr>
                <w:rFonts w:asciiTheme="minorHAnsi" w:hAnsiTheme="minorHAnsi" w:cstheme="minorHAnsi"/>
                <w:szCs w:val="20"/>
              </w:rPr>
            </w:pPr>
            <w:r>
              <w:rPr>
                <w:rFonts w:asciiTheme="minorHAnsi" w:hAnsiTheme="minorHAnsi" w:cstheme="minorHAnsi"/>
                <w:szCs w:val="20"/>
              </w:rPr>
              <w:t>Todas las áreas</w:t>
            </w:r>
            <w:r w:rsidR="00792286" w:rsidRPr="006A213C">
              <w:rPr>
                <w:rFonts w:asciiTheme="minorHAnsi" w:hAnsiTheme="minorHAnsi" w:cstheme="minorHAnsi"/>
                <w:szCs w:val="20"/>
              </w:rPr>
              <w:t>.</w:t>
            </w:r>
          </w:p>
        </w:tc>
        <w:tc>
          <w:tcPr>
            <w:tcW w:w="7438" w:type="dxa"/>
            <w:tcBorders>
              <w:top w:val="single" w:sz="4" w:space="0" w:color="auto"/>
              <w:left w:val="single" w:sz="4" w:space="0" w:color="auto"/>
              <w:bottom w:val="single" w:sz="4" w:space="0" w:color="auto"/>
              <w:right w:val="single" w:sz="4" w:space="0" w:color="auto"/>
            </w:tcBorders>
            <w:vAlign w:val="center"/>
          </w:tcPr>
          <w:p w:rsidR="009F4550" w:rsidRPr="006A213C" w:rsidRDefault="00CF7815" w:rsidP="008D0998">
            <w:pPr>
              <w:rPr>
                <w:rFonts w:asciiTheme="minorHAnsi" w:hAnsiTheme="minorHAnsi" w:cstheme="minorHAnsi"/>
                <w:bCs/>
                <w:szCs w:val="20"/>
              </w:rPr>
            </w:pPr>
            <w:r w:rsidRPr="006A213C">
              <w:rPr>
                <w:rFonts w:asciiTheme="minorHAnsi" w:hAnsiTheme="minorHAnsi" w:cstheme="minorHAnsi"/>
                <w:bCs/>
                <w:szCs w:val="20"/>
              </w:rPr>
              <w:t xml:space="preserve">Selecciona la opción </w:t>
            </w:r>
            <w:r w:rsidR="002052B5" w:rsidRPr="006A213C">
              <w:rPr>
                <w:rFonts w:asciiTheme="minorHAnsi" w:hAnsiTheme="minorHAnsi" w:cstheme="minorHAnsi"/>
                <w:bCs/>
                <w:color w:val="000000" w:themeColor="text1"/>
                <w:szCs w:val="20"/>
              </w:rPr>
              <w:t>“Consultar configuración de áreas validadoras”</w:t>
            </w:r>
            <w:r w:rsidRPr="006A213C">
              <w:rPr>
                <w:rFonts w:asciiTheme="minorHAnsi" w:hAnsiTheme="minorHAnsi" w:cstheme="minorHAnsi"/>
                <w:bCs/>
                <w:szCs w:val="20"/>
              </w:rPr>
              <w:t>.</w:t>
            </w:r>
          </w:p>
        </w:tc>
      </w:tr>
      <w:tr w:rsidR="006772CC" w:rsidRPr="006A213C" w:rsidTr="008A6B5C">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tcPr>
          <w:p w:rsidR="006772CC" w:rsidRPr="006A213C" w:rsidRDefault="006772CC" w:rsidP="008D0998">
            <w:pPr>
              <w:jc w:val="center"/>
              <w:rPr>
                <w:rFonts w:asciiTheme="minorHAnsi" w:hAnsiTheme="minorHAnsi" w:cstheme="minorHAnsi"/>
                <w:bCs/>
                <w:szCs w:val="20"/>
              </w:rPr>
            </w:pPr>
            <w:r w:rsidRPr="006A213C">
              <w:rPr>
                <w:rFonts w:asciiTheme="minorHAnsi" w:hAnsiTheme="minorHAnsi" w:cstheme="minorHAnsi"/>
                <w:bCs/>
                <w:szCs w:val="20"/>
              </w:rPr>
              <w:t>2</w:t>
            </w:r>
          </w:p>
        </w:tc>
        <w:tc>
          <w:tcPr>
            <w:tcW w:w="2226" w:type="dxa"/>
            <w:tcBorders>
              <w:top w:val="single" w:sz="4" w:space="0" w:color="auto"/>
              <w:left w:val="single" w:sz="4" w:space="0" w:color="auto"/>
              <w:bottom w:val="single" w:sz="4" w:space="0" w:color="auto"/>
              <w:right w:val="single" w:sz="4" w:space="0" w:color="auto"/>
            </w:tcBorders>
            <w:vAlign w:val="center"/>
          </w:tcPr>
          <w:p w:rsidR="006772CC" w:rsidRPr="006A213C" w:rsidRDefault="006772CC" w:rsidP="008D0998">
            <w:pPr>
              <w:rPr>
                <w:rFonts w:asciiTheme="minorHAnsi" w:hAnsiTheme="minorHAnsi" w:cstheme="minorHAnsi"/>
                <w:bCs/>
                <w:szCs w:val="20"/>
              </w:rPr>
            </w:pPr>
            <w:r w:rsidRPr="006A213C">
              <w:rPr>
                <w:rFonts w:asciiTheme="minorHAnsi" w:hAnsiTheme="minorHAnsi" w:cstheme="minorHAnsi"/>
                <w:bCs/>
                <w:szCs w:val="20"/>
              </w:rPr>
              <w:t>CONEC II.</w:t>
            </w:r>
          </w:p>
        </w:tc>
        <w:tc>
          <w:tcPr>
            <w:tcW w:w="7438" w:type="dxa"/>
            <w:tcBorders>
              <w:top w:val="single" w:sz="4" w:space="0" w:color="auto"/>
              <w:left w:val="single" w:sz="4" w:space="0" w:color="auto"/>
              <w:bottom w:val="single" w:sz="4" w:space="0" w:color="auto"/>
              <w:right w:val="single" w:sz="4" w:space="0" w:color="auto"/>
            </w:tcBorders>
            <w:vAlign w:val="center"/>
          </w:tcPr>
          <w:p w:rsidR="006772CC" w:rsidRPr="006A213C" w:rsidRDefault="006772CC" w:rsidP="008D0998">
            <w:pPr>
              <w:rPr>
                <w:rFonts w:asciiTheme="minorHAnsi" w:hAnsiTheme="minorHAnsi" w:cstheme="minorHAnsi"/>
                <w:bCs/>
                <w:szCs w:val="20"/>
              </w:rPr>
            </w:pPr>
            <w:r w:rsidRPr="006A213C">
              <w:rPr>
                <w:rFonts w:asciiTheme="minorHAnsi" w:hAnsiTheme="minorHAnsi" w:cstheme="minorHAnsi"/>
                <w:bCs/>
                <w:szCs w:val="20"/>
              </w:rPr>
              <w:t>Obtiene la lista de configuraciones de áreas validadoras.</w:t>
            </w:r>
          </w:p>
          <w:p w:rsidR="006772CC" w:rsidRPr="006A213C" w:rsidRDefault="00D373FE" w:rsidP="008D0998">
            <w:pPr>
              <w:pStyle w:val="Prrafodelista"/>
              <w:numPr>
                <w:ilvl w:val="0"/>
                <w:numId w:val="36"/>
              </w:numPr>
              <w:rPr>
                <w:rFonts w:asciiTheme="minorHAnsi" w:hAnsiTheme="minorHAnsi" w:cstheme="minorHAnsi"/>
                <w:bCs/>
                <w:szCs w:val="20"/>
              </w:rPr>
            </w:pPr>
            <w:r w:rsidRPr="006A213C">
              <w:rPr>
                <w:rFonts w:asciiTheme="minorHAnsi" w:hAnsiTheme="minorHAnsi" w:cstheme="minorHAnsi"/>
                <w:bCs/>
                <w:szCs w:val="20"/>
              </w:rPr>
              <w:t xml:space="preserve">De lo </w:t>
            </w:r>
            <w:r w:rsidR="006772CC" w:rsidRPr="006A213C">
              <w:rPr>
                <w:rFonts w:asciiTheme="minorHAnsi" w:hAnsiTheme="minorHAnsi" w:cstheme="minorHAnsi"/>
                <w:bCs/>
                <w:szCs w:val="20"/>
              </w:rPr>
              <w:t>contrario, continúa en</w:t>
            </w:r>
            <w:r w:rsidR="006772CC" w:rsidRPr="006A213C">
              <w:rPr>
                <w:rFonts w:asciiTheme="minorHAnsi" w:hAnsiTheme="minorHAnsi" w:cstheme="minorHAnsi"/>
              </w:rPr>
              <w:t xml:space="preserve"> </w:t>
            </w:r>
            <w:r w:rsidR="006772CC" w:rsidRPr="006A213C">
              <w:rPr>
                <w:rFonts w:asciiTheme="minorHAnsi" w:hAnsiTheme="minorHAnsi" w:cstheme="minorHAnsi"/>
                <w:b/>
              </w:rPr>
              <w:t>AE01 Consulta Errónea.</w:t>
            </w:r>
          </w:p>
        </w:tc>
      </w:tr>
      <w:tr w:rsidR="006772CC" w:rsidRPr="006A213C" w:rsidTr="008A6B5C">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tcPr>
          <w:p w:rsidR="006772CC" w:rsidRPr="006A213C" w:rsidRDefault="006772CC" w:rsidP="008D0998">
            <w:pPr>
              <w:jc w:val="center"/>
              <w:rPr>
                <w:rFonts w:asciiTheme="minorHAnsi" w:hAnsiTheme="minorHAnsi" w:cstheme="minorHAnsi"/>
                <w:bCs/>
                <w:szCs w:val="20"/>
                <w:lang w:val="es-MX"/>
              </w:rPr>
            </w:pPr>
            <w:r w:rsidRPr="006A213C">
              <w:rPr>
                <w:rFonts w:asciiTheme="minorHAnsi" w:hAnsiTheme="minorHAnsi" w:cstheme="minorHAnsi"/>
                <w:bCs/>
                <w:szCs w:val="20"/>
                <w:lang w:val="es-MX"/>
              </w:rPr>
              <w:t>3</w:t>
            </w:r>
          </w:p>
        </w:tc>
        <w:tc>
          <w:tcPr>
            <w:tcW w:w="2226" w:type="dxa"/>
            <w:tcBorders>
              <w:top w:val="single" w:sz="4" w:space="0" w:color="auto"/>
              <w:left w:val="single" w:sz="4" w:space="0" w:color="auto"/>
              <w:bottom w:val="single" w:sz="4" w:space="0" w:color="auto"/>
              <w:right w:val="single" w:sz="4" w:space="0" w:color="auto"/>
            </w:tcBorders>
            <w:vAlign w:val="center"/>
          </w:tcPr>
          <w:p w:rsidR="006772CC" w:rsidRPr="006A213C" w:rsidRDefault="006772CC" w:rsidP="008D0998">
            <w:pPr>
              <w:rPr>
                <w:rFonts w:asciiTheme="minorHAnsi" w:hAnsiTheme="minorHAnsi" w:cstheme="minorHAnsi"/>
                <w:bCs/>
                <w:szCs w:val="20"/>
              </w:rPr>
            </w:pPr>
            <w:r w:rsidRPr="006A213C">
              <w:rPr>
                <w:rFonts w:asciiTheme="minorHAnsi" w:hAnsiTheme="minorHAnsi" w:cstheme="minorHAnsi"/>
                <w:bCs/>
                <w:szCs w:val="20"/>
              </w:rPr>
              <w:t>CONEC II.</w:t>
            </w:r>
          </w:p>
        </w:tc>
        <w:tc>
          <w:tcPr>
            <w:tcW w:w="7438" w:type="dxa"/>
            <w:tcBorders>
              <w:top w:val="single" w:sz="4" w:space="0" w:color="auto"/>
              <w:left w:val="single" w:sz="4" w:space="0" w:color="auto"/>
              <w:bottom w:val="single" w:sz="4" w:space="0" w:color="auto"/>
              <w:right w:val="single" w:sz="4" w:space="0" w:color="auto"/>
            </w:tcBorders>
            <w:vAlign w:val="center"/>
          </w:tcPr>
          <w:p w:rsidR="006772CC" w:rsidRPr="006A213C" w:rsidRDefault="006772CC" w:rsidP="008D0998">
            <w:pPr>
              <w:pStyle w:val="ndice2"/>
              <w:rPr>
                <w:color w:val="auto"/>
              </w:rPr>
            </w:pPr>
            <w:r w:rsidRPr="006A213C">
              <w:rPr>
                <w:color w:val="auto"/>
              </w:rPr>
              <w:t xml:space="preserve">Muestra una lista de las configuraciones de áreas validadoras ordenadas por fecha de manera descendente y de acuerdo a la siguiente estructura: </w:t>
            </w:r>
          </w:p>
          <w:p w:rsidR="006772CC" w:rsidRPr="006A213C" w:rsidRDefault="006772CC" w:rsidP="008D0998">
            <w:pPr>
              <w:pStyle w:val="Prrafodelista"/>
              <w:numPr>
                <w:ilvl w:val="0"/>
                <w:numId w:val="7"/>
              </w:numPr>
              <w:spacing w:before="0" w:line="240" w:lineRule="auto"/>
              <w:rPr>
                <w:rFonts w:asciiTheme="minorHAnsi" w:hAnsiTheme="minorHAnsi" w:cstheme="minorHAnsi"/>
              </w:rPr>
            </w:pPr>
            <w:r w:rsidRPr="006A213C">
              <w:rPr>
                <w:rFonts w:asciiTheme="minorHAnsi" w:hAnsiTheme="minorHAnsi" w:cstheme="minorHAnsi"/>
              </w:rPr>
              <w:t>“Tipo de servicio”,</w:t>
            </w:r>
          </w:p>
          <w:p w:rsidR="006772CC" w:rsidRPr="006A213C" w:rsidRDefault="006772CC" w:rsidP="008D0998">
            <w:pPr>
              <w:pStyle w:val="Prrafodelista"/>
              <w:numPr>
                <w:ilvl w:val="0"/>
                <w:numId w:val="7"/>
              </w:numPr>
              <w:spacing w:before="0" w:line="240" w:lineRule="auto"/>
              <w:rPr>
                <w:rFonts w:asciiTheme="minorHAnsi" w:hAnsiTheme="minorHAnsi" w:cstheme="minorHAnsi"/>
              </w:rPr>
            </w:pPr>
            <w:r w:rsidRPr="006A213C">
              <w:rPr>
                <w:rFonts w:asciiTheme="minorHAnsi" w:hAnsiTheme="minorHAnsi" w:cstheme="minorHAnsi"/>
              </w:rPr>
              <w:t xml:space="preserve">“Actividad” </w:t>
            </w:r>
          </w:p>
          <w:p w:rsidR="006772CC" w:rsidRPr="006A213C" w:rsidRDefault="006772CC" w:rsidP="008D0998">
            <w:pPr>
              <w:spacing w:before="0" w:line="240" w:lineRule="auto"/>
              <w:rPr>
                <w:rFonts w:asciiTheme="minorHAnsi" w:hAnsiTheme="minorHAnsi" w:cstheme="minorHAnsi"/>
              </w:rPr>
            </w:pPr>
            <w:r w:rsidRPr="006A213C">
              <w:rPr>
                <w:rFonts w:asciiTheme="minorHAnsi" w:hAnsiTheme="minorHAnsi" w:cstheme="minorHAnsi"/>
              </w:rPr>
              <w:t>Así como las opciones:</w:t>
            </w:r>
          </w:p>
          <w:p w:rsidR="006772CC" w:rsidRPr="006A213C" w:rsidRDefault="006772CC" w:rsidP="008D0998">
            <w:pPr>
              <w:pStyle w:val="Prrafodelista"/>
              <w:numPr>
                <w:ilvl w:val="0"/>
                <w:numId w:val="4"/>
              </w:numPr>
              <w:spacing w:line="240" w:lineRule="auto"/>
              <w:rPr>
                <w:rFonts w:asciiTheme="minorHAnsi" w:hAnsiTheme="minorHAnsi" w:cstheme="minorHAnsi"/>
                <w:szCs w:val="20"/>
                <w:lang w:val="es-MX" w:eastAsia="en-US"/>
              </w:rPr>
            </w:pPr>
            <w:r w:rsidRPr="006A213C">
              <w:rPr>
                <w:rFonts w:asciiTheme="minorHAnsi" w:hAnsiTheme="minorHAnsi" w:cstheme="minorHAnsi"/>
                <w:szCs w:val="20"/>
                <w:lang w:val="es-MX" w:eastAsia="en-US"/>
              </w:rPr>
              <w:t>“Ver detalle” (por cada elemento de la lista),</w:t>
            </w:r>
          </w:p>
          <w:p w:rsidR="006772CC" w:rsidRPr="006A213C" w:rsidRDefault="006772CC" w:rsidP="008D0998">
            <w:pPr>
              <w:pStyle w:val="Prrafodelista"/>
              <w:numPr>
                <w:ilvl w:val="0"/>
                <w:numId w:val="4"/>
              </w:numPr>
              <w:spacing w:line="240" w:lineRule="auto"/>
              <w:rPr>
                <w:rFonts w:asciiTheme="minorHAnsi" w:hAnsiTheme="minorHAnsi" w:cstheme="minorHAnsi"/>
                <w:szCs w:val="20"/>
                <w:lang w:val="es-MX" w:eastAsia="en-US"/>
              </w:rPr>
            </w:pPr>
            <w:r w:rsidRPr="006A213C">
              <w:rPr>
                <w:rFonts w:asciiTheme="minorHAnsi" w:hAnsiTheme="minorHAnsi" w:cstheme="minorHAnsi"/>
                <w:szCs w:val="20"/>
                <w:lang w:val="es-MX" w:eastAsia="en-US"/>
              </w:rPr>
              <w:t>“Modificar configuración de áreas validadoras” (por cada elemento de la lista),</w:t>
            </w:r>
          </w:p>
          <w:p w:rsidR="006772CC" w:rsidRPr="006A213C" w:rsidRDefault="006772CC" w:rsidP="008D0998">
            <w:pPr>
              <w:pStyle w:val="Prrafodelista"/>
              <w:numPr>
                <w:ilvl w:val="0"/>
                <w:numId w:val="4"/>
              </w:numPr>
              <w:spacing w:line="240" w:lineRule="auto"/>
              <w:rPr>
                <w:rFonts w:asciiTheme="minorHAnsi" w:hAnsiTheme="minorHAnsi" w:cstheme="minorHAnsi"/>
                <w:szCs w:val="20"/>
                <w:lang w:val="es-MX" w:eastAsia="en-US"/>
              </w:rPr>
            </w:pPr>
            <w:r w:rsidRPr="006A213C">
              <w:rPr>
                <w:rFonts w:asciiTheme="minorHAnsi" w:hAnsiTheme="minorHAnsi" w:cstheme="minorHAnsi"/>
                <w:bCs/>
                <w:color w:val="000000" w:themeColor="text1"/>
                <w:szCs w:val="20"/>
              </w:rPr>
              <w:t>“Registrar configuración de áreas validadoras”.</w:t>
            </w:r>
          </w:p>
        </w:tc>
      </w:tr>
      <w:tr w:rsidR="006772CC" w:rsidRPr="006A213C" w:rsidTr="008A6B5C">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tcPr>
          <w:p w:rsidR="006772CC" w:rsidRPr="006A213C" w:rsidRDefault="006772CC" w:rsidP="008D0998">
            <w:pPr>
              <w:jc w:val="center"/>
              <w:rPr>
                <w:rFonts w:asciiTheme="minorHAnsi" w:hAnsiTheme="minorHAnsi" w:cstheme="minorHAnsi"/>
                <w:bCs/>
                <w:szCs w:val="20"/>
                <w:lang w:val="es-MX"/>
              </w:rPr>
            </w:pPr>
            <w:r w:rsidRPr="006A213C">
              <w:rPr>
                <w:rFonts w:asciiTheme="minorHAnsi" w:hAnsiTheme="minorHAnsi" w:cstheme="minorHAnsi"/>
                <w:bCs/>
                <w:szCs w:val="20"/>
              </w:rPr>
              <w:t>4</w:t>
            </w:r>
          </w:p>
        </w:tc>
        <w:tc>
          <w:tcPr>
            <w:tcW w:w="2226" w:type="dxa"/>
            <w:tcBorders>
              <w:top w:val="single" w:sz="4" w:space="0" w:color="auto"/>
              <w:left w:val="single" w:sz="4" w:space="0" w:color="auto"/>
              <w:bottom w:val="single" w:sz="4" w:space="0" w:color="auto"/>
              <w:right w:val="single" w:sz="4" w:space="0" w:color="auto"/>
            </w:tcBorders>
            <w:vAlign w:val="center"/>
          </w:tcPr>
          <w:p w:rsidR="006772CC" w:rsidRPr="006A213C" w:rsidRDefault="008D0998" w:rsidP="008D0998">
            <w:pPr>
              <w:rPr>
                <w:rFonts w:asciiTheme="minorHAnsi" w:hAnsiTheme="minorHAnsi" w:cstheme="minorHAnsi"/>
                <w:bCs/>
                <w:szCs w:val="20"/>
              </w:rPr>
            </w:pPr>
            <w:r>
              <w:rPr>
                <w:rFonts w:asciiTheme="minorHAnsi" w:hAnsiTheme="minorHAnsi" w:cstheme="minorHAnsi"/>
                <w:szCs w:val="20"/>
              </w:rPr>
              <w:t>Todas las áreas</w:t>
            </w:r>
            <w:r w:rsidRPr="006A213C">
              <w:rPr>
                <w:rFonts w:asciiTheme="minorHAnsi" w:hAnsiTheme="minorHAnsi" w:cstheme="minorHAnsi"/>
                <w:szCs w:val="20"/>
              </w:rPr>
              <w:t>.</w:t>
            </w:r>
          </w:p>
        </w:tc>
        <w:tc>
          <w:tcPr>
            <w:tcW w:w="7438" w:type="dxa"/>
            <w:tcBorders>
              <w:top w:val="single" w:sz="4" w:space="0" w:color="auto"/>
              <w:left w:val="single" w:sz="4" w:space="0" w:color="auto"/>
              <w:bottom w:val="single" w:sz="4" w:space="0" w:color="auto"/>
              <w:right w:val="single" w:sz="4" w:space="0" w:color="auto"/>
            </w:tcBorders>
            <w:vAlign w:val="center"/>
          </w:tcPr>
          <w:p w:rsidR="006772CC" w:rsidRPr="006A213C" w:rsidRDefault="006772CC" w:rsidP="008D0998">
            <w:pPr>
              <w:keepLines/>
              <w:spacing w:after="0"/>
              <w:jc w:val="left"/>
              <w:rPr>
                <w:rFonts w:asciiTheme="minorHAnsi" w:hAnsiTheme="minorHAnsi" w:cstheme="minorHAnsi"/>
                <w:bCs/>
                <w:szCs w:val="20"/>
              </w:rPr>
            </w:pPr>
            <w:r w:rsidRPr="006A213C">
              <w:rPr>
                <w:rFonts w:asciiTheme="minorHAnsi" w:hAnsiTheme="minorHAnsi" w:cstheme="minorHAnsi"/>
                <w:bCs/>
                <w:szCs w:val="20"/>
              </w:rPr>
              <w:t>De acuerdo a la opción seleccionada, continúa como sigue:</w:t>
            </w:r>
          </w:p>
          <w:p w:rsidR="006772CC" w:rsidRPr="006A213C" w:rsidRDefault="006772CC" w:rsidP="008D0998">
            <w:pPr>
              <w:pStyle w:val="Prrafodelista"/>
              <w:keepLines/>
              <w:numPr>
                <w:ilvl w:val="0"/>
                <w:numId w:val="24"/>
              </w:numPr>
              <w:spacing w:after="0"/>
              <w:jc w:val="left"/>
              <w:rPr>
                <w:rFonts w:asciiTheme="minorHAnsi" w:hAnsiTheme="minorHAnsi" w:cstheme="minorHAnsi"/>
                <w:bCs/>
                <w:szCs w:val="20"/>
              </w:rPr>
            </w:pPr>
            <w:r w:rsidRPr="006A213C">
              <w:rPr>
                <w:rFonts w:asciiTheme="minorHAnsi" w:hAnsiTheme="minorHAnsi" w:cstheme="minorHAnsi"/>
                <w:bCs/>
                <w:szCs w:val="20"/>
              </w:rPr>
              <w:t xml:space="preserve">Si selecciona la opción </w:t>
            </w:r>
            <w:r w:rsidRPr="006A213C">
              <w:rPr>
                <w:rFonts w:asciiTheme="minorHAnsi" w:hAnsiTheme="minorHAnsi" w:cstheme="minorHAnsi"/>
                <w:szCs w:val="20"/>
                <w:lang w:val="es-MX" w:eastAsia="en-US"/>
              </w:rPr>
              <w:t>“Ver detalle” de un elemento de la lista</w:t>
            </w:r>
            <w:r w:rsidRPr="006A213C">
              <w:rPr>
                <w:rFonts w:asciiTheme="minorHAnsi" w:hAnsiTheme="minorHAnsi" w:cstheme="minorHAnsi"/>
                <w:bCs/>
                <w:szCs w:val="20"/>
              </w:rPr>
              <w:t xml:space="preserve">, continúa en el </w:t>
            </w:r>
            <w:r w:rsidRPr="006A213C">
              <w:rPr>
                <w:rFonts w:asciiTheme="minorHAnsi" w:hAnsiTheme="minorHAnsi" w:cstheme="minorHAnsi"/>
                <w:b/>
                <w:bCs/>
                <w:szCs w:val="20"/>
              </w:rPr>
              <w:t xml:space="preserve">AO01 </w:t>
            </w:r>
            <w:r w:rsidRPr="006A213C">
              <w:rPr>
                <w:rFonts w:asciiTheme="minorHAnsi" w:hAnsiTheme="minorHAnsi" w:cstheme="minorHAnsi"/>
                <w:b/>
                <w:szCs w:val="20"/>
                <w:lang w:val="es-MX" w:eastAsia="en-US"/>
              </w:rPr>
              <w:t>Ver detalle</w:t>
            </w:r>
            <w:r w:rsidRPr="006A213C">
              <w:rPr>
                <w:rFonts w:asciiTheme="minorHAnsi" w:hAnsiTheme="minorHAnsi" w:cstheme="minorHAnsi"/>
                <w:bCs/>
                <w:szCs w:val="20"/>
              </w:rPr>
              <w:t>.</w:t>
            </w:r>
          </w:p>
          <w:p w:rsidR="006772CC" w:rsidRPr="006A213C" w:rsidRDefault="006772CC" w:rsidP="008D0998">
            <w:pPr>
              <w:pStyle w:val="Prrafodelista"/>
              <w:keepLines/>
              <w:numPr>
                <w:ilvl w:val="0"/>
                <w:numId w:val="24"/>
              </w:numPr>
              <w:spacing w:after="0"/>
              <w:jc w:val="left"/>
              <w:rPr>
                <w:rFonts w:asciiTheme="minorHAnsi" w:hAnsiTheme="minorHAnsi" w:cstheme="minorHAnsi"/>
                <w:bCs/>
                <w:szCs w:val="20"/>
              </w:rPr>
            </w:pPr>
            <w:r w:rsidRPr="006A213C">
              <w:rPr>
                <w:rFonts w:asciiTheme="minorHAnsi" w:hAnsiTheme="minorHAnsi" w:cstheme="minorHAnsi"/>
                <w:bCs/>
                <w:szCs w:val="20"/>
              </w:rPr>
              <w:t xml:space="preserve">Si selecciona la opción </w:t>
            </w:r>
            <w:r w:rsidRPr="006A213C">
              <w:rPr>
                <w:rFonts w:asciiTheme="minorHAnsi" w:hAnsiTheme="minorHAnsi" w:cstheme="minorHAnsi"/>
                <w:szCs w:val="20"/>
                <w:lang w:val="es-MX" w:eastAsia="en-US"/>
              </w:rPr>
              <w:t xml:space="preserve">“Modificar configuración de áreas validadoras” </w:t>
            </w:r>
            <w:r w:rsidRPr="006A213C">
              <w:rPr>
                <w:rFonts w:asciiTheme="minorHAnsi" w:hAnsiTheme="minorHAnsi" w:cstheme="minorHAnsi"/>
                <w:bCs/>
                <w:szCs w:val="20"/>
              </w:rPr>
              <w:t>de un elemento de la lista, continúa con el</w:t>
            </w:r>
            <w:r w:rsidR="00DA2731">
              <w:rPr>
                <w:rFonts w:asciiTheme="minorHAnsi" w:hAnsiTheme="minorHAnsi" w:cstheme="minorHAnsi"/>
                <w:bCs/>
                <w:szCs w:val="20"/>
              </w:rPr>
              <w:t xml:space="preserve"> caso de uso </w:t>
            </w:r>
            <w:r w:rsidRPr="006A213C">
              <w:rPr>
                <w:rFonts w:asciiTheme="minorHAnsi" w:hAnsiTheme="minorHAnsi" w:cstheme="minorHAnsi"/>
                <w:b/>
                <w:bCs/>
                <w:szCs w:val="20"/>
              </w:rPr>
              <w:t>3016 - Modificar Configuración Áreas Validadoras</w:t>
            </w:r>
            <w:r w:rsidRPr="006A213C">
              <w:rPr>
                <w:rFonts w:asciiTheme="minorHAnsi" w:hAnsiTheme="minorHAnsi" w:cstheme="minorHAnsi"/>
                <w:szCs w:val="20"/>
                <w:lang w:val="es-MX" w:eastAsia="en-US"/>
              </w:rPr>
              <w:t>.</w:t>
            </w:r>
          </w:p>
          <w:p w:rsidR="006772CC" w:rsidRPr="006A213C" w:rsidRDefault="006772CC" w:rsidP="00DA2731">
            <w:pPr>
              <w:pStyle w:val="Prrafodelista"/>
              <w:keepLines/>
              <w:numPr>
                <w:ilvl w:val="0"/>
                <w:numId w:val="24"/>
              </w:numPr>
              <w:spacing w:after="0"/>
              <w:jc w:val="left"/>
              <w:rPr>
                <w:rFonts w:asciiTheme="minorHAnsi" w:hAnsiTheme="minorHAnsi" w:cstheme="minorHAnsi"/>
                <w:bCs/>
                <w:szCs w:val="20"/>
              </w:rPr>
            </w:pPr>
            <w:r w:rsidRPr="006A213C">
              <w:rPr>
                <w:rFonts w:asciiTheme="minorHAnsi" w:hAnsiTheme="minorHAnsi" w:cstheme="minorHAnsi"/>
                <w:bCs/>
                <w:szCs w:val="20"/>
              </w:rPr>
              <w:t xml:space="preserve">Si selecciona la opción </w:t>
            </w:r>
            <w:r w:rsidRPr="006A213C">
              <w:rPr>
                <w:rFonts w:asciiTheme="minorHAnsi" w:hAnsiTheme="minorHAnsi" w:cstheme="minorHAnsi"/>
                <w:bCs/>
                <w:color w:val="000000" w:themeColor="text1"/>
                <w:szCs w:val="20"/>
              </w:rPr>
              <w:t>“Registrar configuración de áreas validadoras”</w:t>
            </w:r>
            <w:r w:rsidRPr="006A213C">
              <w:rPr>
                <w:rFonts w:asciiTheme="minorHAnsi" w:hAnsiTheme="minorHAnsi" w:cstheme="minorHAnsi"/>
                <w:bCs/>
                <w:szCs w:val="20"/>
              </w:rPr>
              <w:t xml:space="preserve">, continúa con el </w:t>
            </w:r>
            <w:r w:rsidR="00DA2731">
              <w:rPr>
                <w:rFonts w:asciiTheme="minorHAnsi" w:hAnsiTheme="minorHAnsi" w:cstheme="minorHAnsi"/>
                <w:bCs/>
                <w:szCs w:val="20"/>
              </w:rPr>
              <w:t xml:space="preserve">caso de uso </w:t>
            </w:r>
            <w:r w:rsidRPr="006A213C">
              <w:rPr>
                <w:rFonts w:asciiTheme="minorHAnsi" w:hAnsiTheme="minorHAnsi" w:cstheme="minorHAnsi"/>
                <w:b/>
                <w:bCs/>
                <w:szCs w:val="20"/>
              </w:rPr>
              <w:t>3015 – Configurar Áreas Validadoras</w:t>
            </w:r>
            <w:r w:rsidRPr="006A213C">
              <w:rPr>
                <w:rFonts w:asciiTheme="minorHAnsi" w:hAnsiTheme="minorHAnsi" w:cstheme="minorHAnsi"/>
                <w:szCs w:val="20"/>
                <w:lang w:val="es-MX" w:eastAsia="en-US"/>
              </w:rPr>
              <w:t>.</w:t>
            </w:r>
          </w:p>
        </w:tc>
      </w:tr>
      <w:tr w:rsidR="006772CC" w:rsidRPr="006A213C" w:rsidTr="008A6B5C">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tcPr>
          <w:p w:rsidR="006772CC" w:rsidRPr="006A213C" w:rsidRDefault="006772CC" w:rsidP="008D0998">
            <w:pPr>
              <w:jc w:val="center"/>
              <w:rPr>
                <w:rFonts w:asciiTheme="minorHAnsi" w:hAnsiTheme="minorHAnsi" w:cstheme="minorHAnsi"/>
                <w:bCs/>
                <w:szCs w:val="20"/>
                <w:lang w:val="es-MX"/>
              </w:rPr>
            </w:pPr>
            <w:r w:rsidRPr="006A213C">
              <w:rPr>
                <w:rFonts w:asciiTheme="minorHAnsi" w:hAnsiTheme="minorHAnsi" w:cstheme="minorHAnsi"/>
                <w:bCs/>
                <w:szCs w:val="20"/>
              </w:rPr>
              <w:t>5</w:t>
            </w:r>
          </w:p>
        </w:tc>
        <w:tc>
          <w:tcPr>
            <w:tcW w:w="2226" w:type="dxa"/>
            <w:tcBorders>
              <w:top w:val="single" w:sz="4" w:space="0" w:color="auto"/>
              <w:left w:val="single" w:sz="4" w:space="0" w:color="auto"/>
              <w:bottom w:val="single" w:sz="4" w:space="0" w:color="auto"/>
              <w:right w:val="single" w:sz="4" w:space="0" w:color="auto"/>
            </w:tcBorders>
            <w:vAlign w:val="center"/>
          </w:tcPr>
          <w:p w:rsidR="006772CC" w:rsidRPr="006A213C" w:rsidRDefault="008D0998" w:rsidP="008D0998">
            <w:pPr>
              <w:rPr>
                <w:rFonts w:asciiTheme="minorHAnsi" w:hAnsiTheme="minorHAnsi" w:cstheme="minorHAnsi"/>
                <w:szCs w:val="20"/>
              </w:rPr>
            </w:pPr>
            <w:r>
              <w:rPr>
                <w:rFonts w:asciiTheme="minorHAnsi" w:hAnsiTheme="minorHAnsi" w:cstheme="minorHAnsi"/>
                <w:szCs w:val="20"/>
              </w:rPr>
              <w:t>Todas las áreas</w:t>
            </w:r>
            <w:r w:rsidRPr="006A213C">
              <w:rPr>
                <w:rFonts w:asciiTheme="minorHAnsi" w:hAnsiTheme="minorHAnsi" w:cstheme="minorHAnsi"/>
                <w:szCs w:val="20"/>
              </w:rPr>
              <w:t>.</w:t>
            </w:r>
          </w:p>
        </w:tc>
        <w:tc>
          <w:tcPr>
            <w:tcW w:w="7438" w:type="dxa"/>
            <w:tcBorders>
              <w:top w:val="single" w:sz="4" w:space="0" w:color="auto"/>
              <w:left w:val="single" w:sz="4" w:space="0" w:color="auto"/>
              <w:bottom w:val="single" w:sz="4" w:space="0" w:color="auto"/>
              <w:right w:val="single" w:sz="4" w:space="0" w:color="auto"/>
            </w:tcBorders>
            <w:vAlign w:val="center"/>
          </w:tcPr>
          <w:p w:rsidR="006772CC" w:rsidRPr="006A213C" w:rsidRDefault="006772CC" w:rsidP="008D0998">
            <w:pPr>
              <w:pStyle w:val="ndice2"/>
              <w:rPr>
                <w:color w:val="auto"/>
              </w:rPr>
            </w:pPr>
            <w:r w:rsidRPr="006A213C">
              <w:rPr>
                <w:color w:val="auto"/>
                <w:lang w:val="es-MX"/>
              </w:rPr>
              <w:t xml:space="preserve">Si el usuario cierra sesión en cualquier paso del flujo básico o alterno, continúa con el flujo </w:t>
            </w:r>
            <w:r w:rsidRPr="006A213C">
              <w:rPr>
                <w:b/>
                <w:color w:val="auto"/>
                <w:lang w:val="es-MX"/>
              </w:rPr>
              <w:t>AG02 Cerrar sesión</w:t>
            </w:r>
            <w:r w:rsidRPr="006A213C">
              <w:rPr>
                <w:color w:val="auto"/>
                <w:lang w:val="es-MX"/>
              </w:rPr>
              <w:t>.</w:t>
            </w:r>
          </w:p>
        </w:tc>
      </w:tr>
      <w:tr w:rsidR="006772CC" w:rsidRPr="006A213C" w:rsidTr="008A6B5C">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tcPr>
          <w:p w:rsidR="006772CC" w:rsidRPr="006A213C" w:rsidRDefault="006772CC" w:rsidP="008D0998">
            <w:pPr>
              <w:keepLines/>
              <w:spacing w:after="0"/>
              <w:jc w:val="center"/>
              <w:rPr>
                <w:rFonts w:asciiTheme="minorHAnsi" w:hAnsiTheme="minorHAnsi" w:cstheme="minorHAnsi"/>
                <w:bCs/>
                <w:szCs w:val="20"/>
              </w:rPr>
            </w:pPr>
            <w:r w:rsidRPr="006A213C">
              <w:rPr>
                <w:rFonts w:asciiTheme="minorHAnsi" w:hAnsiTheme="minorHAnsi" w:cstheme="minorHAnsi"/>
                <w:bCs/>
                <w:szCs w:val="20"/>
              </w:rPr>
              <w:lastRenderedPageBreak/>
              <w:t>6</w:t>
            </w:r>
          </w:p>
        </w:tc>
        <w:tc>
          <w:tcPr>
            <w:tcW w:w="2226" w:type="dxa"/>
            <w:tcBorders>
              <w:top w:val="single" w:sz="4" w:space="0" w:color="auto"/>
              <w:left w:val="single" w:sz="4" w:space="0" w:color="auto"/>
              <w:bottom w:val="single" w:sz="4" w:space="0" w:color="auto"/>
              <w:right w:val="single" w:sz="4" w:space="0" w:color="auto"/>
            </w:tcBorders>
            <w:vAlign w:val="center"/>
          </w:tcPr>
          <w:p w:rsidR="006772CC" w:rsidRPr="006A213C" w:rsidRDefault="006772CC" w:rsidP="008D0998">
            <w:pPr>
              <w:keepLines/>
              <w:spacing w:after="0"/>
              <w:jc w:val="left"/>
              <w:rPr>
                <w:rFonts w:asciiTheme="minorHAnsi" w:hAnsiTheme="minorHAnsi" w:cstheme="minorHAnsi"/>
                <w:bCs/>
                <w:szCs w:val="20"/>
              </w:rPr>
            </w:pPr>
          </w:p>
        </w:tc>
        <w:tc>
          <w:tcPr>
            <w:tcW w:w="7438" w:type="dxa"/>
            <w:tcBorders>
              <w:top w:val="single" w:sz="4" w:space="0" w:color="auto"/>
              <w:left w:val="single" w:sz="4" w:space="0" w:color="auto"/>
              <w:bottom w:val="single" w:sz="4" w:space="0" w:color="auto"/>
              <w:right w:val="single" w:sz="4" w:space="0" w:color="auto"/>
            </w:tcBorders>
            <w:vAlign w:val="center"/>
          </w:tcPr>
          <w:p w:rsidR="006772CC" w:rsidRPr="006A213C" w:rsidRDefault="006772CC" w:rsidP="008D0998">
            <w:pPr>
              <w:keepLines/>
              <w:spacing w:after="0"/>
              <w:jc w:val="left"/>
              <w:rPr>
                <w:rFonts w:asciiTheme="minorHAnsi" w:hAnsiTheme="minorHAnsi" w:cstheme="minorHAnsi"/>
                <w:bCs/>
                <w:szCs w:val="20"/>
              </w:rPr>
            </w:pPr>
            <w:r w:rsidRPr="006A213C">
              <w:rPr>
                <w:rFonts w:asciiTheme="minorHAnsi" w:hAnsiTheme="minorHAnsi" w:cstheme="minorHAnsi"/>
                <w:bCs/>
                <w:szCs w:val="20"/>
              </w:rPr>
              <w:t>Fin del flujo básico.</w:t>
            </w:r>
          </w:p>
        </w:tc>
      </w:tr>
    </w:tbl>
    <w:p w:rsidR="006772CC" w:rsidRPr="006A213C" w:rsidRDefault="006772CC" w:rsidP="006772CC">
      <w:pPr>
        <w:rPr>
          <w:rFonts w:asciiTheme="minorHAnsi" w:hAnsiTheme="minorHAnsi" w:cstheme="minorHAnsi"/>
        </w:rPr>
      </w:pPr>
      <w:bookmarkStart w:id="66" w:name="_Toc371934674"/>
      <w:bookmarkStart w:id="67" w:name="_Toc228339743"/>
    </w:p>
    <w:p w:rsidR="00590FF3" w:rsidRPr="006A213C" w:rsidRDefault="006B195A" w:rsidP="00590FF3">
      <w:pPr>
        <w:pStyle w:val="EstiloTtulo1Antes6ptoDespus3ptoInterlineadoMn"/>
        <w:numPr>
          <w:ilvl w:val="1"/>
          <w:numId w:val="2"/>
        </w:numPr>
        <w:tabs>
          <w:tab w:val="left" w:pos="708"/>
        </w:tabs>
        <w:jc w:val="left"/>
        <w:rPr>
          <w:rFonts w:asciiTheme="minorHAnsi" w:hAnsiTheme="minorHAnsi" w:cstheme="minorHAnsi"/>
          <w:sz w:val="20"/>
        </w:rPr>
      </w:pPr>
      <w:bookmarkStart w:id="68" w:name="_Toc488174655"/>
      <w:r w:rsidRPr="006A213C">
        <w:rPr>
          <w:rFonts w:asciiTheme="minorHAnsi" w:hAnsiTheme="minorHAnsi" w:cstheme="minorHAnsi"/>
          <w:sz w:val="20"/>
        </w:rPr>
        <w:t>Flujos Alternos</w:t>
      </w:r>
      <w:bookmarkStart w:id="69" w:name="_Toc52616587"/>
      <w:bookmarkStart w:id="70" w:name="_Toc182735731"/>
      <w:bookmarkStart w:id="71" w:name="_Toc228339744"/>
      <w:bookmarkStart w:id="72" w:name="_Toc461701838"/>
      <w:bookmarkEnd w:id="66"/>
      <w:bookmarkEnd w:id="67"/>
      <w:bookmarkEnd w:id="68"/>
    </w:p>
    <w:p w:rsidR="00455180" w:rsidRPr="006A213C" w:rsidRDefault="00455180" w:rsidP="00590FF3">
      <w:pPr>
        <w:pStyle w:val="EstiloTtulo1Antes6ptoDespus3ptoInterlineadoMn"/>
        <w:numPr>
          <w:ilvl w:val="2"/>
          <w:numId w:val="2"/>
        </w:numPr>
        <w:jc w:val="left"/>
        <w:rPr>
          <w:rFonts w:asciiTheme="minorHAnsi" w:hAnsiTheme="minorHAnsi" w:cstheme="minorHAnsi"/>
          <w:sz w:val="20"/>
        </w:rPr>
      </w:pPr>
      <w:bookmarkStart w:id="73" w:name="_Toc488174656"/>
      <w:r w:rsidRPr="006A213C">
        <w:rPr>
          <w:rFonts w:asciiTheme="minorHAnsi" w:hAnsiTheme="minorHAnsi" w:cstheme="minorHAnsi"/>
          <w:sz w:val="20"/>
        </w:rPr>
        <w:t>Opcionales</w:t>
      </w:r>
      <w:bookmarkEnd w:id="69"/>
      <w:bookmarkEnd w:id="70"/>
      <w:bookmarkEnd w:id="71"/>
      <w:bookmarkEnd w:id="72"/>
      <w:bookmarkEnd w:id="73"/>
    </w:p>
    <w:p w:rsidR="00FD0CE6" w:rsidRPr="006A213C" w:rsidRDefault="00603B8E" w:rsidP="00590FF3">
      <w:pPr>
        <w:pStyle w:val="EstiloTtulo1Antes6ptoDespus3ptoInterlineadoMn"/>
        <w:numPr>
          <w:ilvl w:val="3"/>
          <w:numId w:val="2"/>
        </w:numPr>
        <w:rPr>
          <w:rFonts w:asciiTheme="minorHAnsi" w:hAnsiTheme="minorHAnsi" w:cstheme="minorHAnsi"/>
          <w:sz w:val="20"/>
        </w:rPr>
      </w:pPr>
      <w:bookmarkStart w:id="74" w:name="_Toc488174657"/>
      <w:r w:rsidRPr="006A213C">
        <w:rPr>
          <w:rFonts w:asciiTheme="minorHAnsi" w:hAnsiTheme="minorHAnsi" w:cstheme="minorHAnsi"/>
          <w:sz w:val="20"/>
        </w:rPr>
        <w:t>AO01 Ver detalle</w:t>
      </w:r>
      <w:r w:rsidR="005F4283" w:rsidRPr="006A213C">
        <w:rPr>
          <w:rFonts w:asciiTheme="minorHAnsi" w:hAnsiTheme="minorHAnsi" w:cstheme="minorHAnsi"/>
          <w:sz w:val="20"/>
        </w:rPr>
        <w:t>.</w:t>
      </w:r>
      <w:bookmarkEnd w:id="74"/>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609"/>
        <w:gridCol w:w="2045"/>
        <w:gridCol w:w="7269"/>
      </w:tblGrid>
      <w:tr w:rsidR="00F029E5" w:rsidRPr="006A213C" w:rsidTr="008A6B5C">
        <w:trPr>
          <w:trHeight w:val="601"/>
          <w:tblHeader/>
          <w:jc w:val="center"/>
        </w:trPr>
        <w:tc>
          <w:tcPr>
            <w:tcW w:w="609" w:type="dxa"/>
            <w:shd w:val="clear" w:color="auto" w:fill="BFBFBF"/>
            <w:vAlign w:val="center"/>
          </w:tcPr>
          <w:p w:rsidR="008D0E54" w:rsidRPr="006A213C" w:rsidRDefault="008D0E54" w:rsidP="000E308F">
            <w:pPr>
              <w:keepLines/>
              <w:spacing w:after="0"/>
              <w:jc w:val="center"/>
              <w:rPr>
                <w:rFonts w:asciiTheme="minorHAnsi" w:hAnsiTheme="minorHAnsi" w:cstheme="minorHAnsi"/>
                <w:b/>
                <w:bCs/>
                <w:szCs w:val="20"/>
              </w:rPr>
            </w:pPr>
            <w:r w:rsidRPr="006A213C">
              <w:rPr>
                <w:rFonts w:asciiTheme="minorHAnsi" w:hAnsiTheme="minorHAnsi" w:cstheme="minorHAnsi"/>
                <w:b/>
                <w:bCs/>
                <w:szCs w:val="20"/>
              </w:rPr>
              <w:t>No. Paso</w:t>
            </w:r>
          </w:p>
        </w:tc>
        <w:tc>
          <w:tcPr>
            <w:tcW w:w="2045" w:type="dxa"/>
            <w:shd w:val="clear" w:color="auto" w:fill="BFBFBF"/>
            <w:vAlign w:val="center"/>
          </w:tcPr>
          <w:p w:rsidR="008D0E54" w:rsidRPr="006A213C" w:rsidRDefault="008D0E54" w:rsidP="000E308F">
            <w:pPr>
              <w:keepLines/>
              <w:spacing w:after="0"/>
              <w:jc w:val="center"/>
              <w:rPr>
                <w:rFonts w:asciiTheme="minorHAnsi" w:hAnsiTheme="minorHAnsi" w:cstheme="minorHAnsi"/>
                <w:b/>
                <w:bCs/>
                <w:szCs w:val="20"/>
              </w:rPr>
            </w:pPr>
            <w:r w:rsidRPr="006A213C">
              <w:rPr>
                <w:rFonts w:asciiTheme="minorHAnsi" w:hAnsiTheme="minorHAnsi" w:cstheme="minorHAnsi"/>
                <w:b/>
                <w:bCs/>
                <w:szCs w:val="20"/>
              </w:rPr>
              <w:t>Actor</w:t>
            </w:r>
          </w:p>
        </w:tc>
        <w:tc>
          <w:tcPr>
            <w:tcW w:w="7269" w:type="dxa"/>
            <w:shd w:val="clear" w:color="auto" w:fill="BFBFBF"/>
            <w:vAlign w:val="center"/>
          </w:tcPr>
          <w:p w:rsidR="008D0E54" w:rsidRPr="006A213C" w:rsidRDefault="008D0E54" w:rsidP="000E308F">
            <w:pPr>
              <w:keepLines/>
              <w:spacing w:after="0"/>
              <w:jc w:val="center"/>
              <w:rPr>
                <w:rFonts w:asciiTheme="minorHAnsi" w:hAnsiTheme="minorHAnsi" w:cstheme="minorHAnsi"/>
                <w:b/>
                <w:bCs/>
                <w:szCs w:val="20"/>
              </w:rPr>
            </w:pPr>
            <w:r w:rsidRPr="006A213C">
              <w:rPr>
                <w:rFonts w:asciiTheme="minorHAnsi" w:hAnsiTheme="minorHAnsi" w:cstheme="minorHAnsi"/>
                <w:b/>
                <w:bCs/>
                <w:szCs w:val="20"/>
              </w:rPr>
              <w:t xml:space="preserve">Descripción de la acción </w:t>
            </w:r>
          </w:p>
        </w:tc>
      </w:tr>
      <w:tr w:rsidR="00F029E5" w:rsidRPr="006A213C" w:rsidTr="008A6B5C">
        <w:trPr>
          <w:trHeight w:val="298"/>
          <w:tblHeader/>
          <w:jc w:val="center"/>
        </w:trPr>
        <w:tc>
          <w:tcPr>
            <w:tcW w:w="609" w:type="dxa"/>
            <w:shd w:val="clear" w:color="auto" w:fill="auto"/>
            <w:vAlign w:val="center"/>
          </w:tcPr>
          <w:p w:rsidR="00F443D7" w:rsidRPr="006A213C" w:rsidRDefault="00F443D7" w:rsidP="00F443D7">
            <w:pPr>
              <w:keepLines/>
              <w:spacing w:after="0"/>
              <w:jc w:val="left"/>
              <w:rPr>
                <w:rFonts w:asciiTheme="minorHAnsi" w:hAnsiTheme="minorHAnsi" w:cstheme="minorHAnsi"/>
                <w:bCs/>
                <w:szCs w:val="20"/>
              </w:rPr>
            </w:pPr>
            <w:r w:rsidRPr="006A213C">
              <w:rPr>
                <w:rFonts w:asciiTheme="minorHAnsi" w:hAnsiTheme="minorHAnsi" w:cstheme="minorHAnsi"/>
                <w:bCs/>
                <w:szCs w:val="20"/>
              </w:rPr>
              <w:t>1</w:t>
            </w:r>
          </w:p>
        </w:tc>
        <w:tc>
          <w:tcPr>
            <w:tcW w:w="2045" w:type="dxa"/>
            <w:shd w:val="clear" w:color="auto" w:fill="auto"/>
            <w:vAlign w:val="center"/>
          </w:tcPr>
          <w:p w:rsidR="00F443D7" w:rsidRPr="006A213C" w:rsidRDefault="00F443D7" w:rsidP="00F443D7">
            <w:pPr>
              <w:jc w:val="left"/>
              <w:rPr>
                <w:rFonts w:asciiTheme="minorHAnsi" w:hAnsiTheme="minorHAnsi" w:cstheme="minorHAnsi"/>
                <w:szCs w:val="20"/>
              </w:rPr>
            </w:pPr>
            <w:r w:rsidRPr="006A213C">
              <w:rPr>
                <w:rFonts w:asciiTheme="minorHAnsi" w:hAnsiTheme="minorHAnsi" w:cstheme="minorHAnsi"/>
                <w:szCs w:val="20"/>
              </w:rPr>
              <w:t>CONEC II.</w:t>
            </w:r>
          </w:p>
        </w:tc>
        <w:tc>
          <w:tcPr>
            <w:tcW w:w="7269" w:type="dxa"/>
            <w:shd w:val="clear" w:color="auto" w:fill="auto"/>
            <w:vAlign w:val="center"/>
          </w:tcPr>
          <w:p w:rsidR="00F443D7" w:rsidRPr="006A213C" w:rsidRDefault="00603B8E" w:rsidP="00F443D7">
            <w:pPr>
              <w:spacing w:line="240" w:lineRule="auto"/>
              <w:rPr>
                <w:rFonts w:asciiTheme="minorHAnsi" w:hAnsiTheme="minorHAnsi" w:cstheme="minorHAnsi"/>
                <w:szCs w:val="20"/>
              </w:rPr>
            </w:pPr>
            <w:r w:rsidRPr="006A213C">
              <w:rPr>
                <w:rFonts w:asciiTheme="minorHAnsi" w:hAnsiTheme="minorHAnsi" w:cstheme="minorHAnsi"/>
                <w:szCs w:val="20"/>
              </w:rPr>
              <w:t>Obtiene la configuración de áreas validadoras para el servicio seleccionado</w:t>
            </w:r>
            <w:r w:rsidR="00F443D7" w:rsidRPr="006A213C">
              <w:rPr>
                <w:rFonts w:asciiTheme="minorHAnsi" w:hAnsiTheme="minorHAnsi" w:cstheme="minorHAnsi"/>
                <w:szCs w:val="20"/>
              </w:rPr>
              <w:t>.</w:t>
            </w:r>
          </w:p>
          <w:p w:rsidR="00E62CF1" w:rsidRPr="006A213C" w:rsidRDefault="00E62CF1" w:rsidP="00E53687">
            <w:pPr>
              <w:pStyle w:val="Prrafodelista"/>
              <w:numPr>
                <w:ilvl w:val="0"/>
                <w:numId w:val="33"/>
              </w:numPr>
              <w:spacing w:line="240" w:lineRule="auto"/>
              <w:rPr>
                <w:rFonts w:asciiTheme="minorHAnsi" w:hAnsiTheme="minorHAnsi" w:cstheme="minorHAnsi"/>
                <w:szCs w:val="20"/>
              </w:rPr>
            </w:pPr>
            <w:r w:rsidRPr="006A213C">
              <w:rPr>
                <w:rFonts w:asciiTheme="minorHAnsi" w:hAnsiTheme="minorHAnsi" w:cstheme="minorHAnsi"/>
                <w:bCs/>
                <w:szCs w:val="20"/>
              </w:rPr>
              <w:t xml:space="preserve">De lo contrario, continúa en el </w:t>
            </w:r>
            <w:r w:rsidR="00E53687" w:rsidRPr="006A213C">
              <w:rPr>
                <w:rFonts w:asciiTheme="minorHAnsi" w:hAnsiTheme="minorHAnsi" w:cstheme="minorHAnsi"/>
                <w:b/>
                <w:bCs/>
                <w:szCs w:val="20"/>
              </w:rPr>
              <w:t>AE02 Error de consulta</w:t>
            </w:r>
            <w:r w:rsidRPr="006A213C">
              <w:rPr>
                <w:rFonts w:asciiTheme="minorHAnsi" w:hAnsiTheme="minorHAnsi" w:cstheme="minorHAnsi"/>
                <w:bCs/>
                <w:szCs w:val="20"/>
              </w:rPr>
              <w:t>.</w:t>
            </w:r>
          </w:p>
        </w:tc>
      </w:tr>
      <w:tr w:rsidR="00F029E5" w:rsidRPr="006A213C" w:rsidTr="008A6B5C">
        <w:trPr>
          <w:trHeight w:val="298"/>
          <w:tblHeader/>
          <w:jc w:val="center"/>
        </w:trPr>
        <w:tc>
          <w:tcPr>
            <w:tcW w:w="609" w:type="dxa"/>
            <w:shd w:val="clear" w:color="auto" w:fill="auto"/>
            <w:vAlign w:val="center"/>
          </w:tcPr>
          <w:p w:rsidR="00F443D7" w:rsidRPr="006A213C" w:rsidRDefault="00F443D7" w:rsidP="00F443D7">
            <w:pPr>
              <w:keepLines/>
              <w:spacing w:after="0"/>
              <w:jc w:val="left"/>
              <w:rPr>
                <w:rFonts w:asciiTheme="minorHAnsi" w:hAnsiTheme="minorHAnsi" w:cstheme="minorHAnsi"/>
                <w:bCs/>
                <w:szCs w:val="20"/>
              </w:rPr>
            </w:pPr>
            <w:r w:rsidRPr="006A213C">
              <w:rPr>
                <w:rFonts w:asciiTheme="minorHAnsi" w:hAnsiTheme="minorHAnsi" w:cstheme="minorHAnsi"/>
                <w:bCs/>
                <w:szCs w:val="20"/>
              </w:rPr>
              <w:t>2</w:t>
            </w:r>
          </w:p>
        </w:tc>
        <w:tc>
          <w:tcPr>
            <w:tcW w:w="2045" w:type="dxa"/>
            <w:shd w:val="clear" w:color="auto" w:fill="auto"/>
            <w:vAlign w:val="center"/>
          </w:tcPr>
          <w:p w:rsidR="00F443D7" w:rsidRPr="006A213C" w:rsidRDefault="00F443D7" w:rsidP="00F443D7">
            <w:pPr>
              <w:jc w:val="left"/>
              <w:rPr>
                <w:rFonts w:asciiTheme="minorHAnsi" w:hAnsiTheme="minorHAnsi" w:cstheme="minorHAnsi"/>
                <w:szCs w:val="20"/>
              </w:rPr>
            </w:pPr>
            <w:r w:rsidRPr="006A213C">
              <w:rPr>
                <w:rFonts w:asciiTheme="minorHAnsi" w:hAnsiTheme="minorHAnsi" w:cstheme="minorHAnsi"/>
                <w:szCs w:val="20"/>
              </w:rPr>
              <w:t>CONEC II.</w:t>
            </w:r>
          </w:p>
        </w:tc>
        <w:tc>
          <w:tcPr>
            <w:tcW w:w="7269" w:type="dxa"/>
            <w:shd w:val="clear" w:color="auto" w:fill="auto"/>
            <w:vAlign w:val="center"/>
          </w:tcPr>
          <w:p w:rsidR="002052B5" w:rsidRPr="006A213C" w:rsidRDefault="007E4D35" w:rsidP="00F443D7">
            <w:pPr>
              <w:spacing w:line="240" w:lineRule="auto"/>
              <w:rPr>
                <w:rFonts w:asciiTheme="minorHAnsi" w:hAnsiTheme="minorHAnsi" w:cstheme="minorHAnsi"/>
                <w:szCs w:val="20"/>
              </w:rPr>
            </w:pPr>
            <w:r w:rsidRPr="006A213C">
              <w:rPr>
                <w:rFonts w:asciiTheme="minorHAnsi" w:hAnsiTheme="minorHAnsi" w:cstheme="minorHAnsi"/>
                <w:szCs w:val="20"/>
              </w:rPr>
              <w:t>Muestra el detalle de la configuración de áreas validadoras para el tipo de servicio seleccionado</w:t>
            </w:r>
            <w:r w:rsidR="00F443D7" w:rsidRPr="006A213C">
              <w:rPr>
                <w:rFonts w:asciiTheme="minorHAnsi" w:hAnsiTheme="minorHAnsi" w:cstheme="minorHAnsi"/>
                <w:szCs w:val="20"/>
              </w:rPr>
              <w:t>:</w:t>
            </w:r>
          </w:p>
          <w:p w:rsidR="002052B5" w:rsidRPr="006A213C" w:rsidRDefault="002052B5" w:rsidP="00B5398F">
            <w:pPr>
              <w:pStyle w:val="Prrafodelista"/>
              <w:numPr>
                <w:ilvl w:val="0"/>
                <w:numId w:val="27"/>
              </w:numPr>
              <w:spacing w:line="240" w:lineRule="auto"/>
              <w:rPr>
                <w:rFonts w:asciiTheme="minorHAnsi" w:hAnsiTheme="minorHAnsi" w:cstheme="minorHAnsi"/>
                <w:szCs w:val="20"/>
              </w:rPr>
            </w:pPr>
            <w:r w:rsidRPr="006A213C">
              <w:rPr>
                <w:rFonts w:asciiTheme="minorHAnsi" w:hAnsiTheme="minorHAnsi" w:cstheme="minorHAnsi"/>
                <w:szCs w:val="20"/>
              </w:rPr>
              <w:t>Tipo de servicio</w:t>
            </w:r>
          </w:p>
          <w:p w:rsidR="00F443D7" w:rsidRPr="006A213C" w:rsidRDefault="007E4D35" w:rsidP="00B5398F">
            <w:pPr>
              <w:pStyle w:val="Prrafodelista"/>
              <w:numPr>
                <w:ilvl w:val="0"/>
                <w:numId w:val="27"/>
              </w:numPr>
              <w:spacing w:line="240" w:lineRule="auto"/>
              <w:rPr>
                <w:rFonts w:asciiTheme="minorHAnsi" w:hAnsiTheme="minorHAnsi" w:cstheme="minorHAnsi"/>
                <w:szCs w:val="20"/>
              </w:rPr>
            </w:pPr>
            <w:r w:rsidRPr="006A213C">
              <w:rPr>
                <w:rFonts w:asciiTheme="minorHAnsi" w:hAnsiTheme="minorHAnsi" w:cstheme="minorHAnsi"/>
                <w:szCs w:val="20"/>
              </w:rPr>
              <w:t>Actividad</w:t>
            </w:r>
            <w:r w:rsidR="002052B5" w:rsidRPr="006A213C">
              <w:rPr>
                <w:rFonts w:asciiTheme="minorHAnsi" w:hAnsiTheme="minorHAnsi" w:cstheme="minorHAnsi"/>
                <w:szCs w:val="20"/>
              </w:rPr>
              <w:t>(es)</w:t>
            </w:r>
            <w:r w:rsidR="00B5398F" w:rsidRPr="006A213C">
              <w:rPr>
                <w:rFonts w:asciiTheme="minorHAnsi" w:hAnsiTheme="minorHAnsi" w:cstheme="minorHAnsi"/>
                <w:szCs w:val="20"/>
              </w:rPr>
              <w:t>,</w:t>
            </w:r>
          </w:p>
          <w:p w:rsidR="00F443D7" w:rsidRPr="006A213C" w:rsidRDefault="00603B8E" w:rsidP="00B5398F">
            <w:pPr>
              <w:pStyle w:val="Prrafodelista"/>
              <w:numPr>
                <w:ilvl w:val="0"/>
                <w:numId w:val="27"/>
              </w:numPr>
              <w:spacing w:line="240" w:lineRule="auto"/>
              <w:rPr>
                <w:rFonts w:asciiTheme="minorHAnsi" w:hAnsiTheme="minorHAnsi" w:cstheme="minorHAnsi"/>
                <w:szCs w:val="20"/>
              </w:rPr>
            </w:pPr>
            <w:r w:rsidRPr="006A213C">
              <w:rPr>
                <w:rFonts w:asciiTheme="minorHAnsi" w:hAnsiTheme="minorHAnsi" w:cstheme="minorHAnsi"/>
                <w:szCs w:val="20"/>
              </w:rPr>
              <w:t>Área(s) Validadora(s)</w:t>
            </w:r>
            <w:r w:rsidR="002052B5" w:rsidRPr="006A213C">
              <w:rPr>
                <w:rFonts w:asciiTheme="minorHAnsi" w:hAnsiTheme="minorHAnsi" w:cstheme="minorHAnsi"/>
                <w:szCs w:val="20"/>
              </w:rPr>
              <w:t xml:space="preserve"> (por actividad)</w:t>
            </w:r>
            <w:r w:rsidR="00F443D7" w:rsidRPr="006A213C">
              <w:rPr>
                <w:rFonts w:asciiTheme="minorHAnsi" w:hAnsiTheme="minorHAnsi" w:cstheme="minorHAnsi"/>
                <w:szCs w:val="20"/>
              </w:rPr>
              <w:t>.</w:t>
            </w:r>
          </w:p>
          <w:p w:rsidR="00F443D7" w:rsidRPr="006A213C" w:rsidRDefault="00F443D7" w:rsidP="00603B8E">
            <w:pPr>
              <w:spacing w:line="240" w:lineRule="auto"/>
              <w:rPr>
                <w:rFonts w:asciiTheme="minorHAnsi" w:hAnsiTheme="minorHAnsi" w:cstheme="minorHAnsi"/>
                <w:szCs w:val="20"/>
              </w:rPr>
            </w:pPr>
            <w:r w:rsidRPr="006A213C">
              <w:rPr>
                <w:rFonts w:asciiTheme="minorHAnsi" w:hAnsiTheme="minorHAnsi" w:cstheme="minorHAnsi"/>
                <w:szCs w:val="20"/>
              </w:rPr>
              <w:t>Así como la</w:t>
            </w:r>
            <w:r w:rsidR="00B5398F" w:rsidRPr="006A213C">
              <w:rPr>
                <w:rFonts w:asciiTheme="minorHAnsi" w:hAnsiTheme="minorHAnsi" w:cstheme="minorHAnsi"/>
                <w:szCs w:val="20"/>
              </w:rPr>
              <w:t>s</w:t>
            </w:r>
            <w:r w:rsidRPr="006A213C">
              <w:rPr>
                <w:rFonts w:asciiTheme="minorHAnsi" w:hAnsiTheme="minorHAnsi" w:cstheme="minorHAnsi"/>
                <w:szCs w:val="20"/>
              </w:rPr>
              <w:t xml:space="preserve"> siguientes opciones:</w:t>
            </w:r>
          </w:p>
          <w:p w:rsidR="00B5398F" w:rsidRPr="006A213C" w:rsidRDefault="00B5398F" w:rsidP="007E4D35">
            <w:pPr>
              <w:pStyle w:val="Prrafodelista"/>
              <w:numPr>
                <w:ilvl w:val="0"/>
                <w:numId w:val="27"/>
              </w:numPr>
              <w:spacing w:line="240" w:lineRule="auto"/>
              <w:rPr>
                <w:rFonts w:asciiTheme="minorHAnsi" w:hAnsiTheme="minorHAnsi" w:cstheme="minorHAnsi"/>
                <w:szCs w:val="20"/>
                <w:lang w:val="es-MX" w:eastAsia="en-US"/>
              </w:rPr>
            </w:pPr>
            <w:r w:rsidRPr="006A213C">
              <w:rPr>
                <w:rFonts w:asciiTheme="minorHAnsi" w:hAnsiTheme="minorHAnsi" w:cstheme="minorHAnsi"/>
                <w:szCs w:val="20"/>
                <w:lang w:val="es-MX" w:eastAsia="en-US"/>
              </w:rPr>
              <w:t>“</w:t>
            </w:r>
            <w:r w:rsidR="002052B5" w:rsidRPr="006A213C">
              <w:rPr>
                <w:rFonts w:asciiTheme="minorHAnsi" w:hAnsiTheme="minorHAnsi" w:cstheme="minorHAnsi"/>
                <w:szCs w:val="20"/>
                <w:lang w:val="es-MX" w:eastAsia="en-US"/>
              </w:rPr>
              <w:t xml:space="preserve">Modificar </w:t>
            </w:r>
            <w:r w:rsidR="00FB4292" w:rsidRPr="006A213C">
              <w:rPr>
                <w:rFonts w:asciiTheme="minorHAnsi" w:hAnsiTheme="minorHAnsi" w:cstheme="minorHAnsi"/>
                <w:szCs w:val="20"/>
                <w:lang w:val="es-MX" w:eastAsia="en-US"/>
              </w:rPr>
              <w:t>Configuración de Áreas V</w:t>
            </w:r>
            <w:r w:rsidR="002052B5" w:rsidRPr="006A213C">
              <w:rPr>
                <w:rFonts w:asciiTheme="minorHAnsi" w:hAnsiTheme="minorHAnsi" w:cstheme="minorHAnsi"/>
                <w:szCs w:val="20"/>
                <w:lang w:val="es-MX" w:eastAsia="en-US"/>
              </w:rPr>
              <w:t>alidadoras</w:t>
            </w:r>
            <w:r w:rsidRPr="006A213C">
              <w:rPr>
                <w:rFonts w:asciiTheme="minorHAnsi" w:hAnsiTheme="minorHAnsi" w:cstheme="minorHAnsi"/>
                <w:szCs w:val="20"/>
                <w:lang w:val="es-MX" w:eastAsia="en-US"/>
              </w:rPr>
              <w:t>”,</w:t>
            </w:r>
          </w:p>
          <w:p w:rsidR="00B5398F" w:rsidRPr="006A213C" w:rsidRDefault="00B5398F" w:rsidP="00B5398F">
            <w:pPr>
              <w:pStyle w:val="Prrafodelista"/>
              <w:numPr>
                <w:ilvl w:val="0"/>
                <w:numId w:val="27"/>
              </w:numPr>
              <w:spacing w:line="240" w:lineRule="auto"/>
              <w:rPr>
                <w:rFonts w:asciiTheme="minorHAnsi" w:hAnsiTheme="minorHAnsi" w:cstheme="minorHAnsi"/>
                <w:szCs w:val="20"/>
              </w:rPr>
            </w:pPr>
            <w:r w:rsidRPr="006A213C">
              <w:rPr>
                <w:rFonts w:asciiTheme="minorHAnsi" w:hAnsiTheme="minorHAnsi" w:cstheme="minorHAnsi"/>
                <w:szCs w:val="20"/>
              </w:rPr>
              <w:t>“Cancelar”.</w:t>
            </w:r>
          </w:p>
        </w:tc>
      </w:tr>
      <w:tr w:rsidR="00F029E5" w:rsidRPr="006A213C" w:rsidTr="008A6B5C">
        <w:trPr>
          <w:trHeight w:val="369"/>
          <w:tblHeader/>
          <w:jc w:val="center"/>
        </w:trPr>
        <w:tc>
          <w:tcPr>
            <w:tcW w:w="609" w:type="dxa"/>
            <w:shd w:val="clear" w:color="auto" w:fill="auto"/>
            <w:vAlign w:val="center"/>
          </w:tcPr>
          <w:p w:rsidR="00F443D7" w:rsidRPr="006A213C" w:rsidRDefault="00595E08" w:rsidP="00F443D7">
            <w:pPr>
              <w:keepLines/>
              <w:spacing w:after="0"/>
              <w:jc w:val="left"/>
              <w:rPr>
                <w:rFonts w:asciiTheme="minorHAnsi" w:hAnsiTheme="minorHAnsi" w:cstheme="minorHAnsi"/>
                <w:bCs/>
                <w:szCs w:val="20"/>
              </w:rPr>
            </w:pPr>
            <w:r w:rsidRPr="006A213C">
              <w:rPr>
                <w:rFonts w:asciiTheme="minorHAnsi" w:hAnsiTheme="minorHAnsi" w:cstheme="minorHAnsi"/>
                <w:bCs/>
                <w:szCs w:val="20"/>
              </w:rPr>
              <w:t>3</w:t>
            </w:r>
          </w:p>
        </w:tc>
        <w:tc>
          <w:tcPr>
            <w:tcW w:w="2045" w:type="dxa"/>
            <w:shd w:val="clear" w:color="auto" w:fill="auto"/>
            <w:vAlign w:val="center"/>
          </w:tcPr>
          <w:p w:rsidR="00F443D7" w:rsidRPr="006A213C" w:rsidRDefault="00942794" w:rsidP="00F443D7">
            <w:pPr>
              <w:jc w:val="left"/>
              <w:rPr>
                <w:rFonts w:asciiTheme="minorHAnsi" w:hAnsiTheme="minorHAnsi" w:cstheme="minorHAnsi"/>
                <w:szCs w:val="20"/>
              </w:rPr>
            </w:pPr>
            <w:r>
              <w:rPr>
                <w:rFonts w:asciiTheme="minorHAnsi" w:hAnsiTheme="minorHAnsi" w:cstheme="minorHAnsi"/>
                <w:szCs w:val="20"/>
              </w:rPr>
              <w:t>Todas las áreas</w:t>
            </w:r>
            <w:r w:rsidRPr="006A213C">
              <w:rPr>
                <w:rFonts w:asciiTheme="minorHAnsi" w:hAnsiTheme="minorHAnsi" w:cstheme="minorHAnsi"/>
                <w:szCs w:val="20"/>
              </w:rPr>
              <w:t>.</w:t>
            </w:r>
          </w:p>
        </w:tc>
        <w:tc>
          <w:tcPr>
            <w:tcW w:w="7269" w:type="dxa"/>
            <w:shd w:val="clear" w:color="auto" w:fill="auto"/>
            <w:vAlign w:val="center"/>
          </w:tcPr>
          <w:p w:rsidR="00595E08" w:rsidRPr="006A213C" w:rsidRDefault="00595E08" w:rsidP="00595E08">
            <w:pPr>
              <w:keepLines/>
              <w:spacing w:after="0"/>
              <w:jc w:val="left"/>
              <w:rPr>
                <w:rFonts w:asciiTheme="minorHAnsi" w:hAnsiTheme="minorHAnsi" w:cstheme="minorHAnsi"/>
                <w:bCs/>
                <w:szCs w:val="20"/>
              </w:rPr>
            </w:pPr>
            <w:r w:rsidRPr="006A213C">
              <w:rPr>
                <w:rFonts w:asciiTheme="minorHAnsi" w:hAnsiTheme="minorHAnsi" w:cstheme="minorHAnsi"/>
                <w:bCs/>
                <w:szCs w:val="20"/>
              </w:rPr>
              <w:t>De acuerdo a la opción seleccionada, continúa como sigue:</w:t>
            </w:r>
          </w:p>
          <w:p w:rsidR="00595E08" w:rsidRPr="006A213C" w:rsidRDefault="00FB4292" w:rsidP="00FB4292">
            <w:pPr>
              <w:pStyle w:val="Prrafodelista"/>
              <w:keepLines/>
              <w:numPr>
                <w:ilvl w:val="0"/>
                <w:numId w:val="24"/>
              </w:numPr>
              <w:spacing w:after="0"/>
              <w:jc w:val="left"/>
              <w:rPr>
                <w:rFonts w:asciiTheme="minorHAnsi" w:hAnsiTheme="minorHAnsi" w:cstheme="minorHAnsi"/>
                <w:bCs/>
                <w:szCs w:val="20"/>
              </w:rPr>
            </w:pPr>
            <w:r w:rsidRPr="006A213C">
              <w:rPr>
                <w:rFonts w:asciiTheme="minorHAnsi" w:hAnsiTheme="minorHAnsi" w:cstheme="minorHAnsi"/>
                <w:bCs/>
                <w:szCs w:val="20"/>
              </w:rPr>
              <w:t xml:space="preserve">Si selecciona la opción </w:t>
            </w:r>
            <w:r w:rsidRPr="006A213C">
              <w:rPr>
                <w:rFonts w:asciiTheme="minorHAnsi" w:hAnsiTheme="minorHAnsi" w:cstheme="minorHAnsi"/>
                <w:szCs w:val="20"/>
                <w:lang w:val="es-MX" w:eastAsia="en-US"/>
              </w:rPr>
              <w:t xml:space="preserve">“Modificar configuración de áreas validadoras” </w:t>
            </w:r>
            <w:r w:rsidRPr="006A213C">
              <w:rPr>
                <w:rFonts w:asciiTheme="minorHAnsi" w:hAnsiTheme="minorHAnsi" w:cstheme="minorHAnsi"/>
                <w:bCs/>
                <w:szCs w:val="20"/>
              </w:rPr>
              <w:t xml:space="preserve">de un elemento de la lista, continúa con el </w:t>
            </w:r>
            <w:r w:rsidR="00DA2731">
              <w:rPr>
                <w:rFonts w:asciiTheme="minorHAnsi" w:hAnsiTheme="minorHAnsi" w:cstheme="minorHAnsi"/>
                <w:bCs/>
                <w:szCs w:val="20"/>
              </w:rPr>
              <w:t>caso de uso</w:t>
            </w:r>
            <w:r w:rsidR="00961CB4" w:rsidRPr="006A213C">
              <w:rPr>
                <w:rFonts w:asciiTheme="minorHAnsi" w:hAnsiTheme="minorHAnsi" w:cstheme="minorHAnsi"/>
                <w:b/>
                <w:bCs/>
                <w:szCs w:val="20"/>
              </w:rPr>
              <w:t xml:space="preserve"> 3016 - Modificar Configuración Áreas Validadoras</w:t>
            </w:r>
            <w:r w:rsidRPr="006A213C">
              <w:rPr>
                <w:rFonts w:asciiTheme="minorHAnsi" w:hAnsiTheme="minorHAnsi" w:cstheme="minorHAnsi"/>
                <w:szCs w:val="20"/>
                <w:lang w:val="es-MX" w:eastAsia="en-US"/>
              </w:rPr>
              <w:t>.</w:t>
            </w:r>
          </w:p>
          <w:p w:rsidR="00F443D7" w:rsidRPr="006A213C" w:rsidRDefault="00595E08" w:rsidP="00985BD7">
            <w:pPr>
              <w:pStyle w:val="Prrafodelista"/>
              <w:keepLines/>
              <w:numPr>
                <w:ilvl w:val="0"/>
                <w:numId w:val="24"/>
              </w:numPr>
              <w:spacing w:after="0"/>
              <w:jc w:val="left"/>
              <w:rPr>
                <w:rFonts w:asciiTheme="minorHAnsi" w:hAnsiTheme="minorHAnsi" w:cstheme="minorHAnsi"/>
              </w:rPr>
            </w:pPr>
            <w:r w:rsidRPr="006A213C">
              <w:rPr>
                <w:rFonts w:asciiTheme="minorHAnsi" w:hAnsiTheme="minorHAnsi" w:cstheme="minorHAnsi"/>
                <w:bCs/>
                <w:szCs w:val="20"/>
              </w:rPr>
              <w:t>Si selecciona la opción “</w:t>
            </w:r>
            <w:r w:rsidR="00985BD7" w:rsidRPr="006A213C">
              <w:rPr>
                <w:rFonts w:asciiTheme="minorHAnsi" w:hAnsiTheme="minorHAnsi" w:cstheme="minorHAnsi"/>
                <w:szCs w:val="20"/>
                <w:lang w:val="es-MX" w:eastAsia="en-US"/>
              </w:rPr>
              <w:t>Cancel</w:t>
            </w:r>
            <w:r w:rsidRPr="006A213C">
              <w:rPr>
                <w:rFonts w:asciiTheme="minorHAnsi" w:hAnsiTheme="minorHAnsi" w:cstheme="minorHAnsi"/>
                <w:szCs w:val="20"/>
                <w:lang w:val="es-MX" w:eastAsia="en-US"/>
              </w:rPr>
              <w:t>ar</w:t>
            </w:r>
            <w:r w:rsidRPr="006A213C">
              <w:rPr>
                <w:rFonts w:asciiTheme="minorHAnsi" w:hAnsiTheme="minorHAnsi" w:cstheme="minorHAnsi"/>
                <w:bCs/>
                <w:szCs w:val="20"/>
              </w:rPr>
              <w:t xml:space="preserve">”, continúa con el flujo </w:t>
            </w:r>
            <w:r w:rsidR="00985BD7" w:rsidRPr="006A213C">
              <w:rPr>
                <w:rFonts w:asciiTheme="minorHAnsi" w:hAnsiTheme="minorHAnsi" w:cstheme="minorHAnsi"/>
                <w:b/>
                <w:bCs/>
                <w:szCs w:val="20"/>
              </w:rPr>
              <w:t>AG01 Cancelar</w:t>
            </w:r>
            <w:r w:rsidRPr="006A213C">
              <w:rPr>
                <w:rFonts w:asciiTheme="minorHAnsi" w:hAnsiTheme="minorHAnsi" w:cstheme="minorHAnsi"/>
                <w:b/>
                <w:szCs w:val="20"/>
                <w:lang w:val="es-MX" w:eastAsia="en-US"/>
              </w:rPr>
              <w:t>.</w:t>
            </w:r>
          </w:p>
        </w:tc>
      </w:tr>
      <w:tr w:rsidR="00F029E5" w:rsidRPr="006A213C" w:rsidTr="008A6B5C">
        <w:trPr>
          <w:trHeight w:val="369"/>
          <w:tblHeader/>
          <w:jc w:val="center"/>
        </w:trPr>
        <w:tc>
          <w:tcPr>
            <w:tcW w:w="609" w:type="dxa"/>
            <w:shd w:val="clear" w:color="auto" w:fill="auto"/>
            <w:vAlign w:val="center"/>
          </w:tcPr>
          <w:p w:rsidR="00F443D7" w:rsidRPr="006A213C" w:rsidRDefault="00595E08" w:rsidP="00F443D7">
            <w:pPr>
              <w:keepLines/>
              <w:spacing w:after="0"/>
              <w:jc w:val="left"/>
              <w:rPr>
                <w:rFonts w:asciiTheme="minorHAnsi" w:hAnsiTheme="minorHAnsi" w:cstheme="minorHAnsi"/>
                <w:bCs/>
                <w:szCs w:val="20"/>
              </w:rPr>
            </w:pPr>
            <w:r w:rsidRPr="006A213C">
              <w:rPr>
                <w:rFonts w:asciiTheme="minorHAnsi" w:hAnsiTheme="minorHAnsi" w:cstheme="minorHAnsi"/>
                <w:bCs/>
                <w:szCs w:val="20"/>
              </w:rPr>
              <w:t>4</w:t>
            </w:r>
          </w:p>
        </w:tc>
        <w:tc>
          <w:tcPr>
            <w:tcW w:w="2045" w:type="dxa"/>
            <w:shd w:val="clear" w:color="auto" w:fill="auto"/>
            <w:vAlign w:val="center"/>
          </w:tcPr>
          <w:p w:rsidR="00F443D7" w:rsidRPr="006A213C" w:rsidRDefault="00F443D7" w:rsidP="00F443D7">
            <w:pPr>
              <w:jc w:val="left"/>
              <w:rPr>
                <w:rFonts w:asciiTheme="minorHAnsi" w:hAnsiTheme="minorHAnsi" w:cstheme="minorHAnsi"/>
                <w:szCs w:val="20"/>
              </w:rPr>
            </w:pPr>
          </w:p>
        </w:tc>
        <w:tc>
          <w:tcPr>
            <w:tcW w:w="7269" w:type="dxa"/>
            <w:shd w:val="clear" w:color="auto" w:fill="auto"/>
            <w:vAlign w:val="center"/>
          </w:tcPr>
          <w:p w:rsidR="00F443D7" w:rsidRPr="006A213C" w:rsidRDefault="00F443D7" w:rsidP="00F443D7">
            <w:pPr>
              <w:keepLines/>
              <w:spacing w:after="0"/>
              <w:jc w:val="left"/>
              <w:rPr>
                <w:rFonts w:asciiTheme="minorHAnsi" w:hAnsiTheme="minorHAnsi" w:cstheme="minorHAnsi"/>
                <w:bCs/>
                <w:szCs w:val="20"/>
              </w:rPr>
            </w:pPr>
            <w:r w:rsidRPr="006A213C">
              <w:rPr>
                <w:rFonts w:asciiTheme="minorHAnsi" w:hAnsiTheme="minorHAnsi" w:cstheme="minorHAnsi"/>
                <w:bCs/>
                <w:szCs w:val="20"/>
              </w:rPr>
              <w:t>Fin del flujo opcional.</w:t>
            </w:r>
          </w:p>
        </w:tc>
      </w:tr>
    </w:tbl>
    <w:p w:rsidR="00D16B4F" w:rsidRPr="006A213C" w:rsidRDefault="00D16B4F" w:rsidP="00B53AA1">
      <w:pPr>
        <w:pStyle w:val="EstiloTtulo1Antes6ptoDespus3ptoInterlineadoMn"/>
        <w:numPr>
          <w:ilvl w:val="2"/>
          <w:numId w:val="2"/>
        </w:numPr>
        <w:rPr>
          <w:rFonts w:asciiTheme="minorHAnsi" w:hAnsiTheme="minorHAnsi" w:cstheme="minorHAnsi"/>
          <w:sz w:val="20"/>
        </w:rPr>
      </w:pPr>
      <w:bookmarkStart w:id="75" w:name="_Toc371934678"/>
      <w:bookmarkStart w:id="76" w:name="_Toc228339745"/>
      <w:bookmarkStart w:id="77" w:name="_Toc182735732"/>
      <w:bookmarkStart w:id="78" w:name="_Toc52616588"/>
      <w:bookmarkStart w:id="79" w:name="_Toc488174658"/>
      <w:r w:rsidRPr="006A213C">
        <w:rPr>
          <w:rFonts w:asciiTheme="minorHAnsi" w:hAnsiTheme="minorHAnsi" w:cstheme="minorHAnsi"/>
          <w:sz w:val="20"/>
        </w:rPr>
        <w:t>Generales</w:t>
      </w:r>
      <w:bookmarkEnd w:id="75"/>
      <w:bookmarkEnd w:id="76"/>
      <w:bookmarkEnd w:id="77"/>
      <w:bookmarkEnd w:id="78"/>
      <w:bookmarkEnd w:id="79"/>
    </w:p>
    <w:p w:rsidR="00985BD7" w:rsidRPr="006A213C" w:rsidRDefault="00985BD7" w:rsidP="00B53AA1">
      <w:pPr>
        <w:pStyle w:val="EstiloTtulo1Antes6ptoDespus3ptoInterlineadoMn"/>
        <w:numPr>
          <w:ilvl w:val="3"/>
          <w:numId w:val="2"/>
        </w:numPr>
        <w:rPr>
          <w:rFonts w:asciiTheme="minorHAnsi" w:hAnsiTheme="minorHAnsi" w:cstheme="minorHAnsi"/>
          <w:sz w:val="20"/>
        </w:rPr>
      </w:pPr>
      <w:bookmarkStart w:id="80" w:name="_Toc484421928"/>
      <w:bookmarkStart w:id="81" w:name="_Toc488174659"/>
      <w:r w:rsidRPr="006A213C">
        <w:rPr>
          <w:rFonts w:asciiTheme="minorHAnsi" w:hAnsiTheme="minorHAnsi" w:cstheme="minorHAnsi"/>
          <w:sz w:val="20"/>
        </w:rPr>
        <w:t>AG01 Cancelar.</w:t>
      </w:r>
      <w:bookmarkEnd w:id="80"/>
      <w:bookmarkEnd w:id="81"/>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09"/>
        <w:gridCol w:w="1985"/>
        <w:gridCol w:w="7087"/>
      </w:tblGrid>
      <w:tr w:rsidR="00F029E5" w:rsidRPr="006A213C" w:rsidTr="008A6B5C">
        <w:trPr>
          <w:trHeight w:val="385"/>
          <w:tblHeader/>
          <w:jc w:val="center"/>
        </w:trPr>
        <w:tc>
          <w:tcPr>
            <w:tcW w:w="709" w:type="dxa"/>
            <w:shd w:val="clear" w:color="auto" w:fill="BFBFBF"/>
            <w:vAlign w:val="center"/>
          </w:tcPr>
          <w:p w:rsidR="00985BD7" w:rsidRPr="006A213C" w:rsidRDefault="00611D41" w:rsidP="00F029E5">
            <w:pPr>
              <w:keepLines/>
              <w:spacing w:after="0"/>
              <w:jc w:val="center"/>
              <w:rPr>
                <w:rFonts w:asciiTheme="minorHAnsi" w:hAnsiTheme="minorHAnsi" w:cstheme="minorHAnsi"/>
                <w:b/>
                <w:bCs/>
                <w:szCs w:val="20"/>
              </w:rPr>
            </w:pPr>
            <w:r w:rsidRPr="006A213C">
              <w:rPr>
                <w:rFonts w:asciiTheme="minorHAnsi" w:hAnsiTheme="minorHAnsi" w:cstheme="minorHAnsi"/>
                <w:b/>
                <w:bCs/>
                <w:szCs w:val="20"/>
              </w:rPr>
              <w:t xml:space="preserve">No. </w:t>
            </w:r>
          </w:p>
        </w:tc>
        <w:tc>
          <w:tcPr>
            <w:tcW w:w="1985" w:type="dxa"/>
            <w:shd w:val="clear" w:color="auto" w:fill="BFBFBF"/>
            <w:vAlign w:val="center"/>
          </w:tcPr>
          <w:p w:rsidR="00985BD7" w:rsidRPr="006A213C" w:rsidRDefault="00985BD7" w:rsidP="00F029E5">
            <w:pPr>
              <w:keepLines/>
              <w:spacing w:after="0"/>
              <w:jc w:val="center"/>
              <w:rPr>
                <w:rFonts w:asciiTheme="minorHAnsi" w:hAnsiTheme="minorHAnsi" w:cstheme="minorHAnsi"/>
                <w:b/>
                <w:bCs/>
                <w:szCs w:val="20"/>
              </w:rPr>
            </w:pPr>
            <w:r w:rsidRPr="006A213C">
              <w:rPr>
                <w:rFonts w:asciiTheme="minorHAnsi" w:hAnsiTheme="minorHAnsi" w:cstheme="minorHAnsi"/>
                <w:b/>
                <w:bCs/>
                <w:szCs w:val="20"/>
              </w:rPr>
              <w:t>Actor</w:t>
            </w:r>
          </w:p>
        </w:tc>
        <w:tc>
          <w:tcPr>
            <w:tcW w:w="7087" w:type="dxa"/>
            <w:shd w:val="clear" w:color="auto" w:fill="BFBFBF"/>
            <w:vAlign w:val="center"/>
          </w:tcPr>
          <w:p w:rsidR="00985BD7" w:rsidRPr="006A213C" w:rsidRDefault="00985BD7" w:rsidP="00F029E5">
            <w:pPr>
              <w:keepLines/>
              <w:spacing w:after="0"/>
              <w:jc w:val="center"/>
              <w:rPr>
                <w:rFonts w:asciiTheme="minorHAnsi" w:hAnsiTheme="minorHAnsi" w:cstheme="minorHAnsi"/>
                <w:b/>
                <w:bCs/>
                <w:szCs w:val="20"/>
              </w:rPr>
            </w:pPr>
            <w:r w:rsidRPr="006A213C">
              <w:rPr>
                <w:rFonts w:asciiTheme="minorHAnsi" w:hAnsiTheme="minorHAnsi" w:cstheme="minorHAnsi"/>
                <w:b/>
                <w:bCs/>
                <w:szCs w:val="20"/>
              </w:rPr>
              <w:t>Descripción de la acción</w:t>
            </w:r>
          </w:p>
        </w:tc>
      </w:tr>
      <w:tr w:rsidR="00F029E5" w:rsidRPr="006A213C" w:rsidTr="008A6B5C">
        <w:trPr>
          <w:trHeight w:val="298"/>
          <w:tblHeader/>
          <w:jc w:val="center"/>
        </w:trPr>
        <w:tc>
          <w:tcPr>
            <w:tcW w:w="709" w:type="dxa"/>
            <w:shd w:val="clear" w:color="auto" w:fill="auto"/>
            <w:vAlign w:val="center"/>
          </w:tcPr>
          <w:p w:rsidR="00985BD7" w:rsidRPr="006A213C" w:rsidRDefault="00985BD7" w:rsidP="00B53AA1">
            <w:pPr>
              <w:keepLines/>
              <w:spacing w:after="0"/>
              <w:rPr>
                <w:rFonts w:asciiTheme="minorHAnsi" w:hAnsiTheme="minorHAnsi" w:cstheme="minorHAnsi"/>
                <w:bCs/>
                <w:szCs w:val="20"/>
              </w:rPr>
            </w:pPr>
            <w:r w:rsidRPr="006A213C">
              <w:rPr>
                <w:rFonts w:asciiTheme="minorHAnsi" w:hAnsiTheme="minorHAnsi" w:cstheme="minorHAnsi"/>
                <w:bCs/>
                <w:szCs w:val="20"/>
              </w:rPr>
              <w:t>1</w:t>
            </w:r>
          </w:p>
        </w:tc>
        <w:tc>
          <w:tcPr>
            <w:tcW w:w="1985" w:type="dxa"/>
            <w:shd w:val="clear" w:color="auto" w:fill="auto"/>
            <w:vAlign w:val="center"/>
          </w:tcPr>
          <w:p w:rsidR="00985BD7" w:rsidRPr="006A213C" w:rsidRDefault="00985BD7" w:rsidP="00B53AA1">
            <w:pPr>
              <w:rPr>
                <w:rFonts w:asciiTheme="minorHAnsi" w:hAnsiTheme="minorHAnsi" w:cstheme="minorHAnsi"/>
                <w:szCs w:val="20"/>
              </w:rPr>
            </w:pPr>
            <w:r w:rsidRPr="006A213C">
              <w:rPr>
                <w:rFonts w:asciiTheme="minorHAnsi" w:hAnsiTheme="minorHAnsi" w:cstheme="minorHAnsi"/>
                <w:bCs/>
                <w:szCs w:val="20"/>
              </w:rPr>
              <w:t>CONEC II.</w:t>
            </w:r>
          </w:p>
        </w:tc>
        <w:tc>
          <w:tcPr>
            <w:tcW w:w="7087" w:type="dxa"/>
            <w:shd w:val="clear" w:color="auto" w:fill="auto"/>
            <w:vAlign w:val="center"/>
          </w:tcPr>
          <w:p w:rsidR="00985BD7" w:rsidRPr="006A213C" w:rsidRDefault="00985BD7" w:rsidP="00B53AA1">
            <w:pPr>
              <w:keepLines/>
              <w:spacing w:after="0"/>
              <w:rPr>
                <w:rFonts w:asciiTheme="minorHAnsi" w:hAnsiTheme="minorHAnsi" w:cstheme="minorHAnsi"/>
                <w:bCs/>
                <w:szCs w:val="20"/>
              </w:rPr>
            </w:pPr>
            <w:r w:rsidRPr="006A213C">
              <w:rPr>
                <w:rFonts w:asciiTheme="minorHAnsi" w:hAnsiTheme="minorHAnsi" w:cstheme="minorHAnsi"/>
                <w:bCs/>
                <w:szCs w:val="20"/>
              </w:rPr>
              <w:t>No ejecuta ninguna acción y regresa al flujo básico.</w:t>
            </w:r>
          </w:p>
        </w:tc>
      </w:tr>
      <w:tr w:rsidR="00F029E5" w:rsidRPr="006A213C" w:rsidTr="008A6B5C">
        <w:trPr>
          <w:trHeight w:val="369"/>
          <w:tblHeader/>
          <w:jc w:val="center"/>
        </w:trPr>
        <w:tc>
          <w:tcPr>
            <w:tcW w:w="709" w:type="dxa"/>
            <w:shd w:val="clear" w:color="auto" w:fill="auto"/>
            <w:vAlign w:val="center"/>
          </w:tcPr>
          <w:p w:rsidR="00985BD7" w:rsidRPr="006A213C" w:rsidRDefault="00985BD7" w:rsidP="00B53AA1">
            <w:pPr>
              <w:keepLines/>
              <w:spacing w:after="0"/>
              <w:rPr>
                <w:rFonts w:asciiTheme="minorHAnsi" w:hAnsiTheme="minorHAnsi" w:cstheme="minorHAnsi"/>
                <w:bCs/>
                <w:szCs w:val="20"/>
              </w:rPr>
            </w:pPr>
            <w:r w:rsidRPr="006A213C">
              <w:rPr>
                <w:rFonts w:asciiTheme="minorHAnsi" w:hAnsiTheme="minorHAnsi" w:cstheme="minorHAnsi"/>
                <w:bCs/>
                <w:szCs w:val="20"/>
              </w:rPr>
              <w:t>2</w:t>
            </w:r>
          </w:p>
        </w:tc>
        <w:tc>
          <w:tcPr>
            <w:tcW w:w="1985" w:type="dxa"/>
            <w:shd w:val="clear" w:color="auto" w:fill="auto"/>
            <w:vAlign w:val="center"/>
          </w:tcPr>
          <w:p w:rsidR="00985BD7" w:rsidRPr="006A213C" w:rsidRDefault="00985BD7" w:rsidP="00B53AA1">
            <w:pPr>
              <w:rPr>
                <w:rFonts w:asciiTheme="minorHAnsi" w:hAnsiTheme="minorHAnsi" w:cstheme="minorHAnsi"/>
                <w:szCs w:val="20"/>
              </w:rPr>
            </w:pPr>
          </w:p>
        </w:tc>
        <w:tc>
          <w:tcPr>
            <w:tcW w:w="7087" w:type="dxa"/>
            <w:shd w:val="clear" w:color="auto" w:fill="auto"/>
            <w:vAlign w:val="center"/>
          </w:tcPr>
          <w:p w:rsidR="00985BD7" w:rsidRPr="006A213C" w:rsidRDefault="00985BD7" w:rsidP="00B53AA1">
            <w:pPr>
              <w:keepLines/>
              <w:spacing w:after="0"/>
              <w:rPr>
                <w:rFonts w:asciiTheme="minorHAnsi" w:hAnsiTheme="minorHAnsi" w:cstheme="minorHAnsi"/>
                <w:bCs/>
                <w:szCs w:val="20"/>
              </w:rPr>
            </w:pPr>
            <w:r w:rsidRPr="006A213C">
              <w:rPr>
                <w:rFonts w:asciiTheme="minorHAnsi" w:hAnsiTheme="minorHAnsi" w:cstheme="minorHAnsi"/>
                <w:bCs/>
                <w:szCs w:val="20"/>
              </w:rPr>
              <w:t>Fin del flujo general.</w:t>
            </w:r>
          </w:p>
        </w:tc>
      </w:tr>
    </w:tbl>
    <w:p w:rsidR="00630864" w:rsidRPr="006A213C" w:rsidRDefault="00985BD7" w:rsidP="00B53AA1">
      <w:pPr>
        <w:pStyle w:val="EstiloTtulo1Antes6ptoDespus3ptoInterlineadoMn"/>
        <w:numPr>
          <w:ilvl w:val="3"/>
          <w:numId w:val="2"/>
        </w:numPr>
        <w:rPr>
          <w:rFonts w:asciiTheme="minorHAnsi" w:hAnsiTheme="minorHAnsi" w:cstheme="minorHAnsi"/>
          <w:sz w:val="20"/>
        </w:rPr>
      </w:pPr>
      <w:bookmarkStart w:id="82" w:name="_Toc363727164"/>
      <w:bookmarkStart w:id="83" w:name="_Toc461701843"/>
      <w:bookmarkStart w:id="84" w:name="_Toc488174660"/>
      <w:r w:rsidRPr="006A213C">
        <w:rPr>
          <w:rFonts w:asciiTheme="minorHAnsi" w:hAnsiTheme="minorHAnsi" w:cstheme="minorHAnsi"/>
          <w:sz w:val="20"/>
        </w:rPr>
        <w:lastRenderedPageBreak/>
        <w:t>AG02</w:t>
      </w:r>
      <w:r w:rsidR="00630864" w:rsidRPr="006A213C">
        <w:rPr>
          <w:rFonts w:asciiTheme="minorHAnsi" w:hAnsiTheme="minorHAnsi" w:cstheme="minorHAnsi"/>
          <w:sz w:val="20"/>
        </w:rPr>
        <w:t xml:space="preserve"> C</w:t>
      </w:r>
      <w:bookmarkEnd w:id="82"/>
      <w:r w:rsidR="002D0D30" w:rsidRPr="006A213C">
        <w:rPr>
          <w:rFonts w:asciiTheme="minorHAnsi" w:hAnsiTheme="minorHAnsi" w:cstheme="minorHAnsi"/>
          <w:sz w:val="20"/>
        </w:rPr>
        <w:t>errar Sesión</w:t>
      </w:r>
      <w:r w:rsidR="00630864" w:rsidRPr="006A213C">
        <w:rPr>
          <w:rFonts w:asciiTheme="minorHAnsi" w:hAnsiTheme="minorHAnsi" w:cstheme="minorHAnsi"/>
          <w:sz w:val="20"/>
        </w:rPr>
        <w:t>.</w:t>
      </w:r>
      <w:bookmarkEnd w:id="83"/>
      <w:bookmarkEnd w:id="84"/>
    </w:p>
    <w:tbl>
      <w:tblPr>
        <w:tblW w:w="494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19"/>
        <w:gridCol w:w="2045"/>
        <w:gridCol w:w="7229"/>
      </w:tblGrid>
      <w:tr w:rsidR="007E4D35" w:rsidRPr="006A213C" w:rsidTr="008A6B5C">
        <w:trPr>
          <w:trHeight w:val="132"/>
          <w:tblHeader/>
          <w:jc w:val="center"/>
        </w:trPr>
        <w:tc>
          <w:tcPr>
            <w:tcW w:w="360" w:type="pct"/>
            <w:tcBorders>
              <w:bottom w:val="single" w:sz="4" w:space="0" w:color="auto"/>
            </w:tcBorders>
            <w:shd w:val="clear" w:color="000000" w:fill="BFBFBF"/>
            <w:vAlign w:val="center"/>
            <w:hideMark/>
          </w:tcPr>
          <w:p w:rsidR="007E4D35" w:rsidRPr="006A213C" w:rsidRDefault="00D373FE" w:rsidP="00172AEF">
            <w:pPr>
              <w:jc w:val="center"/>
              <w:rPr>
                <w:rFonts w:asciiTheme="minorHAnsi" w:hAnsiTheme="minorHAnsi" w:cstheme="minorHAnsi"/>
                <w:b/>
                <w:bCs/>
                <w:color w:val="000000" w:themeColor="text1"/>
                <w:szCs w:val="20"/>
                <w:lang w:val="es-MX" w:eastAsia="es-MX"/>
              </w:rPr>
            </w:pPr>
            <w:r w:rsidRPr="006A213C">
              <w:rPr>
                <w:rFonts w:asciiTheme="minorHAnsi" w:hAnsiTheme="minorHAnsi" w:cstheme="minorHAnsi"/>
                <w:b/>
                <w:bCs/>
                <w:color w:val="000000" w:themeColor="text1"/>
                <w:szCs w:val="20"/>
                <w:lang w:eastAsia="es-MX"/>
              </w:rPr>
              <w:t>No.</w:t>
            </w:r>
          </w:p>
        </w:tc>
        <w:tc>
          <w:tcPr>
            <w:tcW w:w="1023" w:type="pct"/>
            <w:tcBorders>
              <w:bottom w:val="single" w:sz="4" w:space="0" w:color="auto"/>
            </w:tcBorders>
            <w:shd w:val="clear" w:color="000000" w:fill="BFBFBF"/>
            <w:vAlign w:val="center"/>
            <w:hideMark/>
          </w:tcPr>
          <w:p w:rsidR="007E4D35" w:rsidRPr="006A213C" w:rsidRDefault="007E4D35" w:rsidP="00172AEF">
            <w:pPr>
              <w:jc w:val="center"/>
              <w:rPr>
                <w:rFonts w:asciiTheme="minorHAnsi" w:hAnsiTheme="minorHAnsi" w:cstheme="minorHAnsi"/>
                <w:b/>
                <w:bCs/>
                <w:color w:val="000000" w:themeColor="text1"/>
                <w:szCs w:val="20"/>
                <w:lang w:val="es-MX" w:eastAsia="es-MX"/>
              </w:rPr>
            </w:pPr>
            <w:r w:rsidRPr="006A213C">
              <w:rPr>
                <w:rFonts w:asciiTheme="minorHAnsi" w:hAnsiTheme="minorHAnsi" w:cstheme="minorHAnsi"/>
                <w:b/>
                <w:bCs/>
                <w:color w:val="000000" w:themeColor="text1"/>
                <w:szCs w:val="20"/>
                <w:lang w:eastAsia="es-MX"/>
              </w:rPr>
              <w:t>Actor</w:t>
            </w:r>
          </w:p>
        </w:tc>
        <w:tc>
          <w:tcPr>
            <w:tcW w:w="3617" w:type="pct"/>
            <w:tcBorders>
              <w:bottom w:val="single" w:sz="4" w:space="0" w:color="auto"/>
            </w:tcBorders>
            <w:shd w:val="clear" w:color="000000" w:fill="BFBFBF"/>
            <w:vAlign w:val="center"/>
            <w:hideMark/>
          </w:tcPr>
          <w:p w:rsidR="007E4D35" w:rsidRPr="006A213C" w:rsidRDefault="007E4D35" w:rsidP="00172AEF">
            <w:pPr>
              <w:jc w:val="center"/>
              <w:rPr>
                <w:rFonts w:asciiTheme="minorHAnsi" w:hAnsiTheme="minorHAnsi" w:cstheme="minorHAnsi"/>
                <w:b/>
                <w:bCs/>
                <w:color w:val="000000" w:themeColor="text1"/>
                <w:szCs w:val="20"/>
                <w:lang w:val="es-MX" w:eastAsia="es-MX"/>
              </w:rPr>
            </w:pPr>
            <w:r w:rsidRPr="006A213C">
              <w:rPr>
                <w:rFonts w:asciiTheme="minorHAnsi" w:hAnsiTheme="minorHAnsi" w:cstheme="minorHAnsi"/>
                <w:b/>
                <w:bCs/>
                <w:color w:val="000000" w:themeColor="text1"/>
                <w:szCs w:val="20"/>
                <w:lang w:eastAsia="es-MX"/>
              </w:rPr>
              <w:t>Descripción de la acción</w:t>
            </w:r>
          </w:p>
        </w:tc>
      </w:tr>
      <w:tr w:rsidR="007E4D35" w:rsidRPr="006A213C" w:rsidTr="008A6B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21"/>
          <w:jc w:val="center"/>
        </w:trPr>
        <w:tc>
          <w:tcPr>
            <w:tcW w:w="360" w:type="pct"/>
            <w:tcBorders>
              <w:top w:val="single" w:sz="4" w:space="0" w:color="auto"/>
              <w:left w:val="single" w:sz="4" w:space="0" w:color="auto"/>
              <w:bottom w:val="single" w:sz="4" w:space="0" w:color="auto"/>
              <w:right w:val="single" w:sz="4" w:space="0" w:color="auto"/>
            </w:tcBorders>
            <w:shd w:val="clear" w:color="auto" w:fill="auto"/>
            <w:vAlign w:val="center"/>
          </w:tcPr>
          <w:p w:rsidR="007E4D35" w:rsidRPr="006A213C" w:rsidRDefault="007E4D35" w:rsidP="00172AEF">
            <w:pPr>
              <w:spacing w:before="0" w:after="0"/>
              <w:jc w:val="center"/>
              <w:rPr>
                <w:rFonts w:asciiTheme="minorHAnsi" w:hAnsiTheme="minorHAnsi" w:cstheme="minorHAnsi"/>
                <w:color w:val="000000" w:themeColor="text1"/>
                <w:szCs w:val="20"/>
                <w:lang w:val="es-MX" w:eastAsia="es-MX"/>
              </w:rPr>
            </w:pPr>
            <w:r w:rsidRPr="006A213C">
              <w:rPr>
                <w:rFonts w:asciiTheme="minorHAnsi" w:hAnsiTheme="minorHAnsi" w:cstheme="minorHAnsi"/>
                <w:color w:val="000000"/>
                <w:szCs w:val="20"/>
                <w:lang w:val="es-MX" w:eastAsia="es-MX"/>
              </w:rPr>
              <w:t>1.</w:t>
            </w:r>
          </w:p>
        </w:tc>
        <w:tc>
          <w:tcPr>
            <w:tcW w:w="1023" w:type="pct"/>
            <w:tcBorders>
              <w:top w:val="single" w:sz="4" w:space="0" w:color="auto"/>
              <w:left w:val="nil"/>
              <w:bottom w:val="single" w:sz="4" w:space="0" w:color="auto"/>
              <w:right w:val="single" w:sz="4" w:space="0" w:color="auto"/>
            </w:tcBorders>
            <w:shd w:val="clear" w:color="auto" w:fill="auto"/>
            <w:vAlign w:val="center"/>
          </w:tcPr>
          <w:p w:rsidR="007E4D35" w:rsidRPr="006A213C" w:rsidRDefault="007E4D35" w:rsidP="00172AEF">
            <w:pPr>
              <w:spacing w:before="0" w:after="0"/>
              <w:jc w:val="left"/>
              <w:rPr>
                <w:rFonts w:asciiTheme="minorHAnsi" w:hAnsiTheme="minorHAnsi" w:cstheme="minorHAnsi"/>
                <w:color w:val="000000" w:themeColor="text1"/>
                <w:szCs w:val="20"/>
              </w:rPr>
            </w:pPr>
            <w:r w:rsidRPr="006A213C">
              <w:rPr>
                <w:rFonts w:asciiTheme="minorHAnsi" w:hAnsiTheme="minorHAnsi" w:cstheme="minorHAnsi"/>
                <w:szCs w:val="20"/>
                <w:lang w:val="es-MX" w:eastAsia="es-MX"/>
              </w:rPr>
              <w:t>CONCEC II</w:t>
            </w:r>
          </w:p>
        </w:tc>
        <w:tc>
          <w:tcPr>
            <w:tcW w:w="3617" w:type="pct"/>
            <w:tcBorders>
              <w:top w:val="single" w:sz="4" w:space="0" w:color="auto"/>
              <w:left w:val="nil"/>
              <w:bottom w:val="single" w:sz="4" w:space="0" w:color="auto"/>
              <w:right w:val="single" w:sz="4" w:space="0" w:color="auto"/>
            </w:tcBorders>
            <w:shd w:val="clear" w:color="auto" w:fill="auto"/>
            <w:vAlign w:val="center"/>
          </w:tcPr>
          <w:p w:rsidR="007E4D35" w:rsidRPr="006A213C" w:rsidRDefault="007E4D35" w:rsidP="00172AEF">
            <w:pPr>
              <w:pStyle w:val="ndice2"/>
              <w:spacing w:before="0" w:after="0"/>
              <w:rPr>
                <w:lang w:val="es-MX" w:eastAsia="es-MX"/>
              </w:rPr>
            </w:pPr>
            <w:r w:rsidRPr="006A213C">
              <w:rPr>
                <w:lang w:val="es-MX" w:eastAsia="es-MX"/>
              </w:rPr>
              <w:t>Muestra mensaje “¿Está seguro que desea cerrar sesión?” y las opciones</w:t>
            </w:r>
          </w:p>
          <w:p w:rsidR="007E4D35" w:rsidRPr="006A213C" w:rsidRDefault="007E4D35" w:rsidP="007E4D35">
            <w:pPr>
              <w:pStyle w:val="Prrafodelista"/>
              <w:numPr>
                <w:ilvl w:val="0"/>
                <w:numId w:val="34"/>
              </w:numPr>
              <w:spacing w:before="0" w:after="0"/>
              <w:rPr>
                <w:rFonts w:asciiTheme="minorHAnsi" w:hAnsiTheme="minorHAnsi" w:cstheme="minorHAnsi"/>
                <w:color w:val="000000" w:themeColor="text1"/>
              </w:rPr>
            </w:pPr>
            <w:r w:rsidRPr="006A213C">
              <w:rPr>
                <w:rFonts w:asciiTheme="minorHAnsi" w:hAnsiTheme="minorHAnsi" w:cstheme="minorHAnsi"/>
                <w:lang w:val="es-MX" w:eastAsia="es-MX"/>
              </w:rPr>
              <w:t>Sí</w:t>
            </w:r>
          </w:p>
          <w:p w:rsidR="007E4D35" w:rsidRPr="006A213C" w:rsidRDefault="007E4D35" w:rsidP="007E4D35">
            <w:pPr>
              <w:pStyle w:val="Prrafodelista"/>
              <w:numPr>
                <w:ilvl w:val="0"/>
                <w:numId w:val="34"/>
              </w:numPr>
              <w:spacing w:before="0" w:after="0"/>
              <w:rPr>
                <w:rFonts w:asciiTheme="minorHAnsi" w:hAnsiTheme="minorHAnsi" w:cstheme="minorHAnsi"/>
                <w:color w:val="000000" w:themeColor="text1"/>
              </w:rPr>
            </w:pPr>
            <w:r w:rsidRPr="006A213C">
              <w:rPr>
                <w:rFonts w:asciiTheme="minorHAnsi" w:hAnsiTheme="minorHAnsi" w:cstheme="minorHAnsi"/>
                <w:lang w:val="es-MX" w:eastAsia="es-MX"/>
              </w:rPr>
              <w:t>No</w:t>
            </w:r>
          </w:p>
        </w:tc>
      </w:tr>
      <w:tr w:rsidR="007E4D35" w:rsidRPr="006A213C" w:rsidTr="008A6B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21"/>
          <w:jc w:val="center"/>
        </w:trPr>
        <w:tc>
          <w:tcPr>
            <w:tcW w:w="360" w:type="pct"/>
            <w:tcBorders>
              <w:top w:val="single" w:sz="4" w:space="0" w:color="auto"/>
              <w:left w:val="single" w:sz="4" w:space="0" w:color="auto"/>
              <w:bottom w:val="single" w:sz="4" w:space="0" w:color="auto"/>
              <w:right w:val="single" w:sz="4" w:space="0" w:color="auto"/>
            </w:tcBorders>
            <w:shd w:val="clear" w:color="auto" w:fill="auto"/>
            <w:vAlign w:val="center"/>
          </w:tcPr>
          <w:p w:rsidR="007E4D35" w:rsidRPr="006A213C" w:rsidRDefault="007E4D35" w:rsidP="00172AEF">
            <w:pPr>
              <w:spacing w:before="0" w:after="0"/>
              <w:jc w:val="center"/>
              <w:rPr>
                <w:rFonts w:asciiTheme="minorHAnsi" w:hAnsiTheme="minorHAnsi" w:cstheme="minorHAnsi"/>
                <w:color w:val="000000" w:themeColor="text1"/>
                <w:szCs w:val="20"/>
                <w:lang w:val="es-MX" w:eastAsia="es-MX"/>
              </w:rPr>
            </w:pPr>
            <w:r w:rsidRPr="006A213C">
              <w:rPr>
                <w:rFonts w:asciiTheme="minorHAnsi" w:hAnsiTheme="minorHAnsi" w:cstheme="minorHAnsi"/>
                <w:color w:val="000000"/>
                <w:szCs w:val="20"/>
                <w:lang w:val="es-MX" w:eastAsia="es-MX"/>
              </w:rPr>
              <w:t>2</w:t>
            </w:r>
          </w:p>
        </w:tc>
        <w:tc>
          <w:tcPr>
            <w:tcW w:w="1023" w:type="pct"/>
            <w:tcBorders>
              <w:top w:val="single" w:sz="4" w:space="0" w:color="auto"/>
              <w:left w:val="nil"/>
              <w:bottom w:val="single" w:sz="4" w:space="0" w:color="auto"/>
              <w:right w:val="single" w:sz="4" w:space="0" w:color="auto"/>
            </w:tcBorders>
            <w:shd w:val="clear" w:color="auto" w:fill="auto"/>
            <w:vAlign w:val="center"/>
          </w:tcPr>
          <w:p w:rsidR="007E4D35" w:rsidRPr="006A213C" w:rsidRDefault="00942794" w:rsidP="00172AEF">
            <w:pPr>
              <w:spacing w:before="0" w:after="0"/>
              <w:jc w:val="left"/>
              <w:rPr>
                <w:rFonts w:asciiTheme="minorHAnsi" w:hAnsiTheme="minorHAnsi" w:cstheme="minorHAnsi"/>
                <w:bCs/>
                <w:color w:val="000000" w:themeColor="text1"/>
                <w:szCs w:val="20"/>
              </w:rPr>
            </w:pPr>
            <w:r>
              <w:rPr>
                <w:rFonts w:asciiTheme="minorHAnsi" w:hAnsiTheme="minorHAnsi" w:cstheme="minorHAnsi"/>
                <w:szCs w:val="20"/>
              </w:rPr>
              <w:t>Todas las áreas</w:t>
            </w:r>
            <w:r w:rsidRPr="006A213C">
              <w:rPr>
                <w:rFonts w:asciiTheme="minorHAnsi" w:hAnsiTheme="minorHAnsi" w:cstheme="minorHAnsi"/>
                <w:szCs w:val="20"/>
              </w:rPr>
              <w:t>.</w:t>
            </w:r>
          </w:p>
        </w:tc>
        <w:tc>
          <w:tcPr>
            <w:tcW w:w="3617" w:type="pct"/>
            <w:tcBorders>
              <w:top w:val="single" w:sz="4" w:space="0" w:color="auto"/>
              <w:left w:val="nil"/>
              <w:bottom w:val="single" w:sz="4" w:space="0" w:color="auto"/>
              <w:right w:val="single" w:sz="4" w:space="0" w:color="auto"/>
            </w:tcBorders>
            <w:shd w:val="clear" w:color="auto" w:fill="auto"/>
            <w:vAlign w:val="center"/>
          </w:tcPr>
          <w:p w:rsidR="007E4D35" w:rsidRPr="006A213C" w:rsidRDefault="007E4D35" w:rsidP="00172AEF">
            <w:pPr>
              <w:keepLines/>
              <w:spacing w:before="0" w:after="0"/>
              <w:jc w:val="left"/>
              <w:rPr>
                <w:rFonts w:asciiTheme="minorHAnsi" w:hAnsiTheme="minorHAnsi" w:cstheme="minorHAnsi"/>
                <w:bCs/>
                <w:szCs w:val="20"/>
                <w:lang w:val="es-MX" w:eastAsia="es-MX"/>
              </w:rPr>
            </w:pPr>
            <w:r w:rsidRPr="006A213C">
              <w:rPr>
                <w:rFonts w:asciiTheme="minorHAnsi" w:hAnsiTheme="minorHAnsi" w:cstheme="minorHAnsi"/>
                <w:bCs/>
                <w:szCs w:val="20"/>
                <w:lang w:val="es-MX" w:eastAsia="es-MX"/>
              </w:rPr>
              <w:t xml:space="preserve">De acuerdo a la opción seleccionada: </w:t>
            </w:r>
          </w:p>
          <w:p w:rsidR="007E4D35" w:rsidRPr="006A213C" w:rsidRDefault="007E4D35" w:rsidP="007E4D35">
            <w:pPr>
              <w:pStyle w:val="Prrafodelista"/>
              <w:keepLines/>
              <w:numPr>
                <w:ilvl w:val="0"/>
                <w:numId w:val="35"/>
              </w:numPr>
              <w:spacing w:before="0" w:after="0"/>
              <w:jc w:val="left"/>
              <w:rPr>
                <w:rFonts w:asciiTheme="minorHAnsi" w:hAnsiTheme="minorHAnsi" w:cstheme="minorHAnsi"/>
                <w:bCs/>
                <w:szCs w:val="20"/>
                <w:lang w:val="es-MX" w:eastAsia="es-MX"/>
              </w:rPr>
            </w:pPr>
            <w:r w:rsidRPr="006A213C">
              <w:rPr>
                <w:rFonts w:asciiTheme="minorHAnsi" w:hAnsiTheme="minorHAnsi" w:cstheme="minorHAnsi"/>
                <w:bCs/>
                <w:szCs w:val="20"/>
                <w:lang w:val="es-MX" w:eastAsia="es-MX"/>
              </w:rPr>
              <w:t>Da clic en Sí, continúa con el flujo</w:t>
            </w:r>
          </w:p>
          <w:p w:rsidR="007E4D35" w:rsidRPr="006A213C" w:rsidRDefault="007E4D35" w:rsidP="007E4D35">
            <w:pPr>
              <w:pStyle w:val="Prrafodelista"/>
              <w:keepLines/>
              <w:numPr>
                <w:ilvl w:val="0"/>
                <w:numId w:val="35"/>
              </w:numPr>
              <w:spacing w:before="0" w:after="0"/>
              <w:jc w:val="left"/>
              <w:rPr>
                <w:rFonts w:asciiTheme="minorHAnsi" w:hAnsiTheme="minorHAnsi" w:cstheme="minorHAnsi"/>
                <w:bCs/>
                <w:szCs w:val="20"/>
                <w:lang w:val="es-MX" w:eastAsia="es-MX"/>
              </w:rPr>
            </w:pPr>
            <w:r w:rsidRPr="006A213C">
              <w:rPr>
                <w:rFonts w:asciiTheme="minorHAnsi" w:hAnsiTheme="minorHAnsi" w:cstheme="minorHAnsi"/>
                <w:bCs/>
                <w:szCs w:val="20"/>
                <w:lang w:val="es-MX" w:eastAsia="es-MX"/>
              </w:rPr>
              <w:t>Da clic en No, continúa con la sesión activa.</w:t>
            </w:r>
          </w:p>
        </w:tc>
      </w:tr>
      <w:tr w:rsidR="007E4D35" w:rsidRPr="006A213C" w:rsidTr="008A6B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21"/>
          <w:jc w:val="center"/>
        </w:trPr>
        <w:tc>
          <w:tcPr>
            <w:tcW w:w="360" w:type="pct"/>
            <w:tcBorders>
              <w:top w:val="single" w:sz="4" w:space="0" w:color="auto"/>
              <w:left w:val="single" w:sz="4" w:space="0" w:color="auto"/>
              <w:bottom w:val="single" w:sz="4" w:space="0" w:color="auto"/>
              <w:right w:val="single" w:sz="4" w:space="0" w:color="auto"/>
            </w:tcBorders>
            <w:shd w:val="clear" w:color="auto" w:fill="auto"/>
            <w:vAlign w:val="center"/>
          </w:tcPr>
          <w:p w:rsidR="007E4D35" w:rsidRPr="006A213C" w:rsidRDefault="007E4D35" w:rsidP="00172AEF">
            <w:pPr>
              <w:spacing w:before="0" w:after="0"/>
              <w:jc w:val="center"/>
              <w:rPr>
                <w:rFonts w:asciiTheme="minorHAnsi" w:hAnsiTheme="minorHAnsi" w:cstheme="minorHAnsi"/>
                <w:color w:val="000000" w:themeColor="text1"/>
                <w:szCs w:val="20"/>
                <w:lang w:val="es-MX" w:eastAsia="es-MX"/>
              </w:rPr>
            </w:pPr>
            <w:r w:rsidRPr="006A213C">
              <w:rPr>
                <w:rFonts w:asciiTheme="minorHAnsi" w:hAnsiTheme="minorHAnsi" w:cstheme="minorHAnsi"/>
                <w:color w:val="000000"/>
                <w:szCs w:val="20"/>
                <w:lang w:val="es-MX" w:eastAsia="es-MX"/>
              </w:rPr>
              <w:t>3</w:t>
            </w:r>
          </w:p>
        </w:tc>
        <w:tc>
          <w:tcPr>
            <w:tcW w:w="1023" w:type="pct"/>
            <w:tcBorders>
              <w:top w:val="single" w:sz="4" w:space="0" w:color="auto"/>
              <w:left w:val="nil"/>
              <w:bottom w:val="single" w:sz="4" w:space="0" w:color="auto"/>
              <w:right w:val="single" w:sz="4" w:space="0" w:color="auto"/>
            </w:tcBorders>
            <w:shd w:val="clear" w:color="auto" w:fill="auto"/>
            <w:vAlign w:val="center"/>
          </w:tcPr>
          <w:p w:rsidR="007E4D35" w:rsidRPr="006A213C" w:rsidRDefault="007E4D35" w:rsidP="00172AEF">
            <w:pPr>
              <w:spacing w:before="0" w:after="0"/>
              <w:jc w:val="left"/>
              <w:rPr>
                <w:rFonts w:asciiTheme="minorHAnsi" w:hAnsiTheme="minorHAnsi" w:cstheme="minorHAnsi"/>
                <w:bCs/>
                <w:color w:val="000000" w:themeColor="text1"/>
                <w:szCs w:val="20"/>
              </w:rPr>
            </w:pPr>
            <w:r w:rsidRPr="006A213C">
              <w:rPr>
                <w:rFonts w:asciiTheme="minorHAnsi" w:hAnsiTheme="minorHAnsi" w:cstheme="minorHAnsi"/>
                <w:bCs/>
                <w:szCs w:val="20"/>
                <w:lang w:val="es-MX" w:eastAsia="es-MX"/>
              </w:rPr>
              <w:t>CONEC II</w:t>
            </w:r>
          </w:p>
        </w:tc>
        <w:tc>
          <w:tcPr>
            <w:tcW w:w="3617" w:type="pct"/>
            <w:tcBorders>
              <w:top w:val="single" w:sz="4" w:space="0" w:color="auto"/>
              <w:left w:val="nil"/>
              <w:bottom w:val="single" w:sz="4" w:space="0" w:color="auto"/>
              <w:right w:val="single" w:sz="4" w:space="0" w:color="auto"/>
            </w:tcBorders>
            <w:shd w:val="clear" w:color="auto" w:fill="auto"/>
            <w:vAlign w:val="center"/>
          </w:tcPr>
          <w:p w:rsidR="007E4D35" w:rsidRPr="006A213C" w:rsidRDefault="007E4D35" w:rsidP="00172AEF">
            <w:pPr>
              <w:pStyle w:val="ndice2"/>
              <w:spacing w:before="0" w:after="0"/>
            </w:pPr>
            <w:r w:rsidRPr="006A213C">
              <w:rPr>
                <w:bCs/>
                <w:lang w:val="es-MX" w:eastAsia="es-MX"/>
              </w:rPr>
              <w:t>Cierra sesión, muestra mensaje “Sesión Finalizada” y regresa a pantalla de acceso.</w:t>
            </w:r>
          </w:p>
        </w:tc>
      </w:tr>
      <w:tr w:rsidR="007E4D35" w:rsidRPr="006A213C" w:rsidTr="008A6B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360" w:type="pct"/>
            <w:tcBorders>
              <w:top w:val="single" w:sz="4" w:space="0" w:color="auto"/>
              <w:left w:val="single" w:sz="4" w:space="0" w:color="auto"/>
              <w:bottom w:val="single" w:sz="4" w:space="0" w:color="auto"/>
              <w:right w:val="single" w:sz="4" w:space="0" w:color="auto"/>
            </w:tcBorders>
            <w:shd w:val="clear" w:color="auto" w:fill="auto"/>
            <w:vAlign w:val="center"/>
          </w:tcPr>
          <w:p w:rsidR="007E4D35" w:rsidRPr="006A213C" w:rsidRDefault="007E4D35" w:rsidP="00172AEF">
            <w:pPr>
              <w:spacing w:before="0" w:after="0"/>
              <w:jc w:val="center"/>
              <w:rPr>
                <w:rFonts w:asciiTheme="minorHAnsi" w:hAnsiTheme="minorHAnsi" w:cstheme="minorHAnsi"/>
                <w:color w:val="000000" w:themeColor="text1"/>
                <w:szCs w:val="20"/>
                <w:lang w:eastAsia="es-MX"/>
              </w:rPr>
            </w:pPr>
            <w:r w:rsidRPr="006A213C">
              <w:rPr>
                <w:rFonts w:asciiTheme="minorHAnsi" w:hAnsiTheme="minorHAnsi" w:cstheme="minorHAnsi"/>
                <w:color w:val="000000"/>
                <w:szCs w:val="20"/>
                <w:lang w:val="es-MX" w:eastAsia="es-MX"/>
              </w:rPr>
              <w:t>4</w:t>
            </w:r>
          </w:p>
        </w:tc>
        <w:tc>
          <w:tcPr>
            <w:tcW w:w="1023" w:type="pct"/>
            <w:tcBorders>
              <w:top w:val="single" w:sz="4" w:space="0" w:color="auto"/>
              <w:left w:val="nil"/>
              <w:bottom w:val="single" w:sz="4" w:space="0" w:color="auto"/>
              <w:right w:val="single" w:sz="4" w:space="0" w:color="auto"/>
            </w:tcBorders>
            <w:shd w:val="clear" w:color="auto" w:fill="auto"/>
            <w:vAlign w:val="center"/>
          </w:tcPr>
          <w:p w:rsidR="007E4D35" w:rsidRPr="006A213C" w:rsidRDefault="007E4D35" w:rsidP="00172AEF">
            <w:pPr>
              <w:spacing w:before="0" w:after="0"/>
              <w:jc w:val="left"/>
              <w:rPr>
                <w:rFonts w:asciiTheme="minorHAnsi" w:hAnsiTheme="minorHAnsi" w:cstheme="minorHAnsi"/>
                <w:color w:val="000000" w:themeColor="text1"/>
                <w:szCs w:val="20"/>
              </w:rPr>
            </w:pPr>
          </w:p>
        </w:tc>
        <w:tc>
          <w:tcPr>
            <w:tcW w:w="3617" w:type="pct"/>
            <w:tcBorders>
              <w:top w:val="single" w:sz="4" w:space="0" w:color="auto"/>
              <w:left w:val="nil"/>
              <w:bottom w:val="single" w:sz="4" w:space="0" w:color="auto"/>
              <w:right w:val="single" w:sz="4" w:space="0" w:color="auto"/>
            </w:tcBorders>
            <w:shd w:val="clear" w:color="auto" w:fill="auto"/>
            <w:vAlign w:val="center"/>
          </w:tcPr>
          <w:p w:rsidR="007E4D35" w:rsidRPr="006A213C" w:rsidRDefault="007E4D35" w:rsidP="00172AEF">
            <w:pPr>
              <w:pStyle w:val="ndice2"/>
              <w:spacing w:before="0" w:after="0"/>
            </w:pPr>
            <w:r w:rsidRPr="006A213C">
              <w:rPr>
                <w:bCs/>
                <w:lang w:val="es-MX" w:eastAsia="es-MX"/>
              </w:rPr>
              <w:t>Fin de flujo general</w:t>
            </w:r>
          </w:p>
        </w:tc>
      </w:tr>
    </w:tbl>
    <w:p w:rsidR="00D16B4F" w:rsidRPr="006A213C" w:rsidRDefault="00D16B4F" w:rsidP="00B53AA1">
      <w:pPr>
        <w:pStyle w:val="EstiloTtulo1Antes6ptoDespus3ptoInterlineadoMn"/>
        <w:numPr>
          <w:ilvl w:val="2"/>
          <w:numId w:val="2"/>
        </w:numPr>
        <w:rPr>
          <w:rFonts w:asciiTheme="minorHAnsi" w:hAnsiTheme="minorHAnsi" w:cstheme="minorHAnsi"/>
          <w:sz w:val="20"/>
        </w:rPr>
      </w:pPr>
      <w:bookmarkStart w:id="85" w:name="_Toc371934681"/>
      <w:bookmarkStart w:id="86" w:name="_Toc228339746"/>
      <w:bookmarkStart w:id="87" w:name="_Toc182735733"/>
      <w:bookmarkStart w:id="88" w:name="_Toc52616589"/>
      <w:bookmarkStart w:id="89" w:name="_Toc488174661"/>
      <w:r w:rsidRPr="006A213C">
        <w:rPr>
          <w:rFonts w:asciiTheme="minorHAnsi" w:hAnsiTheme="minorHAnsi" w:cstheme="minorHAnsi"/>
          <w:sz w:val="20"/>
        </w:rPr>
        <w:t>Extraordinarios</w:t>
      </w:r>
      <w:bookmarkEnd w:id="85"/>
      <w:bookmarkEnd w:id="86"/>
      <w:bookmarkEnd w:id="87"/>
      <w:bookmarkEnd w:id="88"/>
      <w:bookmarkEnd w:id="89"/>
      <w:r w:rsidRPr="006A213C">
        <w:rPr>
          <w:rFonts w:asciiTheme="minorHAnsi" w:hAnsiTheme="minorHAnsi" w:cstheme="minorHAnsi"/>
          <w:sz w:val="20"/>
        </w:rPr>
        <w:tab/>
      </w:r>
    </w:p>
    <w:p w:rsidR="00554004" w:rsidRPr="006A213C" w:rsidRDefault="009F4550" w:rsidP="00B53AA1">
      <w:pPr>
        <w:pStyle w:val="ndice2"/>
        <w:jc w:val="both"/>
        <w:rPr>
          <w:color w:val="auto"/>
        </w:rPr>
      </w:pPr>
      <w:bookmarkStart w:id="90" w:name="_Hlk482972054"/>
      <w:r w:rsidRPr="006A213C">
        <w:rPr>
          <w:color w:val="auto"/>
        </w:rPr>
        <w:t>No aplica para esta funcionalidad del sistema</w:t>
      </w:r>
      <w:r w:rsidR="00554004" w:rsidRPr="006A213C">
        <w:rPr>
          <w:color w:val="auto"/>
        </w:rPr>
        <w:t>.</w:t>
      </w:r>
    </w:p>
    <w:p w:rsidR="00D16B4F" w:rsidRPr="006A213C" w:rsidRDefault="00D16B4F" w:rsidP="00985BD7">
      <w:pPr>
        <w:pStyle w:val="EstiloTtulo1Antes6ptoDespus3ptoInterlineadoMn"/>
        <w:numPr>
          <w:ilvl w:val="2"/>
          <w:numId w:val="2"/>
        </w:numPr>
        <w:jc w:val="left"/>
        <w:rPr>
          <w:rFonts w:asciiTheme="minorHAnsi" w:hAnsiTheme="minorHAnsi" w:cstheme="minorHAnsi"/>
          <w:sz w:val="20"/>
        </w:rPr>
      </w:pPr>
      <w:bookmarkStart w:id="91" w:name="_Toc371934684"/>
      <w:bookmarkStart w:id="92" w:name="_Toc228339747"/>
      <w:bookmarkStart w:id="93" w:name="_Toc182735734"/>
      <w:bookmarkStart w:id="94" w:name="_Toc52616590"/>
      <w:bookmarkStart w:id="95" w:name="_Toc488174662"/>
      <w:bookmarkEnd w:id="90"/>
      <w:r w:rsidRPr="006A213C">
        <w:rPr>
          <w:rFonts w:asciiTheme="minorHAnsi" w:hAnsiTheme="minorHAnsi" w:cstheme="minorHAnsi"/>
          <w:sz w:val="20"/>
        </w:rPr>
        <w:t>De excepción</w:t>
      </w:r>
      <w:bookmarkEnd w:id="91"/>
      <w:bookmarkEnd w:id="92"/>
      <w:bookmarkEnd w:id="93"/>
      <w:bookmarkEnd w:id="94"/>
      <w:bookmarkEnd w:id="95"/>
    </w:p>
    <w:p w:rsidR="00554004" w:rsidRPr="006A213C" w:rsidRDefault="00554004" w:rsidP="00985BD7">
      <w:pPr>
        <w:pStyle w:val="EstiloTtulo1Antes6ptoDespus3ptoInterlineadoMn"/>
        <w:numPr>
          <w:ilvl w:val="3"/>
          <w:numId w:val="2"/>
        </w:numPr>
        <w:rPr>
          <w:rFonts w:asciiTheme="minorHAnsi" w:hAnsiTheme="minorHAnsi" w:cstheme="minorHAnsi"/>
          <w:sz w:val="20"/>
        </w:rPr>
      </w:pPr>
      <w:bookmarkStart w:id="96" w:name="_Toc363727167"/>
      <w:bookmarkStart w:id="97" w:name="_Toc461701847"/>
      <w:bookmarkStart w:id="98" w:name="_Toc488174663"/>
      <w:r w:rsidRPr="006A213C">
        <w:rPr>
          <w:rFonts w:asciiTheme="minorHAnsi" w:hAnsiTheme="minorHAnsi" w:cstheme="minorHAnsi"/>
          <w:sz w:val="20"/>
        </w:rPr>
        <w:t xml:space="preserve">AE01 </w:t>
      </w:r>
      <w:bookmarkEnd w:id="96"/>
      <w:r w:rsidR="004F613A" w:rsidRPr="006A213C">
        <w:rPr>
          <w:rFonts w:asciiTheme="minorHAnsi" w:hAnsiTheme="minorHAnsi" w:cstheme="minorHAnsi"/>
          <w:sz w:val="20"/>
        </w:rPr>
        <w:t>C</w:t>
      </w:r>
      <w:r w:rsidR="00372776" w:rsidRPr="006A213C">
        <w:rPr>
          <w:rFonts w:asciiTheme="minorHAnsi" w:hAnsiTheme="minorHAnsi" w:cstheme="minorHAnsi"/>
          <w:sz w:val="20"/>
        </w:rPr>
        <w:t>onsulta Errónea</w:t>
      </w:r>
      <w:r w:rsidRPr="006A213C">
        <w:rPr>
          <w:rFonts w:asciiTheme="minorHAnsi" w:hAnsiTheme="minorHAnsi" w:cstheme="minorHAnsi"/>
          <w:sz w:val="20"/>
        </w:rPr>
        <w:t>.</w:t>
      </w:r>
      <w:bookmarkEnd w:id="97"/>
      <w:bookmarkEnd w:id="98"/>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993"/>
        <w:gridCol w:w="1701"/>
        <w:gridCol w:w="7371"/>
      </w:tblGrid>
      <w:tr w:rsidR="00AF67B1" w:rsidRPr="006A213C" w:rsidTr="008A6B5C">
        <w:trPr>
          <w:trHeight w:val="461"/>
          <w:tblHeader/>
          <w:jc w:val="center"/>
        </w:trPr>
        <w:tc>
          <w:tcPr>
            <w:tcW w:w="993" w:type="dxa"/>
            <w:shd w:val="clear" w:color="auto" w:fill="BFBFBF"/>
            <w:vAlign w:val="center"/>
          </w:tcPr>
          <w:p w:rsidR="00554004" w:rsidRPr="006A213C" w:rsidRDefault="00554004" w:rsidP="00B6449A">
            <w:pPr>
              <w:keepLines/>
              <w:spacing w:after="0"/>
              <w:jc w:val="center"/>
              <w:rPr>
                <w:rFonts w:asciiTheme="minorHAnsi" w:hAnsiTheme="minorHAnsi" w:cstheme="minorHAnsi"/>
                <w:b/>
                <w:bCs/>
                <w:szCs w:val="20"/>
              </w:rPr>
            </w:pPr>
            <w:r w:rsidRPr="006A213C">
              <w:rPr>
                <w:rFonts w:asciiTheme="minorHAnsi" w:hAnsiTheme="minorHAnsi" w:cstheme="minorHAnsi"/>
                <w:b/>
                <w:bCs/>
                <w:szCs w:val="20"/>
              </w:rPr>
              <w:t>No. Paso</w:t>
            </w:r>
          </w:p>
        </w:tc>
        <w:tc>
          <w:tcPr>
            <w:tcW w:w="1701" w:type="dxa"/>
            <w:shd w:val="clear" w:color="auto" w:fill="BFBFBF"/>
            <w:vAlign w:val="center"/>
          </w:tcPr>
          <w:p w:rsidR="00554004" w:rsidRPr="006A213C" w:rsidRDefault="00554004" w:rsidP="00B6449A">
            <w:pPr>
              <w:keepLines/>
              <w:spacing w:after="0"/>
              <w:jc w:val="center"/>
              <w:rPr>
                <w:rFonts w:asciiTheme="minorHAnsi" w:hAnsiTheme="minorHAnsi" w:cstheme="minorHAnsi"/>
                <w:b/>
                <w:bCs/>
                <w:szCs w:val="20"/>
              </w:rPr>
            </w:pPr>
            <w:r w:rsidRPr="006A213C">
              <w:rPr>
                <w:rFonts w:asciiTheme="minorHAnsi" w:hAnsiTheme="minorHAnsi" w:cstheme="minorHAnsi"/>
                <w:b/>
                <w:bCs/>
                <w:szCs w:val="20"/>
              </w:rPr>
              <w:t>Actor</w:t>
            </w:r>
          </w:p>
        </w:tc>
        <w:tc>
          <w:tcPr>
            <w:tcW w:w="7371" w:type="dxa"/>
            <w:shd w:val="clear" w:color="auto" w:fill="BFBFBF"/>
            <w:vAlign w:val="center"/>
          </w:tcPr>
          <w:p w:rsidR="00554004" w:rsidRPr="006A213C" w:rsidRDefault="00554004" w:rsidP="00B6449A">
            <w:pPr>
              <w:keepLines/>
              <w:spacing w:after="0"/>
              <w:jc w:val="center"/>
              <w:rPr>
                <w:rFonts w:asciiTheme="minorHAnsi" w:hAnsiTheme="minorHAnsi" w:cstheme="minorHAnsi"/>
                <w:b/>
                <w:bCs/>
                <w:szCs w:val="20"/>
              </w:rPr>
            </w:pPr>
            <w:r w:rsidRPr="006A213C">
              <w:rPr>
                <w:rFonts w:asciiTheme="minorHAnsi" w:hAnsiTheme="minorHAnsi" w:cstheme="minorHAnsi"/>
                <w:b/>
                <w:bCs/>
                <w:szCs w:val="20"/>
              </w:rPr>
              <w:t xml:space="preserve">Descripción de la acción </w:t>
            </w:r>
          </w:p>
        </w:tc>
      </w:tr>
      <w:tr w:rsidR="00AF67B1" w:rsidRPr="006A213C" w:rsidTr="008A6B5C">
        <w:trPr>
          <w:trHeight w:val="413"/>
          <w:tblHeader/>
          <w:jc w:val="center"/>
        </w:trPr>
        <w:tc>
          <w:tcPr>
            <w:tcW w:w="993" w:type="dxa"/>
            <w:shd w:val="clear" w:color="auto" w:fill="auto"/>
            <w:vAlign w:val="center"/>
          </w:tcPr>
          <w:p w:rsidR="00554004" w:rsidRPr="006A213C" w:rsidRDefault="00554004" w:rsidP="00B6449A">
            <w:pPr>
              <w:keepLines/>
              <w:spacing w:after="0"/>
              <w:jc w:val="center"/>
              <w:rPr>
                <w:rFonts w:asciiTheme="minorHAnsi" w:hAnsiTheme="minorHAnsi" w:cstheme="minorHAnsi"/>
                <w:bCs/>
                <w:szCs w:val="20"/>
              </w:rPr>
            </w:pPr>
            <w:r w:rsidRPr="006A213C">
              <w:rPr>
                <w:rFonts w:asciiTheme="minorHAnsi" w:hAnsiTheme="minorHAnsi" w:cstheme="minorHAnsi"/>
                <w:bCs/>
                <w:szCs w:val="20"/>
              </w:rPr>
              <w:t>1</w:t>
            </w:r>
          </w:p>
        </w:tc>
        <w:tc>
          <w:tcPr>
            <w:tcW w:w="1701" w:type="dxa"/>
            <w:shd w:val="clear" w:color="auto" w:fill="auto"/>
            <w:vAlign w:val="center"/>
          </w:tcPr>
          <w:p w:rsidR="00554004" w:rsidRPr="006A213C" w:rsidRDefault="00B60FF1" w:rsidP="00B6449A">
            <w:pPr>
              <w:jc w:val="left"/>
              <w:rPr>
                <w:rFonts w:asciiTheme="minorHAnsi" w:hAnsiTheme="minorHAnsi" w:cstheme="minorHAnsi"/>
                <w:szCs w:val="20"/>
              </w:rPr>
            </w:pPr>
            <w:r w:rsidRPr="006A213C">
              <w:rPr>
                <w:rFonts w:asciiTheme="minorHAnsi" w:hAnsiTheme="minorHAnsi" w:cstheme="minorHAnsi"/>
                <w:szCs w:val="20"/>
              </w:rPr>
              <w:t>CONEC II</w:t>
            </w:r>
            <w:r w:rsidR="00554004" w:rsidRPr="006A213C">
              <w:rPr>
                <w:rFonts w:asciiTheme="minorHAnsi" w:hAnsiTheme="minorHAnsi" w:cstheme="minorHAnsi"/>
                <w:szCs w:val="20"/>
              </w:rPr>
              <w:t>.</w:t>
            </w:r>
          </w:p>
        </w:tc>
        <w:tc>
          <w:tcPr>
            <w:tcW w:w="7371" w:type="dxa"/>
            <w:shd w:val="clear" w:color="auto" w:fill="auto"/>
            <w:vAlign w:val="center"/>
          </w:tcPr>
          <w:p w:rsidR="00554004" w:rsidRPr="006A213C" w:rsidRDefault="00554004" w:rsidP="00B34BB2">
            <w:pPr>
              <w:keepLines/>
              <w:spacing w:after="0"/>
              <w:jc w:val="left"/>
              <w:rPr>
                <w:rFonts w:asciiTheme="minorHAnsi" w:hAnsiTheme="minorHAnsi" w:cstheme="minorHAnsi"/>
                <w:bCs/>
                <w:szCs w:val="20"/>
              </w:rPr>
            </w:pPr>
            <w:r w:rsidRPr="006A213C">
              <w:rPr>
                <w:rFonts w:asciiTheme="minorHAnsi" w:hAnsiTheme="minorHAnsi" w:cstheme="minorHAnsi"/>
                <w:bCs/>
                <w:szCs w:val="20"/>
              </w:rPr>
              <w:t>Desplie</w:t>
            </w:r>
            <w:r w:rsidR="00B60FF1" w:rsidRPr="006A213C">
              <w:rPr>
                <w:rFonts w:asciiTheme="minorHAnsi" w:hAnsiTheme="minorHAnsi" w:cstheme="minorHAnsi"/>
                <w:bCs/>
                <w:szCs w:val="20"/>
              </w:rPr>
              <w:t>ga el mensaje “</w:t>
            </w:r>
            <w:r w:rsidR="003E569B" w:rsidRPr="006A213C">
              <w:rPr>
                <w:rFonts w:asciiTheme="minorHAnsi" w:hAnsiTheme="minorHAnsi" w:cstheme="minorHAnsi"/>
                <w:bCs/>
                <w:szCs w:val="20"/>
              </w:rPr>
              <w:t>No se encontraron resultados</w:t>
            </w:r>
            <w:r w:rsidR="007B5884" w:rsidRPr="006A213C">
              <w:rPr>
                <w:rFonts w:asciiTheme="minorHAnsi" w:hAnsiTheme="minorHAnsi" w:cstheme="minorHAnsi"/>
                <w:bCs/>
                <w:szCs w:val="20"/>
              </w:rPr>
              <w:t xml:space="preserve"> de la búsqueda</w:t>
            </w:r>
            <w:r w:rsidR="00E838DF" w:rsidRPr="006A213C">
              <w:rPr>
                <w:rFonts w:asciiTheme="minorHAnsi" w:hAnsiTheme="minorHAnsi" w:cstheme="minorHAnsi"/>
                <w:bCs/>
                <w:szCs w:val="20"/>
              </w:rPr>
              <w:t>”.</w:t>
            </w:r>
          </w:p>
          <w:p w:rsidR="0015594F" w:rsidRPr="006A213C" w:rsidRDefault="0015594F" w:rsidP="00B34BB2">
            <w:pPr>
              <w:keepLines/>
              <w:spacing w:after="0"/>
              <w:jc w:val="left"/>
              <w:rPr>
                <w:rFonts w:asciiTheme="minorHAnsi" w:hAnsiTheme="minorHAnsi" w:cstheme="minorHAnsi"/>
                <w:bCs/>
                <w:szCs w:val="20"/>
              </w:rPr>
            </w:pPr>
            <w:r w:rsidRPr="006A213C">
              <w:rPr>
                <w:rFonts w:asciiTheme="minorHAnsi" w:hAnsiTheme="minorHAnsi" w:cstheme="minorHAnsi"/>
                <w:bCs/>
                <w:szCs w:val="20"/>
              </w:rPr>
              <w:t>Además, la opción:</w:t>
            </w:r>
          </w:p>
          <w:p w:rsidR="0015594F" w:rsidRPr="006A213C" w:rsidRDefault="00187D91" w:rsidP="00174965">
            <w:pPr>
              <w:pStyle w:val="Prrafodelista"/>
              <w:keepLines/>
              <w:numPr>
                <w:ilvl w:val="0"/>
                <w:numId w:val="21"/>
              </w:numPr>
              <w:spacing w:after="0"/>
              <w:jc w:val="left"/>
              <w:rPr>
                <w:rFonts w:asciiTheme="minorHAnsi" w:hAnsiTheme="minorHAnsi" w:cstheme="minorHAnsi"/>
                <w:bCs/>
                <w:szCs w:val="20"/>
              </w:rPr>
            </w:pPr>
            <w:r w:rsidRPr="006A213C">
              <w:rPr>
                <w:rFonts w:asciiTheme="minorHAnsi" w:hAnsiTheme="minorHAnsi" w:cstheme="minorHAnsi"/>
                <w:bCs/>
                <w:szCs w:val="20"/>
              </w:rPr>
              <w:t>“</w:t>
            </w:r>
            <w:r w:rsidR="0015594F" w:rsidRPr="006A213C">
              <w:rPr>
                <w:rFonts w:asciiTheme="minorHAnsi" w:hAnsiTheme="minorHAnsi" w:cstheme="minorHAnsi"/>
                <w:bCs/>
                <w:szCs w:val="20"/>
              </w:rPr>
              <w:t>Aceptar</w:t>
            </w:r>
            <w:r w:rsidRPr="006A213C">
              <w:rPr>
                <w:rFonts w:asciiTheme="minorHAnsi" w:hAnsiTheme="minorHAnsi" w:cstheme="minorHAnsi"/>
                <w:bCs/>
                <w:szCs w:val="20"/>
              </w:rPr>
              <w:t>”.</w:t>
            </w:r>
          </w:p>
        </w:tc>
      </w:tr>
      <w:tr w:rsidR="00AF67B1" w:rsidRPr="006A213C" w:rsidTr="008A6B5C">
        <w:trPr>
          <w:trHeight w:val="413"/>
          <w:tblHeader/>
          <w:jc w:val="center"/>
        </w:trPr>
        <w:tc>
          <w:tcPr>
            <w:tcW w:w="993" w:type="dxa"/>
            <w:shd w:val="clear" w:color="auto" w:fill="auto"/>
            <w:vAlign w:val="center"/>
          </w:tcPr>
          <w:p w:rsidR="00E838DF" w:rsidRPr="006A213C" w:rsidRDefault="000C6C90" w:rsidP="00B6449A">
            <w:pPr>
              <w:keepLines/>
              <w:spacing w:after="0"/>
              <w:jc w:val="center"/>
              <w:rPr>
                <w:rFonts w:asciiTheme="minorHAnsi" w:hAnsiTheme="minorHAnsi" w:cstheme="minorHAnsi"/>
                <w:bCs/>
                <w:szCs w:val="20"/>
              </w:rPr>
            </w:pPr>
            <w:r w:rsidRPr="006A213C">
              <w:rPr>
                <w:rFonts w:asciiTheme="minorHAnsi" w:hAnsiTheme="minorHAnsi" w:cstheme="minorHAnsi"/>
                <w:bCs/>
                <w:szCs w:val="20"/>
              </w:rPr>
              <w:t>2</w:t>
            </w:r>
          </w:p>
        </w:tc>
        <w:tc>
          <w:tcPr>
            <w:tcW w:w="1701" w:type="dxa"/>
            <w:shd w:val="clear" w:color="auto" w:fill="auto"/>
            <w:vAlign w:val="center"/>
          </w:tcPr>
          <w:p w:rsidR="00E838DF" w:rsidRPr="006A213C" w:rsidRDefault="00942794" w:rsidP="00B6449A">
            <w:pPr>
              <w:jc w:val="left"/>
              <w:rPr>
                <w:rFonts w:asciiTheme="minorHAnsi" w:hAnsiTheme="minorHAnsi" w:cstheme="minorHAnsi"/>
                <w:szCs w:val="20"/>
              </w:rPr>
            </w:pPr>
            <w:r>
              <w:rPr>
                <w:rFonts w:asciiTheme="minorHAnsi" w:hAnsiTheme="minorHAnsi" w:cstheme="minorHAnsi"/>
                <w:szCs w:val="20"/>
              </w:rPr>
              <w:t>Todas las áreas</w:t>
            </w:r>
            <w:r w:rsidRPr="006A213C">
              <w:rPr>
                <w:rFonts w:asciiTheme="minorHAnsi" w:hAnsiTheme="minorHAnsi" w:cstheme="minorHAnsi"/>
                <w:szCs w:val="20"/>
              </w:rPr>
              <w:t>.</w:t>
            </w:r>
          </w:p>
        </w:tc>
        <w:tc>
          <w:tcPr>
            <w:tcW w:w="7371" w:type="dxa"/>
            <w:shd w:val="clear" w:color="auto" w:fill="auto"/>
            <w:vAlign w:val="center"/>
          </w:tcPr>
          <w:p w:rsidR="00E838DF" w:rsidRPr="006A213C" w:rsidRDefault="00E838DF" w:rsidP="00B34BB2">
            <w:pPr>
              <w:keepLines/>
              <w:spacing w:after="0"/>
              <w:jc w:val="left"/>
              <w:rPr>
                <w:rFonts w:asciiTheme="minorHAnsi" w:hAnsiTheme="minorHAnsi" w:cstheme="minorHAnsi"/>
                <w:bCs/>
                <w:szCs w:val="20"/>
              </w:rPr>
            </w:pPr>
            <w:r w:rsidRPr="006A213C">
              <w:rPr>
                <w:rFonts w:asciiTheme="minorHAnsi" w:hAnsiTheme="minorHAnsi" w:cstheme="minorHAnsi"/>
                <w:bCs/>
                <w:szCs w:val="20"/>
              </w:rPr>
              <w:t xml:space="preserve">Selecciona la opción “Aceptar” y regresa al paso </w:t>
            </w:r>
            <w:r w:rsidRPr="006A213C">
              <w:rPr>
                <w:rFonts w:asciiTheme="minorHAnsi" w:hAnsiTheme="minorHAnsi" w:cstheme="minorHAnsi"/>
                <w:b/>
                <w:bCs/>
                <w:szCs w:val="20"/>
              </w:rPr>
              <w:t>2</w:t>
            </w:r>
            <w:r w:rsidRPr="006A213C">
              <w:rPr>
                <w:rFonts w:asciiTheme="minorHAnsi" w:hAnsiTheme="minorHAnsi" w:cstheme="minorHAnsi"/>
                <w:bCs/>
                <w:szCs w:val="20"/>
              </w:rPr>
              <w:t xml:space="preserve"> del flujo básico.</w:t>
            </w:r>
          </w:p>
        </w:tc>
      </w:tr>
      <w:tr w:rsidR="00AF67B1" w:rsidRPr="006A213C" w:rsidTr="008A6B5C">
        <w:trPr>
          <w:trHeight w:val="413"/>
          <w:tblHeader/>
          <w:jc w:val="center"/>
        </w:trPr>
        <w:tc>
          <w:tcPr>
            <w:tcW w:w="993" w:type="dxa"/>
            <w:shd w:val="clear" w:color="auto" w:fill="auto"/>
            <w:vAlign w:val="center"/>
          </w:tcPr>
          <w:p w:rsidR="00B60FF1" w:rsidRPr="006A213C" w:rsidRDefault="003C292A" w:rsidP="00B6449A">
            <w:pPr>
              <w:keepLines/>
              <w:spacing w:after="0"/>
              <w:jc w:val="center"/>
              <w:rPr>
                <w:rFonts w:asciiTheme="minorHAnsi" w:hAnsiTheme="minorHAnsi" w:cstheme="minorHAnsi"/>
                <w:bCs/>
                <w:szCs w:val="20"/>
              </w:rPr>
            </w:pPr>
            <w:r w:rsidRPr="006A213C">
              <w:rPr>
                <w:rFonts w:asciiTheme="minorHAnsi" w:hAnsiTheme="minorHAnsi" w:cstheme="minorHAnsi"/>
                <w:bCs/>
                <w:szCs w:val="20"/>
              </w:rPr>
              <w:t>3</w:t>
            </w:r>
          </w:p>
        </w:tc>
        <w:tc>
          <w:tcPr>
            <w:tcW w:w="1701" w:type="dxa"/>
            <w:shd w:val="clear" w:color="auto" w:fill="auto"/>
            <w:vAlign w:val="center"/>
          </w:tcPr>
          <w:p w:rsidR="00B60FF1" w:rsidRPr="006A213C" w:rsidRDefault="00B60FF1" w:rsidP="00B6449A">
            <w:pPr>
              <w:jc w:val="left"/>
              <w:rPr>
                <w:rFonts w:asciiTheme="minorHAnsi" w:hAnsiTheme="minorHAnsi" w:cstheme="minorHAnsi"/>
                <w:szCs w:val="20"/>
              </w:rPr>
            </w:pPr>
          </w:p>
        </w:tc>
        <w:tc>
          <w:tcPr>
            <w:tcW w:w="7371" w:type="dxa"/>
            <w:shd w:val="clear" w:color="auto" w:fill="auto"/>
            <w:vAlign w:val="center"/>
          </w:tcPr>
          <w:p w:rsidR="00B60FF1" w:rsidRPr="006A213C" w:rsidRDefault="006008A2" w:rsidP="00B6449A">
            <w:pPr>
              <w:keepLines/>
              <w:spacing w:after="0"/>
              <w:jc w:val="left"/>
              <w:rPr>
                <w:rFonts w:asciiTheme="minorHAnsi" w:hAnsiTheme="minorHAnsi" w:cstheme="minorHAnsi"/>
                <w:bCs/>
                <w:szCs w:val="20"/>
              </w:rPr>
            </w:pPr>
            <w:r w:rsidRPr="006A213C">
              <w:rPr>
                <w:rFonts w:asciiTheme="minorHAnsi" w:hAnsiTheme="minorHAnsi" w:cstheme="minorHAnsi"/>
                <w:szCs w:val="20"/>
              </w:rPr>
              <w:t>Fin del flujo de excepción</w:t>
            </w:r>
            <w:r w:rsidR="00B60FF1" w:rsidRPr="006A213C">
              <w:rPr>
                <w:rFonts w:asciiTheme="minorHAnsi" w:hAnsiTheme="minorHAnsi" w:cstheme="minorHAnsi"/>
                <w:szCs w:val="20"/>
              </w:rPr>
              <w:t>.</w:t>
            </w:r>
          </w:p>
        </w:tc>
      </w:tr>
    </w:tbl>
    <w:p w:rsidR="003E569B" w:rsidRPr="006A213C" w:rsidRDefault="0047786D" w:rsidP="00985BD7">
      <w:pPr>
        <w:pStyle w:val="EstiloTtulo1Antes6ptoDespus3ptoInterlineadoMn"/>
        <w:numPr>
          <w:ilvl w:val="3"/>
          <w:numId w:val="2"/>
        </w:numPr>
        <w:rPr>
          <w:rFonts w:asciiTheme="minorHAnsi" w:hAnsiTheme="minorHAnsi" w:cstheme="minorHAnsi"/>
          <w:sz w:val="20"/>
        </w:rPr>
      </w:pPr>
      <w:bookmarkStart w:id="99" w:name="FAE02"/>
      <w:bookmarkStart w:id="100" w:name="_Toc488174664"/>
      <w:bookmarkEnd w:id="99"/>
      <w:r w:rsidRPr="006A213C">
        <w:rPr>
          <w:rFonts w:asciiTheme="minorHAnsi" w:hAnsiTheme="minorHAnsi" w:cstheme="minorHAnsi"/>
          <w:sz w:val="20"/>
        </w:rPr>
        <w:t>AE02</w:t>
      </w:r>
      <w:r w:rsidR="003E569B" w:rsidRPr="006A213C">
        <w:rPr>
          <w:rFonts w:asciiTheme="minorHAnsi" w:hAnsiTheme="minorHAnsi" w:cstheme="minorHAnsi"/>
          <w:sz w:val="20"/>
        </w:rPr>
        <w:t xml:space="preserve"> Error de consulta.</w:t>
      </w:r>
      <w:bookmarkEnd w:id="100"/>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35"/>
        <w:gridCol w:w="1559"/>
        <w:gridCol w:w="7371"/>
      </w:tblGrid>
      <w:tr w:rsidR="00930D44" w:rsidRPr="006A213C" w:rsidTr="008A6B5C">
        <w:trPr>
          <w:trHeight w:val="461"/>
          <w:tblHeader/>
          <w:jc w:val="center"/>
        </w:trPr>
        <w:tc>
          <w:tcPr>
            <w:tcW w:w="1135" w:type="dxa"/>
            <w:shd w:val="clear" w:color="auto" w:fill="BFBFBF"/>
            <w:vAlign w:val="center"/>
          </w:tcPr>
          <w:p w:rsidR="003E569B" w:rsidRPr="006A213C" w:rsidRDefault="003E569B" w:rsidP="00A7190E">
            <w:pPr>
              <w:keepLines/>
              <w:spacing w:after="0"/>
              <w:jc w:val="center"/>
              <w:rPr>
                <w:rFonts w:asciiTheme="minorHAnsi" w:hAnsiTheme="minorHAnsi" w:cstheme="minorHAnsi"/>
                <w:b/>
                <w:bCs/>
                <w:szCs w:val="20"/>
              </w:rPr>
            </w:pPr>
            <w:r w:rsidRPr="006A213C">
              <w:rPr>
                <w:rFonts w:asciiTheme="minorHAnsi" w:hAnsiTheme="minorHAnsi" w:cstheme="minorHAnsi"/>
                <w:b/>
                <w:bCs/>
                <w:szCs w:val="20"/>
              </w:rPr>
              <w:t>No. Paso</w:t>
            </w:r>
          </w:p>
        </w:tc>
        <w:tc>
          <w:tcPr>
            <w:tcW w:w="1559" w:type="dxa"/>
            <w:shd w:val="clear" w:color="auto" w:fill="BFBFBF"/>
            <w:vAlign w:val="center"/>
          </w:tcPr>
          <w:p w:rsidR="003E569B" w:rsidRPr="006A213C" w:rsidRDefault="003E569B" w:rsidP="00A7190E">
            <w:pPr>
              <w:keepLines/>
              <w:spacing w:after="0"/>
              <w:jc w:val="center"/>
              <w:rPr>
                <w:rFonts w:asciiTheme="minorHAnsi" w:hAnsiTheme="minorHAnsi" w:cstheme="minorHAnsi"/>
                <w:b/>
                <w:bCs/>
                <w:szCs w:val="20"/>
              </w:rPr>
            </w:pPr>
            <w:r w:rsidRPr="006A213C">
              <w:rPr>
                <w:rFonts w:asciiTheme="minorHAnsi" w:hAnsiTheme="minorHAnsi" w:cstheme="minorHAnsi"/>
                <w:b/>
                <w:bCs/>
                <w:szCs w:val="20"/>
              </w:rPr>
              <w:t>Actor</w:t>
            </w:r>
          </w:p>
        </w:tc>
        <w:tc>
          <w:tcPr>
            <w:tcW w:w="7371" w:type="dxa"/>
            <w:shd w:val="clear" w:color="auto" w:fill="BFBFBF"/>
            <w:vAlign w:val="center"/>
          </w:tcPr>
          <w:p w:rsidR="003E569B" w:rsidRPr="006A213C" w:rsidRDefault="003E569B" w:rsidP="00A7190E">
            <w:pPr>
              <w:keepLines/>
              <w:spacing w:after="0"/>
              <w:jc w:val="center"/>
              <w:rPr>
                <w:rFonts w:asciiTheme="minorHAnsi" w:hAnsiTheme="minorHAnsi" w:cstheme="minorHAnsi"/>
                <w:b/>
                <w:bCs/>
                <w:szCs w:val="20"/>
              </w:rPr>
            </w:pPr>
            <w:r w:rsidRPr="006A213C">
              <w:rPr>
                <w:rFonts w:asciiTheme="minorHAnsi" w:hAnsiTheme="minorHAnsi" w:cstheme="minorHAnsi"/>
                <w:b/>
                <w:bCs/>
                <w:szCs w:val="20"/>
              </w:rPr>
              <w:t xml:space="preserve">Descripción de la acción </w:t>
            </w:r>
          </w:p>
        </w:tc>
      </w:tr>
      <w:tr w:rsidR="00930D44" w:rsidRPr="006A213C" w:rsidTr="008A6B5C">
        <w:trPr>
          <w:trHeight w:val="413"/>
          <w:tblHeader/>
          <w:jc w:val="center"/>
        </w:trPr>
        <w:tc>
          <w:tcPr>
            <w:tcW w:w="1135" w:type="dxa"/>
            <w:shd w:val="clear" w:color="auto" w:fill="auto"/>
            <w:vAlign w:val="center"/>
          </w:tcPr>
          <w:p w:rsidR="003E569B" w:rsidRPr="006A213C" w:rsidRDefault="003E569B" w:rsidP="00A7190E">
            <w:pPr>
              <w:keepLines/>
              <w:spacing w:after="0"/>
              <w:jc w:val="center"/>
              <w:rPr>
                <w:rFonts w:asciiTheme="minorHAnsi" w:hAnsiTheme="minorHAnsi" w:cstheme="minorHAnsi"/>
                <w:bCs/>
                <w:szCs w:val="20"/>
              </w:rPr>
            </w:pPr>
            <w:r w:rsidRPr="006A213C">
              <w:rPr>
                <w:rFonts w:asciiTheme="minorHAnsi" w:hAnsiTheme="minorHAnsi" w:cstheme="minorHAnsi"/>
                <w:bCs/>
                <w:szCs w:val="20"/>
              </w:rPr>
              <w:t>1</w:t>
            </w:r>
          </w:p>
        </w:tc>
        <w:tc>
          <w:tcPr>
            <w:tcW w:w="1559" w:type="dxa"/>
            <w:shd w:val="clear" w:color="auto" w:fill="auto"/>
            <w:vAlign w:val="center"/>
          </w:tcPr>
          <w:p w:rsidR="003E569B" w:rsidRPr="006A213C" w:rsidRDefault="003E569B" w:rsidP="00A7190E">
            <w:pPr>
              <w:jc w:val="left"/>
              <w:rPr>
                <w:rFonts w:asciiTheme="minorHAnsi" w:hAnsiTheme="minorHAnsi" w:cstheme="minorHAnsi"/>
                <w:szCs w:val="20"/>
              </w:rPr>
            </w:pPr>
            <w:r w:rsidRPr="006A213C">
              <w:rPr>
                <w:rFonts w:asciiTheme="minorHAnsi" w:hAnsiTheme="minorHAnsi" w:cstheme="minorHAnsi"/>
                <w:szCs w:val="20"/>
              </w:rPr>
              <w:t>CONEC II.</w:t>
            </w:r>
          </w:p>
        </w:tc>
        <w:tc>
          <w:tcPr>
            <w:tcW w:w="7371" w:type="dxa"/>
            <w:shd w:val="clear" w:color="auto" w:fill="auto"/>
            <w:vAlign w:val="center"/>
          </w:tcPr>
          <w:p w:rsidR="003E569B" w:rsidRPr="006A213C" w:rsidRDefault="003E569B" w:rsidP="00A7190E">
            <w:pPr>
              <w:keepLines/>
              <w:spacing w:after="0"/>
              <w:jc w:val="left"/>
              <w:rPr>
                <w:rFonts w:asciiTheme="minorHAnsi" w:hAnsiTheme="minorHAnsi" w:cstheme="minorHAnsi"/>
                <w:bCs/>
                <w:szCs w:val="20"/>
              </w:rPr>
            </w:pPr>
            <w:r w:rsidRPr="006A213C">
              <w:rPr>
                <w:rFonts w:asciiTheme="minorHAnsi" w:hAnsiTheme="minorHAnsi" w:cstheme="minorHAnsi"/>
                <w:bCs/>
                <w:szCs w:val="20"/>
              </w:rPr>
              <w:t>Despliega el mensaje “</w:t>
            </w:r>
            <w:r w:rsidR="000F5DE6" w:rsidRPr="006A213C">
              <w:rPr>
                <w:rFonts w:asciiTheme="minorHAnsi" w:hAnsiTheme="minorHAnsi" w:cstheme="minorHAnsi"/>
                <w:bCs/>
                <w:szCs w:val="20"/>
              </w:rPr>
              <w:t>Error al consultar</w:t>
            </w:r>
            <w:r w:rsidRPr="006A213C">
              <w:rPr>
                <w:rFonts w:asciiTheme="minorHAnsi" w:hAnsiTheme="minorHAnsi" w:cstheme="minorHAnsi"/>
                <w:bCs/>
                <w:szCs w:val="20"/>
              </w:rPr>
              <w:t>” y regresa al flujo básico.</w:t>
            </w:r>
          </w:p>
        </w:tc>
      </w:tr>
      <w:tr w:rsidR="00930D44" w:rsidRPr="006A213C" w:rsidTr="008A6B5C">
        <w:trPr>
          <w:trHeight w:val="413"/>
          <w:tblHeader/>
          <w:jc w:val="center"/>
        </w:trPr>
        <w:tc>
          <w:tcPr>
            <w:tcW w:w="1135" w:type="dxa"/>
            <w:shd w:val="clear" w:color="auto" w:fill="auto"/>
            <w:vAlign w:val="center"/>
          </w:tcPr>
          <w:p w:rsidR="003E569B" w:rsidRPr="006A213C" w:rsidRDefault="003E569B" w:rsidP="00A7190E">
            <w:pPr>
              <w:keepLines/>
              <w:spacing w:after="0"/>
              <w:jc w:val="center"/>
              <w:rPr>
                <w:rFonts w:asciiTheme="minorHAnsi" w:hAnsiTheme="minorHAnsi" w:cstheme="minorHAnsi"/>
                <w:bCs/>
                <w:szCs w:val="20"/>
              </w:rPr>
            </w:pPr>
            <w:r w:rsidRPr="006A213C">
              <w:rPr>
                <w:rFonts w:asciiTheme="minorHAnsi" w:hAnsiTheme="minorHAnsi" w:cstheme="minorHAnsi"/>
                <w:bCs/>
                <w:szCs w:val="20"/>
              </w:rPr>
              <w:t>2</w:t>
            </w:r>
          </w:p>
        </w:tc>
        <w:tc>
          <w:tcPr>
            <w:tcW w:w="1559" w:type="dxa"/>
            <w:shd w:val="clear" w:color="auto" w:fill="auto"/>
            <w:vAlign w:val="center"/>
          </w:tcPr>
          <w:p w:rsidR="003E569B" w:rsidRPr="006A213C" w:rsidRDefault="003E569B" w:rsidP="00A7190E">
            <w:pPr>
              <w:jc w:val="left"/>
              <w:rPr>
                <w:rFonts w:asciiTheme="minorHAnsi" w:hAnsiTheme="minorHAnsi" w:cstheme="minorHAnsi"/>
                <w:szCs w:val="20"/>
              </w:rPr>
            </w:pPr>
          </w:p>
        </w:tc>
        <w:tc>
          <w:tcPr>
            <w:tcW w:w="7371" w:type="dxa"/>
            <w:shd w:val="clear" w:color="auto" w:fill="auto"/>
            <w:vAlign w:val="center"/>
          </w:tcPr>
          <w:p w:rsidR="003E569B" w:rsidRPr="006A213C" w:rsidRDefault="004147C1" w:rsidP="00A7190E">
            <w:pPr>
              <w:keepLines/>
              <w:spacing w:after="0"/>
              <w:jc w:val="left"/>
              <w:rPr>
                <w:rFonts w:asciiTheme="minorHAnsi" w:hAnsiTheme="minorHAnsi" w:cstheme="minorHAnsi"/>
                <w:bCs/>
                <w:szCs w:val="20"/>
              </w:rPr>
            </w:pPr>
            <w:r w:rsidRPr="006A213C">
              <w:rPr>
                <w:rFonts w:asciiTheme="minorHAnsi" w:hAnsiTheme="minorHAnsi" w:cstheme="minorHAnsi"/>
                <w:szCs w:val="20"/>
              </w:rPr>
              <w:t>Fin del flujo de excepción</w:t>
            </w:r>
            <w:r w:rsidR="003E569B" w:rsidRPr="006A213C">
              <w:rPr>
                <w:rFonts w:asciiTheme="minorHAnsi" w:hAnsiTheme="minorHAnsi" w:cstheme="minorHAnsi"/>
                <w:szCs w:val="20"/>
              </w:rPr>
              <w:t>.</w:t>
            </w:r>
          </w:p>
        </w:tc>
      </w:tr>
    </w:tbl>
    <w:p w:rsidR="00D16B4F" w:rsidRPr="006A213C" w:rsidRDefault="00D16B4F" w:rsidP="00985BD7">
      <w:pPr>
        <w:pStyle w:val="EstiloTtulo1Antes6ptoDespus3ptoInterlineadoMn"/>
        <w:numPr>
          <w:ilvl w:val="1"/>
          <w:numId w:val="2"/>
        </w:numPr>
        <w:tabs>
          <w:tab w:val="left" w:pos="708"/>
        </w:tabs>
        <w:jc w:val="left"/>
        <w:rPr>
          <w:rFonts w:asciiTheme="minorHAnsi" w:hAnsiTheme="minorHAnsi" w:cstheme="minorHAnsi"/>
          <w:sz w:val="20"/>
        </w:rPr>
      </w:pPr>
      <w:bookmarkStart w:id="101" w:name="_Toc371934687"/>
      <w:bookmarkStart w:id="102" w:name="_Toc228339748"/>
      <w:bookmarkStart w:id="103" w:name="_Toc488174665"/>
      <w:bookmarkStart w:id="104" w:name="_Toc182735735"/>
      <w:bookmarkStart w:id="105" w:name="_Toc52616591"/>
      <w:r w:rsidRPr="006A213C">
        <w:rPr>
          <w:rFonts w:asciiTheme="minorHAnsi" w:hAnsiTheme="minorHAnsi" w:cstheme="minorHAnsi"/>
          <w:sz w:val="20"/>
        </w:rPr>
        <w:t>Puntos de Extensión</w:t>
      </w:r>
      <w:bookmarkEnd w:id="101"/>
      <w:bookmarkEnd w:id="102"/>
      <w:bookmarkEnd w:id="103"/>
    </w:p>
    <w:p w:rsidR="00E12849" w:rsidRPr="006A213C" w:rsidRDefault="005F5B7B" w:rsidP="00B53AA1">
      <w:pPr>
        <w:pStyle w:val="ndice2"/>
        <w:rPr>
          <w:color w:val="auto"/>
        </w:rPr>
      </w:pPr>
      <w:bookmarkStart w:id="106" w:name="_Toc371934688"/>
      <w:bookmarkStart w:id="107" w:name="_Toc228339749"/>
      <w:r w:rsidRPr="006A213C">
        <w:t xml:space="preserve">Esta funcionalidad contiene un extend con el </w:t>
      </w:r>
      <w:r w:rsidR="00A23079" w:rsidRPr="00A23079">
        <w:t xml:space="preserve">caso de uso </w:t>
      </w:r>
      <w:r w:rsidR="00A23079">
        <w:rPr>
          <w:b/>
        </w:rPr>
        <w:t xml:space="preserve">2022 - </w:t>
      </w:r>
      <w:r w:rsidRPr="006A213C">
        <w:rPr>
          <w:b/>
        </w:rPr>
        <w:t>Registrar Movimientos Bitácora</w:t>
      </w:r>
      <w:r w:rsidR="00CD787F" w:rsidRPr="006A213C">
        <w:rPr>
          <w:color w:val="auto"/>
        </w:rPr>
        <w:t>.</w:t>
      </w:r>
    </w:p>
    <w:p w:rsidR="00D16B4F" w:rsidRPr="006A213C" w:rsidRDefault="00D16B4F" w:rsidP="00985BD7">
      <w:pPr>
        <w:pStyle w:val="EstiloTtulo1Antes6ptoDespus3ptoInterlineadoMn"/>
        <w:numPr>
          <w:ilvl w:val="1"/>
          <w:numId w:val="2"/>
        </w:numPr>
        <w:tabs>
          <w:tab w:val="left" w:pos="708"/>
        </w:tabs>
        <w:jc w:val="left"/>
        <w:rPr>
          <w:rFonts w:asciiTheme="minorHAnsi" w:hAnsiTheme="minorHAnsi" w:cstheme="minorHAnsi"/>
          <w:sz w:val="20"/>
        </w:rPr>
      </w:pPr>
      <w:bookmarkStart w:id="108" w:name="_Toc488174666"/>
      <w:r w:rsidRPr="006A213C">
        <w:rPr>
          <w:rFonts w:asciiTheme="minorHAnsi" w:hAnsiTheme="minorHAnsi" w:cstheme="minorHAnsi"/>
          <w:sz w:val="20"/>
        </w:rPr>
        <w:lastRenderedPageBreak/>
        <w:t>Requerimientos Especiales</w:t>
      </w:r>
      <w:bookmarkEnd w:id="104"/>
      <w:bookmarkEnd w:id="105"/>
      <w:bookmarkEnd w:id="106"/>
      <w:bookmarkEnd w:id="107"/>
      <w:bookmarkEnd w:id="108"/>
    </w:p>
    <w:p w:rsidR="0027178E" w:rsidRPr="006A213C" w:rsidRDefault="00E60054" w:rsidP="00E60054">
      <w:pPr>
        <w:ind w:firstLine="360"/>
        <w:rPr>
          <w:rFonts w:asciiTheme="minorHAnsi" w:hAnsiTheme="minorHAnsi" w:cstheme="minorHAnsi"/>
        </w:rPr>
      </w:pPr>
      <w:bookmarkStart w:id="109" w:name="_Toc371934689"/>
      <w:r w:rsidRPr="006A213C">
        <w:rPr>
          <w:rFonts w:asciiTheme="minorHAnsi" w:hAnsiTheme="minorHAnsi" w:cstheme="minorHAnsi"/>
        </w:rPr>
        <w:t>No aplica para esta funcionalidad del sistema.</w:t>
      </w:r>
    </w:p>
    <w:p w:rsidR="00D16B4F" w:rsidRPr="006A213C" w:rsidRDefault="00D16B4F" w:rsidP="00985BD7">
      <w:pPr>
        <w:pStyle w:val="EstiloTtulo1Antes6ptoDespus3ptoInterlineadoMn"/>
        <w:numPr>
          <w:ilvl w:val="1"/>
          <w:numId w:val="2"/>
        </w:numPr>
        <w:tabs>
          <w:tab w:val="left" w:pos="708"/>
        </w:tabs>
        <w:jc w:val="left"/>
        <w:rPr>
          <w:rFonts w:asciiTheme="minorHAnsi" w:hAnsiTheme="minorHAnsi" w:cstheme="minorHAnsi"/>
          <w:sz w:val="20"/>
        </w:rPr>
      </w:pPr>
      <w:bookmarkStart w:id="110" w:name="_Toc488174667"/>
      <w:proofErr w:type="spellStart"/>
      <w:r w:rsidRPr="006A213C">
        <w:rPr>
          <w:rFonts w:asciiTheme="minorHAnsi" w:hAnsiTheme="minorHAnsi" w:cstheme="minorHAnsi"/>
          <w:sz w:val="20"/>
        </w:rPr>
        <w:t>Pos</w:t>
      </w:r>
      <w:proofErr w:type="spellEnd"/>
      <w:r w:rsidRPr="006A213C">
        <w:rPr>
          <w:rFonts w:asciiTheme="minorHAnsi" w:hAnsiTheme="minorHAnsi" w:cstheme="minorHAnsi"/>
          <w:sz w:val="20"/>
        </w:rPr>
        <w:t xml:space="preserve"> Condicione</w:t>
      </w:r>
      <w:bookmarkEnd w:id="109"/>
      <w:r w:rsidR="005F1EC7" w:rsidRPr="006A213C">
        <w:rPr>
          <w:rFonts w:asciiTheme="minorHAnsi" w:hAnsiTheme="minorHAnsi" w:cstheme="minorHAnsi"/>
          <w:sz w:val="20"/>
        </w:rPr>
        <w:t>s</w:t>
      </w:r>
      <w:bookmarkEnd w:id="110"/>
    </w:p>
    <w:p w:rsidR="00E60054" w:rsidRPr="006A213C" w:rsidRDefault="00E60054" w:rsidP="00E60054">
      <w:pPr>
        <w:pStyle w:val="EstiloTtulo1Antes6ptoDespus3ptoInterlineadoMn"/>
        <w:numPr>
          <w:ilvl w:val="2"/>
          <w:numId w:val="2"/>
        </w:numPr>
        <w:jc w:val="left"/>
        <w:rPr>
          <w:rFonts w:asciiTheme="minorHAnsi" w:hAnsiTheme="minorHAnsi" w:cstheme="minorHAnsi"/>
          <w:sz w:val="20"/>
        </w:rPr>
      </w:pPr>
      <w:bookmarkStart w:id="111" w:name="_Toc461701853"/>
      <w:bookmarkStart w:id="112" w:name="_Toc488174668"/>
      <w:bookmarkStart w:id="113" w:name="_Toc228339751"/>
      <w:bookmarkStart w:id="114" w:name="_Toc371934692"/>
      <w:bookmarkStart w:id="115" w:name="_Toc289774390"/>
      <w:r w:rsidRPr="006A213C">
        <w:rPr>
          <w:rFonts w:asciiTheme="minorHAnsi" w:hAnsiTheme="minorHAnsi" w:cstheme="minorHAnsi"/>
          <w:sz w:val="20"/>
        </w:rPr>
        <w:t>&lt;Pos condición 1&gt; Mostrar consulta.</w:t>
      </w:r>
      <w:bookmarkEnd w:id="111"/>
      <w:bookmarkEnd w:id="112"/>
    </w:p>
    <w:p w:rsidR="00E60054" w:rsidRPr="006A213C" w:rsidRDefault="00E60054" w:rsidP="00E60054">
      <w:pPr>
        <w:ind w:left="720"/>
        <w:rPr>
          <w:rFonts w:asciiTheme="minorHAnsi" w:hAnsiTheme="minorHAnsi" w:cstheme="minorHAnsi"/>
          <w:b/>
          <w:szCs w:val="20"/>
        </w:rPr>
      </w:pPr>
      <w:r w:rsidRPr="006A213C">
        <w:rPr>
          <w:rFonts w:asciiTheme="minorHAnsi" w:hAnsiTheme="minorHAnsi" w:cstheme="minorHAnsi"/>
          <w:szCs w:val="20"/>
        </w:rPr>
        <w:t xml:space="preserve">Las configuraciones de áreas validadoras para la cotización y el reporte de servicio son </w:t>
      </w:r>
      <w:r w:rsidR="008A6B5C" w:rsidRPr="006A213C">
        <w:rPr>
          <w:rFonts w:asciiTheme="minorHAnsi" w:hAnsiTheme="minorHAnsi" w:cstheme="minorHAnsi"/>
          <w:szCs w:val="20"/>
        </w:rPr>
        <w:t>consultados</w:t>
      </w:r>
      <w:r w:rsidRPr="006A213C">
        <w:rPr>
          <w:rFonts w:asciiTheme="minorHAnsi" w:hAnsiTheme="minorHAnsi" w:cstheme="minorHAnsi"/>
          <w:szCs w:val="20"/>
        </w:rPr>
        <w:t xml:space="preserve"> correctamente.</w:t>
      </w:r>
    </w:p>
    <w:p w:rsidR="00E60054" w:rsidRPr="006A213C" w:rsidRDefault="00E60054" w:rsidP="00E60054">
      <w:pPr>
        <w:pStyle w:val="EstiloTtulo1Antes6ptoDespus3ptoInterlineadoMn"/>
        <w:numPr>
          <w:ilvl w:val="2"/>
          <w:numId w:val="2"/>
        </w:numPr>
        <w:jc w:val="left"/>
        <w:rPr>
          <w:rFonts w:asciiTheme="minorHAnsi" w:hAnsiTheme="minorHAnsi" w:cstheme="minorHAnsi"/>
          <w:sz w:val="20"/>
        </w:rPr>
      </w:pPr>
      <w:bookmarkStart w:id="116" w:name="_Toc488174669"/>
      <w:bookmarkEnd w:id="113"/>
      <w:r w:rsidRPr="006A213C">
        <w:rPr>
          <w:rFonts w:asciiTheme="minorHAnsi" w:hAnsiTheme="minorHAnsi" w:cstheme="minorHAnsi"/>
          <w:sz w:val="20"/>
        </w:rPr>
        <w:t>&lt;Pos condición 2&gt; Registros en Bitácora.</w:t>
      </w:r>
      <w:bookmarkEnd w:id="116"/>
    </w:p>
    <w:p w:rsidR="00E60054" w:rsidRPr="006A213C" w:rsidRDefault="00E60054" w:rsidP="00E60054">
      <w:pPr>
        <w:ind w:left="720"/>
        <w:rPr>
          <w:rFonts w:asciiTheme="minorHAnsi" w:hAnsiTheme="minorHAnsi" w:cstheme="minorHAnsi"/>
          <w:b/>
          <w:szCs w:val="20"/>
        </w:rPr>
      </w:pPr>
      <w:r w:rsidRPr="006A213C">
        <w:rPr>
          <w:rFonts w:asciiTheme="minorHAnsi" w:hAnsiTheme="minorHAnsi" w:cstheme="minorHAnsi"/>
          <w:szCs w:val="20"/>
        </w:rPr>
        <w:t>El movimiento de la consulta de áreas validadoras realizado por el usuario es registrado en la bitácora.</w:t>
      </w:r>
    </w:p>
    <w:p w:rsidR="00D16B4F" w:rsidRPr="006A213C" w:rsidRDefault="00D16B4F" w:rsidP="00985BD7">
      <w:pPr>
        <w:pStyle w:val="EstiloTtulo1Antes6ptoDespus3ptoInterlineadoMn"/>
        <w:numPr>
          <w:ilvl w:val="0"/>
          <w:numId w:val="2"/>
        </w:numPr>
        <w:tabs>
          <w:tab w:val="left" w:pos="708"/>
        </w:tabs>
        <w:jc w:val="left"/>
        <w:rPr>
          <w:rFonts w:asciiTheme="minorHAnsi" w:hAnsiTheme="minorHAnsi" w:cstheme="minorHAnsi"/>
          <w:sz w:val="20"/>
        </w:rPr>
      </w:pPr>
      <w:bookmarkStart w:id="117" w:name="_Toc488174670"/>
      <w:r w:rsidRPr="006A213C">
        <w:rPr>
          <w:rFonts w:asciiTheme="minorHAnsi" w:hAnsiTheme="minorHAnsi" w:cstheme="minorHAnsi"/>
          <w:sz w:val="20"/>
        </w:rPr>
        <w:t>Reglas de Negocio</w:t>
      </w:r>
      <w:bookmarkEnd w:id="114"/>
      <w:bookmarkEnd w:id="115"/>
      <w:bookmarkEnd w:id="117"/>
    </w:p>
    <w:p w:rsidR="007C13B7" w:rsidRPr="006A213C" w:rsidRDefault="00537A25" w:rsidP="00B53AA1">
      <w:pPr>
        <w:rPr>
          <w:rFonts w:asciiTheme="minorHAnsi" w:hAnsiTheme="minorHAnsi" w:cstheme="minorHAnsi"/>
        </w:rPr>
      </w:pPr>
      <w:r w:rsidRPr="006A213C">
        <w:rPr>
          <w:rFonts w:asciiTheme="minorHAnsi" w:hAnsiTheme="minorHAnsi" w:cstheme="minorHAnsi"/>
        </w:rPr>
        <w:t>No aplica para esta funcionalidad del sistema.</w:t>
      </w:r>
    </w:p>
    <w:p w:rsidR="00D16B4F" w:rsidRPr="006A213C" w:rsidRDefault="00D16B4F" w:rsidP="00985BD7">
      <w:pPr>
        <w:pStyle w:val="EstiloTtulo1Antes6ptoDespus3ptoInterlineadoMn"/>
        <w:numPr>
          <w:ilvl w:val="0"/>
          <w:numId w:val="2"/>
        </w:numPr>
        <w:tabs>
          <w:tab w:val="left" w:pos="708"/>
        </w:tabs>
        <w:jc w:val="left"/>
        <w:rPr>
          <w:rFonts w:asciiTheme="minorHAnsi" w:hAnsiTheme="minorHAnsi" w:cstheme="minorHAnsi"/>
          <w:sz w:val="20"/>
        </w:rPr>
      </w:pPr>
      <w:bookmarkStart w:id="118" w:name="_Toc371934693"/>
      <w:bookmarkStart w:id="119" w:name="_Toc488174671"/>
      <w:r w:rsidRPr="006A213C">
        <w:rPr>
          <w:rFonts w:asciiTheme="minorHAnsi" w:hAnsiTheme="minorHAnsi" w:cstheme="minorHAnsi"/>
          <w:sz w:val="20"/>
        </w:rPr>
        <w:t>Validaciones</w:t>
      </w:r>
      <w:bookmarkEnd w:id="118"/>
      <w:bookmarkEnd w:id="119"/>
    </w:p>
    <w:p w:rsidR="00AE5921" w:rsidRPr="006A213C" w:rsidRDefault="00AE5921" w:rsidP="00AE5921">
      <w:pPr>
        <w:rPr>
          <w:rFonts w:asciiTheme="minorHAnsi" w:hAnsiTheme="minorHAnsi" w:cstheme="minorHAnsi"/>
          <w:szCs w:val="20"/>
        </w:rPr>
      </w:pPr>
      <w:r w:rsidRPr="006A213C">
        <w:rPr>
          <w:rFonts w:asciiTheme="minorHAnsi" w:hAnsiTheme="minorHAnsi" w:cstheme="minorHAnsi"/>
        </w:rPr>
        <w:t>No aplica para esta funcionalidad del sistema.</w:t>
      </w:r>
    </w:p>
    <w:p w:rsidR="00D16B4F" w:rsidRPr="006A213C" w:rsidRDefault="00D16B4F" w:rsidP="00985BD7">
      <w:pPr>
        <w:pStyle w:val="EstiloTtulo1Antes6ptoDespus3ptoInterlineadoMn"/>
        <w:numPr>
          <w:ilvl w:val="0"/>
          <w:numId w:val="2"/>
        </w:numPr>
        <w:tabs>
          <w:tab w:val="left" w:pos="708"/>
        </w:tabs>
        <w:jc w:val="left"/>
        <w:rPr>
          <w:rFonts w:asciiTheme="minorHAnsi" w:hAnsiTheme="minorHAnsi" w:cstheme="minorHAnsi"/>
          <w:sz w:val="20"/>
        </w:rPr>
      </w:pPr>
      <w:bookmarkStart w:id="120" w:name="_Toc371934694"/>
      <w:bookmarkStart w:id="121" w:name="_Toc488174672"/>
      <w:r w:rsidRPr="006A213C">
        <w:rPr>
          <w:rFonts w:asciiTheme="minorHAnsi" w:hAnsiTheme="minorHAnsi" w:cstheme="minorHAnsi"/>
          <w:sz w:val="20"/>
        </w:rPr>
        <w:t>Criterios de Aceptación</w:t>
      </w:r>
      <w:bookmarkEnd w:id="120"/>
      <w:bookmarkEnd w:id="121"/>
    </w:p>
    <w:p w:rsidR="006F286A" w:rsidRPr="00767124" w:rsidRDefault="00942794" w:rsidP="00767124">
      <w:pPr>
        <w:rPr>
          <w:rFonts w:asciiTheme="minorHAnsi" w:hAnsiTheme="minorHAnsi" w:cstheme="minorHAnsi"/>
        </w:rPr>
      </w:pPr>
      <w:r w:rsidRPr="00767124">
        <w:rPr>
          <w:rFonts w:asciiTheme="minorHAnsi" w:hAnsiTheme="minorHAnsi" w:cstheme="minorHAnsi"/>
        </w:rPr>
        <w:t xml:space="preserve">FUNC-CONF-016 - </w:t>
      </w:r>
      <w:r w:rsidR="00ED748C" w:rsidRPr="00767124">
        <w:rPr>
          <w:rFonts w:asciiTheme="minorHAnsi" w:hAnsiTheme="minorHAnsi" w:cstheme="minorHAnsi"/>
        </w:rPr>
        <w:t>Validar que el sistema permita configurar las áreas validadoras las cual</w:t>
      </w:r>
      <w:r w:rsidRPr="00767124">
        <w:rPr>
          <w:rFonts w:asciiTheme="minorHAnsi" w:hAnsiTheme="minorHAnsi" w:cstheme="minorHAnsi"/>
        </w:rPr>
        <w:t xml:space="preserve">es se encargarán de validar las </w:t>
      </w:r>
      <w:r w:rsidR="00ED748C" w:rsidRPr="00767124">
        <w:rPr>
          <w:rFonts w:asciiTheme="minorHAnsi" w:hAnsiTheme="minorHAnsi" w:cstheme="minorHAnsi"/>
        </w:rPr>
        <w:t>cotizaciones y los reportes de servicio</w:t>
      </w:r>
      <w:r w:rsidR="003914E0" w:rsidRPr="006A213C">
        <w:rPr>
          <w:rFonts w:asciiTheme="minorHAnsi" w:hAnsiTheme="minorHAnsi" w:cstheme="minorHAnsi"/>
        </w:rPr>
        <w:t>.</w:t>
      </w:r>
    </w:p>
    <w:p w:rsidR="00D16B4F" w:rsidRPr="006A213C" w:rsidRDefault="00D16B4F" w:rsidP="00985BD7">
      <w:pPr>
        <w:pStyle w:val="EstiloTtulo1Antes6ptoDespus3ptoInterlineadoMn"/>
        <w:numPr>
          <w:ilvl w:val="0"/>
          <w:numId w:val="2"/>
        </w:numPr>
        <w:tabs>
          <w:tab w:val="left" w:pos="708"/>
        </w:tabs>
        <w:jc w:val="left"/>
        <w:rPr>
          <w:rFonts w:asciiTheme="minorHAnsi" w:hAnsiTheme="minorHAnsi" w:cstheme="minorHAnsi"/>
          <w:sz w:val="20"/>
        </w:rPr>
      </w:pPr>
      <w:bookmarkStart w:id="122" w:name="_Toc371934695"/>
      <w:bookmarkStart w:id="123" w:name="_Toc289774391"/>
      <w:bookmarkStart w:id="124" w:name="_Toc488174673"/>
      <w:r w:rsidRPr="006A213C">
        <w:rPr>
          <w:rFonts w:asciiTheme="minorHAnsi" w:hAnsiTheme="minorHAnsi" w:cstheme="minorHAnsi"/>
          <w:sz w:val="20"/>
        </w:rPr>
        <w:t>Referencias</w:t>
      </w:r>
      <w:bookmarkEnd w:id="122"/>
      <w:bookmarkEnd w:id="123"/>
      <w:bookmarkEnd w:id="124"/>
    </w:p>
    <w:tbl>
      <w:tblPr>
        <w:tblW w:w="949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5812"/>
        <w:gridCol w:w="2409"/>
      </w:tblGrid>
      <w:tr w:rsidR="00AE5921" w:rsidRPr="006A213C" w:rsidTr="00172AEF">
        <w:tc>
          <w:tcPr>
            <w:tcW w:w="1276" w:type="dxa"/>
            <w:shd w:val="clear" w:color="auto" w:fill="BFBFBF" w:themeFill="background1" w:themeFillShade="BF"/>
          </w:tcPr>
          <w:p w:rsidR="00AE5921" w:rsidRPr="006A213C" w:rsidRDefault="00AE5921" w:rsidP="00942794">
            <w:pPr>
              <w:spacing w:before="0" w:after="0"/>
              <w:jc w:val="center"/>
              <w:rPr>
                <w:rFonts w:asciiTheme="minorHAnsi" w:hAnsiTheme="minorHAnsi" w:cstheme="minorHAnsi"/>
                <w:b/>
                <w:color w:val="000000" w:themeColor="text1"/>
                <w:szCs w:val="20"/>
              </w:rPr>
            </w:pPr>
            <w:bookmarkStart w:id="125" w:name="_Toc461701862"/>
            <w:r w:rsidRPr="006A213C">
              <w:rPr>
                <w:rFonts w:asciiTheme="minorHAnsi" w:hAnsiTheme="minorHAnsi" w:cstheme="minorHAnsi"/>
                <w:b/>
                <w:color w:val="000000" w:themeColor="text1"/>
                <w:szCs w:val="20"/>
              </w:rPr>
              <w:t>No.</w:t>
            </w:r>
          </w:p>
        </w:tc>
        <w:tc>
          <w:tcPr>
            <w:tcW w:w="5812" w:type="dxa"/>
            <w:shd w:val="clear" w:color="auto" w:fill="BFBFBF" w:themeFill="background1" w:themeFillShade="BF"/>
          </w:tcPr>
          <w:p w:rsidR="00AE5921" w:rsidRPr="006A213C" w:rsidRDefault="00AE5921" w:rsidP="00172AEF">
            <w:pPr>
              <w:spacing w:before="0" w:after="0"/>
              <w:jc w:val="center"/>
              <w:rPr>
                <w:rFonts w:asciiTheme="minorHAnsi" w:hAnsiTheme="minorHAnsi" w:cstheme="minorHAnsi"/>
                <w:b/>
                <w:color w:val="000000" w:themeColor="text1"/>
                <w:szCs w:val="20"/>
              </w:rPr>
            </w:pPr>
            <w:r w:rsidRPr="006A213C">
              <w:rPr>
                <w:rFonts w:asciiTheme="minorHAnsi" w:hAnsiTheme="minorHAnsi" w:cstheme="minorHAnsi"/>
                <w:b/>
                <w:color w:val="000000" w:themeColor="text1"/>
                <w:szCs w:val="20"/>
              </w:rPr>
              <w:t>Título del documento</w:t>
            </w:r>
          </w:p>
        </w:tc>
        <w:tc>
          <w:tcPr>
            <w:tcW w:w="2409" w:type="dxa"/>
            <w:shd w:val="clear" w:color="auto" w:fill="BFBFBF" w:themeFill="background1" w:themeFillShade="BF"/>
          </w:tcPr>
          <w:p w:rsidR="00AE5921" w:rsidRPr="006A213C" w:rsidRDefault="00AE5921" w:rsidP="00942794">
            <w:pPr>
              <w:spacing w:before="0" w:after="0"/>
              <w:jc w:val="center"/>
              <w:rPr>
                <w:rFonts w:asciiTheme="minorHAnsi" w:hAnsiTheme="minorHAnsi" w:cstheme="minorHAnsi"/>
                <w:b/>
                <w:color w:val="000000" w:themeColor="text1"/>
                <w:szCs w:val="20"/>
              </w:rPr>
            </w:pPr>
            <w:r w:rsidRPr="006A213C">
              <w:rPr>
                <w:rFonts w:asciiTheme="minorHAnsi" w:hAnsiTheme="minorHAnsi" w:cstheme="minorHAnsi"/>
                <w:b/>
                <w:color w:val="000000" w:themeColor="text1"/>
                <w:szCs w:val="20"/>
              </w:rPr>
              <w:t>Organización</w:t>
            </w:r>
          </w:p>
        </w:tc>
      </w:tr>
      <w:tr w:rsidR="00AE5921" w:rsidRPr="006A213C" w:rsidTr="00172AEF">
        <w:tc>
          <w:tcPr>
            <w:tcW w:w="1276" w:type="dxa"/>
          </w:tcPr>
          <w:p w:rsidR="00AE5921" w:rsidRPr="006A213C" w:rsidRDefault="00AE5921" w:rsidP="00942794">
            <w:pPr>
              <w:pStyle w:val="ndice2"/>
              <w:jc w:val="center"/>
            </w:pPr>
            <w:r w:rsidRPr="006A213C">
              <w:t>1</w:t>
            </w:r>
          </w:p>
        </w:tc>
        <w:tc>
          <w:tcPr>
            <w:tcW w:w="5812" w:type="dxa"/>
          </w:tcPr>
          <w:p w:rsidR="00AE5921" w:rsidRPr="006A213C" w:rsidRDefault="00AE5921" w:rsidP="00172AEF">
            <w:pPr>
              <w:pStyle w:val="ndice2"/>
            </w:pPr>
            <w:r w:rsidRPr="006A213C">
              <w:t>Diagrama Conceptual de la Solución Tecnológica (DiaConcepSolTec_CONECII.docx).</w:t>
            </w:r>
          </w:p>
        </w:tc>
        <w:tc>
          <w:tcPr>
            <w:tcW w:w="2409" w:type="dxa"/>
          </w:tcPr>
          <w:p w:rsidR="00AE5921" w:rsidRPr="006A213C" w:rsidRDefault="00AE5921" w:rsidP="00942794">
            <w:pPr>
              <w:pStyle w:val="ndice2"/>
              <w:jc w:val="center"/>
            </w:pPr>
            <w:r w:rsidRPr="006A213C">
              <w:t>SEGOB</w:t>
            </w:r>
          </w:p>
        </w:tc>
      </w:tr>
      <w:tr w:rsidR="00AE5921" w:rsidRPr="006A213C" w:rsidTr="00172AEF">
        <w:tc>
          <w:tcPr>
            <w:tcW w:w="1276" w:type="dxa"/>
          </w:tcPr>
          <w:p w:rsidR="00AE5921" w:rsidRPr="006A213C" w:rsidRDefault="00AE5921" w:rsidP="00942794">
            <w:pPr>
              <w:pStyle w:val="ndice2"/>
              <w:jc w:val="center"/>
            </w:pPr>
            <w:r w:rsidRPr="006A213C">
              <w:t>2</w:t>
            </w:r>
          </w:p>
        </w:tc>
        <w:tc>
          <w:tcPr>
            <w:tcW w:w="5812" w:type="dxa"/>
          </w:tcPr>
          <w:p w:rsidR="00AE5921" w:rsidRPr="006A213C" w:rsidRDefault="00AE5921" w:rsidP="00172AEF">
            <w:pPr>
              <w:pStyle w:val="ndice2"/>
            </w:pPr>
            <w:r w:rsidRPr="006A213C">
              <w:t>Requerimientos de la Solución Tecnológica (ReqSolTec_CONECII.docx).</w:t>
            </w:r>
          </w:p>
        </w:tc>
        <w:tc>
          <w:tcPr>
            <w:tcW w:w="2409" w:type="dxa"/>
          </w:tcPr>
          <w:p w:rsidR="00AE5921" w:rsidRPr="006A213C" w:rsidRDefault="00AE5921" w:rsidP="00942794">
            <w:pPr>
              <w:pStyle w:val="ndice2"/>
              <w:jc w:val="center"/>
            </w:pPr>
            <w:r w:rsidRPr="006A213C">
              <w:t>SEGOB</w:t>
            </w:r>
          </w:p>
        </w:tc>
      </w:tr>
      <w:tr w:rsidR="00AE5921" w:rsidRPr="006A213C" w:rsidTr="00172AEF">
        <w:tc>
          <w:tcPr>
            <w:tcW w:w="1276" w:type="dxa"/>
          </w:tcPr>
          <w:p w:rsidR="00AE5921" w:rsidRPr="006A213C" w:rsidRDefault="00AE5921" w:rsidP="00942794">
            <w:pPr>
              <w:pStyle w:val="ndice2"/>
              <w:jc w:val="center"/>
            </w:pPr>
            <w:r w:rsidRPr="006A213C">
              <w:t>3</w:t>
            </w:r>
          </w:p>
        </w:tc>
        <w:tc>
          <w:tcPr>
            <w:tcW w:w="5812" w:type="dxa"/>
          </w:tcPr>
          <w:p w:rsidR="00AE5921" w:rsidRPr="006A213C" w:rsidRDefault="00AE5921" w:rsidP="00172AEF">
            <w:pPr>
              <w:pStyle w:val="ndice2"/>
            </w:pPr>
            <w:r w:rsidRPr="006A213C">
              <w:t>Glosario de Términos (GlosarioTer_CONECII.docx).</w:t>
            </w:r>
          </w:p>
        </w:tc>
        <w:tc>
          <w:tcPr>
            <w:tcW w:w="2409" w:type="dxa"/>
          </w:tcPr>
          <w:p w:rsidR="00AE5921" w:rsidRPr="006A213C" w:rsidRDefault="00AE5921" w:rsidP="00942794">
            <w:pPr>
              <w:pStyle w:val="ndice2"/>
              <w:jc w:val="center"/>
            </w:pPr>
            <w:r w:rsidRPr="006A213C">
              <w:t>SEGOB</w:t>
            </w:r>
          </w:p>
        </w:tc>
      </w:tr>
      <w:tr w:rsidR="00AE5921" w:rsidRPr="006A213C" w:rsidTr="00172AEF">
        <w:tc>
          <w:tcPr>
            <w:tcW w:w="1276" w:type="dxa"/>
          </w:tcPr>
          <w:p w:rsidR="00AE5921" w:rsidRPr="006A213C" w:rsidRDefault="00AE5921" w:rsidP="00942794">
            <w:pPr>
              <w:pStyle w:val="ndice2"/>
              <w:jc w:val="center"/>
            </w:pPr>
            <w:r w:rsidRPr="006A213C">
              <w:t>4</w:t>
            </w:r>
          </w:p>
        </w:tc>
        <w:tc>
          <w:tcPr>
            <w:tcW w:w="5812" w:type="dxa"/>
          </w:tcPr>
          <w:p w:rsidR="00AE5921" w:rsidRPr="006A213C" w:rsidRDefault="00AE5921" w:rsidP="00172AEF">
            <w:pPr>
              <w:pStyle w:val="ndice2"/>
            </w:pPr>
            <w:r w:rsidRPr="006A213C">
              <w:t>Modelo de Flujo de Negocios (ModFlujoNeg_CONECII.docx).</w:t>
            </w:r>
          </w:p>
        </w:tc>
        <w:tc>
          <w:tcPr>
            <w:tcW w:w="2409" w:type="dxa"/>
          </w:tcPr>
          <w:p w:rsidR="00AE5921" w:rsidRPr="006A213C" w:rsidRDefault="00AE5921" w:rsidP="00942794">
            <w:pPr>
              <w:pStyle w:val="ndice2"/>
              <w:jc w:val="center"/>
              <w:rPr>
                <w:lang w:val="es-MX"/>
              </w:rPr>
            </w:pPr>
            <w:r w:rsidRPr="006A213C">
              <w:t>SEGOB</w:t>
            </w:r>
          </w:p>
        </w:tc>
      </w:tr>
      <w:tr w:rsidR="00AE5921" w:rsidRPr="006A213C" w:rsidTr="00172AEF">
        <w:tc>
          <w:tcPr>
            <w:tcW w:w="1276" w:type="dxa"/>
          </w:tcPr>
          <w:p w:rsidR="00AE5921" w:rsidRPr="006A213C" w:rsidRDefault="00AE5921" w:rsidP="00942794">
            <w:pPr>
              <w:pStyle w:val="ndice2"/>
              <w:jc w:val="center"/>
            </w:pPr>
            <w:r w:rsidRPr="006A213C">
              <w:t>5</w:t>
            </w:r>
          </w:p>
        </w:tc>
        <w:tc>
          <w:tcPr>
            <w:tcW w:w="5812" w:type="dxa"/>
          </w:tcPr>
          <w:p w:rsidR="00AE5921" w:rsidRPr="006A213C" w:rsidRDefault="00AE5921" w:rsidP="00172AEF">
            <w:pPr>
              <w:pStyle w:val="ndice2"/>
            </w:pPr>
            <w:r w:rsidRPr="006A213C">
              <w:t>Catálogo de Reglas de Negocio (CataRegNeg_CONECII.docx).</w:t>
            </w:r>
          </w:p>
        </w:tc>
        <w:tc>
          <w:tcPr>
            <w:tcW w:w="2409" w:type="dxa"/>
          </w:tcPr>
          <w:p w:rsidR="00AE5921" w:rsidRPr="006A213C" w:rsidRDefault="00AE5921" w:rsidP="00942794">
            <w:pPr>
              <w:pStyle w:val="ndice2"/>
              <w:jc w:val="center"/>
            </w:pPr>
            <w:r w:rsidRPr="006A213C">
              <w:t>SEGOB</w:t>
            </w:r>
          </w:p>
        </w:tc>
      </w:tr>
    </w:tbl>
    <w:p w:rsidR="009B46BC" w:rsidRPr="006A213C" w:rsidRDefault="009B46BC" w:rsidP="009B46BC">
      <w:pPr>
        <w:rPr>
          <w:rFonts w:asciiTheme="minorHAnsi" w:hAnsiTheme="minorHAnsi" w:cstheme="minorHAnsi"/>
        </w:rPr>
      </w:pPr>
    </w:p>
    <w:p w:rsidR="009B46BC" w:rsidRPr="006A213C" w:rsidRDefault="009B46BC" w:rsidP="009B46BC">
      <w:pPr>
        <w:rPr>
          <w:rFonts w:asciiTheme="minorHAnsi" w:hAnsiTheme="minorHAnsi" w:cstheme="minorHAnsi"/>
        </w:rPr>
      </w:pPr>
    </w:p>
    <w:p w:rsidR="009B46BC" w:rsidRPr="006A213C" w:rsidRDefault="009B46BC" w:rsidP="009B46BC">
      <w:pPr>
        <w:rPr>
          <w:rFonts w:asciiTheme="minorHAnsi" w:hAnsiTheme="minorHAnsi" w:cstheme="minorHAnsi"/>
        </w:rPr>
      </w:pPr>
    </w:p>
    <w:p w:rsidR="00CC316F" w:rsidRPr="006A213C" w:rsidRDefault="00CC316F" w:rsidP="00985BD7">
      <w:pPr>
        <w:pStyle w:val="EstiloTtulo1Antes6ptoDespus3ptoInterlineadoMn"/>
        <w:numPr>
          <w:ilvl w:val="0"/>
          <w:numId w:val="2"/>
        </w:numPr>
        <w:tabs>
          <w:tab w:val="left" w:pos="708"/>
        </w:tabs>
        <w:jc w:val="left"/>
        <w:rPr>
          <w:rFonts w:asciiTheme="minorHAnsi" w:hAnsiTheme="minorHAnsi" w:cstheme="minorHAnsi"/>
          <w:sz w:val="20"/>
        </w:rPr>
      </w:pPr>
      <w:bookmarkStart w:id="126" w:name="_Toc488174674"/>
      <w:r w:rsidRPr="006A213C">
        <w:rPr>
          <w:rFonts w:asciiTheme="minorHAnsi" w:hAnsiTheme="minorHAnsi" w:cstheme="minorHAnsi"/>
          <w:sz w:val="20"/>
        </w:rPr>
        <w:lastRenderedPageBreak/>
        <w:t>Firmas de Aprobación</w:t>
      </w:r>
      <w:bookmarkEnd w:id="125"/>
      <w:bookmarkEnd w:id="126"/>
    </w:p>
    <w:p w:rsidR="00CC316F" w:rsidRPr="006A213C" w:rsidRDefault="00CC316F" w:rsidP="0034123A">
      <w:pPr>
        <w:spacing w:after="0" w:line="240" w:lineRule="auto"/>
        <w:rPr>
          <w:rFonts w:asciiTheme="minorHAnsi" w:hAnsiTheme="minorHAnsi" w:cstheme="minorHAnsi"/>
        </w:rPr>
      </w:pPr>
    </w:p>
    <w:p w:rsidR="0034123A" w:rsidRPr="006A213C" w:rsidRDefault="0034123A" w:rsidP="0034123A">
      <w:pPr>
        <w:spacing w:after="0" w:line="240" w:lineRule="auto"/>
        <w:rPr>
          <w:rFonts w:asciiTheme="minorHAnsi" w:hAnsiTheme="minorHAnsi" w:cstheme="minorHAnsi"/>
        </w:rPr>
      </w:pPr>
    </w:p>
    <w:p w:rsidR="0034123A" w:rsidRPr="006A213C" w:rsidRDefault="0034123A" w:rsidP="0034123A">
      <w:pPr>
        <w:spacing w:after="0" w:line="240" w:lineRule="auto"/>
        <w:rPr>
          <w:rFonts w:asciiTheme="minorHAnsi" w:hAnsiTheme="minorHAnsi" w:cstheme="minorHAnsi"/>
        </w:rPr>
      </w:pPr>
    </w:p>
    <w:p w:rsidR="000537DE" w:rsidRDefault="000537DE" w:rsidP="000537DE">
      <w:pPr>
        <w:spacing w:after="0" w:line="240" w:lineRule="auto"/>
        <w:rPr>
          <w:rFonts w:cstheme="minorHAnsi"/>
        </w:rPr>
      </w:pPr>
    </w:p>
    <w:p w:rsidR="008D0998" w:rsidRPr="00C207B5" w:rsidRDefault="008D0998" w:rsidP="008D0998">
      <w:pPr>
        <w:spacing w:after="0" w:line="240" w:lineRule="auto"/>
        <w:rPr>
          <w:rFonts w:cstheme="minorHAnsi"/>
        </w:rPr>
      </w:pPr>
    </w:p>
    <w:p w:rsidR="008D0998" w:rsidRPr="00B23F5C" w:rsidRDefault="008D0998" w:rsidP="008D0998">
      <w:pPr>
        <w:spacing w:after="0" w:line="240" w:lineRule="auto"/>
        <w:rPr>
          <w:rFonts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8D0998" w:rsidRPr="007628D3" w:rsidTr="00A30EFE">
        <w:trPr>
          <w:trHeight w:val="2874"/>
          <w:jc w:val="center"/>
        </w:trPr>
        <w:tc>
          <w:tcPr>
            <w:tcW w:w="2250" w:type="pct"/>
            <w:tcBorders>
              <w:top w:val="single" w:sz="4" w:space="0" w:color="auto"/>
              <w:bottom w:val="single" w:sz="4" w:space="0" w:color="auto"/>
            </w:tcBorders>
            <w:shd w:val="clear" w:color="auto" w:fill="FFFFFF"/>
            <w:hideMark/>
          </w:tcPr>
          <w:p w:rsidR="008D0998" w:rsidRPr="007628D3" w:rsidRDefault="008D0998" w:rsidP="00A30EFE">
            <w:pPr>
              <w:spacing w:after="0"/>
              <w:jc w:val="center"/>
              <w:rPr>
                <w:rFonts w:asciiTheme="minorHAnsi" w:hAnsiTheme="minorHAnsi" w:cstheme="minorHAnsi"/>
                <w:szCs w:val="20"/>
              </w:rPr>
            </w:pPr>
            <w:r w:rsidRPr="007628D3">
              <w:rPr>
                <w:rFonts w:asciiTheme="minorHAnsi" w:hAnsiTheme="minorHAnsi" w:cstheme="minorHAnsi"/>
                <w:szCs w:val="20"/>
              </w:rPr>
              <w:t>Comisario Jefe</w:t>
            </w:r>
          </w:p>
          <w:p w:rsidR="008D0998" w:rsidRPr="007628D3" w:rsidRDefault="008D0998" w:rsidP="00A30EFE">
            <w:pPr>
              <w:spacing w:after="0"/>
              <w:jc w:val="center"/>
              <w:rPr>
                <w:rFonts w:asciiTheme="minorHAnsi" w:hAnsiTheme="minorHAnsi" w:cstheme="minorHAnsi"/>
                <w:szCs w:val="20"/>
              </w:rPr>
            </w:pPr>
            <w:r w:rsidRPr="007628D3">
              <w:rPr>
                <w:rFonts w:asciiTheme="minorHAnsi" w:hAnsiTheme="minorHAnsi" w:cstheme="minorHAnsi"/>
                <w:szCs w:val="20"/>
              </w:rPr>
              <w:t>Oscar Alberto Margain Pitman</w:t>
            </w:r>
          </w:p>
          <w:p w:rsidR="008D0998" w:rsidRPr="007628D3" w:rsidRDefault="008D0998" w:rsidP="00A30EFE">
            <w:pPr>
              <w:spacing w:after="0"/>
              <w:jc w:val="center"/>
              <w:rPr>
                <w:rFonts w:asciiTheme="minorHAnsi" w:hAnsiTheme="minorHAnsi" w:cstheme="minorHAnsi"/>
                <w:szCs w:val="20"/>
              </w:rPr>
            </w:pPr>
            <w:r w:rsidRPr="007628D3">
              <w:rPr>
                <w:rFonts w:asciiTheme="minorHAnsi" w:hAnsiTheme="minorHAnsi" w:cstheme="minorHAnsi"/>
                <w:szCs w:val="20"/>
              </w:rPr>
              <w:t>Director General de Administración</w:t>
            </w:r>
          </w:p>
        </w:tc>
        <w:tc>
          <w:tcPr>
            <w:tcW w:w="500" w:type="pct"/>
            <w:shd w:val="clear" w:color="auto" w:fill="FFFFFF"/>
          </w:tcPr>
          <w:p w:rsidR="008D0998" w:rsidRPr="007628D3" w:rsidRDefault="008D0998" w:rsidP="00A30EFE">
            <w:pPr>
              <w:spacing w:after="0"/>
              <w:ind w:left="360"/>
              <w:jc w:val="center"/>
              <w:rPr>
                <w:rFonts w:asciiTheme="minorHAnsi" w:hAnsiTheme="minorHAnsi" w:cstheme="minorHAnsi"/>
                <w:szCs w:val="20"/>
              </w:rPr>
            </w:pPr>
          </w:p>
        </w:tc>
        <w:tc>
          <w:tcPr>
            <w:tcW w:w="2250" w:type="pct"/>
            <w:tcBorders>
              <w:top w:val="single" w:sz="4" w:space="0" w:color="auto"/>
              <w:bottom w:val="single" w:sz="4" w:space="0" w:color="auto"/>
            </w:tcBorders>
            <w:shd w:val="clear" w:color="auto" w:fill="FFFFFF"/>
            <w:hideMark/>
          </w:tcPr>
          <w:p w:rsidR="008D0998" w:rsidRPr="007628D3" w:rsidRDefault="008D0998" w:rsidP="00A30EFE">
            <w:pPr>
              <w:spacing w:line="240" w:lineRule="auto"/>
              <w:jc w:val="center"/>
              <w:rPr>
                <w:rFonts w:asciiTheme="minorHAnsi" w:hAnsiTheme="minorHAnsi" w:cstheme="minorHAnsi"/>
                <w:szCs w:val="20"/>
              </w:rPr>
            </w:pPr>
            <w:r w:rsidRPr="007628D3">
              <w:rPr>
                <w:rFonts w:asciiTheme="minorHAnsi" w:hAnsiTheme="minorHAnsi" w:cstheme="minorHAnsi"/>
                <w:szCs w:val="20"/>
              </w:rPr>
              <w:t>Inspector</w:t>
            </w:r>
          </w:p>
          <w:p w:rsidR="008D0998" w:rsidRPr="007628D3" w:rsidRDefault="008D0998" w:rsidP="00A30EFE">
            <w:pPr>
              <w:spacing w:line="240" w:lineRule="auto"/>
              <w:jc w:val="center"/>
              <w:rPr>
                <w:rFonts w:asciiTheme="minorHAnsi" w:hAnsiTheme="minorHAnsi" w:cstheme="minorHAnsi"/>
                <w:szCs w:val="20"/>
              </w:rPr>
            </w:pPr>
            <w:r w:rsidRPr="007628D3">
              <w:rPr>
                <w:rFonts w:asciiTheme="minorHAnsi" w:hAnsiTheme="minorHAnsi" w:cstheme="minorHAnsi"/>
                <w:szCs w:val="20"/>
              </w:rPr>
              <w:t>Julio Alberto González Cárdenas</w:t>
            </w:r>
          </w:p>
          <w:p w:rsidR="008D0998" w:rsidRPr="007628D3" w:rsidRDefault="008D0998" w:rsidP="00A30EFE">
            <w:pPr>
              <w:spacing w:after="0"/>
              <w:jc w:val="center"/>
              <w:rPr>
                <w:rFonts w:asciiTheme="minorHAnsi" w:hAnsiTheme="minorHAnsi" w:cstheme="minorHAnsi"/>
                <w:szCs w:val="20"/>
              </w:rPr>
            </w:pPr>
            <w:r w:rsidRPr="007628D3">
              <w:rPr>
                <w:rFonts w:asciiTheme="minorHAnsi" w:hAnsiTheme="minorHAnsi" w:cstheme="minorHAnsi"/>
                <w:szCs w:val="20"/>
              </w:rPr>
              <w:t>Director de Tecnologías de Información y Comunicaciones</w:t>
            </w:r>
            <w:r w:rsidRPr="007628D3" w:rsidDel="001A4729">
              <w:rPr>
                <w:rFonts w:asciiTheme="minorHAnsi" w:hAnsiTheme="minorHAnsi" w:cstheme="minorHAnsi"/>
                <w:szCs w:val="20"/>
              </w:rPr>
              <w:t xml:space="preserve"> </w:t>
            </w:r>
          </w:p>
        </w:tc>
      </w:tr>
      <w:tr w:rsidR="008D0998" w:rsidRPr="007628D3" w:rsidTr="00A30EFE">
        <w:trPr>
          <w:trHeight w:val="2831"/>
          <w:jc w:val="center"/>
        </w:trPr>
        <w:tc>
          <w:tcPr>
            <w:tcW w:w="2250" w:type="pct"/>
            <w:tcBorders>
              <w:top w:val="single" w:sz="4" w:space="0" w:color="auto"/>
              <w:bottom w:val="single" w:sz="4" w:space="0" w:color="auto"/>
            </w:tcBorders>
            <w:shd w:val="clear" w:color="auto" w:fill="FFFFFF"/>
          </w:tcPr>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Subinspectora</w:t>
            </w:r>
          </w:p>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Martha López Pelcastre</w:t>
            </w:r>
          </w:p>
          <w:p w:rsidR="008D0998" w:rsidRPr="007628D3" w:rsidRDefault="008D0998" w:rsidP="00A30EFE">
            <w:pPr>
              <w:spacing w:after="0"/>
              <w:jc w:val="center"/>
              <w:rPr>
                <w:rFonts w:asciiTheme="minorHAnsi" w:hAnsiTheme="minorHAnsi" w:cstheme="minorHAnsi"/>
                <w:szCs w:val="20"/>
              </w:rPr>
            </w:pPr>
            <w:r w:rsidRPr="007628D3">
              <w:rPr>
                <w:rFonts w:asciiTheme="minorHAnsi" w:hAnsiTheme="minorHAnsi" w:cstheme="minorHAnsi"/>
                <w:szCs w:val="20"/>
                <w:lang w:eastAsia="es-MX"/>
              </w:rPr>
              <w:t>Subdirectora de Soluciones de Tecnologías de Información</w:t>
            </w:r>
            <w:r w:rsidRPr="007628D3" w:rsidDel="00864F9D">
              <w:rPr>
                <w:rFonts w:asciiTheme="minorHAnsi" w:hAnsiTheme="minorHAnsi" w:cstheme="minorHAnsi"/>
                <w:szCs w:val="20"/>
              </w:rPr>
              <w:t xml:space="preserve"> </w:t>
            </w:r>
            <w:r w:rsidRPr="007628D3" w:rsidDel="001A4729">
              <w:rPr>
                <w:rFonts w:asciiTheme="minorHAnsi" w:hAnsiTheme="minorHAnsi" w:cstheme="minorHAnsi"/>
                <w:szCs w:val="20"/>
              </w:rPr>
              <w:t xml:space="preserve"> </w:t>
            </w:r>
          </w:p>
        </w:tc>
        <w:tc>
          <w:tcPr>
            <w:tcW w:w="500" w:type="pct"/>
            <w:shd w:val="clear" w:color="auto" w:fill="FFFFFF"/>
          </w:tcPr>
          <w:p w:rsidR="008D0998" w:rsidRPr="007628D3" w:rsidRDefault="008D0998" w:rsidP="00A30EFE">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rsidR="008D0998" w:rsidRPr="007628D3" w:rsidRDefault="008D0998" w:rsidP="00A30EFE">
            <w:pPr>
              <w:spacing w:after="0" w:line="240" w:lineRule="auto"/>
              <w:jc w:val="center"/>
              <w:rPr>
                <w:rFonts w:asciiTheme="minorHAnsi" w:hAnsiTheme="minorHAnsi" w:cstheme="minorHAnsi"/>
                <w:szCs w:val="20"/>
              </w:rPr>
            </w:pPr>
            <w:r w:rsidRPr="007628D3">
              <w:rPr>
                <w:rFonts w:asciiTheme="minorHAnsi" w:hAnsiTheme="minorHAnsi" w:cstheme="minorHAnsi"/>
                <w:szCs w:val="20"/>
              </w:rPr>
              <w:t>Subinspector</w:t>
            </w:r>
          </w:p>
          <w:p w:rsidR="008D0998" w:rsidRPr="007628D3" w:rsidRDefault="008D0998" w:rsidP="00A30EFE">
            <w:pPr>
              <w:spacing w:after="0" w:line="240" w:lineRule="auto"/>
              <w:jc w:val="center"/>
              <w:rPr>
                <w:rFonts w:asciiTheme="minorHAnsi" w:hAnsiTheme="minorHAnsi" w:cstheme="minorHAnsi"/>
                <w:szCs w:val="20"/>
              </w:rPr>
            </w:pPr>
            <w:r w:rsidRPr="007628D3">
              <w:rPr>
                <w:rFonts w:asciiTheme="minorHAnsi" w:hAnsiTheme="minorHAnsi" w:cstheme="minorHAnsi"/>
                <w:szCs w:val="20"/>
              </w:rPr>
              <w:t>Ángel Rogelio López Gutiérrez</w:t>
            </w:r>
          </w:p>
          <w:p w:rsidR="008D0998" w:rsidRPr="007628D3" w:rsidRDefault="008D0998" w:rsidP="00A30EFE">
            <w:pPr>
              <w:spacing w:line="240" w:lineRule="auto"/>
              <w:jc w:val="center"/>
              <w:rPr>
                <w:rFonts w:asciiTheme="minorHAnsi" w:hAnsiTheme="minorHAnsi" w:cstheme="minorHAnsi"/>
                <w:szCs w:val="20"/>
              </w:rPr>
            </w:pPr>
            <w:r w:rsidRPr="007628D3">
              <w:rPr>
                <w:rFonts w:asciiTheme="minorHAnsi" w:hAnsiTheme="minorHAnsi" w:cstheme="minorHAnsi"/>
                <w:szCs w:val="20"/>
                <w:lang w:eastAsia="es-MX"/>
              </w:rPr>
              <w:t>Subdirector de Estrategia Digital y Seguridad de la Información</w:t>
            </w:r>
            <w:r w:rsidRPr="007628D3" w:rsidDel="001A4729">
              <w:rPr>
                <w:rFonts w:asciiTheme="minorHAnsi" w:hAnsiTheme="minorHAnsi" w:cstheme="minorHAnsi"/>
                <w:szCs w:val="20"/>
                <w:lang w:eastAsia="es-MX"/>
              </w:rPr>
              <w:t xml:space="preserve"> </w:t>
            </w:r>
          </w:p>
        </w:tc>
      </w:tr>
      <w:tr w:rsidR="008D0998" w:rsidRPr="007628D3" w:rsidTr="00A30EFE">
        <w:trPr>
          <w:trHeight w:val="1778"/>
          <w:jc w:val="center"/>
        </w:trPr>
        <w:tc>
          <w:tcPr>
            <w:tcW w:w="2250" w:type="pct"/>
            <w:tcBorders>
              <w:top w:val="single" w:sz="4" w:space="0" w:color="auto"/>
            </w:tcBorders>
            <w:shd w:val="clear" w:color="auto" w:fill="FFFFFF"/>
          </w:tcPr>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Oficial</w:t>
            </w:r>
          </w:p>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Jesús Bravo Clavellina</w:t>
            </w:r>
          </w:p>
          <w:p w:rsidR="008D0998" w:rsidRPr="007628D3" w:rsidRDefault="008D0998" w:rsidP="00A30EFE">
            <w:pPr>
              <w:spacing w:after="0" w:line="240" w:lineRule="auto"/>
              <w:jc w:val="center"/>
              <w:rPr>
                <w:rFonts w:asciiTheme="minorHAnsi" w:hAnsiTheme="minorHAnsi" w:cstheme="minorHAnsi"/>
                <w:szCs w:val="20"/>
              </w:rPr>
            </w:pPr>
            <w:r w:rsidRPr="007628D3">
              <w:rPr>
                <w:rFonts w:asciiTheme="minorHAnsi" w:hAnsiTheme="minorHAnsi" w:cstheme="minorHAnsi"/>
                <w:szCs w:val="20"/>
                <w:lang w:eastAsia="es-MX"/>
              </w:rPr>
              <w:t>Jefe de Departamento de Diseño de Soluciones</w:t>
            </w:r>
            <w:r w:rsidRPr="007628D3" w:rsidDel="001A4729">
              <w:rPr>
                <w:rFonts w:asciiTheme="minorHAnsi" w:hAnsiTheme="minorHAnsi" w:cstheme="minorHAnsi"/>
                <w:szCs w:val="20"/>
                <w:lang w:eastAsia="es-MX"/>
              </w:rPr>
              <w:t xml:space="preserve">  </w:t>
            </w:r>
          </w:p>
        </w:tc>
        <w:tc>
          <w:tcPr>
            <w:tcW w:w="500" w:type="pct"/>
            <w:shd w:val="clear" w:color="auto" w:fill="FFFFFF"/>
          </w:tcPr>
          <w:p w:rsidR="008D0998" w:rsidRPr="007628D3" w:rsidRDefault="008D0998" w:rsidP="00A30EFE">
            <w:pPr>
              <w:spacing w:after="0" w:line="240" w:lineRule="auto"/>
              <w:jc w:val="center"/>
              <w:rPr>
                <w:rFonts w:asciiTheme="minorHAnsi" w:hAnsiTheme="minorHAnsi" w:cstheme="minorHAnsi"/>
                <w:szCs w:val="20"/>
                <w:lang w:eastAsia="es-MX"/>
              </w:rPr>
            </w:pPr>
          </w:p>
        </w:tc>
        <w:tc>
          <w:tcPr>
            <w:tcW w:w="2250" w:type="pct"/>
            <w:shd w:val="clear" w:color="auto" w:fill="FFFFFF"/>
          </w:tcPr>
          <w:p w:rsidR="008D0998" w:rsidRPr="007628D3" w:rsidRDefault="008D0998" w:rsidP="00A30EFE">
            <w:pPr>
              <w:spacing w:after="0" w:line="240" w:lineRule="auto"/>
              <w:jc w:val="center"/>
              <w:rPr>
                <w:rFonts w:asciiTheme="minorHAnsi" w:hAnsiTheme="minorHAnsi" w:cstheme="minorHAnsi"/>
                <w:szCs w:val="20"/>
                <w:lang w:eastAsia="es-MX"/>
              </w:rPr>
            </w:pPr>
            <w:r w:rsidRPr="007628D3" w:rsidDel="001A4729">
              <w:rPr>
                <w:rFonts w:asciiTheme="minorHAnsi" w:hAnsiTheme="minorHAnsi" w:cstheme="minorHAnsi"/>
                <w:szCs w:val="20"/>
                <w:lang w:eastAsia="es-MX"/>
              </w:rPr>
              <w:t xml:space="preserve"> </w:t>
            </w:r>
          </w:p>
        </w:tc>
      </w:tr>
    </w:tbl>
    <w:p w:rsidR="008D0998" w:rsidRPr="007628D3" w:rsidRDefault="008D0998" w:rsidP="008D0998">
      <w:pPr>
        <w:spacing w:after="0" w:line="240" w:lineRule="auto"/>
        <w:rPr>
          <w:rFonts w:asciiTheme="minorHAnsi" w:hAnsiTheme="minorHAnsi" w:cstheme="minorHAnsi"/>
          <w:szCs w:val="20"/>
        </w:rPr>
      </w:pPr>
    </w:p>
    <w:p w:rsidR="008D0998" w:rsidRPr="007628D3" w:rsidRDefault="008D0998" w:rsidP="008D0998">
      <w:pPr>
        <w:rPr>
          <w:rFonts w:asciiTheme="minorHAnsi" w:hAnsiTheme="minorHAnsi" w:cstheme="minorHAnsi"/>
          <w:szCs w:val="20"/>
        </w:rPr>
      </w:pPr>
    </w:p>
    <w:p w:rsidR="008D0998" w:rsidRPr="007628D3" w:rsidRDefault="008D0998" w:rsidP="008D0998">
      <w:pPr>
        <w:rPr>
          <w:rFonts w:asciiTheme="minorHAnsi" w:hAnsiTheme="minorHAnsi" w:cstheme="minorHAnsi"/>
          <w:szCs w:val="20"/>
        </w:rPr>
      </w:pPr>
    </w:p>
    <w:p w:rsidR="008D0998" w:rsidRDefault="008D0998" w:rsidP="008D0998">
      <w:pPr>
        <w:rPr>
          <w:rFonts w:asciiTheme="minorHAnsi" w:hAnsiTheme="minorHAnsi" w:cstheme="minorHAnsi"/>
          <w:szCs w:val="20"/>
        </w:rPr>
      </w:pPr>
    </w:p>
    <w:p w:rsidR="008D0998" w:rsidRPr="007628D3" w:rsidRDefault="008D0998" w:rsidP="008D0998">
      <w:pPr>
        <w:rPr>
          <w:rFonts w:asciiTheme="minorHAnsi" w:hAnsiTheme="minorHAnsi" w:cstheme="minorHAnsi"/>
          <w:szCs w:val="20"/>
        </w:rPr>
      </w:pPr>
    </w:p>
    <w:p w:rsidR="008D0998" w:rsidRPr="007628D3" w:rsidRDefault="008D0998" w:rsidP="008D0998">
      <w:pPr>
        <w:rPr>
          <w:rFonts w:asciiTheme="minorHAnsi" w:hAnsiTheme="minorHAnsi" w:cstheme="minorHAnsi"/>
          <w:szCs w:val="20"/>
        </w:rPr>
      </w:pPr>
    </w:p>
    <w:p w:rsidR="008D0998" w:rsidRPr="007628D3" w:rsidRDefault="008D0998" w:rsidP="008D0998">
      <w:pPr>
        <w:rPr>
          <w:rFonts w:asciiTheme="minorHAnsi" w:hAnsiTheme="minorHAnsi" w:cstheme="minorHAnsi"/>
          <w:szCs w:val="20"/>
        </w:rPr>
      </w:pPr>
    </w:p>
    <w:p w:rsidR="008D0998" w:rsidRPr="007628D3" w:rsidRDefault="008D0998" w:rsidP="008D0998">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8D0998" w:rsidRPr="007628D3" w:rsidTr="00A30EFE">
        <w:trPr>
          <w:trHeight w:val="2874"/>
          <w:jc w:val="center"/>
        </w:trPr>
        <w:tc>
          <w:tcPr>
            <w:tcW w:w="2250" w:type="pct"/>
            <w:tcBorders>
              <w:top w:val="single" w:sz="4" w:space="0" w:color="auto"/>
              <w:bottom w:val="single" w:sz="4" w:space="0" w:color="auto"/>
            </w:tcBorders>
            <w:shd w:val="clear" w:color="auto" w:fill="FFFFFF"/>
            <w:hideMark/>
          </w:tcPr>
          <w:p w:rsidR="008D0998" w:rsidRPr="007628D3" w:rsidRDefault="008D0998" w:rsidP="00A30EFE">
            <w:pPr>
              <w:spacing w:after="0"/>
              <w:jc w:val="center"/>
              <w:rPr>
                <w:rFonts w:asciiTheme="minorHAnsi" w:hAnsiTheme="minorHAnsi" w:cstheme="minorHAnsi"/>
                <w:szCs w:val="20"/>
              </w:rPr>
            </w:pPr>
            <w:r w:rsidRPr="007628D3">
              <w:rPr>
                <w:rFonts w:asciiTheme="minorHAnsi" w:hAnsiTheme="minorHAnsi" w:cstheme="minorHAnsi"/>
                <w:szCs w:val="20"/>
              </w:rPr>
              <w:t>José Luis Ramírez Hernández</w:t>
            </w:r>
          </w:p>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rPr>
              <w:t>Director de Gestión de Tecnologías de la Información SEGOB</w:t>
            </w:r>
          </w:p>
        </w:tc>
        <w:tc>
          <w:tcPr>
            <w:tcW w:w="500" w:type="pct"/>
            <w:shd w:val="clear" w:color="auto" w:fill="FFFFFF"/>
          </w:tcPr>
          <w:p w:rsidR="008D0998" w:rsidRPr="007628D3" w:rsidRDefault="008D0998" w:rsidP="00A30EFE">
            <w:pPr>
              <w:spacing w:after="0"/>
              <w:ind w:left="360"/>
              <w:jc w:val="center"/>
              <w:rPr>
                <w:rFonts w:asciiTheme="minorHAnsi" w:hAnsiTheme="minorHAnsi" w:cstheme="minorHAnsi"/>
                <w:szCs w:val="20"/>
              </w:rPr>
            </w:pPr>
          </w:p>
        </w:tc>
        <w:tc>
          <w:tcPr>
            <w:tcW w:w="2250" w:type="pct"/>
            <w:tcBorders>
              <w:top w:val="single" w:sz="4" w:space="0" w:color="auto"/>
              <w:bottom w:val="single" w:sz="4" w:space="0" w:color="auto"/>
            </w:tcBorders>
            <w:shd w:val="clear" w:color="auto" w:fill="FFFFFF"/>
            <w:hideMark/>
          </w:tcPr>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Saúl Torres García</w:t>
            </w:r>
          </w:p>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Subdirector de Desarrollo y Mantenimiento de Soluciones Móviles, Ágiles e Inteligencia de Negocio SEGOB</w:t>
            </w:r>
            <w:r w:rsidRPr="007628D3" w:rsidDel="00864F9D">
              <w:rPr>
                <w:rFonts w:asciiTheme="minorHAnsi" w:hAnsiTheme="minorHAnsi" w:cstheme="minorHAnsi"/>
                <w:szCs w:val="20"/>
              </w:rPr>
              <w:t xml:space="preserve"> </w:t>
            </w:r>
          </w:p>
        </w:tc>
      </w:tr>
      <w:tr w:rsidR="008D0998" w:rsidRPr="007628D3" w:rsidTr="00A30EFE">
        <w:trPr>
          <w:trHeight w:val="1892"/>
          <w:jc w:val="center"/>
        </w:trPr>
        <w:tc>
          <w:tcPr>
            <w:tcW w:w="2250" w:type="pct"/>
            <w:tcBorders>
              <w:top w:val="single" w:sz="4" w:space="0" w:color="auto"/>
            </w:tcBorders>
            <w:shd w:val="clear" w:color="auto" w:fill="FFFFFF"/>
          </w:tcPr>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Juan Manuel López Sánchez</w:t>
            </w:r>
          </w:p>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Gerente de Proyecto INDRA</w:t>
            </w:r>
          </w:p>
        </w:tc>
        <w:tc>
          <w:tcPr>
            <w:tcW w:w="500" w:type="pct"/>
            <w:shd w:val="clear" w:color="auto" w:fill="FFFFFF"/>
          </w:tcPr>
          <w:p w:rsidR="008D0998" w:rsidRPr="007628D3" w:rsidRDefault="008D0998" w:rsidP="00A30EFE">
            <w:pPr>
              <w:spacing w:after="0"/>
              <w:ind w:left="360"/>
              <w:jc w:val="center"/>
              <w:rPr>
                <w:rFonts w:asciiTheme="minorHAnsi" w:hAnsiTheme="minorHAnsi" w:cstheme="minorHAnsi"/>
                <w:szCs w:val="20"/>
              </w:rPr>
            </w:pPr>
          </w:p>
        </w:tc>
        <w:tc>
          <w:tcPr>
            <w:tcW w:w="2250" w:type="pct"/>
            <w:tcBorders>
              <w:top w:val="single" w:sz="4" w:space="0" w:color="auto"/>
            </w:tcBorders>
            <w:shd w:val="clear" w:color="auto" w:fill="FFFFFF"/>
          </w:tcPr>
          <w:p w:rsidR="008D0998" w:rsidRPr="007628D3" w:rsidRDefault="008D0998" w:rsidP="00A30EFE">
            <w:pPr>
              <w:spacing w:line="240" w:lineRule="auto"/>
              <w:jc w:val="center"/>
              <w:rPr>
                <w:rFonts w:asciiTheme="minorHAnsi" w:hAnsiTheme="minorHAnsi" w:cstheme="minorHAnsi"/>
                <w:szCs w:val="20"/>
              </w:rPr>
            </w:pPr>
            <w:r w:rsidRPr="007628D3">
              <w:rPr>
                <w:rFonts w:asciiTheme="minorHAnsi" w:hAnsiTheme="minorHAnsi" w:cstheme="minorHAnsi"/>
                <w:szCs w:val="20"/>
              </w:rPr>
              <w:t>Ricardo Márquez Ruiz</w:t>
            </w:r>
          </w:p>
          <w:p w:rsidR="008D0998" w:rsidRPr="007628D3" w:rsidRDefault="008D0998" w:rsidP="00A30EFE">
            <w:pPr>
              <w:spacing w:after="0"/>
              <w:jc w:val="center"/>
              <w:rPr>
                <w:rFonts w:asciiTheme="minorHAnsi" w:hAnsiTheme="minorHAnsi" w:cstheme="minorHAnsi"/>
                <w:szCs w:val="20"/>
                <w:lang w:eastAsia="es-MX"/>
              </w:rPr>
            </w:pPr>
            <w:r w:rsidRPr="007628D3">
              <w:rPr>
                <w:rFonts w:asciiTheme="minorHAnsi" w:hAnsiTheme="minorHAnsi" w:cstheme="minorHAnsi"/>
                <w:szCs w:val="20"/>
              </w:rPr>
              <w:t xml:space="preserve">Administrador de Proyecto INDRA </w:t>
            </w:r>
          </w:p>
        </w:tc>
      </w:tr>
    </w:tbl>
    <w:p w:rsidR="008D0998" w:rsidRPr="007628D3" w:rsidRDefault="008D0998" w:rsidP="008D0998">
      <w:pPr>
        <w:rPr>
          <w:rFonts w:asciiTheme="minorHAnsi" w:hAnsiTheme="minorHAnsi" w:cstheme="minorHAnsi"/>
          <w:b/>
          <w:szCs w:val="20"/>
        </w:rPr>
      </w:pPr>
    </w:p>
    <w:p w:rsidR="008D0998" w:rsidRPr="007628D3" w:rsidRDefault="008D0998" w:rsidP="008D0998">
      <w:pPr>
        <w:rPr>
          <w:rFonts w:asciiTheme="minorHAnsi" w:hAnsiTheme="minorHAnsi" w:cstheme="minorHAnsi"/>
          <w:b/>
          <w:szCs w:val="20"/>
        </w:rPr>
      </w:pPr>
      <w:r w:rsidRPr="007628D3">
        <w:rPr>
          <w:rFonts w:asciiTheme="minorHAnsi" w:hAnsiTheme="minorHAnsi" w:cstheme="minorHAnsi"/>
          <w:b/>
          <w:szCs w:val="20"/>
        </w:rPr>
        <w:t>Aprobación de caso de uso por la DPE</w:t>
      </w:r>
    </w:p>
    <w:p w:rsidR="008D0998" w:rsidRPr="007628D3" w:rsidRDefault="008D0998" w:rsidP="008D0998">
      <w:pPr>
        <w:rPr>
          <w:rFonts w:asciiTheme="minorHAnsi" w:hAnsiTheme="minorHAnsi" w:cstheme="minorHAnsi"/>
          <w:szCs w:val="20"/>
        </w:rPr>
      </w:pPr>
    </w:p>
    <w:p w:rsidR="008D0998" w:rsidRPr="007628D3" w:rsidRDefault="008D0998" w:rsidP="008D0998">
      <w:pPr>
        <w:rPr>
          <w:rFonts w:asciiTheme="minorHAnsi" w:hAnsiTheme="minorHAnsi" w:cstheme="minorHAnsi"/>
          <w:szCs w:val="20"/>
        </w:rPr>
      </w:pPr>
    </w:p>
    <w:p w:rsidR="008D0998" w:rsidRDefault="008D0998" w:rsidP="008D0998">
      <w:pPr>
        <w:rPr>
          <w:rFonts w:asciiTheme="minorHAnsi" w:hAnsiTheme="minorHAnsi" w:cstheme="minorHAnsi"/>
          <w:szCs w:val="20"/>
        </w:rPr>
      </w:pPr>
    </w:p>
    <w:p w:rsidR="008D0998" w:rsidRPr="007628D3" w:rsidRDefault="008D0998" w:rsidP="008D0998">
      <w:pPr>
        <w:rPr>
          <w:rFonts w:asciiTheme="minorHAnsi" w:hAnsiTheme="minorHAnsi" w:cstheme="minorHAnsi"/>
          <w:szCs w:val="20"/>
        </w:rPr>
      </w:pPr>
    </w:p>
    <w:p w:rsidR="008D0998" w:rsidRPr="007628D3" w:rsidRDefault="008D0998" w:rsidP="008D0998">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8D0998" w:rsidRPr="007628D3" w:rsidTr="00A30EFE">
        <w:trPr>
          <w:trHeight w:val="1404"/>
          <w:jc w:val="center"/>
        </w:trPr>
        <w:tc>
          <w:tcPr>
            <w:tcW w:w="2250" w:type="pct"/>
            <w:tcBorders>
              <w:top w:val="single" w:sz="4" w:space="0" w:color="auto"/>
            </w:tcBorders>
            <w:shd w:val="clear" w:color="auto" w:fill="FFFFFF"/>
          </w:tcPr>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Inspector</w:t>
            </w:r>
          </w:p>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Isaías Corona Álvarez</w:t>
            </w:r>
          </w:p>
          <w:p w:rsidR="008D0998" w:rsidRPr="007628D3" w:rsidRDefault="008D0998" w:rsidP="00A30EFE">
            <w:pPr>
              <w:spacing w:after="0" w:line="240" w:lineRule="auto"/>
              <w:jc w:val="center"/>
              <w:rPr>
                <w:rFonts w:asciiTheme="minorHAnsi" w:hAnsiTheme="minorHAnsi" w:cstheme="minorHAnsi"/>
                <w:szCs w:val="20"/>
              </w:rPr>
            </w:pPr>
            <w:r w:rsidRPr="007628D3">
              <w:rPr>
                <w:rFonts w:asciiTheme="minorHAnsi" w:hAnsiTheme="minorHAnsi" w:cstheme="minorHAnsi"/>
                <w:szCs w:val="20"/>
                <w:lang w:eastAsia="es-MX"/>
              </w:rPr>
              <w:t xml:space="preserve">Director de Proyectos y Evaluación </w:t>
            </w:r>
          </w:p>
        </w:tc>
        <w:tc>
          <w:tcPr>
            <w:tcW w:w="500" w:type="pct"/>
            <w:shd w:val="clear" w:color="auto" w:fill="FFFFFF"/>
          </w:tcPr>
          <w:p w:rsidR="008D0998" w:rsidRPr="007628D3" w:rsidRDefault="008D0998" w:rsidP="00A30EFE">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Subinspectora</w:t>
            </w:r>
          </w:p>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Sandybel Servín Durán</w:t>
            </w:r>
          </w:p>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Subdirectora de Atención a los Servicios</w:t>
            </w:r>
          </w:p>
        </w:tc>
      </w:tr>
    </w:tbl>
    <w:p w:rsidR="008D0998" w:rsidRPr="007628D3" w:rsidRDefault="008D0998" w:rsidP="008D0998">
      <w:pPr>
        <w:rPr>
          <w:rFonts w:asciiTheme="minorHAnsi" w:hAnsiTheme="minorHAnsi" w:cstheme="minorHAnsi"/>
          <w:b/>
          <w:szCs w:val="20"/>
        </w:rPr>
      </w:pPr>
      <w:r w:rsidRPr="007628D3">
        <w:rPr>
          <w:rFonts w:asciiTheme="minorHAnsi" w:hAnsiTheme="minorHAnsi" w:cstheme="minorHAnsi"/>
          <w:b/>
          <w:szCs w:val="20"/>
        </w:rPr>
        <w:br w:type="page"/>
      </w:r>
      <w:r w:rsidRPr="007628D3">
        <w:rPr>
          <w:rFonts w:asciiTheme="minorHAnsi" w:hAnsiTheme="minorHAnsi" w:cstheme="minorHAnsi"/>
          <w:b/>
          <w:szCs w:val="20"/>
        </w:rPr>
        <w:lastRenderedPageBreak/>
        <w:t>Aprobación de caso de uso por la DGSS</w:t>
      </w:r>
    </w:p>
    <w:p w:rsidR="008D0998" w:rsidRPr="007628D3" w:rsidRDefault="008D0998" w:rsidP="008D0998">
      <w:pPr>
        <w:rPr>
          <w:rFonts w:asciiTheme="minorHAnsi" w:hAnsiTheme="minorHAnsi" w:cstheme="minorHAnsi"/>
          <w:szCs w:val="20"/>
        </w:rPr>
      </w:pPr>
    </w:p>
    <w:p w:rsidR="008D0998" w:rsidRDefault="008D0998" w:rsidP="008D0998">
      <w:pPr>
        <w:rPr>
          <w:rFonts w:asciiTheme="minorHAnsi" w:hAnsiTheme="minorHAnsi" w:cstheme="minorHAnsi"/>
          <w:szCs w:val="20"/>
        </w:rPr>
      </w:pPr>
    </w:p>
    <w:p w:rsidR="008D0998" w:rsidRPr="007628D3" w:rsidRDefault="008D0998" w:rsidP="008D0998">
      <w:pPr>
        <w:rPr>
          <w:rFonts w:asciiTheme="minorHAnsi" w:hAnsiTheme="minorHAnsi" w:cstheme="minorHAnsi"/>
          <w:szCs w:val="20"/>
        </w:rPr>
      </w:pPr>
    </w:p>
    <w:p w:rsidR="008D0998" w:rsidRPr="007628D3" w:rsidRDefault="008D0998" w:rsidP="008D0998">
      <w:pPr>
        <w:rPr>
          <w:rFonts w:asciiTheme="minorHAnsi" w:hAnsiTheme="minorHAnsi" w:cstheme="minorHAnsi"/>
          <w:szCs w:val="20"/>
        </w:rPr>
      </w:pPr>
    </w:p>
    <w:p w:rsidR="008D0998" w:rsidRPr="007628D3" w:rsidRDefault="008D0998" w:rsidP="008D0998">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8D0998" w:rsidRPr="007628D3" w:rsidTr="00A30EFE">
        <w:trPr>
          <w:trHeight w:val="2723"/>
          <w:jc w:val="center"/>
        </w:trPr>
        <w:tc>
          <w:tcPr>
            <w:tcW w:w="2250" w:type="pct"/>
            <w:tcBorders>
              <w:top w:val="single" w:sz="4" w:space="0" w:color="auto"/>
              <w:left w:val="nil"/>
              <w:bottom w:val="single" w:sz="4" w:space="0" w:color="auto"/>
              <w:right w:val="nil"/>
            </w:tcBorders>
            <w:shd w:val="clear" w:color="auto" w:fill="FFFFFF"/>
            <w:hideMark/>
          </w:tcPr>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Comisario Jefe</w:t>
            </w:r>
          </w:p>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rPr>
              <w:t>Marco Tulio López Escamilla</w:t>
            </w:r>
          </w:p>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Director General de Servicios de Seguridad</w:t>
            </w:r>
          </w:p>
        </w:tc>
        <w:tc>
          <w:tcPr>
            <w:tcW w:w="500" w:type="pct"/>
            <w:shd w:val="clear" w:color="auto" w:fill="FFFFFF"/>
          </w:tcPr>
          <w:p w:rsidR="008D0998" w:rsidRPr="007628D3" w:rsidRDefault="008D0998" w:rsidP="00A30EFE">
            <w:pPr>
              <w:ind w:left="360"/>
              <w:jc w:val="center"/>
              <w:rPr>
                <w:rFonts w:asciiTheme="minorHAnsi" w:hAnsiTheme="minorHAnsi" w:cstheme="minorHAnsi"/>
                <w:szCs w:val="20"/>
              </w:rPr>
            </w:pPr>
          </w:p>
        </w:tc>
        <w:tc>
          <w:tcPr>
            <w:tcW w:w="2250" w:type="pct"/>
            <w:tcBorders>
              <w:top w:val="single" w:sz="4" w:space="0" w:color="auto"/>
              <w:left w:val="nil"/>
              <w:bottom w:val="single" w:sz="4" w:space="0" w:color="auto"/>
              <w:right w:val="nil"/>
            </w:tcBorders>
            <w:shd w:val="clear" w:color="auto" w:fill="FFFFFF"/>
            <w:hideMark/>
          </w:tcPr>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Inspector Jefe</w:t>
            </w:r>
          </w:p>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Daniel Quintero Chávez</w:t>
            </w:r>
          </w:p>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Director General Adjunto de Despliegue Operativo Centro</w:t>
            </w:r>
          </w:p>
        </w:tc>
      </w:tr>
      <w:tr w:rsidR="008D0998" w:rsidRPr="007628D3" w:rsidTr="00A30EFE">
        <w:trPr>
          <w:trHeight w:val="2833"/>
          <w:jc w:val="center"/>
        </w:trPr>
        <w:tc>
          <w:tcPr>
            <w:tcW w:w="2250" w:type="pct"/>
            <w:tcBorders>
              <w:top w:val="single" w:sz="4" w:space="0" w:color="auto"/>
              <w:left w:val="nil"/>
              <w:bottom w:val="single" w:sz="4" w:space="0" w:color="auto"/>
              <w:right w:val="nil"/>
            </w:tcBorders>
            <w:shd w:val="clear" w:color="auto" w:fill="FFFFFF"/>
          </w:tcPr>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Inspector Jefe</w:t>
            </w:r>
          </w:p>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Pablo Duarte Estrada</w:t>
            </w:r>
          </w:p>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Director General Adjunto de Despliegue Operativo Foráneo Noreste Pacifico</w:t>
            </w:r>
          </w:p>
          <w:p w:rsidR="008D0998" w:rsidRPr="007628D3" w:rsidRDefault="008D0998" w:rsidP="00A30EFE">
            <w:pPr>
              <w:spacing w:after="0" w:line="240" w:lineRule="auto"/>
              <w:jc w:val="center"/>
              <w:rPr>
                <w:rFonts w:asciiTheme="minorHAnsi" w:hAnsiTheme="minorHAnsi" w:cstheme="minorHAnsi"/>
                <w:szCs w:val="20"/>
                <w:lang w:eastAsia="es-MX"/>
              </w:rPr>
            </w:pPr>
          </w:p>
        </w:tc>
        <w:tc>
          <w:tcPr>
            <w:tcW w:w="500" w:type="pct"/>
            <w:shd w:val="clear" w:color="auto" w:fill="FFFFFF"/>
          </w:tcPr>
          <w:p w:rsidR="008D0998" w:rsidRPr="007628D3" w:rsidRDefault="008D0998" w:rsidP="00A30EFE">
            <w:pPr>
              <w:ind w:left="360"/>
              <w:jc w:val="center"/>
              <w:rPr>
                <w:rFonts w:asciiTheme="minorHAnsi" w:hAnsiTheme="minorHAnsi" w:cstheme="minorHAnsi"/>
                <w:szCs w:val="20"/>
              </w:rPr>
            </w:pPr>
          </w:p>
        </w:tc>
        <w:tc>
          <w:tcPr>
            <w:tcW w:w="2250" w:type="pct"/>
            <w:tcBorders>
              <w:top w:val="single" w:sz="4" w:space="0" w:color="auto"/>
              <w:left w:val="nil"/>
              <w:bottom w:val="single" w:sz="4" w:space="0" w:color="auto"/>
              <w:right w:val="nil"/>
            </w:tcBorders>
            <w:shd w:val="clear" w:color="auto" w:fill="FFFFFF"/>
            <w:hideMark/>
          </w:tcPr>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Inspector Jefe</w:t>
            </w:r>
          </w:p>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Arturo Michelet Hernández Flores</w:t>
            </w:r>
          </w:p>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Director General Adjunto de Operativo Foráneo Sur</w:t>
            </w:r>
          </w:p>
        </w:tc>
      </w:tr>
      <w:tr w:rsidR="008D0998" w:rsidRPr="007628D3" w:rsidTr="00A30EFE">
        <w:trPr>
          <w:trHeight w:val="2409"/>
          <w:jc w:val="center"/>
        </w:trPr>
        <w:tc>
          <w:tcPr>
            <w:tcW w:w="2250" w:type="pct"/>
            <w:tcBorders>
              <w:top w:val="single" w:sz="4" w:space="0" w:color="auto"/>
              <w:left w:val="nil"/>
              <w:bottom w:val="nil"/>
              <w:right w:val="nil"/>
            </w:tcBorders>
            <w:shd w:val="clear" w:color="auto" w:fill="FFFFFF"/>
            <w:hideMark/>
          </w:tcPr>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Inspector</w:t>
            </w:r>
          </w:p>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Jorge García Arias</w:t>
            </w:r>
          </w:p>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Encargado de la Dirección de Despliegue Operativo Foráneo Norte</w:t>
            </w:r>
          </w:p>
        </w:tc>
        <w:tc>
          <w:tcPr>
            <w:tcW w:w="500" w:type="pct"/>
            <w:shd w:val="clear" w:color="auto" w:fill="FFFFFF"/>
          </w:tcPr>
          <w:p w:rsidR="008D0998" w:rsidRPr="007628D3" w:rsidRDefault="008D0998" w:rsidP="00A30EFE">
            <w:pPr>
              <w:ind w:left="360"/>
              <w:jc w:val="center"/>
              <w:rPr>
                <w:rFonts w:asciiTheme="minorHAnsi" w:hAnsiTheme="minorHAnsi" w:cstheme="minorHAnsi"/>
                <w:szCs w:val="20"/>
              </w:rPr>
            </w:pPr>
          </w:p>
        </w:tc>
        <w:tc>
          <w:tcPr>
            <w:tcW w:w="2250" w:type="pct"/>
            <w:tcBorders>
              <w:top w:val="single" w:sz="4" w:space="0" w:color="auto"/>
              <w:left w:val="nil"/>
              <w:bottom w:val="nil"/>
              <w:right w:val="nil"/>
            </w:tcBorders>
            <w:shd w:val="clear" w:color="auto" w:fill="FFFFFF"/>
            <w:hideMark/>
          </w:tcPr>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Inspector</w:t>
            </w:r>
          </w:p>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Gabriel López Ávila</w:t>
            </w:r>
          </w:p>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Director de Planes y Programas</w:t>
            </w:r>
          </w:p>
        </w:tc>
      </w:tr>
    </w:tbl>
    <w:p w:rsidR="008D0998" w:rsidRPr="007628D3" w:rsidRDefault="008D0998" w:rsidP="008D0998">
      <w:pPr>
        <w:rPr>
          <w:rFonts w:asciiTheme="minorHAnsi" w:hAnsiTheme="minorHAnsi" w:cstheme="minorHAnsi"/>
          <w:szCs w:val="20"/>
        </w:rPr>
      </w:pPr>
    </w:p>
    <w:p w:rsidR="008D0998" w:rsidRPr="007628D3" w:rsidRDefault="008D0998" w:rsidP="008D0998">
      <w:pPr>
        <w:rPr>
          <w:rFonts w:asciiTheme="minorHAnsi" w:hAnsiTheme="minorHAnsi" w:cstheme="minorHAnsi"/>
          <w:szCs w:val="20"/>
        </w:rPr>
      </w:pPr>
    </w:p>
    <w:p w:rsidR="008D0998" w:rsidRPr="007628D3" w:rsidRDefault="008D0998" w:rsidP="008D0998">
      <w:pPr>
        <w:rPr>
          <w:rFonts w:asciiTheme="minorHAnsi" w:hAnsiTheme="minorHAnsi" w:cstheme="minorHAnsi"/>
          <w:szCs w:val="20"/>
        </w:rPr>
      </w:pPr>
    </w:p>
    <w:p w:rsidR="008D0998" w:rsidRDefault="008D0998" w:rsidP="008D0998">
      <w:pPr>
        <w:rPr>
          <w:rFonts w:asciiTheme="minorHAnsi" w:hAnsiTheme="minorHAnsi" w:cstheme="minorHAnsi"/>
          <w:szCs w:val="20"/>
        </w:rPr>
      </w:pPr>
    </w:p>
    <w:p w:rsidR="008D0998" w:rsidRDefault="008D0998" w:rsidP="008D0998">
      <w:pPr>
        <w:rPr>
          <w:rFonts w:asciiTheme="minorHAnsi" w:hAnsiTheme="minorHAnsi" w:cstheme="minorHAnsi"/>
          <w:szCs w:val="20"/>
        </w:rPr>
      </w:pPr>
    </w:p>
    <w:p w:rsidR="008D0998" w:rsidRPr="007628D3" w:rsidRDefault="008D0998" w:rsidP="008D0998">
      <w:pPr>
        <w:rPr>
          <w:rFonts w:asciiTheme="minorHAnsi" w:hAnsiTheme="minorHAnsi" w:cstheme="minorHAnsi"/>
          <w:szCs w:val="20"/>
        </w:rPr>
      </w:pPr>
    </w:p>
    <w:p w:rsidR="008D0998" w:rsidRPr="007628D3" w:rsidRDefault="008D0998" w:rsidP="008D0998">
      <w:pPr>
        <w:rPr>
          <w:rFonts w:asciiTheme="minorHAnsi" w:hAnsiTheme="minorHAnsi" w:cstheme="minorHAnsi"/>
          <w:szCs w:val="20"/>
        </w:rPr>
      </w:pPr>
    </w:p>
    <w:p w:rsidR="008D0998" w:rsidRPr="007628D3" w:rsidRDefault="008D0998" w:rsidP="008D0998">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8D0998" w:rsidRPr="007628D3" w:rsidTr="00A30EFE">
        <w:trPr>
          <w:trHeight w:val="2869"/>
          <w:jc w:val="center"/>
        </w:trPr>
        <w:tc>
          <w:tcPr>
            <w:tcW w:w="2250" w:type="pct"/>
            <w:tcBorders>
              <w:top w:val="single" w:sz="4" w:space="0" w:color="auto"/>
              <w:left w:val="nil"/>
              <w:bottom w:val="nil"/>
              <w:right w:val="nil"/>
            </w:tcBorders>
            <w:shd w:val="clear" w:color="auto" w:fill="FFFFFF"/>
            <w:hideMark/>
          </w:tcPr>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Subinspectora</w:t>
            </w:r>
          </w:p>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Sandra Estrada Esquivel</w:t>
            </w:r>
          </w:p>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Subdirectora de Despliegue Operativo Centro</w:t>
            </w:r>
          </w:p>
        </w:tc>
        <w:tc>
          <w:tcPr>
            <w:tcW w:w="500" w:type="pct"/>
            <w:shd w:val="clear" w:color="auto" w:fill="FFFFFF"/>
          </w:tcPr>
          <w:p w:rsidR="008D0998" w:rsidRPr="007628D3" w:rsidRDefault="008D0998" w:rsidP="00A30EFE">
            <w:pPr>
              <w:ind w:left="360"/>
              <w:jc w:val="center"/>
              <w:rPr>
                <w:rFonts w:asciiTheme="minorHAnsi" w:hAnsiTheme="minorHAnsi" w:cstheme="minorHAnsi"/>
                <w:szCs w:val="20"/>
              </w:rPr>
            </w:pPr>
          </w:p>
        </w:tc>
        <w:tc>
          <w:tcPr>
            <w:tcW w:w="2250" w:type="pct"/>
            <w:tcBorders>
              <w:top w:val="single" w:sz="4" w:space="0" w:color="auto"/>
              <w:left w:val="nil"/>
              <w:bottom w:val="nil"/>
              <w:right w:val="nil"/>
            </w:tcBorders>
            <w:shd w:val="clear" w:color="auto" w:fill="FFFFFF"/>
            <w:hideMark/>
          </w:tcPr>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Subinspectora</w:t>
            </w:r>
          </w:p>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Isabelina Cruz Maya</w:t>
            </w:r>
          </w:p>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Subdirectora de Despliegue Operativo Foráneo Noreste Pacifico</w:t>
            </w:r>
          </w:p>
        </w:tc>
      </w:tr>
      <w:tr w:rsidR="008D0998" w:rsidRPr="007628D3" w:rsidTr="00A30EFE">
        <w:trPr>
          <w:trHeight w:val="1404"/>
          <w:jc w:val="center"/>
        </w:trPr>
        <w:tc>
          <w:tcPr>
            <w:tcW w:w="2250" w:type="pct"/>
            <w:tcBorders>
              <w:top w:val="single" w:sz="4" w:space="0" w:color="auto"/>
              <w:left w:val="nil"/>
              <w:bottom w:val="nil"/>
              <w:right w:val="nil"/>
            </w:tcBorders>
            <w:shd w:val="clear" w:color="auto" w:fill="FFFFFF"/>
            <w:hideMark/>
          </w:tcPr>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Subinspector</w:t>
            </w:r>
          </w:p>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Luis Alberto Calvillo Galván</w:t>
            </w:r>
          </w:p>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Subdirector de Despliegue Operativo Foráneo Sur</w:t>
            </w:r>
          </w:p>
        </w:tc>
        <w:tc>
          <w:tcPr>
            <w:tcW w:w="500" w:type="pct"/>
            <w:shd w:val="clear" w:color="auto" w:fill="FFFFFF"/>
          </w:tcPr>
          <w:p w:rsidR="008D0998" w:rsidRPr="007628D3" w:rsidRDefault="008D0998" w:rsidP="00A30EFE">
            <w:pPr>
              <w:ind w:left="360"/>
              <w:jc w:val="center"/>
              <w:rPr>
                <w:rFonts w:asciiTheme="minorHAnsi" w:hAnsiTheme="minorHAnsi" w:cstheme="minorHAnsi"/>
                <w:szCs w:val="20"/>
              </w:rPr>
            </w:pPr>
          </w:p>
        </w:tc>
        <w:tc>
          <w:tcPr>
            <w:tcW w:w="2250" w:type="pct"/>
            <w:tcBorders>
              <w:top w:val="single" w:sz="4" w:space="0" w:color="auto"/>
              <w:left w:val="nil"/>
              <w:bottom w:val="nil"/>
              <w:right w:val="nil"/>
            </w:tcBorders>
            <w:shd w:val="clear" w:color="auto" w:fill="FFFFFF"/>
            <w:hideMark/>
          </w:tcPr>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Subinspectora</w:t>
            </w:r>
          </w:p>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 xml:space="preserve">Marisela Gómez Vázquez </w:t>
            </w:r>
          </w:p>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Subdirectora de Escoltas</w:t>
            </w:r>
          </w:p>
        </w:tc>
      </w:tr>
    </w:tbl>
    <w:p w:rsidR="008D0998" w:rsidRPr="007628D3" w:rsidRDefault="008D0998" w:rsidP="008D0998">
      <w:pPr>
        <w:rPr>
          <w:rFonts w:asciiTheme="minorHAnsi" w:hAnsiTheme="minorHAnsi" w:cstheme="minorHAnsi"/>
          <w:szCs w:val="20"/>
        </w:rPr>
      </w:pPr>
    </w:p>
    <w:p w:rsidR="008D0998" w:rsidRPr="007628D3" w:rsidRDefault="008D0998" w:rsidP="008D0998">
      <w:pPr>
        <w:rPr>
          <w:rFonts w:asciiTheme="minorHAnsi" w:hAnsiTheme="minorHAnsi" w:cstheme="minorHAnsi"/>
          <w:b/>
          <w:szCs w:val="20"/>
        </w:rPr>
      </w:pPr>
      <w:r w:rsidRPr="007628D3">
        <w:rPr>
          <w:rFonts w:asciiTheme="minorHAnsi" w:hAnsiTheme="minorHAnsi" w:cstheme="minorHAnsi"/>
          <w:b/>
          <w:szCs w:val="20"/>
        </w:rPr>
        <w:t>Aprobación de caso de uso por la DAR</w:t>
      </w:r>
    </w:p>
    <w:p w:rsidR="008D0998" w:rsidRPr="007628D3" w:rsidRDefault="008D0998" w:rsidP="008D0998">
      <w:pPr>
        <w:rPr>
          <w:rFonts w:asciiTheme="minorHAnsi" w:hAnsiTheme="minorHAnsi" w:cstheme="minorHAnsi"/>
          <w:szCs w:val="20"/>
        </w:rPr>
      </w:pPr>
    </w:p>
    <w:p w:rsidR="008D0998" w:rsidRPr="007628D3" w:rsidRDefault="008D0998" w:rsidP="008D0998">
      <w:pPr>
        <w:rPr>
          <w:rFonts w:asciiTheme="minorHAnsi" w:hAnsiTheme="minorHAnsi" w:cstheme="minorHAnsi"/>
          <w:szCs w:val="20"/>
        </w:rPr>
      </w:pPr>
    </w:p>
    <w:p w:rsidR="008D0998" w:rsidRDefault="008D0998" w:rsidP="008D0998">
      <w:pPr>
        <w:rPr>
          <w:rFonts w:asciiTheme="minorHAnsi" w:hAnsiTheme="minorHAnsi" w:cstheme="minorHAnsi"/>
          <w:szCs w:val="20"/>
        </w:rPr>
      </w:pPr>
    </w:p>
    <w:p w:rsidR="008D0998" w:rsidRDefault="008D0998" w:rsidP="008D0998">
      <w:pPr>
        <w:rPr>
          <w:rFonts w:asciiTheme="minorHAnsi" w:hAnsiTheme="minorHAnsi" w:cstheme="minorHAnsi"/>
          <w:szCs w:val="20"/>
        </w:rPr>
      </w:pPr>
    </w:p>
    <w:p w:rsidR="008D0998" w:rsidRPr="007628D3" w:rsidRDefault="008D0998" w:rsidP="008D0998">
      <w:pPr>
        <w:rPr>
          <w:rFonts w:asciiTheme="minorHAnsi" w:hAnsiTheme="minorHAnsi" w:cstheme="minorHAnsi"/>
          <w:szCs w:val="20"/>
        </w:rPr>
      </w:pPr>
    </w:p>
    <w:p w:rsidR="008D0998" w:rsidRPr="007628D3" w:rsidRDefault="008D0998" w:rsidP="008D0998">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8D0998" w:rsidRPr="007628D3" w:rsidTr="00A30EFE">
        <w:trPr>
          <w:trHeight w:val="1404"/>
          <w:jc w:val="center"/>
        </w:trPr>
        <w:tc>
          <w:tcPr>
            <w:tcW w:w="2250" w:type="pct"/>
            <w:tcBorders>
              <w:top w:val="single" w:sz="4" w:space="0" w:color="auto"/>
              <w:left w:val="nil"/>
              <w:bottom w:val="nil"/>
              <w:right w:val="nil"/>
            </w:tcBorders>
            <w:shd w:val="clear" w:color="auto" w:fill="FFFFFF"/>
            <w:hideMark/>
          </w:tcPr>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Inspector</w:t>
            </w:r>
          </w:p>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Juan Carlos Soto Lazo</w:t>
            </w:r>
          </w:p>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Encargado de la Dirección de Análisis de Riesgo</w:t>
            </w:r>
          </w:p>
          <w:p w:rsidR="008D0998" w:rsidRPr="007628D3" w:rsidRDefault="008D0998" w:rsidP="00A30EFE">
            <w:pPr>
              <w:spacing w:after="0" w:line="240" w:lineRule="auto"/>
              <w:jc w:val="center"/>
              <w:rPr>
                <w:rFonts w:asciiTheme="minorHAnsi" w:hAnsiTheme="minorHAnsi" w:cstheme="minorHAnsi"/>
                <w:szCs w:val="20"/>
                <w:lang w:eastAsia="es-MX"/>
              </w:rPr>
            </w:pPr>
          </w:p>
        </w:tc>
        <w:tc>
          <w:tcPr>
            <w:tcW w:w="500" w:type="pct"/>
            <w:shd w:val="clear" w:color="auto" w:fill="FFFFFF"/>
          </w:tcPr>
          <w:p w:rsidR="008D0998" w:rsidRPr="007628D3" w:rsidRDefault="008D0998" w:rsidP="00A30EFE">
            <w:pPr>
              <w:ind w:left="360"/>
              <w:jc w:val="center"/>
              <w:rPr>
                <w:rFonts w:asciiTheme="minorHAnsi" w:hAnsiTheme="minorHAnsi" w:cstheme="minorHAnsi"/>
                <w:szCs w:val="20"/>
              </w:rPr>
            </w:pPr>
          </w:p>
        </w:tc>
        <w:tc>
          <w:tcPr>
            <w:tcW w:w="2250" w:type="pct"/>
            <w:tcBorders>
              <w:top w:val="single" w:sz="4" w:space="0" w:color="auto"/>
            </w:tcBorders>
            <w:shd w:val="clear" w:color="auto" w:fill="FFFFFF"/>
            <w:hideMark/>
          </w:tcPr>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Subinspector</w:t>
            </w:r>
          </w:p>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José Ramón Ramírez Suárez</w:t>
            </w:r>
          </w:p>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Subdirector de Análisis de Riesgo</w:t>
            </w:r>
          </w:p>
        </w:tc>
      </w:tr>
    </w:tbl>
    <w:p w:rsidR="008D0998" w:rsidRPr="007628D3" w:rsidRDefault="008D0998" w:rsidP="008D0998">
      <w:pPr>
        <w:rPr>
          <w:rFonts w:asciiTheme="minorHAnsi" w:hAnsiTheme="minorHAnsi" w:cstheme="minorHAnsi"/>
          <w:szCs w:val="20"/>
        </w:rPr>
      </w:pPr>
    </w:p>
    <w:p w:rsidR="008D0998" w:rsidRPr="007628D3" w:rsidRDefault="008D0998" w:rsidP="008D0998">
      <w:pPr>
        <w:rPr>
          <w:rFonts w:asciiTheme="minorHAnsi" w:hAnsiTheme="minorHAnsi" w:cstheme="minorHAnsi"/>
          <w:b/>
          <w:szCs w:val="20"/>
        </w:rPr>
      </w:pPr>
      <w:r w:rsidRPr="007628D3">
        <w:rPr>
          <w:rFonts w:asciiTheme="minorHAnsi" w:hAnsiTheme="minorHAnsi" w:cstheme="minorHAnsi"/>
          <w:b/>
          <w:szCs w:val="20"/>
        </w:rPr>
        <w:br w:type="page"/>
      </w:r>
    </w:p>
    <w:p w:rsidR="008D0998" w:rsidRPr="007628D3" w:rsidRDefault="008D0998" w:rsidP="008D0998">
      <w:pPr>
        <w:rPr>
          <w:rFonts w:asciiTheme="minorHAnsi" w:hAnsiTheme="minorHAnsi" w:cstheme="minorHAnsi"/>
          <w:b/>
          <w:szCs w:val="20"/>
        </w:rPr>
      </w:pPr>
      <w:r w:rsidRPr="007628D3">
        <w:rPr>
          <w:rFonts w:asciiTheme="minorHAnsi" w:hAnsiTheme="minorHAnsi" w:cstheme="minorHAnsi"/>
          <w:b/>
          <w:szCs w:val="20"/>
        </w:rPr>
        <w:lastRenderedPageBreak/>
        <w:t>Aprobación de caso de uso por la DGP</w:t>
      </w:r>
    </w:p>
    <w:p w:rsidR="008D0998" w:rsidRPr="007628D3" w:rsidRDefault="008D0998" w:rsidP="008D0998">
      <w:pPr>
        <w:rPr>
          <w:rFonts w:asciiTheme="minorHAnsi" w:hAnsiTheme="minorHAnsi" w:cstheme="minorHAnsi"/>
          <w:szCs w:val="20"/>
        </w:rPr>
      </w:pPr>
    </w:p>
    <w:p w:rsidR="008D0998" w:rsidRDefault="008D0998" w:rsidP="008D0998">
      <w:pPr>
        <w:rPr>
          <w:rFonts w:asciiTheme="minorHAnsi" w:hAnsiTheme="minorHAnsi" w:cstheme="minorHAnsi"/>
          <w:szCs w:val="20"/>
        </w:rPr>
      </w:pPr>
    </w:p>
    <w:p w:rsidR="008D0998" w:rsidRDefault="008D0998" w:rsidP="008D0998">
      <w:pPr>
        <w:rPr>
          <w:rFonts w:asciiTheme="minorHAnsi" w:hAnsiTheme="minorHAnsi" w:cstheme="minorHAnsi"/>
          <w:szCs w:val="20"/>
        </w:rPr>
      </w:pPr>
    </w:p>
    <w:p w:rsidR="008D0998" w:rsidRPr="007628D3" w:rsidRDefault="008D0998" w:rsidP="008D0998">
      <w:pPr>
        <w:rPr>
          <w:rFonts w:asciiTheme="minorHAnsi" w:hAnsiTheme="minorHAnsi" w:cstheme="minorHAnsi"/>
          <w:szCs w:val="20"/>
        </w:rPr>
      </w:pPr>
    </w:p>
    <w:p w:rsidR="008D0998" w:rsidRPr="007628D3" w:rsidRDefault="008D0998" w:rsidP="008D0998">
      <w:pPr>
        <w:rPr>
          <w:rFonts w:asciiTheme="minorHAnsi" w:hAnsiTheme="minorHAnsi" w:cstheme="minorHAnsi"/>
          <w:szCs w:val="20"/>
        </w:rPr>
      </w:pPr>
    </w:p>
    <w:tbl>
      <w:tblPr>
        <w:tblW w:w="2237" w:type="pct"/>
        <w:tblCellMar>
          <w:left w:w="70" w:type="dxa"/>
          <w:right w:w="70" w:type="dxa"/>
        </w:tblCellMar>
        <w:tblLook w:val="04A0" w:firstRow="1" w:lastRow="0" w:firstColumn="1" w:lastColumn="0" w:noHBand="0" w:noVBand="1"/>
      </w:tblPr>
      <w:tblGrid>
        <w:gridCol w:w="4525"/>
      </w:tblGrid>
      <w:tr w:rsidR="008D0998" w:rsidRPr="007628D3" w:rsidTr="00A30EFE">
        <w:trPr>
          <w:trHeight w:val="1296"/>
        </w:trPr>
        <w:tc>
          <w:tcPr>
            <w:tcW w:w="5000" w:type="pct"/>
            <w:tcBorders>
              <w:top w:val="single" w:sz="4" w:space="0" w:color="auto"/>
            </w:tcBorders>
            <w:shd w:val="clear" w:color="auto" w:fill="FFFFFF"/>
          </w:tcPr>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Comisario Jefe</w:t>
            </w:r>
          </w:p>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Víctor Campos Chargoy</w:t>
            </w:r>
          </w:p>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Director General de Profesionalización</w:t>
            </w:r>
          </w:p>
        </w:tc>
      </w:tr>
    </w:tbl>
    <w:p w:rsidR="008D0998" w:rsidRPr="007628D3" w:rsidRDefault="008D0998" w:rsidP="008D0998">
      <w:pPr>
        <w:rPr>
          <w:rFonts w:asciiTheme="minorHAnsi" w:hAnsiTheme="minorHAnsi" w:cstheme="minorHAnsi"/>
          <w:b/>
          <w:szCs w:val="20"/>
        </w:rPr>
      </w:pPr>
      <w:r w:rsidRPr="007628D3">
        <w:rPr>
          <w:rFonts w:asciiTheme="minorHAnsi" w:hAnsiTheme="minorHAnsi" w:cstheme="minorHAnsi"/>
          <w:b/>
          <w:szCs w:val="20"/>
        </w:rPr>
        <w:t>Aprobación de caso de uso por la DGP - DGADP</w:t>
      </w:r>
    </w:p>
    <w:p w:rsidR="008D0998" w:rsidRPr="007628D3" w:rsidRDefault="008D0998" w:rsidP="008D0998">
      <w:pPr>
        <w:rPr>
          <w:rFonts w:asciiTheme="minorHAnsi" w:hAnsiTheme="minorHAnsi" w:cstheme="minorHAnsi"/>
          <w:szCs w:val="20"/>
        </w:rPr>
      </w:pPr>
    </w:p>
    <w:p w:rsidR="008D0998" w:rsidRPr="007628D3" w:rsidRDefault="008D0998" w:rsidP="008D0998">
      <w:pPr>
        <w:rPr>
          <w:rFonts w:asciiTheme="minorHAnsi" w:hAnsiTheme="minorHAnsi" w:cstheme="minorHAnsi"/>
          <w:szCs w:val="20"/>
        </w:rPr>
      </w:pPr>
    </w:p>
    <w:p w:rsidR="008D0998" w:rsidRDefault="008D0998" w:rsidP="008D0998">
      <w:pPr>
        <w:rPr>
          <w:rFonts w:asciiTheme="minorHAnsi" w:hAnsiTheme="minorHAnsi" w:cstheme="minorHAnsi"/>
          <w:szCs w:val="20"/>
        </w:rPr>
      </w:pPr>
    </w:p>
    <w:p w:rsidR="008D0998" w:rsidRPr="007628D3" w:rsidRDefault="008D0998" w:rsidP="008D0998">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8D0998" w:rsidRPr="007628D3" w:rsidTr="00A30EFE">
        <w:trPr>
          <w:trHeight w:val="1277"/>
          <w:jc w:val="center"/>
        </w:trPr>
        <w:tc>
          <w:tcPr>
            <w:tcW w:w="2250" w:type="pct"/>
            <w:tcBorders>
              <w:top w:val="single" w:sz="4" w:space="0" w:color="auto"/>
            </w:tcBorders>
            <w:shd w:val="clear" w:color="auto" w:fill="FFFFFF"/>
          </w:tcPr>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Inspector Jefe</w:t>
            </w:r>
          </w:p>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Erick Eleazar Sánchez Molina</w:t>
            </w:r>
          </w:p>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Director General Adjunto de Desarrollo Policial</w:t>
            </w:r>
          </w:p>
        </w:tc>
        <w:tc>
          <w:tcPr>
            <w:tcW w:w="500" w:type="pct"/>
            <w:shd w:val="clear" w:color="auto" w:fill="FFFFFF"/>
          </w:tcPr>
          <w:p w:rsidR="008D0998" w:rsidRPr="007628D3" w:rsidRDefault="008D0998" w:rsidP="00A30EFE">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Inspector</w:t>
            </w:r>
          </w:p>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Ignacio Villamil Díaz</w:t>
            </w:r>
          </w:p>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Director de Normalización, Certificación y Verificación.</w:t>
            </w:r>
          </w:p>
        </w:tc>
      </w:tr>
    </w:tbl>
    <w:p w:rsidR="008D0998" w:rsidRPr="007628D3" w:rsidRDefault="008D0998" w:rsidP="008D0998">
      <w:pPr>
        <w:rPr>
          <w:rFonts w:asciiTheme="minorHAnsi" w:hAnsiTheme="minorHAnsi" w:cstheme="minorHAnsi"/>
          <w:b/>
          <w:szCs w:val="20"/>
        </w:rPr>
      </w:pPr>
    </w:p>
    <w:p w:rsidR="008D0998" w:rsidRPr="007628D3" w:rsidRDefault="008D0998" w:rsidP="008D0998">
      <w:pPr>
        <w:rPr>
          <w:rFonts w:asciiTheme="minorHAnsi" w:hAnsiTheme="minorHAnsi" w:cstheme="minorHAnsi"/>
          <w:b/>
          <w:szCs w:val="20"/>
        </w:rPr>
      </w:pPr>
      <w:r w:rsidRPr="007628D3">
        <w:rPr>
          <w:rFonts w:asciiTheme="minorHAnsi" w:hAnsiTheme="minorHAnsi" w:cstheme="minorHAnsi"/>
          <w:b/>
          <w:szCs w:val="20"/>
        </w:rPr>
        <w:t>Aprobación de caso de uso por la DGP - AFCP</w:t>
      </w:r>
    </w:p>
    <w:p w:rsidR="008D0998" w:rsidRDefault="008D0998" w:rsidP="008D0998">
      <w:pPr>
        <w:rPr>
          <w:rFonts w:asciiTheme="minorHAnsi" w:hAnsiTheme="minorHAnsi" w:cstheme="minorHAnsi"/>
          <w:b/>
          <w:szCs w:val="20"/>
        </w:rPr>
      </w:pPr>
    </w:p>
    <w:p w:rsidR="008D0998" w:rsidRPr="007628D3" w:rsidRDefault="008D0998" w:rsidP="008D0998">
      <w:pPr>
        <w:rPr>
          <w:rFonts w:asciiTheme="minorHAnsi" w:hAnsiTheme="minorHAnsi" w:cstheme="minorHAnsi"/>
          <w:b/>
          <w:szCs w:val="20"/>
        </w:rPr>
      </w:pPr>
    </w:p>
    <w:p w:rsidR="008D0998" w:rsidRPr="007628D3" w:rsidRDefault="008D0998" w:rsidP="008D0998">
      <w:pPr>
        <w:rPr>
          <w:rFonts w:asciiTheme="minorHAnsi" w:hAnsiTheme="minorHAnsi" w:cstheme="minorHAnsi"/>
          <w:szCs w:val="20"/>
        </w:rPr>
      </w:pPr>
    </w:p>
    <w:p w:rsidR="008D0998" w:rsidRPr="007628D3" w:rsidRDefault="008D0998" w:rsidP="008D0998">
      <w:pPr>
        <w:rPr>
          <w:rFonts w:asciiTheme="minorHAnsi" w:hAnsiTheme="minorHAnsi" w:cstheme="minorHAnsi"/>
          <w:szCs w:val="20"/>
        </w:rPr>
      </w:pPr>
    </w:p>
    <w:p w:rsidR="008D0998" w:rsidRPr="007628D3" w:rsidRDefault="008D0998" w:rsidP="008D0998">
      <w:pPr>
        <w:spacing w:after="0" w:line="240" w:lineRule="auto"/>
        <w:rPr>
          <w:rFonts w:asciiTheme="minorHAnsi" w:hAnsiTheme="minorHAnsi" w:cstheme="minorHAnsi"/>
          <w:b/>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8D0998" w:rsidRPr="007628D3" w:rsidTr="00A30EFE">
        <w:trPr>
          <w:trHeight w:val="1297"/>
          <w:jc w:val="center"/>
        </w:trPr>
        <w:tc>
          <w:tcPr>
            <w:tcW w:w="2250" w:type="pct"/>
            <w:tcBorders>
              <w:top w:val="single" w:sz="4" w:space="0" w:color="auto"/>
            </w:tcBorders>
            <w:shd w:val="clear" w:color="auto" w:fill="FFFFFF"/>
          </w:tcPr>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Inspector Jefe</w:t>
            </w:r>
          </w:p>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Martha María del Carmen García Damián</w:t>
            </w:r>
          </w:p>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Titular de la Academia de Formación Capacitación y Profesionalización</w:t>
            </w:r>
          </w:p>
        </w:tc>
        <w:tc>
          <w:tcPr>
            <w:tcW w:w="500" w:type="pct"/>
            <w:shd w:val="clear" w:color="auto" w:fill="FFFFFF"/>
          </w:tcPr>
          <w:p w:rsidR="008D0998" w:rsidRPr="007628D3" w:rsidRDefault="008D0998" w:rsidP="00A30EFE">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Inspector</w:t>
            </w:r>
          </w:p>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Sergio Francisco Carmona Ramos</w:t>
            </w:r>
          </w:p>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Director de Ejecución y Especialización</w:t>
            </w:r>
          </w:p>
        </w:tc>
      </w:tr>
    </w:tbl>
    <w:p w:rsidR="008D0998" w:rsidRPr="007628D3" w:rsidRDefault="008D0998" w:rsidP="008D0998">
      <w:pPr>
        <w:rPr>
          <w:rFonts w:asciiTheme="minorHAnsi" w:hAnsiTheme="minorHAnsi" w:cstheme="minorHAnsi"/>
          <w:b/>
          <w:szCs w:val="20"/>
        </w:rPr>
      </w:pPr>
    </w:p>
    <w:p w:rsidR="008D0998" w:rsidRPr="007628D3" w:rsidRDefault="008D0998" w:rsidP="008D0998">
      <w:pPr>
        <w:rPr>
          <w:rFonts w:asciiTheme="minorHAnsi" w:hAnsiTheme="minorHAnsi" w:cstheme="minorHAnsi"/>
          <w:b/>
          <w:szCs w:val="20"/>
        </w:rPr>
      </w:pPr>
      <w:r w:rsidRPr="007628D3">
        <w:rPr>
          <w:rFonts w:asciiTheme="minorHAnsi" w:hAnsiTheme="minorHAnsi" w:cstheme="minorHAnsi"/>
          <w:b/>
          <w:szCs w:val="20"/>
        </w:rPr>
        <w:br w:type="page"/>
      </w:r>
    </w:p>
    <w:p w:rsidR="008D0998" w:rsidRPr="007628D3" w:rsidRDefault="008D0998" w:rsidP="008D0998">
      <w:pPr>
        <w:rPr>
          <w:rFonts w:asciiTheme="minorHAnsi" w:hAnsiTheme="minorHAnsi" w:cstheme="minorHAnsi"/>
          <w:b/>
          <w:szCs w:val="20"/>
        </w:rPr>
      </w:pPr>
      <w:r w:rsidRPr="007628D3">
        <w:rPr>
          <w:rFonts w:asciiTheme="minorHAnsi" w:hAnsiTheme="minorHAnsi" w:cstheme="minorHAnsi"/>
          <w:b/>
          <w:szCs w:val="20"/>
        </w:rPr>
        <w:lastRenderedPageBreak/>
        <w:t>Aprobación de caso de uso por la DGAJ</w:t>
      </w:r>
    </w:p>
    <w:p w:rsidR="008D0998" w:rsidRPr="007628D3" w:rsidRDefault="008D0998" w:rsidP="008D0998">
      <w:pPr>
        <w:rPr>
          <w:rFonts w:asciiTheme="minorHAnsi" w:hAnsiTheme="minorHAnsi" w:cstheme="minorHAnsi"/>
          <w:szCs w:val="20"/>
        </w:rPr>
      </w:pPr>
    </w:p>
    <w:p w:rsidR="008D0998" w:rsidRDefault="008D0998" w:rsidP="008D0998">
      <w:pPr>
        <w:rPr>
          <w:rFonts w:asciiTheme="minorHAnsi" w:hAnsiTheme="minorHAnsi" w:cstheme="minorHAnsi"/>
          <w:szCs w:val="20"/>
        </w:rPr>
      </w:pPr>
    </w:p>
    <w:p w:rsidR="008D0998" w:rsidRPr="007628D3" w:rsidRDefault="008D0998" w:rsidP="008D0998">
      <w:pPr>
        <w:rPr>
          <w:rFonts w:asciiTheme="minorHAnsi" w:hAnsiTheme="minorHAnsi" w:cstheme="minorHAnsi"/>
          <w:szCs w:val="20"/>
        </w:rPr>
      </w:pPr>
    </w:p>
    <w:p w:rsidR="008D0998" w:rsidRPr="007628D3" w:rsidRDefault="008D0998" w:rsidP="008D0998">
      <w:pPr>
        <w:rPr>
          <w:rFonts w:asciiTheme="minorHAnsi" w:hAnsiTheme="minorHAnsi" w:cstheme="minorHAnsi"/>
          <w:szCs w:val="20"/>
        </w:rPr>
      </w:pPr>
    </w:p>
    <w:p w:rsidR="008D0998" w:rsidRPr="007628D3" w:rsidRDefault="008D0998" w:rsidP="008D0998">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8D0998" w:rsidRPr="007628D3" w:rsidTr="00A30EFE">
        <w:trPr>
          <w:trHeight w:val="2647"/>
          <w:jc w:val="center"/>
        </w:trPr>
        <w:tc>
          <w:tcPr>
            <w:tcW w:w="2250" w:type="pct"/>
            <w:tcBorders>
              <w:top w:val="single" w:sz="4" w:space="0" w:color="auto"/>
              <w:bottom w:val="single" w:sz="4" w:space="0" w:color="auto"/>
            </w:tcBorders>
            <w:shd w:val="clear" w:color="auto" w:fill="FFFFFF"/>
          </w:tcPr>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Comisario Jefe</w:t>
            </w:r>
          </w:p>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Claudio Cruz Miguel</w:t>
            </w:r>
          </w:p>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Director General de Asuntos Jurídicos</w:t>
            </w:r>
          </w:p>
        </w:tc>
        <w:tc>
          <w:tcPr>
            <w:tcW w:w="500" w:type="pct"/>
            <w:shd w:val="clear" w:color="auto" w:fill="FFFFFF"/>
          </w:tcPr>
          <w:p w:rsidR="008D0998" w:rsidRPr="007628D3" w:rsidRDefault="008D0998" w:rsidP="00A30EFE">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Inspector Jefe</w:t>
            </w:r>
          </w:p>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Wilfrido Saúl Lescas Morga</w:t>
            </w:r>
          </w:p>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Director General Adjunto de lo Contencioso</w:t>
            </w:r>
            <w:r w:rsidR="00847E46">
              <w:rPr>
                <w:rFonts w:asciiTheme="minorHAnsi" w:hAnsiTheme="minorHAnsi" w:cstheme="minorHAnsi"/>
                <w:szCs w:val="20"/>
                <w:lang w:eastAsia="es-MX"/>
              </w:rPr>
              <w:t>,</w:t>
            </w:r>
            <w:r w:rsidRPr="007628D3">
              <w:rPr>
                <w:rFonts w:asciiTheme="minorHAnsi" w:hAnsiTheme="minorHAnsi" w:cstheme="minorHAnsi"/>
                <w:szCs w:val="20"/>
                <w:lang w:eastAsia="es-MX"/>
              </w:rPr>
              <w:t xml:space="preserve"> Asuntos Contractuales y Normatividad</w:t>
            </w:r>
          </w:p>
        </w:tc>
      </w:tr>
      <w:tr w:rsidR="008D0998" w:rsidRPr="007628D3" w:rsidTr="00A30EFE">
        <w:trPr>
          <w:trHeight w:val="1336"/>
          <w:jc w:val="center"/>
        </w:trPr>
        <w:tc>
          <w:tcPr>
            <w:tcW w:w="2250" w:type="pct"/>
            <w:tcBorders>
              <w:top w:val="single" w:sz="4" w:space="0" w:color="auto"/>
            </w:tcBorders>
            <w:shd w:val="clear" w:color="auto" w:fill="FFFFFF"/>
          </w:tcPr>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Inspector</w:t>
            </w:r>
          </w:p>
          <w:p w:rsidR="008D0998" w:rsidRPr="007628D3" w:rsidRDefault="00847E46" w:rsidP="00A30EFE">
            <w:pPr>
              <w:spacing w:after="0" w:line="240" w:lineRule="auto"/>
              <w:jc w:val="center"/>
              <w:rPr>
                <w:rFonts w:asciiTheme="minorHAnsi" w:hAnsiTheme="minorHAnsi" w:cstheme="minorHAnsi"/>
                <w:szCs w:val="20"/>
                <w:lang w:eastAsia="es-MX"/>
              </w:rPr>
            </w:pPr>
            <w:r>
              <w:rPr>
                <w:rFonts w:asciiTheme="minorHAnsi" w:hAnsiTheme="minorHAnsi" w:cstheme="minorHAnsi"/>
                <w:szCs w:val="20"/>
                <w:lang w:eastAsia="es-MX"/>
              </w:rPr>
              <w:t>Enrique Zá</w:t>
            </w:r>
            <w:bookmarkStart w:id="127" w:name="_GoBack"/>
            <w:bookmarkEnd w:id="127"/>
            <w:r w:rsidR="008D0998" w:rsidRPr="007628D3">
              <w:rPr>
                <w:rFonts w:asciiTheme="minorHAnsi" w:hAnsiTheme="minorHAnsi" w:cstheme="minorHAnsi"/>
                <w:szCs w:val="20"/>
                <w:lang w:eastAsia="es-MX"/>
              </w:rPr>
              <w:t>rate Morales</w:t>
            </w:r>
          </w:p>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Director de Convenios y Contratos</w:t>
            </w:r>
          </w:p>
          <w:p w:rsidR="008D0998" w:rsidRPr="007628D3" w:rsidRDefault="008D0998" w:rsidP="00A30EFE">
            <w:pPr>
              <w:spacing w:after="0" w:line="240" w:lineRule="auto"/>
              <w:jc w:val="center"/>
              <w:rPr>
                <w:rFonts w:asciiTheme="minorHAnsi" w:hAnsiTheme="minorHAnsi" w:cstheme="minorHAnsi"/>
                <w:szCs w:val="20"/>
                <w:lang w:eastAsia="es-MX"/>
              </w:rPr>
            </w:pPr>
          </w:p>
        </w:tc>
        <w:tc>
          <w:tcPr>
            <w:tcW w:w="500" w:type="pct"/>
            <w:shd w:val="clear" w:color="auto" w:fill="FFFFFF"/>
          </w:tcPr>
          <w:p w:rsidR="008D0998" w:rsidRPr="007628D3" w:rsidRDefault="008D0998" w:rsidP="00A30EFE">
            <w:pPr>
              <w:ind w:left="360"/>
              <w:jc w:val="center"/>
              <w:rPr>
                <w:rFonts w:asciiTheme="minorHAnsi" w:hAnsiTheme="minorHAnsi" w:cstheme="minorHAnsi"/>
                <w:szCs w:val="20"/>
              </w:rPr>
            </w:pPr>
          </w:p>
        </w:tc>
        <w:tc>
          <w:tcPr>
            <w:tcW w:w="2250" w:type="pct"/>
            <w:shd w:val="clear" w:color="auto" w:fill="FFFFFF"/>
          </w:tcPr>
          <w:p w:rsidR="008D0998" w:rsidRPr="007628D3" w:rsidRDefault="008D0998" w:rsidP="00A30EFE">
            <w:pPr>
              <w:spacing w:after="0" w:line="240" w:lineRule="auto"/>
              <w:jc w:val="center"/>
              <w:rPr>
                <w:rFonts w:asciiTheme="minorHAnsi" w:hAnsiTheme="minorHAnsi" w:cstheme="minorHAnsi"/>
                <w:szCs w:val="20"/>
                <w:lang w:eastAsia="es-MX"/>
              </w:rPr>
            </w:pPr>
          </w:p>
        </w:tc>
      </w:tr>
    </w:tbl>
    <w:p w:rsidR="008D0998" w:rsidRPr="007628D3" w:rsidRDefault="008D0998" w:rsidP="008D0998">
      <w:pPr>
        <w:spacing w:after="0" w:line="240" w:lineRule="auto"/>
        <w:rPr>
          <w:rFonts w:asciiTheme="minorHAnsi" w:hAnsiTheme="minorHAnsi" w:cstheme="minorHAnsi"/>
          <w:b/>
          <w:bCs/>
          <w:kern w:val="32"/>
          <w:szCs w:val="20"/>
        </w:rPr>
      </w:pPr>
    </w:p>
    <w:p w:rsidR="008D0998" w:rsidRPr="007628D3" w:rsidRDefault="008D0998" w:rsidP="008D0998">
      <w:pPr>
        <w:spacing w:after="0" w:line="240" w:lineRule="auto"/>
        <w:rPr>
          <w:rFonts w:asciiTheme="minorHAnsi" w:hAnsiTheme="minorHAnsi" w:cstheme="minorHAnsi"/>
          <w:szCs w:val="20"/>
        </w:rPr>
      </w:pPr>
    </w:p>
    <w:p w:rsidR="008D0998" w:rsidRPr="007628D3" w:rsidRDefault="008D0998" w:rsidP="008D0998">
      <w:pPr>
        <w:rPr>
          <w:rFonts w:asciiTheme="minorHAnsi" w:hAnsiTheme="minorHAnsi" w:cstheme="minorHAnsi"/>
          <w:b/>
          <w:szCs w:val="20"/>
        </w:rPr>
      </w:pPr>
      <w:r w:rsidRPr="007628D3">
        <w:rPr>
          <w:rFonts w:asciiTheme="minorHAnsi" w:hAnsiTheme="minorHAnsi" w:cstheme="minorHAnsi"/>
          <w:b/>
          <w:szCs w:val="20"/>
        </w:rPr>
        <w:t>Aprobación de caso de uso por la DGAPF</w:t>
      </w:r>
    </w:p>
    <w:p w:rsidR="008D0998" w:rsidRPr="007628D3" w:rsidRDefault="008D0998" w:rsidP="008D0998">
      <w:pPr>
        <w:rPr>
          <w:rFonts w:asciiTheme="minorHAnsi" w:hAnsiTheme="minorHAnsi" w:cstheme="minorHAnsi"/>
          <w:szCs w:val="20"/>
        </w:rPr>
      </w:pPr>
    </w:p>
    <w:p w:rsidR="008D0998" w:rsidRPr="007628D3" w:rsidRDefault="008D0998" w:rsidP="008D0998">
      <w:pPr>
        <w:rPr>
          <w:rFonts w:asciiTheme="minorHAnsi" w:hAnsiTheme="minorHAnsi" w:cstheme="minorHAnsi"/>
          <w:szCs w:val="20"/>
        </w:rPr>
      </w:pPr>
    </w:p>
    <w:p w:rsidR="008D0998" w:rsidRDefault="008D0998" w:rsidP="008D0998">
      <w:pPr>
        <w:rPr>
          <w:rFonts w:asciiTheme="minorHAnsi" w:hAnsiTheme="minorHAnsi" w:cstheme="minorHAnsi"/>
          <w:szCs w:val="20"/>
        </w:rPr>
      </w:pPr>
    </w:p>
    <w:p w:rsidR="008D0998" w:rsidRPr="007628D3" w:rsidRDefault="008D0998" w:rsidP="008D0998">
      <w:pPr>
        <w:rPr>
          <w:rFonts w:asciiTheme="minorHAnsi" w:hAnsiTheme="minorHAnsi" w:cstheme="minorHAnsi"/>
          <w:szCs w:val="20"/>
        </w:rPr>
      </w:pPr>
    </w:p>
    <w:p w:rsidR="008D0998" w:rsidRPr="007628D3" w:rsidRDefault="008D0998" w:rsidP="008D0998">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8D0998" w:rsidRPr="007628D3" w:rsidTr="00A30EFE">
        <w:trPr>
          <w:trHeight w:val="1116"/>
          <w:jc w:val="center"/>
        </w:trPr>
        <w:tc>
          <w:tcPr>
            <w:tcW w:w="2250" w:type="pct"/>
            <w:tcBorders>
              <w:top w:val="single" w:sz="4" w:space="0" w:color="auto"/>
            </w:tcBorders>
            <w:shd w:val="clear" w:color="auto" w:fill="FFFFFF"/>
          </w:tcPr>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Inspector Jefe</w:t>
            </w:r>
          </w:p>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José Ramón Reza García</w:t>
            </w:r>
          </w:p>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Director General Adjunto de Presupuesto y Finanzas</w:t>
            </w:r>
          </w:p>
        </w:tc>
        <w:tc>
          <w:tcPr>
            <w:tcW w:w="500" w:type="pct"/>
            <w:shd w:val="clear" w:color="auto" w:fill="FFFFFF"/>
          </w:tcPr>
          <w:p w:rsidR="008D0998" w:rsidRPr="007628D3" w:rsidRDefault="008D0998" w:rsidP="00A30EFE">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Inspector</w:t>
            </w:r>
          </w:p>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Salvador Medina Silva</w:t>
            </w:r>
          </w:p>
          <w:p w:rsidR="008D0998" w:rsidRPr="007628D3" w:rsidRDefault="008D0998" w:rsidP="00A30EFE">
            <w:pPr>
              <w:spacing w:after="0" w:line="240" w:lineRule="auto"/>
              <w:jc w:val="center"/>
              <w:rPr>
                <w:rFonts w:asciiTheme="minorHAnsi" w:hAnsiTheme="minorHAnsi" w:cstheme="minorHAnsi"/>
                <w:szCs w:val="20"/>
                <w:lang w:eastAsia="es-MX"/>
              </w:rPr>
            </w:pPr>
            <w:r w:rsidRPr="007628D3">
              <w:rPr>
                <w:rFonts w:asciiTheme="minorHAnsi" w:hAnsiTheme="minorHAnsi" w:cstheme="minorHAnsi"/>
                <w:szCs w:val="20"/>
                <w:lang w:eastAsia="es-MX"/>
              </w:rPr>
              <w:t>Director de Programación y Presupuesto</w:t>
            </w:r>
          </w:p>
        </w:tc>
      </w:tr>
      <w:bookmarkEnd w:id="5"/>
      <w:bookmarkEnd w:id="6"/>
      <w:bookmarkEnd w:id="7"/>
      <w:bookmarkEnd w:id="8"/>
      <w:bookmarkEnd w:id="9"/>
      <w:bookmarkEnd w:id="10"/>
      <w:bookmarkEnd w:id="11"/>
      <w:bookmarkEnd w:id="12"/>
    </w:tbl>
    <w:p w:rsidR="000537DE" w:rsidRPr="00C207B5" w:rsidRDefault="000537DE" w:rsidP="000537DE">
      <w:pPr>
        <w:spacing w:after="0" w:line="240" w:lineRule="auto"/>
        <w:rPr>
          <w:rFonts w:cstheme="minorHAnsi"/>
        </w:rPr>
      </w:pPr>
    </w:p>
    <w:sectPr w:rsidR="000537DE" w:rsidRPr="00C207B5" w:rsidSect="00C254C3">
      <w:headerReference w:type="default" r:id="rId11"/>
      <w:footerReference w:type="default" r:id="rId12"/>
      <w:pgSz w:w="12242" w:h="15842" w:code="1"/>
      <w:pgMar w:top="567" w:right="1134" w:bottom="567" w:left="113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2270" w:rsidRDefault="00D82270" w:rsidP="0060039F">
      <w:pPr>
        <w:pStyle w:val="Encabezado"/>
      </w:pPr>
      <w:r>
        <w:separator/>
      </w:r>
    </w:p>
  </w:endnote>
  <w:endnote w:type="continuationSeparator" w:id="0">
    <w:p w:rsidR="00D82270" w:rsidRDefault="00D82270"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397"/>
      <w:gridCol w:w="3387"/>
      <w:gridCol w:w="3406"/>
    </w:tblGrid>
    <w:tr w:rsidR="005609E8" w:rsidTr="00EF0432">
      <w:tc>
        <w:tcPr>
          <w:tcW w:w="3465" w:type="dxa"/>
        </w:tcPr>
        <w:p w:rsidR="005609E8" w:rsidRPr="00CD783E" w:rsidRDefault="00D82270" w:rsidP="00EF0432">
          <w:pPr>
            <w:pStyle w:val="Piedepgina"/>
            <w:spacing w:before="40" w:after="20" w:line="240" w:lineRule="auto"/>
            <w:rPr>
              <w:rFonts w:asciiTheme="minorHAnsi" w:hAnsiTheme="minorHAnsi" w:cs="Arial"/>
              <w:sz w:val="16"/>
              <w:szCs w:val="16"/>
            </w:rPr>
          </w:pPr>
          <w:r>
            <w:rPr>
              <w:rFonts w:ascii="Calibri" w:hAnsi="Calibri"/>
              <w:noProof/>
              <w:lang w:val="es-MX" w:eastAsia="es-MX"/>
            </w:rPr>
            <w:pict>
              <v:shapetype id="_x0000_t202" coordsize="21600,21600" o:spt="202" path="m,l,21600r21600,l21600,xe">
                <v:stroke joinstyle="miter"/>
                <v:path gradientshapeok="t" o:connecttype="rect"/>
              </v:shapetype>
              <v:shape id="Cuadro de texto 4" o:spid="_x0000_s2049" type="#_x0000_t202" style="position:absolute;left:0;text-align:left;margin-left:45.75pt;margin-top:3.25pt;width:407.25pt;height: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" stroked="f">
                <v:textbox>
                  <w:txbxContent>
                    <w:p w:rsidR="005609E8" w:rsidRPr="00CD783E" w:rsidRDefault="005609E8"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rsidR="005609E8" w:rsidRPr="0070527F" w:rsidRDefault="005609E8" w:rsidP="0070527F">
                      <w:pPr>
                        <w:spacing w:before="40" w:after="40" w:line="240" w:lineRule="auto"/>
                        <w:jc w:val="center"/>
                        <w:rPr>
                          <w:rFonts w:asciiTheme="minorHAnsi" w:hAnsiTheme="minorHAnsi"/>
                          <w:color w:val="7F7F7F" w:themeColor="text1" w:themeTint="80"/>
                          <w:sz w:val="16"/>
                          <w:szCs w:val="16"/>
                          <w:lang w:val="es-MX"/>
                        </w:rPr>
                      </w:pPr>
                    </w:p>
                  </w:txbxContent>
                </v:textbox>
              </v:shape>
            </w:pict>
          </w:r>
          <w:r w:rsidR="005609E8" w:rsidRPr="00CD783E">
            <w:rPr>
              <w:rFonts w:asciiTheme="minorHAnsi" w:hAnsiTheme="minorHAnsi" w:cs="Arial"/>
              <w:sz w:val="16"/>
              <w:szCs w:val="16"/>
            </w:rPr>
            <w:t>Uso Interno</w:t>
          </w:r>
        </w:p>
      </w:tc>
      <w:tc>
        <w:tcPr>
          <w:tcW w:w="3466" w:type="dxa"/>
        </w:tcPr>
        <w:p w:rsidR="005609E8" w:rsidRPr="00BE4042" w:rsidRDefault="005609E8" w:rsidP="00EF0432">
          <w:pPr>
            <w:pStyle w:val="Piedepgina"/>
            <w:spacing w:before="40" w:after="20" w:line="240" w:lineRule="auto"/>
            <w:jc w:val="center"/>
            <w:rPr>
              <w:rFonts w:cs="Arial"/>
              <w:sz w:val="16"/>
              <w:szCs w:val="16"/>
            </w:rPr>
          </w:pPr>
        </w:p>
      </w:tc>
      <w:tc>
        <w:tcPr>
          <w:tcW w:w="3466" w:type="dxa"/>
        </w:tcPr>
        <w:p w:rsidR="005609E8" w:rsidRPr="00CD783E" w:rsidRDefault="005609E8" w:rsidP="00EF0432">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5609E8" w:rsidRPr="00D566C8" w:rsidTr="00EF0432">
      <w:tc>
        <w:tcPr>
          <w:tcW w:w="3465" w:type="dxa"/>
        </w:tcPr>
        <w:p w:rsidR="005609E8" w:rsidRPr="00BE4042" w:rsidRDefault="005609E8" w:rsidP="00EF0432">
          <w:pPr>
            <w:pStyle w:val="Piedepgina"/>
            <w:spacing w:before="40" w:after="20" w:line="240" w:lineRule="auto"/>
            <w:rPr>
              <w:rFonts w:cs="Arial"/>
              <w:sz w:val="16"/>
              <w:szCs w:val="16"/>
            </w:rPr>
          </w:pPr>
        </w:p>
      </w:tc>
      <w:tc>
        <w:tcPr>
          <w:tcW w:w="3466" w:type="dxa"/>
        </w:tcPr>
        <w:p w:rsidR="005609E8" w:rsidRDefault="005609E8" w:rsidP="00EF0432">
          <w:pPr>
            <w:pStyle w:val="Piedepgina"/>
            <w:spacing w:before="40" w:after="20" w:line="240" w:lineRule="auto"/>
            <w:jc w:val="center"/>
          </w:pPr>
        </w:p>
      </w:tc>
      <w:tc>
        <w:tcPr>
          <w:tcW w:w="3466" w:type="dxa"/>
        </w:tcPr>
        <w:p w:rsidR="005609E8" w:rsidRPr="00D566C8" w:rsidRDefault="005609E8" w:rsidP="00EF0432">
          <w:pPr>
            <w:pStyle w:val="Piedepgina"/>
            <w:spacing w:before="40" w:after="20" w:line="240" w:lineRule="auto"/>
            <w:jc w:val="right"/>
            <w:rPr>
              <w:rFonts w:cs="Arial"/>
              <w:sz w:val="18"/>
              <w:szCs w:val="16"/>
            </w:rPr>
          </w:pPr>
        </w:p>
      </w:tc>
    </w:tr>
  </w:tbl>
  <w:p w:rsidR="005609E8" w:rsidRPr="00A65C57" w:rsidRDefault="005609E8"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2270" w:rsidRDefault="00D82270" w:rsidP="0060039F">
      <w:pPr>
        <w:pStyle w:val="Encabezado"/>
      </w:pPr>
      <w:r>
        <w:separator/>
      </w:r>
    </w:p>
  </w:footnote>
  <w:footnote w:type="continuationSeparator" w:id="0">
    <w:p w:rsidR="00D82270" w:rsidRDefault="00D82270"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9E8" w:rsidRPr="005B608B" w:rsidRDefault="005609E8"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70"/>
      <w:gridCol w:w="5528"/>
      <w:gridCol w:w="1277"/>
      <w:gridCol w:w="1318"/>
    </w:tblGrid>
    <w:tr w:rsidR="005609E8" w:rsidRPr="00780E31" w:rsidTr="002601F7">
      <w:trPr>
        <w:trHeight w:val="158"/>
        <w:jc w:val="center"/>
      </w:trPr>
      <w:tc>
        <w:tcPr>
          <w:tcW w:w="2970" w:type="dxa"/>
          <w:vMerge w:val="restart"/>
          <w:tcBorders>
            <w:right w:val="single" w:sz="4" w:space="0" w:color="auto"/>
          </w:tcBorders>
          <w:vAlign w:val="center"/>
        </w:tcPr>
        <w:p w:rsidR="005609E8" w:rsidRPr="00780E31" w:rsidRDefault="005609E8" w:rsidP="007E79AD">
          <w:pPr>
            <w:jc w:val="center"/>
            <w:rPr>
              <w:rFonts w:cs="Arial"/>
              <w:noProof/>
            </w:rPr>
          </w:pPr>
          <w:r>
            <w:rPr>
              <w:rFonts w:ascii="Times New Roman" w:hAnsi="Times New Roman"/>
              <w:noProof/>
              <w:sz w:val="24"/>
              <w:lang w:val="es-MX" w:eastAsia="es-MX"/>
            </w:rPr>
            <w:drawing>
              <wp:anchor distT="0" distB="0" distL="114300" distR="114300" simplePos="0" relativeHeight="251668480" behindDoc="1" locked="0" layoutInCell="1" allowOverlap="1" wp14:anchorId="7A4992E9" wp14:editId="7395FCB6">
                <wp:simplePos x="0" y="0"/>
                <wp:positionH relativeFrom="column">
                  <wp:posOffset>6350</wp:posOffset>
                </wp:positionH>
                <wp:positionV relativeFrom="paragraph">
                  <wp:posOffset>46990</wp:posOffset>
                </wp:positionV>
                <wp:extent cx="1710690" cy="6286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0690" cy="628650"/>
                        </a:xfrm>
                        <a:prstGeom prst="rect">
                          <a:avLst/>
                        </a:prstGeom>
                        <a:noFill/>
                      </pic:spPr>
                    </pic:pic>
                  </a:graphicData>
                </a:graphic>
              </wp:anchor>
            </w:drawing>
          </w:r>
        </w:p>
      </w:tc>
      <w:tc>
        <w:tcPr>
          <w:tcW w:w="5528" w:type="dxa"/>
          <w:vMerge w:val="restart"/>
          <w:vAlign w:val="center"/>
        </w:tcPr>
        <w:p w:rsidR="005609E8" w:rsidRPr="00BE4042" w:rsidRDefault="005609E8" w:rsidP="007E79AD">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rsidR="005609E8" w:rsidRPr="00BE4042" w:rsidRDefault="005609E8" w:rsidP="007E79AD">
          <w:pPr>
            <w:spacing w:before="0" w:after="0" w:line="240" w:lineRule="auto"/>
            <w:rPr>
              <w:rFonts w:ascii="Calibri" w:hAnsi="Calibri" w:cs="Arial"/>
              <w:b/>
              <w:sz w:val="22"/>
              <w:szCs w:val="22"/>
            </w:rPr>
          </w:pPr>
          <w:r w:rsidRPr="00BE4042">
            <w:rPr>
              <w:rFonts w:ascii="Calibri" w:hAnsi="Calibri" w:cs="Arial"/>
              <w:b/>
              <w:sz w:val="22"/>
              <w:szCs w:val="22"/>
            </w:rPr>
            <w:t>OFICIALÍA MAYOR</w:t>
          </w:r>
        </w:p>
        <w:p w:rsidR="005609E8" w:rsidRDefault="005609E8" w:rsidP="0070527F">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rsidR="005609E8" w:rsidRPr="00BE4042" w:rsidRDefault="005609E8" w:rsidP="000656AA">
          <w:pPr>
            <w:spacing w:before="0" w:after="0" w:line="240" w:lineRule="auto"/>
            <w:rPr>
              <w:rFonts w:ascii="Calibri" w:hAnsi="Calibri" w:cs="Arial"/>
              <w:sz w:val="22"/>
            </w:rPr>
          </w:pPr>
          <w:r w:rsidRPr="0071783E">
            <w:rPr>
              <w:rFonts w:ascii="Calibri" w:hAnsi="Calibri"/>
              <w:sz w:val="22"/>
              <w:szCs w:val="22"/>
            </w:rPr>
            <w:t>DIRECCIÓN GENERAL ADJUNTA DE ESTRATEGIA TECNOL</w:t>
          </w:r>
          <w:r>
            <w:rPr>
              <w:rFonts w:ascii="Calibri" w:hAnsi="Calibri"/>
              <w:sz w:val="22"/>
              <w:szCs w:val="22"/>
            </w:rPr>
            <w:t>Ó</w:t>
          </w:r>
          <w:r w:rsidRPr="0071783E">
            <w:rPr>
              <w:rFonts w:ascii="Calibri" w:hAnsi="Calibri"/>
              <w:sz w:val="22"/>
              <w:szCs w:val="22"/>
            </w:rPr>
            <w:t>GICA (DGAET)</w:t>
          </w:r>
        </w:p>
      </w:tc>
      <w:tc>
        <w:tcPr>
          <w:tcW w:w="1277" w:type="dxa"/>
          <w:tcBorders>
            <w:bottom w:val="single" w:sz="4" w:space="0" w:color="auto"/>
          </w:tcBorders>
          <w:vAlign w:val="center"/>
        </w:tcPr>
        <w:p w:rsidR="005609E8" w:rsidRPr="005E5122" w:rsidRDefault="005609E8" w:rsidP="007E79AD">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rsidR="005609E8" w:rsidRPr="005B1C5D" w:rsidRDefault="005609E8" w:rsidP="007E79AD">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2B0886">
            <w:rPr>
              <w:rStyle w:val="Nmerodepgina"/>
              <w:rFonts w:ascii="Calibri" w:hAnsi="Calibri" w:cs="Arial"/>
              <w:caps/>
              <w:noProof/>
              <w:sz w:val="16"/>
              <w:szCs w:val="16"/>
            </w:rPr>
            <w:t>16</w:t>
          </w:r>
          <w:r w:rsidRPr="00527841">
            <w:rPr>
              <w:rStyle w:val="Nmerodepgina"/>
              <w:rFonts w:ascii="Calibri" w:hAnsi="Calibri" w:cs="Arial"/>
              <w:caps/>
              <w:noProof/>
              <w:sz w:val="16"/>
              <w:szCs w:val="16"/>
            </w:rPr>
            <w:fldChar w:fldCharType="end"/>
          </w:r>
          <w:r w:rsidR="000537DE">
            <w:rPr>
              <w:rStyle w:val="Nmerodepgina"/>
              <w:rFonts w:ascii="Calibri" w:hAnsi="Calibri" w:cs="Arial"/>
              <w:caps/>
              <w:noProof/>
              <w:sz w:val="16"/>
              <w:szCs w:val="16"/>
            </w:rPr>
            <w:t xml:space="preserve"> </w:t>
          </w:r>
          <w:r w:rsidRPr="005B1C5D">
            <w:rPr>
              <w:rStyle w:val="Nmerodepgina"/>
              <w:rFonts w:ascii="Calibri" w:hAnsi="Calibri" w:cs="Arial"/>
              <w:caps/>
              <w:sz w:val="16"/>
              <w:szCs w:val="16"/>
            </w:rPr>
            <w:t>de</w:t>
          </w:r>
          <w:r w:rsidR="000537DE">
            <w:rPr>
              <w:rStyle w:val="Nmerodepgina"/>
              <w:rFonts w:ascii="Calibri" w:hAnsi="Calibri" w:cs="Arial"/>
              <w:caps/>
              <w:sz w:val="16"/>
              <w:szCs w:val="16"/>
            </w:rPr>
            <w:t xml:space="preserve"> </w:t>
          </w:r>
          <w:r w:rsidRPr="00F84F27">
            <w:rPr>
              <w:rStyle w:val="Nmerodepgina"/>
              <w:rFonts w:ascii="Calibri" w:hAnsi="Calibri" w:cs="Arial"/>
              <w:sz w:val="16"/>
              <w:szCs w:val="16"/>
            </w:rPr>
            <w:fldChar w:fldCharType="begin"/>
          </w:r>
          <w:r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2B0886">
            <w:rPr>
              <w:rStyle w:val="Nmerodepgina"/>
              <w:rFonts w:ascii="Calibri" w:hAnsi="Calibri" w:cs="Arial"/>
              <w:noProof/>
              <w:sz w:val="16"/>
              <w:szCs w:val="16"/>
            </w:rPr>
            <w:t>16</w:t>
          </w:r>
          <w:r w:rsidRPr="00F84F27">
            <w:rPr>
              <w:rStyle w:val="Nmerodepgina"/>
              <w:rFonts w:ascii="Calibri" w:hAnsi="Calibri" w:cs="Arial"/>
              <w:sz w:val="16"/>
              <w:szCs w:val="16"/>
            </w:rPr>
            <w:fldChar w:fldCharType="end"/>
          </w:r>
        </w:p>
      </w:tc>
    </w:tr>
    <w:tr w:rsidR="005609E8" w:rsidRPr="00780E31" w:rsidTr="002601F7">
      <w:trPr>
        <w:trHeight w:val="161"/>
        <w:jc w:val="center"/>
      </w:trPr>
      <w:tc>
        <w:tcPr>
          <w:tcW w:w="2970" w:type="dxa"/>
          <w:vMerge/>
          <w:tcBorders>
            <w:right w:val="single" w:sz="4" w:space="0" w:color="auto"/>
          </w:tcBorders>
          <w:vAlign w:val="center"/>
        </w:tcPr>
        <w:p w:rsidR="005609E8" w:rsidRPr="00780E31" w:rsidRDefault="005609E8" w:rsidP="007E79AD">
          <w:pPr>
            <w:rPr>
              <w:rFonts w:cs="Arial"/>
              <w:lang w:val="en-US"/>
            </w:rPr>
          </w:pPr>
        </w:p>
      </w:tc>
      <w:tc>
        <w:tcPr>
          <w:tcW w:w="5528" w:type="dxa"/>
          <w:vMerge/>
          <w:vAlign w:val="center"/>
        </w:tcPr>
        <w:p w:rsidR="005609E8" w:rsidRPr="00BE4042" w:rsidRDefault="005609E8" w:rsidP="007E79AD">
          <w:pPr>
            <w:rPr>
              <w:rFonts w:ascii="Calibri" w:hAnsi="Calibri" w:cs="Arial"/>
              <w:b/>
              <w:sz w:val="22"/>
            </w:rPr>
          </w:pPr>
        </w:p>
      </w:tc>
      <w:tc>
        <w:tcPr>
          <w:tcW w:w="1277" w:type="dxa"/>
          <w:tcBorders>
            <w:top w:val="single" w:sz="4" w:space="0" w:color="auto"/>
            <w:bottom w:val="single" w:sz="4" w:space="0" w:color="auto"/>
          </w:tcBorders>
          <w:vAlign w:val="center"/>
        </w:tcPr>
        <w:p w:rsidR="005609E8" w:rsidRPr="005E5122" w:rsidRDefault="005609E8" w:rsidP="007E79AD">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rsidR="005609E8" w:rsidRPr="005B1C5D" w:rsidRDefault="005609E8" w:rsidP="007E79AD">
          <w:pPr>
            <w:spacing w:before="0" w:after="0"/>
            <w:ind w:right="58"/>
            <w:jc w:val="center"/>
            <w:rPr>
              <w:rFonts w:ascii="Calibri" w:hAnsi="Calibri" w:cs="Arial"/>
              <w:color w:val="0070C0"/>
              <w:sz w:val="16"/>
              <w:szCs w:val="16"/>
            </w:rPr>
          </w:pPr>
          <w:r w:rsidRPr="006C5F97">
            <w:rPr>
              <w:rFonts w:ascii="Calibri" w:hAnsi="Calibri" w:cs="Arial"/>
              <w:sz w:val="16"/>
              <w:szCs w:val="16"/>
            </w:rPr>
            <w:t>DST- B</w:t>
          </w:r>
          <w:r>
            <w:rPr>
              <w:rFonts w:ascii="Calibri" w:hAnsi="Calibri" w:cs="Arial"/>
              <w:sz w:val="16"/>
              <w:szCs w:val="16"/>
            </w:rPr>
            <w:t>.</w:t>
          </w:r>
          <w:r w:rsidRPr="006C5F97">
            <w:rPr>
              <w:rFonts w:ascii="Calibri" w:hAnsi="Calibri" w:cs="Arial"/>
              <w:sz w:val="16"/>
              <w:szCs w:val="16"/>
            </w:rPr>
            <w:t>2</w:t>
          </w:r>
        </w:p>
      </w:tc>
    </w:tr>
    <w:tr w:rsidR="005609E8" w:rsidRPr="00780E31" w:rsidTr="002601F7">
      <w:trPr>
        <w:trHeight w:val="131"/>
        <w:jc w:val="center"/>
      </w:trPr>
      <w:tc>
        <w:tcPr>
          <w:tcW w:w="2970" w:type="dxa"/>
          <w:vMerge/>
          <w:tcBorders>
            <w:right w:val="single" w:sz="4" w:space="0" w:color="auto"/>
          </w:tcBorders>
          <w:vAlign w:val="center"/>
        </w:tcPr>
        <w:p w:rsidR="005609E8" w:rsidRPr="00780E31" w:rsidRDefault="005609E8" w:rsidP="007E79AD">
          <w:pPr>
            <w:rPr>
              <w:rFonts w:cs="Arial"/>
              <w:lang w:val="en-US"/>
            </w:rPr>
          </w:pPr>
        </w:p>
      </w:tc>
      <w:tc>
        <w:tcPr>
          <w:tcW w:w="5528" w:type="dxa"/>
          <w:vMerge/>
          <w:vAlign w:val="center"/>
        </w:tcPr>
        <w:p w:rsidR="005609E8" w:rsidRPr="00BE4042" w:rsidRDefault="005609E8" w:rsidP="007E79AD">
          <w:pPr>
            <w:rPr>
              <w:rFonts w:ascii="Calibri" w:hAnsi="Calibri" w:cs="Arial"/>
              <w:b/>
              <w:sz w:val="22"/>
            </w:rPr>
          </w:pPr>
        </w:p>
      </w:tc>
      <w:tc>
        <w:tcPr>
          <w:tcW w:w="2595" w:type="dxa"/>
          <w:gridSpan w:val="2"/>
          <w:tcBorders>
            <w:top w:val="single" w:sz="4" w:space="0" w:color="auto"/>
          </w:tcBorders>
          <w:vAlign w:val="center"/>
        </w:tcPr>
        <w:p w:rsidR="005609E8" w:rsidRPr="00F879E4" w:rsidRDefault="005609E8" w:rsidP="007E79AD">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5609E8" w:rsidRPr="00780E31" w:rsidTr="002601F7">
      <w:trPr>
        <w:trHeight w:val="131"/>
        <w:jc w:val="center"/>
      </w:trPr>
      <w:tc>
        <w:tcPr>
          <w:tcW w:w="2970" w:type="dxa"/>
          <w:vMerge/>
          <w:tcBorders>
            <w:right w:val="single" w:sz="4" w:space="0" w:color="auto"/>
          </w:tcBorders>
          <w:vAlign w:val="center"/>
        </w:tcPr>
        <w:p w:rsidR="005609E8" w:rsidRPr="00780E31" w:rsidRDefault="005609E8" w:rsidP="007E79AD">
          <w:pPr>
            <w:rPr>
              <w:rFonts w:cs="Arial"/>
              <w:lang w:val="en-US"/>
            </w:rPr>
          </w:pPr>
        </w:p>
      </w:tc>
      <w:tc>
        <w:tcPr>
          <w:tcW w:w="5528" w:type="dxa"/>
          <w:vMerge/>
          <w:vAlign w:val="center"/>
        </w:tcPr>
        <w:p w:rsidR="005609E8" w:rsidRPr="00BE4042" w:rsidRDefault="005609E8" w:rsidP="007E79AD">
          <w:pPr>
            <w:rPr>
              <w:rFonts w:ascii="Calibri" w:hAnsi="Calibri" w:cs="Arial"/>
              <w:b/>
              <w:sz w:val="22"/>
            </w:rPr>
          </w:pPr>
        </w:p>
      </w:tc>
      <w:tc>
        <w:tcPr>
          <w:tcW w:w="1277" w:type="dxa"/>
          <w:tcBorders>
            <w:top w:val="single" w:sz="4" w:space="0" w:color="auto"/>
          </w:tcBorders>
          <w:vAlign w:val="center"/>
        </w:tcPr>
        <w:p w:rsidR="005609E8" w:rsidRPr="005E5122" w:rsidRDefault="005609E8" w:rsidP="007E79AD">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rsidR="005609E8" w:rsidRPr="005B1C5D" w:rsidRDefault="005609E8" w:rsidP="007E79AD">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5609E8" w:rsidRPr="00780E31" w:rsidTr="002601F7">
      <w:trPr>
        <w:trHeight w:val="56"/>
        <w:jc w:val="center"/>
      </w:trPr>
      <w:tc>
        <w:tcPr>
          <w:tcW w:w="2970" w:type="dxa"/>
          <w:vMerge/>
          <w:tcBorders>
            <w:right w:val="single" w:sz="4" w:space="0" w:color="auto"/>
          </w:tcBorders>
          <w:vAlign w:val="center"/>
        </w:tcPr>
        <w:p w:rsidR="005609E8" w:rsidRPr="00780E31" w:rsidRDefault="005609E8" w:rsidP="007E79AD">
          <w:pPr>
            <w:rPr>
              <w:rFonts w:cs="Arial"/>
              <w:lang w:val="en-US"/>
            </w:rPr>
          </w:pPr>
        </w:p>
      </w:tc>
      <w:tc>
        <w:tcPr>
          <w:tcW w:w="5528" w:type="dxa"/>
          <w:vMerge/>
          <w:vAlign w:val="center"/>
        </w:tcPr>
        <w:p w:rsidR="005609E8" w:rsidRPr="00BE4042" w:rsidRDefault="005609E8" w:rsidP="007E79AD">
          <w:pPr>
            <w:rPr>
              <w:rFonts w:ascii="Calibri" w:hAnsi="Calibri" w:cs="Arial"/>
              <w:b/>
              <w:sz w:val="22"/>
            </w:rPr>
          </w:pPr>
        </w:p>
      </w:tc>
      <w:tc>
        <w:tcPr>
          <w:tcW w:w="1277" w:type="dxa"/>
          <w:tcBorders>
            <w:top w:val="single" w:sz="4" w:space="0" w:color="auto"/>
          </w:tcBorders>
          <w:vAlign w:val="center"/>
        </w:tcPr>
        <w:p w:rsidR="005609E8" w:rsidRPr="001F75F8" w:rsidRDefault="005609E8" w:rsidP="007E79AD">
          <w:pPr>
            <w:spacing w:before="0" w:after="0"/>
            <w:jc w:val="center"/>
            <w:rPr>
              <w:rFonts w:ascii="Calibri" w:hAnsi="Calibri" w:cs="Arial"/>
              <w:sz w:val="16"/>
              <w:szCs w:val="16"/>
            </w:rPr>
          </w:pPr>
          <w:r>
            <w:rPr>
              <w:rFonts w:ascii="Calibri" w:hAnsi="Calibri" w:cs="Arial"/>
              <w:sz w:val="16"/>
              <w:szCs w:val="16"/>
            </w:rPr>
            <w:t>6</w:t>
          </w:r>
        </w:p>
      </w:tc>
      <w:tc>
        <w:tcPr>
          <w:tcW w:w="1318" w:type="dxa"/>
          <w:tcBorders>
            <w:top w:val="single" w:sz="4" w:space="0" w:color="auto"/>
          </w:tcBorders>
          <w:vAlign w:val="center"/>
        </w:tcPr>
        <w:p w:rsidR="005609E8" w:rsidRPr="001F75F8" w:rsidRDefault="005609E8" w:rsidP="000656AA">
          <w:pPr>
            <w:spacing w:before="0" w:after="0"/>
            <w:ind w:right="58"/>
            <w:jc w:val="center"/>
            <w:rPr>
              <w:rFonts w:ascii="Calibri" w:hAnsi="Calibri" w:cs="Arial"/>
              <w:sz w:val="16"/>
              <w:szCs w:val="16"/>
            </w:rPr>
          </w:pPr>
          <w:r>
            <w:rPr>
              <w:rFonts w:ascii="Calibri" w:hAnsi="Calibri" w:cs="Arial"/>
              <w:sz w:val="16"/>
              <w:szCs w:val="16"/>
            </w:rPr>
            <w:t>01</w:t>
          </w:r>
          <w:r w:rsidRPr="0071783E">
            <w:rPr>
              <w:rFonts w:ascii="Calibri" w:hAnsi="Calibri" w:cs="Arial"/>
              <w:sz w:val="16"/>
              <w:szCs w:val="16"/>
            </w:rPr>
            <w:t>/</w:t>
          </w:r>
          <w:r>
            <w:rPr>
              <w:rFonts w:ascii="Calibri" w:hAnsi="Calibri" w:cs="Arial"/>
              <w:sz w:val="16"/>
              <w:szCs w:val="16"/>
            </w:rPr>
            <w:t>04</w:t>
          </w:r>
          <w:r w:rsidRPr="0071783E">
            <w:rPr>
              <w:rFonts w:ascii="Calibri" w:hAnsi="Calibri" w:cs="Arial"/>
              <w:sz w:val="16"/>
              <w:szCs w:val="16"/>
            </w:rPr>
            <w:t>/2016</w:t>
          </w:r>
        </w:p>
      </w:tc>
    </w:tr>
    <w:tr w:rsidR="005609E8" w:rsidRPr="00780E31" w:rsidTr="002601F7">
      <w:trPr>
        <w:trHeight w:val="335"/>
        <w:jc w:val="center"/>
      </w:trPr>
      <w:tc>
        <w:tcPr>
          <w:tcW w:w="2970" w:type="dxa"/>
          <w:vMerge/>
          <w:tcBorders>
            <w:right w:val="single" w:sz="4" w:space="0" w:color="auto"/>
          </w:tcBorders>
          <w:vAlign w:val="center"/>
        </w:tcPr>
        <w:p w:rsidR="005609E8" w:rsidRPr="009A1678" w:rsidRDefault="005609E8" w:rsidP="007E79AD">
          <w:pPr>
            <w:rPr>
              <w:rFonts w:cs="Arial"/>
            </w:rPr>
          </w:pPr>
        </w:p>
      </w:tc>
      <w:tc>
        <w:tcPr>
          <w:tcW w:w="5528" w:type="dxa"/>
          <w:vAlign w:val="center"/>
        </w:tcPr>
        <w:p w:rsidR="005609E8" w:rsidRPr="006E716C" w:rsidRDefault="005609E8" w:rsidP="00EA2941">
          <w:pPr>
            <w:rPr>
              <w:rFonts w:ascii="Calibri" w:hAnsi="Calibri" w:cs="Arial"/>
              <w:b/>
              <w:sz w:val="22"/>
            </w:rPr>
          </w:pPr>
          <w:r w:rsidRPr="006E716C">
            <w:rPr>
              <w:rFonts w:ascii="Calibri" w:hAnsi="Calibri" w:cs="Arial"/>
              <w:b/>
              <w:sz w:val="22"/>
              <w:szCs w:val="22"/>
            </w:rPr>
            <w:t>Especificación de Caso de Uso</w:t>
          </w:r>
        </w:p>
      </w:tc>
      <w:tc>
        <w:tcPr>
          <w:tcW w:w="2595" w:type="dxa"/>
          <w:gridSpan w:val="2"/>
          <w:vMerge w:val="restart"/>
          <w:vAlign w:val="center"/>
        </w:tcPr>
        <w:p w:rsidR="005609E8" w:rsidRPr="006E716C" w:rsidRDefault="005609E8" w:rsidP="007E79AD">
          <w:pPr>
            <w:spacing w:before="0" w:after="0" w:line="240" w:lineRule="auto"/>
            <w:ind w:right="57"/>
            <w:jc w:val="center"/>
            <w:rPr>
              <w:rFonts w:ascii="Calibri" w:hAnsi="Calibri" w:cs="Arial"/>
              <w:sz w:val="16"/>
              <w:szCs w:val="16"/>
            </w:rPr>
          </w:pPr>
          <w:r>
            <w:rPr>
              <w:rFonts w:ascii="Calibri" w:hAnsi="Calibri" w:cs="Arial"/>
              <w:sz w:val="16"/>
              <w:szCs w:val="16"/>
            </w:rPr>
            <w:t>CONEC II</w:t>
          </w:r>
        </w:p>
      </w:tc>
    </w:tr>
    <w:tr w:rsidR="005609E8" w:rsidRPr="00780E31" w:rsidTr="002601F7">
      <w:trPr>
        <w:trHeight w:val="335"/>
        <w:jc w:val="center"/>
      </w:trPr>
      <w:tc>
        <w:tcPr>
          <w:tcW w:w="2970" w:type="dxa"/>
          <w:vMerge/>
          <w:tcBorders>
            <w:right w:val="single" w:sz="4" w:space="0" w:color="auto"/>
          </w:tcBorders>
          <w:vAlign w:val="center"/>
        </w:tcPr>
        <w:p w:rsidR="005609E8" w:rsidRPr="009A1678" w:rsidRDefault="005609E8" w:rsidP="007E79AD">
          <w:pPr>
            <w:rPr>
              <w:rFonts w:cs="Arial"/>
            </w:rPr>
          </w:pPr>
        </w:p>
      </w:tc>
      <w:tc>
        <w:tcPr>
          <w:tcW w:w="5528" w:type="dxa"/>
          <w:vAlign w:val="center"/>
        </w:tcPr>
        <w:p w:rsidR="005609E8" w:rsidRPr="0025289A" w:rsidRDefault="005609E8" w:rsidP="006474AC">
          <w:pPr>
            <w:spacing w:before="0" w:after="0" w:line="240" w:lineRule="auto"/>
            <w:ind w:right="57"/>
            <w:rPr>
              <w:rFonts w:ascii="Calibri" w:hAnsi="Calibri" w:cs="Arial"/>
              <w:b/>
              <w:color w:val="000000" w:themeColor="text1"/>
              <w:sz w:val="22"/>
              <w:szCs w:val="22"/>
            </w:rPr>
          </w:pPr>
          <w:r>
            <w:rPr>
              <w:rFonts w:ascii="Calibri" w:hAnsi="Calibri" w:cs="Arial"/>
              <w:color w:val="000000" w:themeColor="text1"/>
              <w:sz w:val="16"/>
              <w:szCs w:val="16"/>
            </w:rPr>
            <w:t xml:space="preserve">9029 - </w:t>
          </w:r>
          <w:r w:rsidRPr="0025289A">
            <w:rPr>
              <w:rFonts w:ascii="Calibri" w:hAnsi="Calibri" w:cs="Arial"/>
              <w:color w:val="000000" w:themeColor="text1"/>
              <w:sz w:val="16"/>
              <w:szCs w:val="16"/>
            </w:rPr>
            <w:t xml:space="preserve">Consultar </w:t>
          </w:r>
          <w:r>
            <w:rPr>
              <w:rFonts w:ascii="Calibri" w:hAnsi="Calibri" w:cs="Arial"/>
              <w:color w:val="000000" w:themeColor="text1"/>
              <w:sz w:val="16"/>
              <w:szCs w:val="16"/>
            </w:rPr>
            <w:t>Configuración Áreas Validadoras</w:t>
          </w:r>
        </w:p>
      </w:tc>
      <w:tc>
        <w:tcPr>
          <w:tcW w:w="2595" w:type="dxa"/>
          <w:gridSpan w:val="2"/>
          <w:vMerge/>
          <w:vAlign w:val="center"/>
        </w:tcPr>
        <w:p w:rsidR="005609E8" w:rsidRPr="006E716C" w:rsidRDefault="005609E8" w:rsidP="007E79AD">
          <w:pPr>
            <w:spacing w:before="0" w:after="0" w:line="240" w:lineRule="auto"/>
            <w:ind w:right="57"/>
            <w:jc w:val="center"/>
            <w:rPr>
              <w:rFonts w:ascii="Calibri" w:hAnsi="Calibri" w:cs="Arial"/>
              <w:sz w:val="16"/>
              <w:szCs w:val="16"/>
            </w:rPr>
          </w:pPr>
        </w:p>
      </w:tc>
    </w:tr>
  </w:tbl>
  <w:p w:rsidR="005609E8" w:rsidRPr="00C1246F" w:rsidRDefault="005609E8"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F030F"/>
    <w:multiLevelType w:val="hybridMultilevel"/>
    <w:tmpl w:val="163676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1F3555"/>
    <w:multiLevelType w:val="hybridMultilevel"/>
    <w:tmpl w:val="806E78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EB30EE"/>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97659A"/>
    <w:multiLevelType w:val="hybridMultilevel"/>
    <w:tmpl w:val="04EAC9C6"/>
    <w:lvl w:ilvl="0" w:tplc="0C0A0003">
      <w:start w:val="1"/>
      <w:numFmt w:val="bullet"/>
      <w:lvlText w:val="o"/>
      <w:lvlJc w:val="left"/>
      <w:pPr>
        <w:ind w:left="927" w:hanging="360"/>
      </w:pPr>
      <w:rPr>
        <w:rFonts w:ascii="Courier New" w:hAnsi="Courier New" w:cs="Courier New"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4">
    <w:nsid w:val="0BC952DC"/>
    <w:multiLevelType w:val="hybridMultilevel"/>
    <w:tmpl w:val="2D2670DE"/>
    <w:lvl w:ilvl="0" w:tplc="0C0A0003">
      <w:start w:val="1"/>
      <w:numFmt w:val="bullet"/>
      <w:lvlText w:val="o"/>
      <w:lvlJc w:val="left"/>
      <w:pPr>
        <w:ind w:left="1494" w:hanging="360"/>
      </w:pPr>
      <w:rPr>
        <w:rFonts w:ascii="Courier New" w:hAnsi="Courier New" w:cs="Courier New"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5">
    <w:nsid w:val="1106342A"/>
    <w:multiLevelType w:val="hybridMultilevel"/>
    <w:tmpl w:val="F8D0F70C"/>
    <w:lvl w:ilvl="0" w:tplc="0C0A0003">
      <w:start w:val="1"/>
      <w:numFmt w:val="bullet"/>
      <w:lvlText w:val="o"/>
      <w:lvlJc w:val="left"/>
      <w:pPr>
        <w:ind w:left="927" w:hanging="360"/>
      </w:pPr>
      <w:rPr>
        <w:rFonts w:ascii="Courier New" w:hAnsi="Courier New" w:cs="Courier New"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6">
    <w:nsid w:val="16183932"/>
    <w:multiLevelType w:val="hybridMultilevel"/>
    <w:tmpl w:val="02BAF408"/>
    <w:lvl w:ilvl="0" w:tplc="0C0A0003">
      <w:start w:val="1"/>
      <w:numFmt w:val="bullet"/>
      <w:lvlText w:val="o"/>
      <w:lvlJc w:val="left"/>
      <w:pPr>
        <w:ind w:left="644" w:hanging="360"/>
      </w:pPr>
      <w:rPr>
        <w:rFonts w:ascii="Courier New" w:hAnsi="Courier New" w:cs="Courier New" w:hint="default"/>
      </w:rPr>
    </w:lvl>
    <w:lvl w:ilvl="1" w:tplc="0C0A0003" w:tentative="1">
      <w:start w:val="1"/>
      <w:numFmt w:val="bullet"/>
      <w:lvlText w:val="o"/>
      <w:lvlJc w:val="left"/>
      <w:pPr>
        <w:ind w:left="1930" w:hanging="360"/>
      </w:pPr>
      <w:rPr>
        <w:rFonts w:ascii="Courier New" w:hAnsi="Courier New" w:cs="Courier New" w:hint="default"/>
      </w:rPr>
    </w:lvl>
    <w:lvl w:ilvl="2" w:tplc="0C0A0005" w:tentative="1">
      <w:start w:val="1"/>
      <w:numFmt w:val="bullet"/>
      <w:lvlText w:val=""/>
      <w:lvlJc w:val="left"/>
      <w:pPr>
        <w:ind w:left="2650" w:hanging="360"/>
      </w:pPr>
      <w:rPr>
        <w:rFonts w:ascii="Wingdings" w:hAnsi="Wingdings" w:hint="default"/>
      </w:rPr>
    </w:lvl>
    <w:lvl w:ilvl="3" w:tplc="0C0A0001" w:tentative="1">
      <w:start w:val="1"/>
      <w:numFmt w:val="bullet"/>
      <w:lvlText w:val=""/>
      <w:lvlJc w:val="left"/>
      <w:pPr>
        <w:ind w:left="3370" w:hanging="360"/>
      </w:pPr>
      <w:rPr>
        <w:rFonts w:ascii="Symbol" w:hAnsi="Symbol" w:hint="default"/>
      </w:rPr>
    </w:lvl>
    <w:lvl w:ilvl="4" w:tplc="0C0A0003" w:tentative="1">
      <w:start w:val="1"/>
      <w:numFmt w:val="bullet"/>
      <w:lvlText w:val="o"/>
      <w:lvlJc w:val="left"/>
      <w:pPr>
        <w:ind w:left="4090" w:hanging="360"/>
      </w:pPr>
      <w:rPr>
        <w:rFonts w:ascii="Courier New" w:hAnsi="Courier New" w:cs="Courier New" w:hint="default"/>
      </w:rPr>
    </w:lvl>
    <w:lvl w:ilvl="5" w:tplc="0C0A0005" w:tentative="1">
      <w:start w:val="1"/>
      <w:numFmt w:val="bullet"/>
      <w:lvlText w:val=""/>
      <w:lvlJc w:val="left"/>
      <w:pPr>
        <w:ind w:left="4810" w:hanging="360"/>
      </w:pPr>
      <w:rPr>
        <w:rFonts w:ascii="Wingdings" w:hAnsi="Wingdings" w:hint="default"/>
      </w:rPr>
    </w:lvl>
    <w:lvl w:ilvl="6" w:tplc="0C0A0001" w:tentative="1">
      <w:start w:val="1"/>
      <w:numFmt w:val="bullet"/>
      <w:lvlText w:val=""/>
      <w:lvlJc w:val="left"/>
      <w:pPr>
        <w:ind w:left="5530" w:hanging="360"/>
      </w:pPr>
      <w:rPr>
        <w:rFonts w:ascii="Symbol" w:hAnsi="Symbol" w:hint="default"/>
      </w:rPr>
    </w:lvl>
    <w:lvl w:ilvl="7" w:tplc="0C0A0003" w:tentative="1">
      <w:start w:val="1"/>
      <w:numFmt w:val="bullet"/>
      <w:lvlText w:val="o"/>
      <w:lvlJc w:val="left"/>
      <w:pPr>
        <w:ind w:left="6250" w:hanging="360"/>
      </w:pPr>
      <w:rPr>
        <w:rFonts w:ascii="Courier New" w:hAnsi="Courier New" w:cs="Courier New" w:hint="default"/>
      </w:rPr>
    </w:lvl>
    <w:lvl w:ilvl="8" w:tplc="0C0A0005" w:tentative="1">
      <w:start w:val="1"/>
      <w:numFmt w:val="bullet"/>
      <w:lvlText w:val=""/>
      <w:lvlJc w:val="left"/>
      <w:pPr>
        <w:ind w:left="6970" w:hanging="360"/>
      </w:pPr>
      <w:rPr>
        <w:rFonts w:ascii="Wingdings" w:hAnsi="Wingdings" w:hint="default"/>
      </w:rPr>
    </w:lvl>
  </w:abstractNum>
  <w:abstractNum w:abstractNumId="7">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8">
    <w:nsid w:val="199814DF"/>
    <w:multiLevelType w:val="hybridMultilevel"/>
    <w:tmpl w:val="A08CCA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13D4DBD"/>
    <w:multiLevelType w:val="hybridMultilevel"/>
    <w:tmpl w:val="2E62D670"/>
    <w:lvl w:ilvl="0" w:tplc="0C0A0003">
      <w:start w:val="1"/>
      <w:numFmt w:val="bullet"/>
      <w:lvlText w:val="o"/>
      <w:lvlJc w:val="left"/>
      <w:pPr>
        <w:ind w:left="927" w:hanging="360"/>
      </w:pPr>
      <w:rPr>
        <w:rFonts w:ascii="Courier New" w:hAnsi="Courier New" w:cs="Courier New"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0">
    <w:nsid w:val="219F088D"/>
    <w:multiLevelType w:val="hybridMultilevel"/>
    <w:tmpl w:val="6C160DF0"/>
    <w:lvl w:ilvl="0" w:tplc="0C0A000B">
      <w:start w:val="1"/>
      <w:numFmt w:val="bullet"/>
      <w:lvlText w:val=""/>
      <w:lvlJc w:val="left"/>
      <w:pPr>
        <w:ind w:left="1287" w:hanging="360"/>
      </w:pPr>
      <w:rPr>
        <w:rFonts w:ascii="Wingdings" w:hAnsi="Wingdings"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1">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F9726B"/>
    <w:multiLevelType w:val="hybridMultilevel"/>
    <w:tmpl w:val="84F4FDE4"/>
    <w:lvl w:ilvl="0" w:tplc="08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2C26AD5"/>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6AD4ADA"/>
    <w:multiLevelType w:val="hybridMultilevel"/>
    <w:tmpl w:val="96A0041C"/>
    <w:lvl w:ilvl="0" w:tplc="0C0A0003">
      <w:start w:val="1"/>
      <w:numFmt w:val="bullet"/>
      <w:lvlText w:val="o"/>
      <w:lvlJc w:val="left"/>
      <w:pPr>
        <w:ind w:left="927" w:hanging="360"/>
      </w:pPr>
      <w:rPr>
        <w:rFonts w:ascii="Courier New" w:hAnsi="Courier New" w:cs="Courier New"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5">
    <w:nsid w:val="36CA1A8C"/>
    <w:multiLevelType w:val="hybridMultilevel"/>
    <w:tmpl w:val="9434F9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45711B0"/>
    <w:multiLevelType w:val="hybridMultilevel"/>
    <w:tmpl w:val="90E2B09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7">
    <w:nsid w:val="4594125D"/>
    <w:multiLevelType w:val="hybridMultilevel"/>
    <w:tmpl w:val="3F8A09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8">
    <w:nsid w:val="48CB53B5"/>
    <w:multiLevelType w:val="hybridMultilevel"/>
    <w:tmpl w:val="001A5A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A8C2002"/>
    <w:multiLevelType w:val="hybridMultilevel"/>
    <w:tmpl w:val="9DBCA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501"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D7A0162"/>
    <w:multiLevelType w:val="hybridMultilevel"/>
    <w:tmpl w:val="795E8CE2"/>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EE27F58"/>
    <w:multiLevelType w:val="hybridMultilevel"/>
    <w:tmpl w:val="569625F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50AF1202"/>
    <w:multiLevelType w:val="hybridMultilevel"/>
    <w:tmpl w:val="0DFE15F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104406D"/>
    <w:multiLevelType w:val="hybridMultilevel"/>
    <w:tmpl w:val="CA9EA684"/>
    <w:lvl w:ilvl="0" w:tplc="0C0A0005">
      <w:start w:val="1"/>
      <w:numFmt w:val="bullet"/>
      <w:lvlText w:val=""/>
      <w:lvlJc w:val="left"/>
      <w:pPr>
        <w:ind w:left="2061" w:hanging="360"/>
      </w:pPr>
      <w:rPr>
        <w:rFonts w:ascii="Wingdings" w:hAnsi="Wingdings" w:hint="default"/>
      </w:rPr>
    </w:lvl>
    <w:lvl w:ilvl="1" w:tplc="0C0A0003" w:tentative="1">
      <w:start w:val="1"/>
      <w:numFmt w:val="bullet"/>
      <w:lvlText w:val="o"/>
      <w:lvlJc w:val="left"/>
      <w:pPr>
        <w:ind w:left="2781" w:hanging="360"/>
      </w:pPr>
      <w:rPr>
        <w:rFonts w:ascii="Courier New" w:hAnsi="Courier New" w:cs="Courier New" w:hint="default"/>
      </w:rPr>
    </w:lvl>
    <w:lvl w:ilvl="2" w:tplc="0C0A0005" w:tentative="1">
      <w:start w:val="1"/>
      <w:numFmt w:val="bullet"/>
      <w:lvlText w:val=""/>
      <w:lvlJc w:val="left"/>
      <w:pPr>
        <w:ind w:left="3501" w:hanging="360"/>
      </w:pPr>
      <w:rPr>
        <w:rFonts w:ascii="Wingdings" w:hAnsi="Wingdings" w:hint="default"/>
      </w:rPr>
    </w:lvl>
    <w:lvl w:ilvl="3" w:tplc="0C0A0001" w:tentative="1">
      <w:start w:val="1"/>
      <w:numFmt w:val="bullet"/>
      <w:lvlText w:val=""/>
      <w:lvlJc w:val="left"/>
      <w:pPr>
        <w:ind w:left="4221" w:hanging="360"/>
      </w:pPr>
      <w:rPr>
        <w:rFonts w:ascii="Symbol" w:hAnsi="Symbol" w:hint="default"/>
      </w:rPr>
    </w:lvl>
    <w:lvl w:ilvl="4" w:tplc="0C0A0003" w:tentative="1">
      <w:start w:val="1"/>
      <w:numFmt w:val="bullet"/>
      <w:lvlText w:val="o"/>
      <w:lvlJc w:val="left"/>
      <w:pPr>
        <w:ind w:left="4941" w:hanging="360"/>
      </w:pPr>
      <w:rPr>
        <w:rFonts w:ascii="Courier New" w:hAnsi="Courier New" w:cs="Courier New" w:hint="default"/>
      </w:rPr>
    </w:lvl>
    <w:lvl w:ilvl="5" w:tplc="0C0A0005" w:tentative="1">
      <w:start w:val="1"/>
      <w:numFmt w:val="bullet"/>
      <w:lvlText w:val=""/>
      <w:lvlJc w:val="left"/>
      <w:pPr>
        <w:ind w:left="5661" w:hanging="360"/>
      </w:pPr>
      <w:rPr>
        <w:rFonts w:ascii="Wingdings" w:hAnsi="Wingdings" w:hint="default"/>
      </w:rPr>
    </w:lvl>
    <w:lvl w:ilvl="6" w:tplc="0C0A0001" w:tentative="1">
      <w:start w:val="1"/>
      <w:numFmt w:val="bullet"/>
      <w:lvlText w:val=""/>
      <w:lvlJc w:val="left"/>
      <w:pPr>
        <w:ind w:left="6381" w:hanging="360"/>
      </w:pPr>
      <w:rPr>
        <w:rFonts w:ascii="Symbol" w:hAnsi="Symbol" w:hint="default"/>
      </w:rPr>
    </w:lvl>
    <w:lvl w:ilvl="7" w:tplc="0C0A0003" w:tentative="1">
      <w:start w:val="1"/>
      <w:numFmt w:val="bullet"/>
      <w:lvlText w:val="o"/>
      <w:lvlJc w:val="left"/>
      <w:pPr>
        <w:ind w:left="7101" w:hanging="360"/>
      </w:pPr>
      <w:rPr>
        <w:rFonts w:ascii="Courier New" w:hAnsi="Courier New" w:cs="Courier New" w:hint="default"/>
      </w:rPr>
    </w:lvl>
    <w:lvl w:ilvl="8" w:tplc="0C0A0005" w:tentative="1">
      <w:start w:val="1"/>
      <w:numFmt w:val="bullet"/>
      <w:lvlText w:val=""/>
      <w:lvlJc w:val="left"/>
      <w:pPr>
        <w:ind w:left="7821" w:hanging="360"/>
      </w:pPr>
      <w:rPr>
        <w:rFonts w:ascii="Wingdings" w:hAnsi="Wingdings" w:hint="default"/>
      </w:rPr>
    </w:lvl>
  </w:abstractNum>
  <w:abstractNum w:abstractNumId="24">
    <w:nsid w:val="5640160D"/>
    <w:multiLevelType w:val="hybridMultilevel"/>
    <w:tmpl w:val="3B06AB94"/>
    <w:lvl w:ilvl="0" w:tplc="08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nsid w:val="59276601"/>
    <w:multiLevelType w:val="hybridMultilevel"/>
    <w:tmpl w:val="1C622A9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690E1A02"/>
    <w:multiLevelType w:val="hybridMultilevel"/>
    <w:tmpl w:val="B5842ACA"/>
    <w:lvl w:ilvl="0" w:tplc="0C0A0003">
      <w:start w:val="1"/>
      <w:numFmt w:val="bullet"/>
      <w:lvlText w:val="o"/>
      <w:lvlJc w:val="left"/>
      <w:pPr>
        <w:ind w:left="927" w:hanging="360"/>
      </w:pPr>
      <w:rPr>
        <w:rFonts w:ascii="Courier New" w:hAnsi="Courier New" w:cs="Courier New" w:hint="default"/>
      </w:rPr>
    </w:lvl>
    <w:lvl w:ilvl="1" w:tplc="0C0A0003">
      <w:start w:val="1"/>
      <w:numFmt w:val="bullet"/>
      <w:lvlText w:val="o"/>
      <w:lvlJc w:val="left"/>
      <w:pPr>
        <w:ind w:left="1647" w:hanging="360"/>
      </w:pPr>
      <w:rPr>
        <w:rFonts w:ascii="Courier New" w:hAnsi="Courier New" w:cs="Courier New" w:hint="default"/>
      </w:rPr>
    </w:lvl>
    <w:lvl w:ilvl="2" w:tplc="0C0A0005">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27">
    <w:nsid w:val="6BEF7DE2"/>
    <w:multiLevelType w:val="hybridMultilevel"/>
    <w:tmpl w:val="1F4E47A8"/>
    <w:lvl w:ilvl="0" w:tplc="0C0A000B">
      <w:start w:val="1"/>
      <w:numFmt w:val="bullet"/>
      <w:lvlText w:val=""/>
      <w:lvlJc w:val="left"/>
      <w:pPr>
        <w:ind w:left="1287" w:hanging="360"/>
      </w:pPr>
      <w:rPr>
        <w:rFonts w:ascii="Wingdings" w:hAnsi="Wingdings"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8">
    <w:nsid w:val="6C973457"/>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36244E2"/>
    <w:multiLevelType w:val="hybridMultilevel"/>
    <w:tmpl w:val="8A520E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3DD236B"/>
    <w:multiLevelType w:val="multilevel"/>
    <w:tmpl w:val="C40EE1B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nsid w:val="765E581F"/>
    <w:multiLevelType w:val="hybridMultilevel"/>
    <w:tmpl w:val="301870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7F41FF6"/>
    <w:multiLevelType w:val="hybridMultilevel"/>
    <w:tmpl w:val="CC706D8A"/>
    <w:lvl w:ilvl="0" w:tplc="0C0A0003">
      <w:start w:val="1"/>
      <w:numFmt w:val="bullet"/>
      <w:lvlText w:val="o"/>
      <w:lvlJc w:val="left"/>
      <w:pPr>
        <w:ind w:left="927" w:hanging="360"/>
      </w:pPr>
      <w:rPr>
        <w:rFonts w:ascii="Courier New" w:hAnsi="Courier New" w:cs="Courier New"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33">
    <w:nsid w:val="78785829"/>
    <w:multiLevelType w:val="hybridMultilevel"/>
    <w:tmpl w:val="01AA1FFA"/>
    <w:lvl w:ilvl="0" w:tplc="0C0A0005">
      <w:start w:val="1"/>
      <w:numFmt w:val="bullet"/>
      <w:lvlText w:val=""/>
      <w:lvlJc w:val="left"/>
      <w:pPr>
        <w:ind w:left="2061" w:hanging="360"/>
      </w:pPr>
      <w:rPr>
        <w:rFonts w:ascii="Wingdings" w:hAnsi="Wingdings"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34">
    <w:nsid w:val="788257EE"/>
    <w:multiLevelType w:val="hybridMultilevel"/>
    <w:tmpl w:val="319A2D7E"/>
    <w:lvl w:ilvl="0" w:tplc="0C0A000B">
      <w:start w:val="1"/>
      <w:numFmt w:val="bullet"/>
      <w:lvlText w:val=""/>
      <w:lvlJc w:val="left"/>
      <w:pPr>
        <w:ind w:left="1287" w:hanging="360"/>
      </w:pPr>
      <w:rPr>
        <w:rFonts w:ascii="Wingdings" w:hAnsi="Wingdings"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5">
    <w:nsid w:val="7D2C641E"/>
    <w:multiLevelType w:val="hybridMultilevel"/>
    <w:tmpl w:val="B106A0C2"/>
    <w:lvl w:ilvl="0" w:tplc="0C0A0003">
      <w:start w:val="1"/>
      <w:numFmt w:val="bullet"/>
      <w:lvlText w:val="o"/>
      <w:lvlJc w:val="left"/>
      <w:pPr>
        <w:ind w:left="502"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28"/>
  </w:num>
  <w:num w:numId="3">
    <w:abstractNumId w:val="11"/>
  </w:num>
  <w:num w:numId="4">
    <w:abstractNumId w:val="25"/>
  </w:num>
  <w:num w:numId="5">
    <w:abstractNumId w:val="21"/>
  </w:num>
  <w:num w:numId="6">
    <w:abstractNumId w:val="1"/>
  </w:num>
  <w:num w:numId="7">
    <w:abstractNumId w:val="29"/>
  </w:num>
  <w:num w:numId="8">
    <w:abstractNumId w:val="26"/>
  </w:num>
  <w:num w:numId="9">
    <w:abstractNumId w:val="31"/>
  </w:num>
  <w:num w:numId="10">
    <w:abstractNumId w:val="33"/>
  </w:num>
  <w:num w:numId="11">
    <w:abstractNumId w:val="4"/>
  </w:num>
  <w:num w:numId="12">
    <w:abstractNumId w:val="23"/>
  </w:num>
  <w:num w:numId="13">
    <w:abstractNumId w:val="32"/>
  </w:num>
  <w:num w:numId="14">
    <w:abstractNumId w:val="9"/>
  </w:num>
  <w:num w:numId="15">
    <w:abstractNumId w:val="14"/>
  </w:num>
  <w:num w:numId="16">
    <w:abstractNumId w:val="5"/>
  </w:num>
  <w:num w:numId="17">
    <w:abstractNumId w:val="3"/>
  </w:num>
  <w:num w:numId="18">
    <w:abstractNumId w:val="34"/>
  </w:num>
  <w:num w:numId="19">
    <w:abstractNumId w:val="10"/>
  </w:num>
  <w:num w:numId="20">
    <w:abstractNumId w:val="27"/>
  </w:num>
  <w:num w:numId="21">
    <w:abstractNumId w:val="15"/>
  </w:num>
  <w:num w:numId="22">
    <w:abstractNumId w:val="13"/>
  </w:num>
  <w:num w:numId="23">
    <w:abstractNumId w:val="18"/>
  </w:num>
  <w:num w:numId="24">
    <w:abstractNumId w:val="8"/>
  </w:num>
  <w:num w:numId="25">
    <w:abstractNumId w:val="19"/>
  </w:num>
  <w:num w:numId="26">
    <w:abstractNumId w:val="12"/>
  </w:num>
  <w:num w:numId="27">
    <w:abstractNumId w:val="0"/>
  </w:num>
  <w:num w:numId="28">
    <w:abstractNumId w:val="24"/>
  </w:num>
  <w:num w:numId="29">
    <w:abstractNumId w:val="20"/>
  </w:num>
  <w:num w:numId="30">
    <w:abstractNumId w:val="30"/>
  </w:num>
  <w:num w:numId="31">
    <w:abstractNumId w:val="2"/>
  </w:num>
  <w:num w:numId="32">
    <w:abstractNumId w:val="6"/>
  </w:num>
  <w:num w:numId="33">
    <w:abstractNumId w:val="35"/>
  </w:num>
  <w:num w:numId="34">
    <w:abstractNumId w:val="16"/>
  </w:num>
  <w:num w:numId="35">
    <w:abstractNumId w:val="17"/>
  </w:num>
  <w:num w:numId="36">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030B9"/>
    <w:rsid w:val="0000169E"/>
    <w:rsid w:val="00011964"/>
    <w:rsid w:val="000152E2"/>
    <w:rsid w:val="00026A1B"/>
    <w:rsid w:val="000273F2"/>
    <w:rsid w:val="00032A5E"/>
    <w:rsid w:val="000423E5"/>
    <w:rsid w:val="00042F5E"/>
    <w:rsid w:val="00045FD0"/>
    <w:rsid w:val="0004606C"/>
    <w:rsid w:val="000468D1"/>
    <w:rsid w:val="00047971"/>
    <w:rsid w:val="00052511"/>
    <w:rsid w:val="00052612"/>
    <w:rsid w:val="000537DE"/>
    <w:rsid w:val="00054588"/>
    <w:rsid w:val="00055252"/>
    <w:rsid w:val="0005593E"/>
    <w:rsid w:val="00056F26"/>
    <w:rsid w:val="0005765E"/>
    <w:rsid w:val="000656AA"/>
    <w:rsid w:val="0006628B"/>
    <w:rsid w:val="000677DA"/>
    <w:rsid w:val="000701EC"/>
    <w:rsid w:val="00070DE4"/>
    <w:rsid w:val="000714A0"/>
    <w:rsid w:val="00073136"/>
    <w:rsid w:val="0007689A"/>
    <w:rsid w:val="00081DB3"/>
    <w:rsid w:val="0008296C"/>
    <w:rsid w:val="000846FE"/>
    <w:rsid w:val="00086E09"/>
    <w:rsid w:val="00091BF2"/>
    <w:rsid w:val="00092227"/>
    <w:rsid w:val="000940E2"/>
    <w:rsid w:val="00097790"/>
    <w:rsid w:val="000977E7"/>
    <w:rsid w:val="000B23F6"/>
    <w:rsid w:val="000B5B46"/>
    <w:rsid w:val="000C20C9"/>
    <w:rsid w:val="000C2CA7"/>
    <w:rsid w:val="000C6C90"/>
    <w:rsid w:val="000C71F2"/>
    <w:rsid w:val="000D0D3C"/>
    <w:rsid w:val="000D1BBE"/>
    <w:rsid w:val="000D50F3"/>
    <w:rsid w:val="000E0ACB"/>
    <w:rsid w:val="000E308F"/>
    <w:rsid w:val="000E48B2"/>
    <w:rsid w:val="000E6097"/>
    <w:rsid w:val="000E69B7"/>
    <w:rsid w:val="000F5DE6"/>
    <w:rsid w:val="000F620A"/>
    <w:rsid w:val="00100FA5"/>
    <w:rsid w:val="00101D35"/>
    <w:rsid w:val="00106D7D"/>
    <w:rsid w:val="00107BF1"/>
    <w:rsid w:val="00107D6A"/>
    <w:rsid w:val="00111E01"/>
    <w:rsid w:val="001136F5"/>
    <w:rsid w:val="00114425"/>
    <w:rsid w:val="001231B5"/>
    <w:rsid w:val="001231FF"/>
    <w:rsid w:val="00126521"/>
    <w:rsid w:val="00126BD4"/>
    <w:rsid w:val="00134355"/>
    <w:rsid w:val="0013576A"/>
    <w:rsid w:val="00135D7A"/>
    <w:rsid w:val="0014520C"/>
    <w:rsid w:val="00146005"/>
    <w:rsid w:val="0014797F"/>
    <w:rsid w:val="00147B71"/>
    <w:rsid w:val="00152F19"/>
    <w:rsid w:val="001531E7"/>
    <w:rsid w:val="00153B91"/>
    <w:rsid w:val="0015594F"/>
    <w:rsid w:val="0015606D"/>
    <w:rsid w:val="00160B15"/>
    <w:rsid w:val="00163EDE"/>
    <w:rsid w:val="00172AEF"/>
    <w:rsid w:val="00172DFB"/>
    <w:rsid w:val="00174965"/>
    <w:rsid w:val="0017621A"/>
    <w:rsid w:val="0018098D"/>
    <w:rsid w:val="0018145C"/>
    <w:rsid w:val="001833CB"/>
    <w:rsid w:val="00184C17"/>
    <w:rsid w:val="00186444"/>
    <w:rsid w:val="00187D91"/>
    <w:rsid w:val="0019524B"/>
    <w:rsid w:val="0019754D"/>
    <w:rsid w:val="001A5ED2"/>
    <w:rsid w:val="001B170C"/>
    <w:rsid w:val="001B18A5"/>
    <w:rsid w:val="001B7B72"/>
    <w:rsid w:val="001C0850"/>
    <w:rsid w:val="001C2288"/>
    <w:rsid w:val="001C2A47"/>
    <w:rsid w:val="001C3954"/>
    <w:rsid w:val="001C62EC"/>
    <w:rsid w:val="001C75D2"/>
    <w:rsid w:val="001D27BB"/>
    <w:rsid w:val="001E67D0"/>
    <w:rsid w:val="001E6DA9"/>
    <w:rsid w:val="001F01A1"/>
    <w:rsid w:val="001F3866"/>
    <w:rsid w:val="00201DDF"/>
    <w:rsid w:val="002052B5"/>
    <w:rsid w:val="00207F49"/>
    <w:rsid w:val="00211963"/>
    <w:rsid w:val="002132A7"/>
    <w:rsid w:val="00214DAF"/>
    <w:rsid w:val="00217345"/>
    <w:rsid w:val="00221BAE"/>
    <w:rsid w:val="0023064C"/>
    <w:rsid w:val="00232A4D"/>
    <w:rsid w:val="00233257"/>
    <w:rsid w:val="0023581A"/>
    <w:rsid w:val="002374CD"/>
    <w:rsid w:val="00237CAD"/>
    <w:rsid w:val="0024363A"/>
    <w:rsid w:val="002448B8"/>
    <w:rsid w:val="00250BB0"/>
    <w:rsid w:val="0025289A"/>
    <w:rsid w:val="00253E30"/>
    <w:rsid w:val="002601F7"/>
    <w:rsid w:val="00270F64"/>
    <w:rsid w:val="0027178E"/>
    <w:rsid w:val="002761C5"/>
    <w:rsid w:val="00281D2B"/>
    <w:rsid w:val="00282968"/>
    <w:rsid w:val="002839E8"/>
    <w:rsid w:val="00283E45"/>
    <w:rsid w:val="0028456A"/>
    <w:rsid w:val="00284B4C"/>
    <w:rsid w:val="00294FA5"/>
    <w:rsid w:val="002A3CC5"/>
    <w:rsid w:val="002A5452"/>
    <w:rsid w:val="002A6F7D"/>
    <w:rsid w:val="002B0886"/>
    <w:rsid w:val="002B2586"/>
    <w:rsid w:val="002B4C81"/>
    <w:rsid w:val="002B7671"/>
    <w:rsid w:val="002C0991"/>
    <w:rsid w:val="002C4632"/>
    <w:rsid w:val="002D02F9"/>
    <w:rsid w:val="002D0B06"/>
    <w:rsid w:val="002D0D30"/>
    <w:rsid w:val="002D5764"/>
    <w:rsid w:val="002E47D3"/>
    <w:rsid w:val="002E7E64"/>
    <w:rsid w:val="002F760A"/>
    <w:rsid w:val="00300249"/>
    <w:rsid w:val="00301374"/>
    <w:rsid w:val="00303AFC"/>
    <w:rsid w:val="00304FB2"/>
    <w:rsid w:val="003056E3"/>
    <w:rsid w:val="00305799"/>
    <w:rsid w:val="00306125"/>
    <w:rsid w:val="00312F2A"/>
    <w:rsid w:val="003155B2"/>
    <w:rsid w:val="00316C10"/>
    <w:rsid w:val="00320A99"/>
    <w:rsid w:val="003222E8"/>
    <w:rsid w:val="00322657"/>
    <w:rsid w:val="00324D2F"/>
    <w:rsid w:val="00327447"/>
    <w:rsid w:val="00327C75"/>
    <w:rsid w:val="0033216F"/>
    <w:rsid w:val="0034123A"/>
    <w:rsid w:val="0034240E"/>
    <w:rsid w:val="003430F3"/>
    <w:rsid w:val="0034632A"/>
    <w:rsid w:val="00353F93"/>
    <w:rsid w:val="0036306D"/>
    <w:rsid w:val="003633A9"/>
    <w:rsid w:val="00365268"/>
    <w:rsid w:val="00372776"/>
    <w:rsid w:val="00375714"/>
    <w:rsid w:val="003763E4"/>
    <w:rsid w:val="00387649"/>
    <w:rsid w:val="0039002E"/>
    <w:rsid w:val="003914E0"/>
    <w:rsid w:val="00396A2C"/>
    <w:rsid w:val="003A3856"/>
    <w:rsid w:val="003A65FB"/>
    <w:rsid w:val="003B0CF2"/>
    <w:rsid w:val="003B5582"/>
    <w:rsid w:val="003C292A"/>
    <w:rsid w:val="003C71C2"/>
    <w:rsid w:val="003E3B20"/>
    <w:rsid w:val="003E569B"/>
    <w:rsid w:val="003E7512"/>
    <w:rsid w:val="003E7A74"/>
    <w:rsid w:val="003F0A93"/>
    <w:rsid w:val="003F0B12"/>
    <w:rsid w:val="003F1040"/>
    <w:rsid w:val="0040058A"/>
    <w:rsid w:val="0040165D"/>
    <w:rsid w:val="004038AD"/>
    <w:rsid w:val="00404E88"/>
    <w:rsid w:val="0040534E"/>
    <w:rsid w:val="00405922"/>
    <w:rsid w:val="00413F37"/>
    <w:rsid w:val="00413F5D"/>
    <w:rsid w:val="004147C1"/>
    <w:rsid w:val="004155CA"/>
    <w:rsid w:val="004209CC"/>
    <w:rsid w:val="004242AB"/>
    <w:rsid w:val="00425283"/>
    <w:rsid w:val="00425E17"/>
    <w:rsid w:val="00433285"/>
    <w:rsid w:val="004333E4"/>
    <w:rsid w:val="00434235"/>
    <w:rsid w:val="00434BA6"/>
    <w:rsid w:val="00434D09"/>
    <w:rsid w:val="00436033"/>
    <w:rsid w:val="004363DB"/>
    <w:rsid w:val="00436B33"/>
    <w:rsid w:val="004370D6"/>
    <w:rsid w:val="00437278"/>
    <w:rsid w:val="004411E7"/>
    <w:rsid w:val="0044432E"/>
    <w:rsid w:val="00445B96"/>
    <w:rsid w:val="004468BF"/>
    <w:rsid w:val="00450BFE"/>
    <w:rsid w:val="00453046"/>
    <w:rsid w:val="00455180"/>
    <w:rsid w:val="00456CA9"/>
    <w:rsid w:val="004634A6"/>
    <w:rsid w:val="00471FF7"/>
    <w:rsid w:val="00472688"/>
    <w:rsid w:val="00476147"/>
    <w:rsid w:val="0047786D"/>
    <w:rsid w:val="00482971"/>
    <w:rsid w:val="00483118"/>
    <w:rsid w:val="00483B34"/>
    <w:rsid w:val="00487C61"/>
    <w:rsid w:val="00492D8A"/>
    <w:rsid w:val="004A0E31"/>
    <w:rsid w:val="004A0EA4"/>
    <w:rsid w:val="004A28CF"/>
    <w:rsid w:val="004A3B9E"/>
    <w:rsid w:val="004A517E"/>
    <w:rsid w:val="004B001E"/>
    <w:rsid w:val="004B3076"/>
    <w:rsid w:val="004B385C"/>
    <w:rsid w:val="004B5B54"/>
    <w:rsid w:val="004C3BB9"/>
    <w:rsid w:val="004C66DB"/>
    <w:rsid w:val="004D2EDE"/>
    <w:rsid w:val="004D4087"/>
    <w:rsid w:val="004D55F1"/>
    <w:rsid w:val="004D590E"/>
    <w:rsid w:val="004D63A7"/>
    <w:rsid w:val="004D6458"/>
    <w:rsid w:val="004D7007"/>
    <w:rsid w:val="004E2722"/>
    <w:rsid w:val="004E7A30"/>
    <w:rsid w:val="004F2D32"/>
    <w:rsid w:val="004F41A7"/>
    <w:rsid w:val="004F522F"/>
    <w:rsid w:val="004F606F"/>
    <w:rsid w:val="004F613A"/>
    <w:rsid w:val="004F7262"/>
    <w:rsid w:val="00500124"/>
    <w:rsid w:val="0050303F"/>
    <w:rsid w:val="005030B9"/>
    <w:rsid w:val="00503922"/>
    <w:rsid w:val="00505C20"/>
    <w:rsid w:val="00505C40"/>
    <w:rsid w:val="00506018"/>
    <w:rsid w:val="00511B08"/>
    <w:rsid w:val="00512161"/>
    <w:rsid w:val="00513A3E"/>
    <w:rsid w:val="005148D7"/>
    <w:rsid w:val="00516B7D"/>
    <w:rsid w:val="0052109E"/>
    <w:rsid w:val="005247CD"/>
    <w:rsid w:val="00527841"/>
    <w:rsid w:val="00533266"/>
    <w:rsid w:val="00534A8E"/>
    <w:rsid w:val="00537A25"/>
    <w:rsid w:val="00541DAA"/>
    <w:rsid w:val="00542ACE"/>
    <w:rsid w:val="00542DD4"/>
    <w:rsid w:val="00544EDF"/>
    <w:rsid w:val="00545878"/>
    <w:rsid w:val="005508E4"/>
    <w:rsid w:val="00554004"/>
    <w:rsid w:val="005609E8"/>
    <w:rsid w:val="00562459"/>
    <w:rsid w:val="00562483"/>
    <w:rsid w:val="00564F70"/>
    <w:rsid w:val="00566DEF"/>
    <w:rsid w:val="005672F3"/>
    <w:rsid w:val="00570620"/>
    <w:rsid w:val="0057644B"/>
    <w:rsid w:val="005800C2"/>
    <w:rsid w:val="00590FF3"/>
    <w:rsid w:val="005915A8"/>
    <w:rsid w:val="00593424"/>
    <w:rsid w:val="005934B8"/>
    <w:rsid w:val="00595E08"/>
    <w:rsid w:val="005961D4"/>
    <w:rsid w:val="005A04F9"/>
    <w:rsid w:val="005A1960"/>
    <w:rsid w:val="005A1F27"/>
    <w:rsid w:val="005A28C2"/>
    <w:rsid w:val="005A3296"/>
    <w:rsid w:val="005A3A74"/>
    <w:rsid w:val="005A4100"/>
    <w:rsid w:val="005A6A70"/>
    <w:rsid w:val="005B0987"/>
    <w:rsid w:val="005B1C5D"/>
    <w:rsid w:val="005B2667"/>
    <w:rsid w:val="005B4159"/>
    <w:rsid w:val="005B44B7"/>
    <w:rsid w:val="005B4649"/>
    <w:rsid w:val="005B608B"/>
    <w:rsid w:val="005B71B7"/>
    <w:rsid w:val="005C1A05"/>
    <w:rsid w:val="005C1AB4"/>
    <w:rsid w:val="005C33A5"/>
    <w:rsid w:val="005C548D"/>
    <w:rsid w:val="005D2A51"/>
    <w:rsid w:val="005E115F"/>
    <w:rsid w:val="005E1603"/>
    <w:rsid w:val="005E5122"/>
    <w:rsid w:val="005E7254"/>
    <w:rsid w:val="005F1EC7"/>
    <w:rsid w:val="005F35C7"/>
    <w:rsid w:val="005F4283"/>
    <w:rsid w:val="005F5B7B"/>
    <w:rsid w:val="0060039F"/>
    <w:rsid w:val="006008A2"/>
    <w:rsid w:val="00603B8E"/>
    <w:rsid w:val="00604173"/>
    <w:rsid w:val="00605526"/>
    <w:rsid w:val="006061FF"/>
    <w:rsid w:val="00610483"/>
    <w:rsid w:val="00611D41"/>
    <w:rsid w:val="00615537"/>
    <w:rsid w:val="006210B4"/>
    <w:rsid w:val="00624A36"/>
    <w:rsid w:val="00626AB9"/>
    <w:rsid w:val="00630864"/>
    <w:rsid w:val="00631F22"/>
    <w:rsid w:val="006323D2"/>
    <w:rsid w:val="00632BEA"/>
    <w:rsid w:val="00633531"/>
    <w:rsid w:val="00634522"/>
    <w:rsid w:val="00634C3C"/>
    <w:rsid w:val="00635226"/>
    <w:rsid w:val="00636814"/>
    <w:rsid w:val="00636D21"/>
    <w:rsid w:val="006372B5"/>
    <w:rsid w:val="00641651"/>
    <w:rsid w:val="006474AC"/>
    <w:rsid w:val="006502BC"/>
    <w:rsid w:val="00654F00"/>
    <w:rsid w:val="00661408"/>
    <w:rsid w:val="00661833"/>
    <w:rsid w:val="0066423E"/>
    <w:rsid w:val="00667879"/>
    <w:rsid w:val="0067142A"/>
    <w:rsid w:val="00671921"/>
    <w:rsid w:val="0067413D"/>
    <w:rsid w:val="006769C1"/>
    <w:rsid w:val="006772CC"/>
    <w:rsid w:val="00677401"/>
    <w:rsid w:val="00682A5E"/>
    <w:rsid w:val="00685347"/>
    <w:rsid w:val="00692E86"/>
    <w:rsid w:val="0069763C"/>
    <w:rsid w:val="006A065A"/>
    <w:rsid w:val="006A213C"/>
    <w:rsid w:val="006A5C61"/>
    <w:rsid w:val="006B195A"/>
    <w:rsid w:val="006B3940"/>
    <w:rsid w:val="006B4196"/>
    <w:rsid w:val="006B4B92"/>
    <w:rsid w:val="006B4C79"/>
    <w:rsid w:val="006B5F7D"/>
    <w:rsid w:val="006C3551"/>
    <w:rsid w:val="006C3D9F"/>
    <w:rsid w:val="006C5F82"/>
    <w:rsid w:val="006C5F97"/>
    <w:rsid w:val="006C6B8D"/>
    <w:rsid w:val="006D18A1"/>
    <w:rsid w:val="006D21F7"/>
    <w:rsid w:val="006D6EDC"/>
    <w:rsid w:val="006D7132"/>
    <w:rsid w:val="006E0A3E"/>
    <w:rsid w:val="006E0A93"/>
    <w:rsid w:val="006E10A8"/>
    <w:rsid w:val="006E19B1"/>
    <w:rsid w:val="006E25E8"/>
    <w:rsid w:val="006E485C"/>
    <w:rsid w:val="006E61FE"/>
    <w:rsid w:val="006E716C"/>
    <w:rsid w:val="006E7DB1"/>
    <w:rsid w:val="006F286A"/>
    <w:rsid w:val="006F46CB"/>
    <w:rsid w:val="006F4C40"/>
    <w:rsid w:val="006F4FC9"/>
    <w:rsid w:val="006F6257"/>
    <w:rsid w:val="00700597"/>
    <w:rsid w:val="00702504"/>
    <w:rsid w:val="00702936"/>
    <w:rsid w:val="00703837"/>
    <w:rsid w:val="00704A37"/>
    <w:rsid w:val="0070527F"/>
    <w:rsid w:val="007169F9"/>
    <w:rsid w:val="0071783E"/>
    <w:rsid w:val="00731181"/>
    <w:rsid w:val="0073563B"/>
    <w:rsid w:val="007367BF"/>
    <w:rsid w:val="00744580"/>
    <w:rsid w:val="00752AE0"/>
    <w:rsid w:val="007558AA"/>
    <w:rsid w:val="00761E27"/>
    <w:rsid w:val="00764BF4"/>
    <w:rsid w:val="00765ACB"/>
    <w:rsid w:val="00766972"/>
    <w:rsid w:val="00767124"/>
    <w:rsid w:val="007726CD"/>
    <w:rsid w:val="00773A1C"/>
    <w:rsid w:val="00774265"/>
    <w:rsid w:val="00783E2F"/>
    <w:rsid w:val="00785032"/>
    <w:rsid w:val="00790AD7"/>
    <w:rsid w:val="007918E8"/>
    <w:rsid w:val="00792286"/>
    <w:rsid w:val="00792A9C"/>
    <w:rsid w:val="00793C46"/>
    <w:rsid w:val="007960E1"/>
    <w:rsid w:val="007A3CCE"/>
    <w:rsid w:val="007A5015"/>
    <w:rsid w:val="007A665D"/>
    <w:rsid w:val="007B0DC1"/>
    <w:rsid w:val="007B5884"/>
    <w:rsid w:val="007C13B7"/>
    <w:rsid w:val="007C1644"/>
    <w:rsid w:val="007C1AD2"/>
    <w:rsid w:val="007C4417"/>
    <w:rsid w:val="007C518D"/>
    <w:rsid w:val="007D7D57"/>
    <w:rsid w:val="007E0CD8"/>
    <w:rsid w:val="007E15C7"/>
    <w:rsid w:val="007E3DDC"/>
    <w:rsid w:val="007E4D35"/>
    <w:rsid w:val="007E79AD"/>
    <w:rsid w:val="007F28F5"/>
    <w:rsid w:val="007F6F20"/>
    <w:rsid w:val="00800645"/>
    <w:rsid w:val="008052C2"/>
    <w:rsid w:val="008073E0"/>
    <w:rsid w:val="0081016C"/>
    <w:rsid w:val="00813E7C"/>
    <w:rsid w:val="0081549F"/>
    <w:rsid w:val="008175B9"/>
    <w:rsid w:val="00821813"/>
    <w:rsid w:val="00826D40"/>
    <w:rsid w:val="00831299"/>
    <w:rsid w:val="00831F79"/>
    <w:rsid w:val="00835612"/>
    <w:rsid w:val="008360D8"/>
    <w:rsid w:val="00837C20"/>
    <w:rsid w:val="00847E46"/>
    <w:rsid w:val="00852AAE"/>
    <w:rsid w:val="0085389D"/>
    <w:rsid w:val="0085432E"/>
    <w:rsid w:val="00856624"/>
    <w:rsid w:val="008637EA"/>
    <w:rsid w:val="008642B4"/>
    <w:rsid w:val="00865F95"/>
    <w:rsid w:val="00867938"/>
    <w:rsid w:val="008703F6"/>
    <w:rsid w:val="00874C59"/>
    <w:rsid w:val="00876FA1"/>
    <w:rsid w:val="008A3DB6"/>
    <w:rsid w:val="008A5F0F"/>
    <w:rsid w:val="008A6738"/>
    <w:rsid w:val="008A6B5C"/>
    <w:rsid w:val="008B110A"/>
    <w:rsid w:val="008B140E"/>
    <w:rsid w:val="008B1650"/>
    <w:rsid w:val="008B1DC8"/>
    <w:rsid w:val="008C26F4"/>
    <w:rsid w:val="008C4B4C"/>
    <w:rsid w:val="008C5779"/>
    <w:rsid w:val="008C670A"/>
    <w:rsid w:val="008C7D0F"/>
    <w:rsid w:val="008D05F7"/>
    <w:rsid w:val="008D0998"/>
    <w:rsid w:val="008D0E54"/>
    <w:rsid w:val="008D1AB8"/>
    <w:rsid w:val="008D3AC7"/>
    <w:rsid w:val="008D4296"/>
    <w:rsid w:val="008E0A3B"/>
    <w:rsid w:val="008E1E8A"/>
    <w:rsid w:val="008E39A6"/>
    <w:rsid w:val="008E57BE"/>
    <w:rsid w:val="008E665B"/>
    <w:rsid w:val="008F7279"/>
    <w:rsid w:val="008F7C06"/>
    <w:rsid w:val="00900262"/>
    <w:rsid w:val="00912C59"/>
    <w:rsid w:val="009132CD"/>
    <w:rsid w:val="00916384"/>
    <w:rsid w:val="009230A5"/>
    <w:rsid w:val="00926110"/>
    <w:rsid w:val="009271C0"/>
    <w:rsid w:val="00930D44"/>
    <w:rsid w:val="009314D7"/>
    <w:rsid w:val="00931AAD"/>
    <w:rsid w:val="009358C5"/>
    <w:rsid w:val="009358E1"/>
    <w:rsid w:val="00937385"/>
    <w:rsid w:val="00940569"/>
    <w:rsid w:val="009420FF"/>
    <w:rsid w:val="00942794"/>
    <w:rsid w:val="009563C2"/>
    <w:rsid w:val="00961CB4"/>
    <w:rsid w:val="00966AC4"/>
    <w:rsid w:val="00967066"/>
    <w:rsid w:val="009705B4"/>
    <w:rsid w:val="00972305"/>
    <w:rsid w:val="00972685"/>
    <w:rsid w:val="00973AF2"/>
    <w:rsid w:val="00980AFA"/>
    <w:rsid w:val="009852FF"/>
    <w:rsid w:val="00985BD7"/>
    <w:rsid w:val="009861D3"/>
    <w:rsid w:val="00992C43"/>
    <w:rsid w:val="009A5CC6"/>
    <w:rsid w:val="009A6524"/>
    <w:rsid w:val="009A7F02"/>
    <w:rsid w:val="009B46BC"/>
    <w:rsid w:val="009B621B"/>
    <w:rsid w:val="009C3F7B"/>
    <w:rsid w:val="009C5D04"/>
    <w:rsid w:val="009C6564"/>
    <w:rsid w:val="009C66F9"/>
    <w:rsid w:val="009D5AEB"/>
    <w:rsid w:val="009E0BD4"/>
    <w:rsid w:val="009E4CA7"/>
    <w:rsid w:val="009F3E00"/>
    <w:rsid w:val="009F402E"/>
    <w:rsid w:val="009F4550"/>
    <w:rsid w:val="009F4696"/>
    <w:rsid w:val="009F4785"/>
    <w:rsid w:val="009F7F45"/>
    <w:rsid w:val="00A027A6"/>
    <w:rsid w:val="00A02EB8"/>
    <w:rsid w:val="00A03926"/>
    <w:rsid w:val="00A044C8"/>
    <w:rsid w:val="00A04BD7"/>
    <w:rsid w:val="00A23079"/>
    <w:rsid w:val="00A2361B"/>
    <w:rsid w:val="00A2444B"/>
    <w:rsid w:val="00A25CD0"/>
    <w:rsid w:val="00A33136"/>
    <w:rsid w:val="00A35466"/>
    <w:rsid w:val="00A37DFF"/>
    <w:rsid w:val="00A422D3"/>
    <w:rsid w:val="00A457E9"/>
    <w:rsid w:val="00A46DCB"/>
    <w:rsid w:val="00A51025"/>
    <w:rsid w:val="00A522E7"/>
    <w:rsid w:val="00A528F3"/>
    <w:rsid w:val="00A53EF1"/>
    <w:rsid w:val="00A56A77"/>
    <w:rsid w:val="00A61EFF"/>
    <w:rsid w:val="00A65C57"/>
    <w:rsid w:val="00A713D5"/>
    <w:rsid w:val="00A7190E"/>
    <w:rsid w:val="00A744A4"/>
    <w:rsid w:val="00A74FEA"/>
    <w:rsid w:val="00A7616B"/>
    <w:rsid w:val="00A8201A"/>
    <w:rsid w:val="00A8239D"/>
    <w:rsid w:val="00A86547"/>
    <w:rsid w:val="00A869CE"/>
    <w:rsid w:val="00A950A6"/>
    <w:rsid w:val="00AA1A50"/>
    <w:rsid w:val="00AA783E"/>
    <w:rsid w:val="00AB3E3E"/>
    <w:rsid w:val="00AB5718"/>
    <w:rsid w:val="00AC3068"/>
    <w:rsid w:val="00AC4496"/>
    <w:rsid w:val="00AC6F83"/>
    <w:rsid w:val="00AC72F2"/>
    <w:rsid w:val="00AD088C"/>
    <w:rsid w:val="00AD2B46"/>
    <w:rsid w:val="00AD3437"/>
    <w:rsid w:val="00AD37DD"/>
    <w:rsid w:val="00AD53E5"/>
    <w:rsid w:val="00AE291D"/>
    <w:rsid w:val="00AE3BC3"/>
    <w:rsid w:val="00AE5921"/>
    <w:rsid w:val="00AE67B2"/>
    <w:rsid w:val="00AE6FD6"/>
    <w:rsid w:val="00AF06F5"/>
    <w:rsid w:val="00AF35BC"/>
    <w:rsid w:val="00AF6047"/>
    <w:rsid w:val="00AF67B1"/>
    <w:rsid w:val="00AF7E25"/>
    <w:rsid w:val="00B01776"/>
    <w:rsid w:val="00B01D79"/>
    <w:rsid w:val="00B04797"/>
    <w:rsid w:val="00B04AA4"/>
    <w:rsid w:val="00B1276C"/>
    <w:rsid w:val="00B13EFC"/>
    <w:rsid w:val="00B167E2"/>
    <w:rsid w:val="00B2092A"/>
    <w:rsid w:val="00B231D0"/>
    <w:rsid w:val="00B24797"/>
    <w:rsid w:val="00B3238F"/>
    <w:rsid w:val="00B34A1A"/>
    <w:rsid w:val="00B34BB2"/>
    <w:rsid w:val="00B37C54"/>
    <w:rsid w:val="00B37DCF"/>
    <w:rsid w:val="00B40DB0"/>
    <w:rsid w:val="00B47AD9"/>
    <w:rsid w:val="00B5398F"/>
    <w:rsid w:val="00B53AA1"/>
    <w:rsid w:val="00B54516"/>
    <w:rsid w:val="00B6050D"/>
    <w:rsid w:val="00B60AE4"/>
    <w:rsid w:val="00B60FF1"/>
    <w:rsid w:val="00B612D1"/>
    <w:rsid w:val="00B64055"/>
    <w:rsid w:val="00B6449A"/>
    <w:rsid w:val="00B67167"/>
    <w:rsid w:val="00B733FF"/>
    <w:rsid w:val="00B759F3"/>
    <w:rsid w:val="00B82225"/>
    <w:rsid w:val="00B82A31"/>
    <w:rsid w:val="00B86C34"/>
    <w:rsid w:val="00B91BD8"/>
    <w:rsid w:val="00BA431F"/>
    <w:rsid w:val="00BA5873"/>
    <w:rsid w:val="00BA785F"/>
    <w:rsid w:val="00BB1517"/>
    <w:rsid w:val="00BB3FA3"/>
    <w:rsid w:val="00BC36D3"/>
    <w:rsid w:val="00BC4294"/>
    <w:rsid w:val="00BC47D7"/>
    <w:rsid w:val="00BC6628"/>
    <w:rsid w:val="00BC6AB5"/>
    <w:rsid w:val="00BD0B53"/>
    <w:rsid w:val="00BD0E19"/>
    <w:rsid w:val="00BD592E"/>
    <w:rsid w:val="00BD67BF"/>
    <w:rsid w:val="00BD7989"/>
    <w:rsid w:val="00BE0BF7"/>
    <w:rsid w:val="00BE0F6E"/>
    <w:rsid w:val="00BE2576"/>
    <w:rsid w:val="00BE4042"/>
    <w:rsid w:val="00BE586D"/>
    <w:rsid w:val="00BE736C"/>
    <w:rsid w:val="00BE75CC"/>
    <w:rsid w:val="00BE7773"/>
    <w:rsid w:val="00BF39BE"/>
    <w:rsid w:val="00BF7608"/>
    <w:rsid w:val="00BF7EA2"/>
    <w:rsid w:val="00C002AE"/>
    <w:rsid w:val="00C03087"/>
    <w:rsid w:val="00C04640"/>
    <w:rsid w:val="00C05ED0"/>
    <w:rsid w:val="00C1246F"/>
    <w:rsid w:val="00C12B84"/>
    <w:rsid w:val="00C12E1E"/>
    <w:rsid w:val="00C1340A"/>
    <w:rsid w:val="00C13464"/>
    <w:rsid w:val="00C13A75"/>
    <w:rsid w:val="00C254C3"/>
    <w:rsid w:val="00C2556E"/>
    <w:rsid w:val="00C272C8"/>
    <w:rsid w:val="00C32F4D"/>
    <w:rsid w:val="00C35786"/>
    <w:rsid w:val="00C35D26"/>
    <w:rsid w:val="00C43215"/>
    <w:rsid w:val="00C51F56"/>
    <w:rsid w:val="00C5459C"/>
    <w:rsid w:val="00C576EC"/>
    <w:rsid w:val="00C60562"/>
    <w:rsid w:val="00C6067E"/>
    <w:rsid w:val="00C61A79"/>
    <w:rsid w:val="00C620BB"/>
    <w:rsid w:val="00C6671F"/>
    <w:rsid w:val="00C701CD"/>
    <w:rsid w:val="00C8057E"/>
    <w:rsid w:val="00C80AF6"/>
    <w:rsid w:val="00C80B19"/>
    <w:rsid w:val="00C816BE"/>
    <w:rsid w:val="00C82D52"/>
    <w:rsid w:val="00C836CF"/>
    <w:rsid w:val="00C83781"/>
    <w:rsid w:val="00C91572"/>
    <w:rsid w:val="00C979DA"/>
    <w:rsid w:val="00CA1BE6"/>
    <w:rsid w:val="00CA230C"/>
    <w:rsid w:val="00CA328C"/>
    <w:rsid w:val="00CA6627"/>
    <w:rsid w:val="00CA7136"/>
    <w:rsid w:val="00CB0518"/>
    <w:rsid w:val="00CB14EA"/>
    <w:rsid w:val="00CB1E36"/>
    <w:rsid w:val="00CB2D1A"/>
    <w:rsid w:val="00CB4465"/>
    <w:rsid w:val="00CB663D"/>
    <w:rsid w:val="00CC2575"/>
    <w:rsid w:val="00CC316F"/>
    <w:rsid w:val="00CC6907"/>
    <w:rsid w:val="00CC6B4F"/>
    <w:rsid w:val="00CD172A"/>
    <w:rsid w:val="00CD6500"/>
    <w:rsid w:val="00CD72B9"/>
    <w:rsid w:val="00CD787F"/>
    <w:rsid w:val="00CE3762"/>
    <w:rsid w:val="00CE78A4"/>
    <w:rsid w:val="00CF140C"/>
    <w:rsid w:val="00CF172C"/>
    <w:rsid w:val="00CF56A7"/>
    <w:rsid w:val="00CF6856"/>
    <w:rsid w:val="00CF7815"/>
    <w:rsid w:val="00D035F8"/>
    <w:rsid w:val="00D06871"/>
    <w:rsid w:val="00D100D2"/>
    <w:rsid w:val="00D104F7"/>
    <w:rsid w:val="00D15B6A"/>
    <w:rsid w:val="00D16B4F"/>
    <w:rsid w:val="00D23DF4"/>
    <w:rsid w:val="00D31479"/>
    <w:rsid w:val="00D3722D"/>
    <w:rsid w:val="00D373FE"/>
    <w:rsid w:val="00D37484"/>
    <w:rsid w:val="00D37CCD"/>
    <w:rsid w:val="00D41A39"/>
    <w:rsid w:val="00D44B43"/>
    <w:rsid w:val="00D546C2"/>
    <w:rsid w:val="00D547D5"/>
    <w:rsid w:val="00D566C8"/>
    <w:rsid w:val="00D602A4"/>
    <w:rsid w:val="00D63F16"/>
    <w:rsid w:val="00D64139"/>
    <w:rsid w:val="00D641AE"/>
    <w:rsid w:val="00D6427C"/>
    <w:rsid w:val="00D70D93"/>
    <w:rsid w:val="00D74E8B"/>
    <w:rsid w:val="00D757EC"/>
    <w:rsid w:val="00D8094C"/>
    <w:rsid w:val="00D81810"/>
    <w:rsid w:val="00D82270"/>
    <w:rsid w:val="00D84221"/>
    <w:rsid w:val="00D86150"/>
    <w:rsid w:val="00D91BC6"/>
    <w:rsid w:val="00D948E0"/>
    <w:rsid w:val="00D97917"/>
    <w:rsid w:val="00DA2731"/>
    <w:rsid w:val="00DA3F26"/>
    <w:rsid w:val="00DA6E30"/>
    <w:rsid w:val="00DA75AB"/>
    <w:rsid w:val="00DB4AD9"/>
    <w:rsid w:val="00DB52D9"/>
    <w:rsid w:val="00DC03A3"/>
    <w:rsid w:val="00DC23CF"/>
    <w:rsid w:val="00DC4ADF"/>
    <w:rsid w:val="00DC6694"/>
    <w:rsid w:val="00DC79B1"/>
    <w:rsid w:val="00DD2A82"/>
    <w:rsid w:val="00DE100D"/>
    <w:rsid w:val="00DE1F79"/>
    <w:rsid w:val="00DE33C3"/>
    <w:rsid w:val="00DE5ABF"/>
    <w:rsid w:val="00DE78EC"/>
    <w:rsid w:val="00DE7FEC"/>
    <w:rsid w:val="00DF753B"/>
    <w:rsid w:val="00E01551"/>
    <w:rsid w:val="00E02CD9"/>
    <w:rsid w:val="00E115CF"/>
    <w:rsid w:val="00E12849"/>
    <w:rsid w:val="00E13A69"/>
    <w:rsid w:val="00E14EA6"/>
    <w:rsid w:val="00E15BD2"/>
    <w:rsid w:val="00E242C4"/>
    <w:rsid w:val="00E27BF4"/>
    <w:rsid w:val="00E36313"/>
    <w:rsid w:val="00E37BA5"/>
    <w:rsid w:val="00E400A0"/>
    <w:rsid w:val="00E425A5"/>
    <w:rsid w:val="00E4400B"/>
    <w:rsid w:val="00E45DC3"/>
    <w:rsid w:val="00E50EE6"/>
    <w:rsid w:val="00E52C8A"/>
    <w:rsid w:val="00E53687"/>
    <w:rsid w:val="00E566D6"/>
    <w:rsid w:val="00E56CC5"/>
    <w:rsid w:val="00E572EB"/>
    <w:rsid w:val="00E60054"/>
    <w:rsid w:val="00E614BD"/>
    <w:rsid w:val="00E62CF1"/>
    <w:rsid w:val="00E64B51"/>
    <w:rsid w:val="00E64FE2"/>
    <w:rsid w:val="00E67C9A"/>
    <w:rsid w:val="00E70B98"/>
    <w:rsid w:val="00E70DBF"/>
    <w:rsid w:val="00E75986"/>
    <w:rsid w:val="00E838DF"/>
    <w:rsid w:val="00E84928"/>
    <w:rsid w:val="00E90EA0"/>
    <w:rsid w:val="00E94919"/>
    <w:rsid w:val="00E95DD4"/>
    <w:rsid w:val="00E9758F"/>
    <w:rsid w:val="00EA2941"/>
    <w:rsid w:val="00EA3615"/>
    <w:rsid w:val="00EB6ED4"/>
    <w:rsid w:val="00EC0458"/>
    <w:rsid w:val="00EC1E30"/>
    <w:rsid w:val="00EC6C3E"/>
    <w:rsid w:val="00EC7658"/>
    <w:rsid w:val="00ED5788"/>
    <w:rsid w:val="00ED748C"/>
    <w:rsid w:val="00ED7B91"/>
    <w:rsid w:val="00ED7E78"/>
    <w:rsid w:val="00EE2220"/>
    <w:rsid w:val="00EE3A5A"/>
    <w:rsid w:val="00EF0271"/>
    <w:rsid w:val="00EF0432"/>
    <w:rsid w:val="00F029E5"/>
    <w:rsid w:val="00F040BF"/>
    <w:rsid w:val="00F06465"/>
    <w:rsid w:val="00F130E8"/>
    <w:rsid w:val="00F132FE"/>
    <w:rsid w:val="00F135F3"/>
    <w:rsid w:val="00F13728"/>
    <w:rsid w:val="00F14248"/>
    <w:rsid w:val="00F17CE4"/>
    <w:rsid w:val="00F213B7"/>
    <w:rsid w:val="00F22772"/>
    <w:rsid w:val="00F23FE2"/>
    <w:rsid w:val="00F24850"/>
    <w:rsid w:val="00F249F4"/>
    <w:rsid w:val="00F27435"/>
    <w:rsid w:val="00F336BE"/>
    <w:rsid w:val="00F34893"/>
    <w:rsid w:val="00F42F99"/>
    <w:rsid w:val="00F43BC4"/>
    <w:rsid w:val="00F443D7"/>
    <w:rsid w:val="00F45F66"/>
    <w:rsid w:val="00F50F09"/>
    <w:rsid w:val="00F51A49"/>
    <w:rsid w:val="00F54295"/>
    <w:rsid w:val="00F54BA2"/>
    <w:rsid w:val="00F56BF7"/>
    <w:rsid w:val="00F575AF"/>
    <w:rsid w:val="00F639E4"/>
    <w:rsid w:val="00F72356"/>
    <w:rsid w:val="00F73644"/>
    <w:rsid w:val="00F80586"/>
    <w:rsid w:val="00F81344"/>
    <w:rsid w:val="00F873D6"/>
    <w:rsid w:val="00F87BD1"/>
    <w:rsid w:val="00F902AE"/>
    <w:rsid w:val="00F9308C"/>
    <w:rsid w:val="00F94B6F"/>
    <w:rsid w:val="00FA1984"/>
    <w:rsid w:val="00FA748E"/>
    <w:rsid w:val="00FB135D"/>
    <w:rsid w:val="00FB4292"/>
    <w:rsid w:val="00FC6856"/>
    <w:rsid w:val="00FD0CE6"/>
    <w:rsid w:val="00FD3248"/>
    <w:rsid w:val="00FD4130"/>
    <w:rsid w:val="00FE2192"/>
    <w:rsid w:val="00FE38C3"/>
    <w:rsid w:val="00FE528A"/>
    <w:rsid w:val="00FE5B66"/>
    <w:rsid w:val="00FF005B"/>
    <w:rsid w:val="00FF2A65"/>
    <w:rsid w:val="00FF45DA"/>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E08"/>
    <w:pPr>
      <w:spacing w:before="60" w:after="60" w:line="288" w:lineRule="auto"/>
      <w:jc w:val="both"/>
    </w:pPr>
    <w:rPr>
      <w:rFonts w:ascii="Arial" w:hAnsi="Arial"/>
      <w:szCs w:val="24"/>
      <w:lang w:val="es-ES" w:eastAsia="es-ES"/>
    </w:rPr>
  </w:style>
  <w:style w:type="paragraph" w:styleId="Ttulo1">
    <w:name w:val="heading 1"/>
    <w:basedOn w:val="Normal"/>
    <w:next w:val="Normal"/>
    <w:qFormat/>
    <w:rsid w:val="00DE5ABF"/>
    <w:pPr>
      <w:keepNext/>
      <w:spacing w:before="360" w:after="240"/>
      <w:outlineLvl w:val="0"/>
    </w:pPr>
    <w:rPr>
      <w:rFonts w:cs="Arial"/>
      <w:b/>
      <w:bCs/>
      <w:kern w:val="32"/>
      <w:sz w:val="36"/>
      <w:szCs w:val="32"/>
    </w:rPr>
  </w:style>
  <w:style w:type="paragraph" w:styleId="Ttulo2">
    <w:name w:val="heading 2"/>
    <w:basedOn w:val="Normal"/>
    <w:next w:val="Normal"/>
    <w:qFormat/>
    <w:rsid w:val="008E0A3B"/>
    <w:pPr>
      <w:keepNext/>
      <w:spacing w:before="180" w:after="120"/>
      <w:outlineLvl w:val="1"/>
    </w:pPr>
    <w:rPr>
      <w:rFonts w:cs="Arial"/>
      <w:b/>
      <w:bCs/>
      <w:iCs/>
      <w:szCs w:val="28"/>
    </w:rPr>
  </w:style>
  <w:style w:type="paragraph" w:styleId="Ttulo3">
    <w:name w:val="heading 3"/>
    <w:basedOn w:val="Normal"/>
    <w:next w:val="Normal"/>
    <w:qFormat/>
    <w:rsid w:val="005B608B"/>
    <w:pPr>
      <w:keepNext/>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B53AA1"/>
    <w:pPr>
      <w:spacing w:line="240" w:lineRule="auto"/>
      <w:jc w:val="left"/>
    </w:pPr>
    <w:rPr>
      <w:rFonts w:asciiTheme="minorHAnsi" w:hAnsiTheme="minorHAnsi" w:cstheme="minorHAnsi"/>
      <w:color w:val="000000" w:themeColor="text1"/>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B24797"/>
    <w:rPr>
      <w:sz w:val="16"/>
      <w:szCs w:val="16"/>
    </w:rPr>
  </w:style>
  <w:style w:type="paragraph" w:styleId="Textocomentario">
    <w:name w:val="annotation text"/>
    <w:basedOn w:val="Normal"/>
    <w:link w:val="TextocomentarioCar"/>
    <w:uiPriority w:val="99"/>
    <w:semiHidden/>
    <w:unhideWhenUsed/>
    <w:rsid w:val="00B24797"/>
    <w:pPr>
      <w:spacing w:line="240" w:lineRule="auto"/>
    </w:pPr>
    <w:rPr>
      <w:szCs w:val="20"/>
    </w:rPr>
  </w:style>
  <w:style w:type="character" w:customStyle="1" w:styleId="TextocomentarioCar">
    <w:name w:val="Texto comentario Car"/>
    <w:basedOn w:val="Fuentedeprrafopredeter"/>
    <w:link w:val="Textocomentario"/>
    <w:uiPriority w:val="99"/>
    <w:semiHidden/>
    <w:rsid w:val="00B24797"/>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B24797"/>
    <w:rPr>
      <w:b/>
      <w:bCs/>
    </w:rPr>
  </w:style>
  <w:style w:type="character" w:customStyle="1" w:styleId="AsuntodelcomentarioCar">
    <w:name w:val="Asunto del comentario Car"/>
    <w:basedOn w:val="TextocomentarioCar"/>
    <w:link w:val="Asuntodelcomentario"/>
    <w:uiPriority w:val="99"/>
    <w:semiHidden/>
    <w:rsid w:val="00B24797"/>
    <w:rPr>
      <w:rFonts w:ascii="Arial" w:hAnsi="Arial"/>
      <w:b/>
      <w:bCs/>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5286">
      <w:bodyDiv w:val="1"/>
      <w:marLeft w:val="0"/>
      <w:marRight w:val="0"/>
      <w:marTop w:val="0"/>
      <w:marBottom w:val="0"/>
      <w:divBdr>
        <w:top w:val="none" w:sz="0" w:space="0" w:color="auto"/>
        <w:left w:val="none" w:sz="0" w:space="0" w:color="auto"/>
        <w:bottom w:val="none" w:sz="0" w:space="0" w:color="auto"/>
        <w:right w:val="none" w:sz="0" w:space="0" w:color="auto"/>
      </w:divBdr>
    </w:div>
    <w:div w:id="48069928">
      <w:bodyDiv w:val="1"/>
      <w:marLeft w:val="0"/>
      <w:marRight w:val="0"/>
      <w:marTop w:val="0"/>
      <w:marBottom w:val="0"/>
      <w:divBdr>
        <w:top w:val="none" w:sz="0" w:space="0" w:color="auto"/>
        <w:left w:val="none" w:sz="0" w:space="0" w:color="auto"/>
        <w:bottom w:val="none" w:sz="0" w:space="0" w:color="auto"/>
        <w:right w:val="none" w:sz="0" w:space="0" w:color="auto"/>
      </w:divBdr>
    </w:div>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164904892">
      <w:bodyDiv w:val="1"/>
      <w:marLeft w:val="0"/>
      <w:marRight w:val="0"/>
      <w:marTop w:val="0"/>
      <w:marBottom w:val="0"/>
      <w:divBdr>
        <w:top w:val="none" w:sz="0" w:space="0" w:color="auto"/>
        <w:left w:val="none" w:sz="0" w:space="0" w:color="auto"/>
        <w:bottom w:val="none" w:sz="0" w:space="0" w:color="auto"/>
        <w:right w:val="none" w:sz="0" w:space="0" w:color="auto"/>
      </w:divBdr>
    </w:div>
    <w:div w:id="327051962">
      <w:bodyDiv w:val="1"/>
      <w:marLeft w:val="0"/>
      <w:marRight w:val="0"/>
      <w:marTop w:val="0"/>
      <w:marBottom w:val="0"/>
      <w:divBdr>
        <w:top w:val="none" w:sz="0" w:space="0" w:color="auto"/>
        <w:left w:val="none" w:sz="0" w:space="0" w:color="auto"/>
        <w:bottom w:val="none" w:sz="0" w:space="0" w:color="auto"/>
        <w:right w:val="none" w:sz="0" w:space="0" w:color="auto"/>
      </w:divBdr>
    </w:div>
    <w:div w:id="542132114">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982273151">
      <w:bodyDiv w:val="1"/>
      <w:marLeft w:val="0"/>
      <w:marRight w:val="0"/>
      <w:marTop w:val="0"/>
      <w:marBottom w:val="0"/>
      <w:divBdr>
        <w:top w:val="none" w:sz="0" w:space="0" w:color="auto"/>
        <w:left w:val="none" w:sz="0" w:space="0" w:color="auto"/>
        <w:bottom w:val="none" w:sz="0" w:space="0" w:color="auto"/>
        <w:right w:val="none" w:sz="0" w:space="0" w:color="auto"/>
      </w:divBdr>
    </w:div>
    <w:div w:id="1398699018">
      <w:bodyDiv w:val="1"/>
      <w:marLeft w:val="0"/>
      <w:marRight w:val="0"/>
      <w:marTop w:val="0"/>
      <w:marBottom w:val="0"/>
      <w:divBdr>
        <w:top w:val="none" w:sz="0" w:space="0" w:color="auto"/>
        <w:left w:val="none" w:sz="0" w:space="0" w:color="auto"/>
        <w:bottom w:val="none" w:sz="0" w:space="0" w:color="auto"/>
        <w:right w:val="none" w:sz="0" w:space="0" w:color="auto"/>
      </w:divBdr>
    </w:div>
    <w:div w:id="1558542111">
      <w:bodyDiv w:val="1"/>
      <w:marLeft w:val="0"/>
      <w:marRight w:val="0"/>
      <w:marTop w:val="0"/>
      <w:marBottom w:val="0"/>
      <w:divBdr>
        <w:top w:val="none" w:sz="0" w:space="0" w:color="auto"/>
        <w:left w:val="none" w:sz="0" w:space="0" w:color="auto"/>
        <w:bottom w:val="none" w:sz="0" w:space="0" w:color="auto"/>
        <w:right w:val="none" w:sz="0" w:space="0" w:color="auto"/>
      </w:divBdr>
    </w:div>
    <w:div w:id="1962758710">
      <w:bodyDiv w:val="1"/>
      <w:marLeft w:val="0"/>
      <w:marRight w:val="0"/>
      <w:marTop w:val="0"/>
      <w:marBottom w:val="0"/>
      <w:divBdr>
        <w:top w:val="none" w:sz="0" w:space="0" w:color="auto"/>
        <w:left w:val="none" w:sz="0" w:space="0" w:color="auto"/>
        <w:bottom w:val="none" w:sz="0" w:space="0" w:color="auto"/>
        <w:right w:val="none" w:sz="0" w:space="0" w:color="auto"/>
      </w:divBdr>
    </w:div>
    <w:div w:id="2053722263">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 w:id="214179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18" Type="http://schemas.openxmlformats.org/officeDocument/2006/relationships/customXml" Target="../customXml/item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CB274A8538E546BC5954B65FE61B6F" ma:contentTypeVersion="2" ma:contentTypeDescription="Create a new document." ma:contentTypeScope="" ma:versionID="664b5d6a384a9a9f11f9f88e11dfbb16">
  <xsd:schema xmlns:xsd="http://www.w3.org/2001/XMLSchema" xmlns:xs="http://www.w3.org/2001/XMLSchema" xmlns:p="http://schemas.microsoft.com/office/2006/metadata/properties" xmlns:ns1="http://schemas.microsoft.com/sharepoint/v3" xmlns:ns2="677bed95-bca3-4c70-b25d-b660af2a4252" targetNamespace="http://schemas.microsoft.com/office/2006/metadata/properties" ma:root="true" ma:fieldsID="605287ac30a37386be52b07c3b5cb381" ns1:_="" ns2:_="">
    <xsd:import namespace="http://schemas.microsoft.com/sharepoint/v3"/>
    <xsd:import namespace="677bed95-bca3-4c70-b25d-b660af2a4252"/>
    <xsd:element name="properties">
      <xsd:complexType>
        <xsd:sequence>
          <xsd:element name="documentManagement">
            <xsd:complexType>
              <xsd:all>
                <xsd:element ref="ns2:_dlc_DocId" minOccurs="0"/>
                <xsd:element ref="ns2:_dlc_DocIdUrl" minOccurs="0"/>
                <xsd:element ref="ns2:_dlc_DocIdPersistId" minOccurs="0"/>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1" nillable="true" ma:displayName="Rating (0-5)" ma:decimals="2" ma:description="Average value of all the ratings that have been submitted" ma:indexed="true" ma:internalName="AverageRating" ma:readOnly="true">
      <xsd:simpleType>
        <xsd:restriction base="dms:Number"/>
      </xsd:simpleType>
    </xsd:element>
    <xsd:element name="RatingCount" ma:index="12" nillable="true" ma:displayName="Number of Ratings" ma:decimals="0" ma:description="Number of ratings submitted"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77bed95-bca3-4c70-b25d-b660af2a425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_dlc_DocId xmlns="677bed95-bca3-4c70-b25d-b660af2a4252">HJA3EZWJME7P-63-805</_dlc_DocId>
    <_dlc_DocIdUrl xmlns="677bed95-bca3-4c70-b25d-b660af2a4252">
      <Url>http://srvspspf/dtsit/ss/dgtic/_layouts/DocIdRedir.aspx?ID=HJA3EZWJME7P-63-805</Url>
      <Description>HJA3EZWJME7P-63-805</Description>
    </_dlc_DocIdUrl>
  </documentManagement>
</p:properties>
</file>

<file path=customXml/itemProps1.xml><?xml version="1.0" encoding="utf-8"?>
<ds:datastoreItem xmlns:ds="http://schemas.openxmlformats.org/officeDocument/2006/customXml" ds:itemID="{EC5490C7-B114-4FB7-8937-B73F7B3AA8C4}"/>
</file>

<file path=customXml/itemProps2.xml><?xml version="1.0" encoding="utf-8"?>
<ds:datastoreItem xmlns:ds="http://schemas.openxmlformats.org/officeDocument/2006/customXml" ds:itemID="{8DD33D30-96E2-4EED-A52F-CEDA6EF8B2EB}"/>
</file>

<file path=customXml/itemProps3.xml><?xml version="1.0" encoding="utf-8"?>
<ds:datastoreItem xmlns:ds="http://schemas.openxmlformats.org/officeDocument/2006/customXml" ds:itemID="{C61F196C-716D-41C2-882C-C93C825E3EE3}"/>
</file>

<file path=customXml/itemProps4.xml><?xml version="1.0" encoding="utf-8"?>
<ds:datastoreItem xmlns:ds="http://schemas.openxmlformats.org/officeDocument/2006/customXml" ds:itemID="{DF347925-C32F-437A-A648-9B28EA012DBF}"/>
</file>

<file path=customXml/itemProps5.xml><?xml version="1.0" encoding="utf-8"?>
<ds:datastoreItem xmlns:ds="http://schemas.openxmlformats.org/officeDocument/2006/customXml" ds:itemID="{42589D98-4461-4B94-99BC-01908C2D9F34}"/>
</file>

<file path=docProps/app.xml><?xml version="1.0" encoding="utf-8"?>
<Properties xmlns="http://schemas.openxmlformats.org/officeDocument/2006/extended-properties" xmlns:vt="http://schemas.openxmlformats.org/officeDocument/2006/docPropsVTypes">
  <Template>XXXX - Alcance del proyecto</Template>
  <TotalTime>1293</TotalTime>
  <Pages>16</Pages>
  <Words>2238</Words>
  <Characters>12314</Characters>
  <Application>Microsoft Office Word</Application>
  <DocSecurity>0</DocSecurity>
  <Lines>102</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Dirección de Informática</Manager>
  <Company>Dirección General de Tecnologías de Información</Company>
  <LinksUpToDate>false</LinksUpToDate>
  <CharactersWithSpaces>14523</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Itera</dc:creator>
  <cp:lastModifiedBy>Gesfor Mexico</cp:lastModifiedBy>
  <cp:revision>136</cp:revision>
  <cp:lastPrinted>2017-07-19T19:31:00Z</cp:lastPrinted>
  <dcterms:created xsi:type="dcterms:W3CDTF">2017-05-30T19:43:00Z</dcterms:created>
  <dcterms:modified xsi:type="dcterms:W3CDTF">2017-07-19T19:34:00Z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y fmtid="{D5CDD505-2E9C-101B-9397-08002B2CF9AE}" pid="4" name="_dlc_DocIdItemGuid">
    <vt:lpwstr>478c43a3-afd4-46b2-8c91-76103413ed25</vt:lpwstr>
  </property>
  <property fmtid="{D5CDD505-2E9C-101B-9397-08002B2CF9AE}" pid="5" name="ContentTypeId">
    <vt:lpwstr>0x010100A6CB274A8538E546BC5954B65FE61B6F</vt:lpwstr>
  </property>
</Properties>
</file>