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7F3A25" w:rsidRDefault="00626AB9" w:rsidP="005C1A05">
      <w:pPr>
        <w:pStyle w:val="Puesto"/>
        <w:spacing w:before="120"/>
        <w:rPr>
          <w:rFonts w:ascii="Calibri" w:hAnsi="Calibri"/>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C3018E" w:rsidRPr="00276B65" w:rsidRDefault="00CA4099" w:rsidP="00F72C5D">
      <w:pPr>
        <w:pStyle w:val="Puesto"/>
        <w:spacing w:before="120"/>
        <w:ind w:left="567"/>
        <w:jc w:val="right"/>
        <w:rPr>
          <w:rFonts w:ascii="Calibri" w:hAnsi="Calibri" w:cstheme="minorHAnsi"/>
          <w:b w:val="0"/>
          <w:u w:val="single"/>
        </w:rPr>
      </w:pPr>
      <w:r w:rsidRPr="007F3A25">
        <w:rPr>
          <w:rFonts w:ascii="Calibri" w:hAnsi="Calibri" w:cstheme="minorHAnsi"/>
          <w:b w:val="0"/>
        </w:rPr>
        <w:t>200</w:t>
      </w:r>
      <w:r w:rsidR="0002079A">
        <w:rPr>
          <w:rFonts w:ascii="Calibri" w:hAnsi="Calibri" w:cstheme="minorHAnsi"/>
          <w:b w:val="0"/>
        </w:rPr>
        <w:t>5</w:t>
      </w:r>
      <w:r w:rsidRPr="007F3A25">
        <w:rPr>
          <w:rFonts w:ascii="Calibri" w:hAnsi="Calibri" w:cstheme="minorHAnsi"/>
          <w:b w:val="0"/>
        </w:rPr>
        <w:t xml:space="preserve"> - Administrar </w:t>
      </w:r>
      <w:r w:rsidR="0002079A">
        <w:rPr>
          <w:rFonts w:ascii="Calibri" w:hAnsi="Calibri" w:cstheme="minorHAnsi"/>
          <w:b w:val="0"/>
        </w:rPr>
        <w:t>Factor</w:t>
      </w:r>
      <w:r w:rsidR="00276B65">
        <w:rPr>
          <w:rFonts w:ascii="Calibri" w:hAnsi="Calibri" w:cstheme="minorHAnsi"/>
          <w:b w:val="0"/>
        </w:rPr>
        <w:t>es</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873A20">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 sobre la administración de los </w:t>
      </w:r>
      <w:r w:rsidR="0002079A">
        <w:rPr>
          <w:color w:val="auto"/>
        </w:rPr>
        <w:t>factores</w:t>
      </w:r>
      <w:r w:rsidRPr="007F3A25">
        <w:rPr>
          <w:color w:val="auto"/>
        </w:rPr>
        <w:t xml:space="preserve"> 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02079A">
        <w:rPr>
          <w:rFonts w:cs="Consolas"/>
          <w:b/>
          <w:color w:val="auto"/>
          <w:sz w:val="19"/>
          <w:szCs w:val="19"/>
          <w:highlight w:val="white"/>
          <w:lang w:eastAsia="es-MX"/>
        </w:rPr>
        <w:t>Factores</w:t>
      </w:r>
      <w:r w:rsidRPr="007F3A25">
        <w:rPr>
          <w:rFonts w:cs="Consolas"/>
          <w:b/>
          <w:color w:val="auto"/>
          <w:sz w:val="19"/>
          <w:szCs w:val="19"/>
          <w:highlight w:val="white"/>
          <w:lang w:eastAsia="es-MX"/>
        </w:rPr>
        <w:t>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2"/>
        <w:gridCol w:w="3820"/>
        <w:gridCol w:w="1276"/>
        <w:gridCol w:w="1559"/>
        <w:gridCol w:w="1747"/>
      </w:tblGrid>
      <w:tr w:rsidR="005C266D" w:rsidRPr="007F3A25" w:rsidTr="0059290F">
        <w:tc>
          <w:tcPr>
            <w:tcW w:w="1562"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82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27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747"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59290F">
        <w:tc>
          <w:tcPr>
            <w:tcW w:w="1562"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820" w:type="dxa"/>
          </w:tcPr>
          <w:p w:rsidR="0059290F" w:rsidRP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59290F" w:rsidRPr="0059290F" w:rsidRDefault="0059290F" w:rsidP="0059290F">
            <w:pPr>
              <w:rPr>
                <w:rFonts w:ascii="Consolas" w:hAnsi="Consolas" w:cs="Consolas"/>
                <w:color w:val="000000"/>
                <w:sz w:val="19"/>
                <w:szCs w:val="19"/>
                <w:lang w:eastAsia="es-MX"/>
              </w:rPr>
            </w:pPr>
            <w:proofErr w:type="spellStart"/>
            <w:r w:rsidRPr="0059290F">
              <w:rPr>
                <w:rFonts w:ascii="Consolas" w:hAnsi="Consolas" w:cs="Consolas"/>
                <w:b/>
                <w:color w:val="000000"/>
                <w:sz w:val="19"/>
                <w:szCs w:val="19"/>
                <w:highlight w:val="white"/>
                <w:lang w:eastAsia="es-MX"/>
              </w:rPr>
              <w:t>TestGuardarFactor</w:t>
            </w:r>
            <w:proofErr w:type="spellEnd"/>
          </w:p>
          <w:p w:rsid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Parámetros:</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entity.IdTipoServicio</w:t>
            </w:r>
            <w:proofErr w:type="spellEnd"/>
            <w:r w:rsidRPr="0059290F">
              <w:rPr>
                <w:rFonts w:ascii="Consolas" w:hAnsi="Consolas" w:cs="Consolas"/>
                <w:b/>
                <w:color w:val="000000"/>
                <w:sz w:val="19"/>
                <w:szCs w:val="19"/>
                <w:lang w:eastAsia="es-MX"/>
              </w:rPr>
              <w:t>=</w:t>
            </w:r>
            <w:r w:rsidRPr="0059290F">
              <w:rPr>
                <w:rFonts w:ascii="Consolas" w:hAnsi="Consolas" w:cs="Consolas"/>
                <w:b/>
                <w:color w:val="000000"/>
                <w:sz w:val="19"/>
                <w:szCs w:val="19"/>
                <w:lang w:eastAsia="es-MX"/>
              </w:rPr>
              <w:t>2;</w:t>
            </w:r>
            <w:r w:rsidRPr="0059290F">
              <w:rPr>
                <w:rFonts w:ascii="Consolas" w:hAnsi="Consolas" w:cs="Consolas"/>
                <w:b/>
                <w:color w:val="000000"/>
                <w:sz w:val="19"/>
                <w:szCs w:val="19"/>
                <w:lang w:eastAsia="es-MX"/>
              </w:rPr>
              <w:t xml:space="preserve">         </w:t>
            </w:r>
            <w:proofErr w:type="spellStart"/>
            <w:r w:rsidRPr="0059290F">
              <w:rPr>
                <w:rFonts w:ascii="Consolas" w:hAnsi="Consolas" w:cs="Consolas"/>
                <w:b/>
                <w:color w:val="000000"/>
                <w:sz w:val="19"/>
                <w:szCs w:val="19"/>
                <w:lang w:eastAsia="es-MX"/>
              </w:rPr>
              <w:t>entity.IdClasificacionFactor</w:t>
            </w:r>
            <w:proofErr w:type="spellEnd"/>
            <w:r w:rsidRPr="0059290F">
              <w:rPr>
                <w:rFonts w:ascii="Consolas" w:hAnsi="Consolas" w:cs="Consolas"/>
                <w:b/>
                <w:color w:val="000000"/>
                <w:sz w:val="19"/>
                <w:szCs w:val="19"/>
                <w:lang w:eastAsia="es-MX"/>
              </w:rPr>
              <w:t>=2;</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entity.IdMedidaCobro</w:t>
            </w:r>
            <w:proofErr w:type="spellEnd"/>
            <w:r w:rsidRPr="0059290F">
              <w:rPr>
                <w:rFonts w:ascii="Consolas" w:hAnsi="Consolas" w:cs="Consolas"/>
                <w:b/>
                <w:color w:val="000000"/>
                <w:sz w:val="19"/>
                <w:szCs w:val="19"/>
                <w:lang w:eastAsia="es-MX"/>
              </w:rPr>
              <w:t xml:space="preserve"> = 2;</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entity.Nombre</w:t>
            </w:r>
            <w:proofErr w:type="spellEnd"/>
            <w:r w:rsidRPr="0059290F">
              <w:rPr>
                <w:rFonts w:ascii="Consolas" w:hAnsi="Consolas" w:cs="Consolas"/>
                <w:b/>
                <w:color w:val="000000"/>
                <w:sz w:val="19"/>
                <w:szCs w:val="19"/>
                <w:lang w:eastAsia="es-MX"/>
              </w:rPr>
              <w:t>="PRUEBA/14/09/2017";</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entity.Descripcion</w:t>
            </w:r>
            <w:proofErr w:type="spellEnd"/>
            <w:r w:rsidRPr="0059290F">
              <w:rPr>
                <w:rFonts w:ascii="Consolas" w:hAnsi="Consolas" w:cs="Consolas"/>
                <w:b/>
                <w:color w:val="000000"/>
                <w:sz w:val="19"/>
                <w:szCs w:val="19"/>
                <w:lang w:eastAsia="es-MX"/>
              </w:rPr>
              <w:t xml:space="preserve"> = "Test desde proyecto de pruebas,  el nombre es igual a la fecha de creación";</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entity.Cuota</w:t>
            </w:r>
            <w:proofErr w:type="spellEnd"/>
            <w:r w:rsidRPr="0059290F">
              <w:rPr>
                <w:rFonts w:ascii="Consolas" w:hAnsi="Consolas" w:cs="Consolas"/>
                <w:b/>
                <w:color w:val="000000"/>
                <w:sz w:val="19"/>
                <w:szCs w:val="19"/>
                <w:lang w:eastAsia="es-MX"/>
              </w:rPr>
              <w:t>=</w:t>
            </w:r>
            <w:r w:rsidRPr="0059290F">
              <w:rPr>
                <w:rFonts w:ascii="Consolas" w:hAnsi="Consolas" w:cs="Consolas"/>
                <w:b/>
                <w:color w:val="000000"/>
                <w:sz w:val="19"/>
                <w:szCs w:val="19"/>
                <w:lang w:eastAsia="es-MX"/>
              </w:rPr>
              <w:t xml:space="preserve">1;   </w:t>
            </w:r>
            <w:proofErr w:type="spellStart"/>
            <w:r w:rsidRPr="0059290F">
              <w:rPr>
                <w:rFonts w:ascii="Consolas" w:hAnsi="Consolas" w:cs="Consolas"/>
                <w:b/>
                <w:color w:val="000000"/>
                <w:sz w:val="19"/>
                <w:szCs w:val="19"/>
                <w:lang w:eastAsia="es-MX"/>
              </w:rPr>
              <w:t>entity.Fech</w:t>
            </w:r>
            <w:r w:rsidRPr="0059290F">
              <w:rPr>
                <w:rFonts w:ascii="Consolas" w:hAnsi="Consolas" w:cs="Consolas"/>
                <w:b/>
                <w:color w:val="000000"/>
                <w:sz w:val="19"/>
                <w:szCs w:val="19"/>
                <w:lang w:eastAsia="es-MX"/>
              </w:rPr>
              <w:t>aAutorizacion</w:t>
            </w:r>
            <w:proofErr w:type="spellEnd"/>
            <w:r w:rsidRPr="0059290F">
              <w:rPr>
                <w:rFonts w:ascii="Consolas" w:hAnsi="Consolas" w:cs="Consolas"/>
                <w:b/>
                <w:color w:val="000000"/>
                <w:sz w:val="19"/>
                <w:szCs w:val="19"/>
                <w:lang w:eastAsia="es-MX"/>
              </w:rPr>
              <w:t>=</w:t>
            </w:r>
            <w:proofErr w:type="spellStart"/>
            <w:r w:rsidRPr="0059290F">
              <w:rPr>
                <w:rFonts w:ascii="Consolas" w:hAnsi="Consolas" w:cs="Consolas"/>
                <w:b/>
                <w:color w:val="000000"/>
                <w:sz w:val="19"/>
                <w:szCs w:val="19"/>
                <w:lang w:eastAsia="es-MX"/>
              </w:rPr>
              <w:t>dtTest.AddDays</w:t>
            </w:r>
            <w:proofErr w:type="spellEnd"/>
            <w:r w:rsidRPr="0059290F">
              <w:rPr>
                <w:rFonts w:ascii="Consolas" w:hAnsi="Consolas" w:cs="Consolas"/>
                <w:b/>
                <w:color w:val="000000"/>
                <w:sz w:val="19"/>
                <w:szCs w:val="19"/>
                <w:lang w:eastAsia="es-MX"/>
              </w:rPr>
              <w:t xml:space="preserve">(1);            </w:t>
            </w:r>
            <w:proofErr w:type="spellStart"/>
            <w:r w:rsidRPr="0059290F">
              <w:rPr>
                <w:rFonts w:ascii="Consolas" w:hAnsi="Consolas" w:cs="Consolas"/>
                <w:b/>
                <w:color w:val="000000"/>
                <w:sz w:val="19"/>
                <w:szCs w:val="19"/>
                <w:lang w:eastAsia="es-MX"/>
              </w:rPr>
              <w:t>entity.FechaEntradaVigor</w:t>
            </w:r>
            <w:proofErr w:type="spellEnd"/>
            <w:r w:rsidRPr="0059290F">
              <w:rPr>
                <w:rFonts w:ascii="Consolas" w:hAnsi="Consolas" w:cs="Consolas"/>
                <w:b/>
                <w:color w:val="000000"/>
                <w:sz w:val="19"/>
                <w:szCs w:val="19"/>
                <w:lang w:eastAsia="es-MX"/>
              </w:rPr>
              <w:t>=</w:t>
            </w:r>
            <w:proofErr w:type="spellStart"/>
            <w:r w:rsidRPr="0059290F">
              <w:rPr>
                <w:rFonts w:ascii="Consolas" w:hAnsi="Consolas" w:cs="Consolas"/>
                <w:b/>
                <w:color w:val="000000"/>
                <w:sz w:val="19"/>
                <w:szCs w:val="19"/>
                <w:lang w:eastAsia="es-MX"/>
              </w:rPr>
              <w:t>dtTest.AddDays</w:t>
            </w:r>
            <w:proofErr w:type="spellEnd"/>
            <w:r w:rsidRPr="0059290F">
              <w:rPr>
                <w:rFonts w:ascii="Consolas" w:hAnsi="Consolas" w:cs="Consolas"/>
                <w:b/>
                <w:color w:val="000000"/>
                <w:sz w:val="19"/>
                <w:szCs w:val="19"/>
                <w:lang w:eastAsia="es-MX"/>
              </w:rPr>
              <w:t>(2);</w:t>
            </w:r>
          </w:p>
          <w:p w:rsidR="008E49C0" w:rsidRPr="0059290F" w:rsidRDefault="0059290F" w:rsidP="0059290F">
            <w:pPr>
              <w:rPr>
                <w:rFonts w:ascii="Consolas" w:hAnsi="Consolas" w:cs="Consolas"/>
                <w:color w:val="000000"/>
                <w:sz w:val="19"/>
                <w:szCs w:val="19"/>
                <w:lang w:eastAsia="es-MX"/>
              </w:rPr>
            </w:pPr>
            <w:proofErr w:type="spellStart"/>
            <w:r w:rsidRPr="0059290F">
              <w:rPr>
                <w:rFonts w:ascii="Consolas" w:hAnsi="Consolas" w:cs="Consolas"/>
                <w:b/>
                <w:color w:val="000000"/>
                <w:sz w:val="19"/>
                <w:szCs w:val="19"/>
                <w:lang w:eastAsia="es-MX"/>
              </w:rPr>
              <w:t>entity.FechaTermino</w:t>
            </w:r>
            <w:proofErr w:type="spellEnd"/>
            <w:r w:rsidRPr="0059290F">
              <w:rPr>
                <w:rFonts w:ascii="Consolas" w:hAnsi="Consolas" w:cs="Consolas"/>
                <w:b/>
                <w:color w:val="000000"/>
                <w:sz w:val="19"/>
                <w:szCs w:val="19"/>
                <w:lang w:eastAsia="es-MX"/>
              </w:rPr>
              <w:t>=</w:t>
            </w:r>
            <w:proofErr w:type="spellStart"/>
            <w:r w:rsidRPr="0059290F">
              <w:rPr>
                <w:rFonts w:ascii="Consolas" w:hAnsi="Consolas" w:cs="Consolas"/>
                <w:b/>
                <w:color w:val="000000"/>
                <w:sz w:val="19"/>
                <w:szCs w:val="19"/>
                <w:lang w:eastAsia="es-MX"/>
              </w:rPr>
              <w:t>dtTest.AddDays</w:t>
            </w:r>
            <w:proofErr w:type="spellEnd"/>
            <w:r w:rsidRPr="0059290F">
              <w:rPr>
                <w:rFonts w:ascii="Consolas" w:hAnsi="Consolas" w:cs="Consolas"/>
                <w:b/>
                <w:color w:val="000000"/>
                <w:sz w:val="19"/>
                <w:szCs w:val="19"/>
                <w:lang w:eastAsia="es-MX"/>
              </w:rPr>
              <w:t xml:space="preserve">(20);            </w:t>
            </w:r>
            <w:proofErr w:type="spellStart"/>
            <w:r w:rsidRPr="0059290F">
              <w:rPr>
                <w:rFonts w:ascii="Consolas" w:hAnsi="Consolas" w:cs="Consolas"/>
                <w:b/>
                <w:color w:val="000000"/>
                <w:sz w:val="19"/>
                <w:szCs w:val="19"/>
                <w:lang w:eastAsia="es-MX"/>
              </w:rPr>
              <w:t>entity.FechaPublicacionDof</w:t>
            </w:r>
            <w:proofErr w:type="spellEnd"/>
            <w:r w:rsidRPr="0059290F">
              <w:rPr>
                <w:rFonts w:ascii="Consolas" w:hAnsi="Consolas" w:cs="Consolas"/>
                <w:b/>
                <w:color w:val="000000"/>
                <w:sz w:val="19"/>
                <w:szCs w:val="19"/>
                <w:lang w:eastAsia="es-MX"/>
              </w:rPr>
              <w:t>=</w:t>
            </w:r>
            <w:proofErr w:type="spellStart"/>
            <w:r w:rsidRPr="0059290F">
              <w:rPr>
                <w:rFonts w:ascii="Consolas" w:hAnsi="Consolas" w:cs="Consolas"/>
                <w:b/>
                <w:color w:val="000000"/>
                <w:sz w:val="19"/>
                <w:szCs w:val="19"/>
                <w:lang w:eastAsia="es-MX"/>
              </w:rPr>
              <w:t>dtTest</w:t>
            </w:r>
            <w:proofErr w:type="spellEnd"/>
            <w:r w:rsidRPr="0059290F">
              <w:rPr>
                <w:rFonts w:ascii="Consolas" w:hAnsi="Consolas" w:cs="Consolas"/>
                <w:b/>
                <w:color w:val="000000"/>
                <w:sz w:val="19"/>
                <w:szCs w:val="19"/>
                <w:lang w:eastAsia="es-MX"/>
              </w:rPr>
              <w:t>;</w:t>
            </w:r>
          </w:p>
        </w:tc>
        <w:tc>
          <w:tcPr>
            <w:tcW w:w="1276" w:type="dxa"/>
          </w:tcPr>
          <w:p w:rsidR="008E49C0" w:rsidRPr="007F3A25" w:rsidRDefault="00F544C3" w:rsidP="00213625">
            <w:pPr>
              <w:rPr>
                <w:rFonts w:ascii="Calibri" w:hAnsi="Calibri" w:cstheme="minorHAnsi"/>
              </w:rPr>
            </w:pPr>
            <w:r>
              <w:rPr>
                <w:rFonts w:ascii="Calibri" w:hAnsi="Calibri" w:cs="Arial"/>
                <w:i/>
                <w:szCs w:val="20"/>
              </w:rPr>
              <w:t>TRUE</w:t>
            </w:r>
          </w:p>
        </w:tc>
        <w:tc>
          <w:tcPr>
            <w:tcW w:w="1559"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747"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59290F">
        <w:tc>
          <w:tcPr>
            <w:tcW w:w="1562"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820" w:type="dxa"/>
          </w:tcPr>
          <w:p w:rsidR="0059290F" w:rsidRP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TestUpdateFactor</w:t>
            </w:r>
            <w:proofErr w:type="spellEnd"/>
          </w:p>
          <w:p w:rsidR="0059290F" w:rsidRDefault="0059290F" w:rsidP="0059290F">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entity.IdTipoServicio</w:t>
            </w:r>
            <w:proofErr w:type="spellEnd"/>
            <w:r w:rsidRPr="0059290F">
              <w:rPr>
                <w:rFonts w:ascii="Consolas" w:hAnsi="Consolas" w:cs="Consolas"/>
                <w:b/>
                <w:color w:val="000000"/>
                <w:sz w:val="19"/>
                <w:szCs w:val="19"/>
                <w:lang w:eastAsia="es-MX"/>
              </w:rPr>
              <w:t xml:space="preserve">=2;         </w:t>
            </w:r>
            <w:proofErr w:type="spellStart"/>
            <w:r w:rsidRPr="0059290F">
              <w:rPr>
                <w:rFonts w:ascii="Consolas" w:hAnsi="Consolas" w:cs="Consolas"/>
                <w:b/>
                <w:color w:val="000000"/>
                <w:sz w:val="19"/>
                <w:szCs w:val="19"/>
                <w:lang w:eastAsia="es-MX"/>
              </w:rPr>
              <w:t>entity.IdClasificacionFactor</w:t>
            </w:r>
            <w:proofErr w:type="spellEnd"/>
            <w:r w:rsidRPr="0059290F">
              <w:rPr>
                <w:rFonts w:ascii="Consolas" w:hAnsi="Consolas" w:cs="Consolas"/>
                <w:b/>
                <w:color w:val="000000"/>
                <w:sz w:val="19"/>
                <w:szCs w:val="19"/>
                <w:lang w:eastAsia="es-MX"/>
              </w:rPr>
              <w:t>=2;</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entity.IdMedidaCobro</w:t>
            </w:r>
            <w:proofErr w:type="spellEnd"/>
            <w:r w:rsidRPr="0059290F">
              <w:rPr>
                <w:rFonts w:ascii="Consolas" w:hAnsi="Consolas" w:cs="Consolas"/>
                <w:b/>
                <w:color w:val="000000"/>
                <w:sz w:val="19"/>
                <w:szCs w:val="19"/>
                <w:lang w:eastAsia="es-MX"/>
              </w:rPr>
              <w:t xml:space="preserve"> = 2;</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entity.Nombre</w:t>
            </w:r>
            <w:proofErr w:type="spellEnd"/>
            <w:r w:rsidRPr="0059290F">
              <w:rPr>
                <w:rFonts w:ascii="Consolas" w:hAnsi="Consolas" w:cs="Consolas"/>
                <w:b/>
                <w:color w:val="000000"/>
                <w:sz w:val="19"/>
                <w:szCs w:val="19"/>
                <w:lang w:eastAsia="es-MX"/>
              </w:rPr>
              <w:t>="PRUEBA/14/09/2017";</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lastRenderedPageBreak/>
              <w:t>entity.Descripcion</w:t>
            </w:r>
            <w:proofErr w:type="spellEnd"/>
            <w:r w:rsidRPr="0059290F">
              <w:rPr>
                <w:rFonts w:ascii="Consolas" w:hAnsi="Consolas" w:cs="Consolas"/>
                <w:b/>
                <w:color w:val="000000"/>
                <w:sz w:val="19"/>
                <w:szCs w:val="19"/>
                <w:lang w:eastAsia="es-MX"/>
              </w:rPr>
              <w:t xml:space="preserve"> = "Test desde proyecto de pruebas,  el nombre es igual a la fecha de creación";</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lang w:eastAsia="es-MX"/>
              </w:rPr>
              <w:t>entity.Cuota</w:t>
            </w:r>
            <w:proofErr w:type="spellEnd"/>
            <w:r w:rsidRPr="0059290F">
              <w:rPr>
                <w:rFonts w:ascii="Consolas" w:hAnsi="Consolas" w:cs="Consolas"/>
                <w:b/>
                <w:color w:val="000000"/>
                <w:sz w:val="19"/>
                <w:szCs w:val="19"/>
                <w:lang w:eastAsia="es-MX"/>
              </w:rPr>
              <w:t xml:space="preserve">=1;   </w:t>
            </w:r>
            <w:proofErr w:type="spellStart"/>
            <w:r w:rsidRPr="0059290F">
              <w:rPr>
                <w:rFonts w:ascii="Consolas" w:hAnsi="Consolas" w:cs="Consolas"/>
                <w:b/>
                <w:color w:val="000000"/>
                <w:sz w:val="19"/>
                <w:szCs w:val="19"/>
                <w:lang w:eastAsia="es-MX"/>
              </w:rPr>
              <w:t>entity.FechaAutorizacion</w:t>
            </w:r>
            <w:proofErr w:type="spellEnd"/>
            <w:r w:rsidRPr="0059290F">
              <w:rPr>
                <w:rFonts w:ascii="Consolas" w:hAnsi="Consolas" w:cs="Consolas"/>
                <w:b/>
                <w:color w:val="000000"/>
                <w:sz w:val="19"/>
                <w:szCs w:val="19"/>
                <w:lang w:eastAsia="es-MX"/>
              </w:rPr>
              <w:t>=</w:t>
            </w:r>
            <w:proofErr w:type="spellStart"/>
            <w:r w:rsidRPr="0059290F">
              <w:rPr>
                <w:rFonts w:ascii="Consolas" w:hAnsi="Consolas" w:cs="Consolas"/>
                <w:b/>
                <w:color w:val="000000"/>
                <w:sz w:val="19"/>
                <w:szCs w:val="19"/>
                <w:lang w:eastAsia="es-MX"/>
              </w:rPr>
              <w:t>dtTest.AddDays</w:t>
            </w:r>
            <w:proofErr w:type="spellEnd"/>
            <w:r w:rsidRPr="0059290F">
              <w:rPr>
                <w:rFonts w:ascii="Consolas" w:hAnsi="Consolas" w:cs="Consolas"/>
                <w:b/>
                <w:color w:val="000000"/>
                <w:sz w:val="19"/>
                <w:szCs w:val="19"/>
                <w:lang w:eastAsia="es-MX"/>
              </w:rPr>
              <w:t>(</w:t>
            </w:r>
            <w:r>
              <w:rPr>
                <w:rFonts w:ascii="Consolas" w:hAnsi="Consolas" w:cs="Consolas"/>
                <w:b/>
                <w:color w:val="000000"/>
                <w:sz w:val="19"/>
                <w:szCs w:val="19"/>
                <w:lang w:eastAsia="es-MX"/>
              </w:rPr>
              <w:t>2</w:t>
            </w:r>
            <w:r w:rsidRPr="0059290F">
              <w:rPr>
                <w:rFonts w:ascii="Consolas" w:hAnsi="Consolas" w:cs="Consolas"/>
                <w:b/>
                <w:color w:val="000000"/>
                <w:sz w:val="19"/>
                <w:szCs w:val="19"/>
                <w:lang w:eastAsia="es-MX"/>
              </w:rPr>
              <w:t xml:space="preserve">);            </w:t>
            </w:r>
            <w:proofErr w:type="spellStart"/>
            <w:r w:rsidRPr="0059290F">
              <w:rPr>
                <w:rFonts w:ascii="Consolas" w:hAnsi="Consolas" w:cs="Consolas"/>
                <w:b/>
                <w:color w:val="000000"/>
                <w:sz w:val="19"/>
                <w:szCs w:val="19"/>
                <w:lang w:eastAsia="es-MX"/>
              </w:rPr>
              <w:t>entity.FechaEntradaVigor</w:t>
            </w:r>
            <w:proofErr w:type="spellEnd"/>
            <w:r w:rsidRPr="0059290F">
              <w:rPr>
                <w:rFonts w:ascii="Consolas" w:hAnsi="Consolas" w:cs="Consolas"/>
                <w:b/>
                <w:color w:val="000000"/>
                <w:sz w:val="19"/>
                <w:szCs w:val="19"/>
                <w:lang w:eastAsia="es-MX"/>
              </w:rPr>
              <w:t>=</w:t>
            </w:r>
            <w:proofErr w:type="spellStart"/>
            <w:r>
              <w:rPr>
                <w:rFonts w:ascii="Consolas" w:hAnsi="Consolas" w:cs="Consolas"/>
                <w:b/>
                <w:color w:val="000000"/>
                <w:sz w:val="19"/>
                <w:szCs w:val="19"/>
                <w:lang w:eastAsia="es-MX"/>
              </w:rPr>
              <w:t>dtTest.AddDays</w:t>
            </w:r>
            <w:proofErr w:type="spellEnd"/>
            <w:r>
              <w:rPr>
                <w:rFonts w:ascii="Consolas" w:hAnsi="Consolas" w:cs="Consolas"/>
                <w:b/>
                <w:color w:val="000000"/>
                <w:sz w:val="19"/>
                <w:szCs w:val="19"/>
                <w:lang w:eastAsia="es-MX"/>
              </w:rPr>
              <w:t>(3</w:t>
            </w:r>
            <w:r w:rsidRPr="0059290F">
              <w:rPr>
                <w:rFonts w:ascii="Consolas" w:hAnsi="Consolas" w:cs="Consolas"/>
                <w:b/>
                <w:color w:val="000000"/>
                <w:sz w:val="19"/>
                <w:szCs w:val="19"/>
                <w:lang w:eastAsia="es-MX"/>
              </w:rPr>
              <w:t>);</w:t>
            </w:r>
          </w:p>
          <w:p w:rsidR="00F544C3" w:rsidRPr="007F3A25" w:rsidRDefault="0059290F" w:rsidP="0059290F">
            <w:pPr>
              <w:rPr>
                <w:rFonts w:ascii="Calibri" w:hAnsi="Calibri" w:cstheme="minorHAnsi"/>
              </w:rPr>
            </w:pPr>
            <w:proofErr w:type="spellStart"/>
            <w:r w:rsidRPr="0059290F">
              <w:rPr>
                <w:rFonts w:ascii="Consolas" w:hAnsi="Consolas" w:cs="Consolas"/>
                <w:b/>
                <w:color w:val="000000"/>
                <w:sz w:val="19"/>
                <w:szCs w:val="19"/>
                <w:lang w:eastAsia="es-MX"/>
              </w:rPr>
              <w:t>entity.FechaTermino</w:t>
            </w:r>
            <w:proofErr w:type="spellEnd"/>
            <w:r w:rsidRPr="0059290F">
              <w:rPr>
                <w:rFonts w:ascii="Consolas" w:hAnsi="Consolas" w:cs="Consolas"/>
                <w:b/>
                <w:color w:val="000000"/>
                <w:sz w:val="19"/>
                <w:szCs w:val="19"/>
                <w:lang w:eastAsia="es-MX"/>
              </w:rPr>
              <w:t>=</w:t>
            </w:r>
            <w:proofErr w:type="spellStart"/>
            <w:r>
              <w:rPr>
                <w:rFonts w:ascii="Consolas" w:hAnsi="Consolas" w:cs="Consolas"/>
                <w:b/>
                <w:color w:val="000000"/>
                <w:sz w:val="19"/>
                <w:szCs w:val="19"/>
                <w:lang w:eastAsia="es-MX"/>
              </w:rPr>
              <w:t>dtTest.AddDays</w:t>
            </w:r>
            <w:proofErr w:type="spellEnd"/>
            <w:r>
              <w:rPr>
                <w:rFonts w:ascii="Consolas" w:hAnsi="Consolas" w:cs="Consolas"/>
                <w:b/>
                <w:color w:val="000000"/>
                <w:sz w:val="19"/>
                <w:szCs w:val="19"/>
                <w:lang w:eastAsia="es-MX"/>
              </w:rPr>
              <w:t>(21</w:t>
            </w:r>
            <w:r w:rsidRPr="0059290F">
              <w:rPr>
                <w:rFonts w:ascii="Consolas" w:hAnsi="Consolas" w:cs="Consolas"/>
                <w:b/>
                <w:color w:val="000000"/>
                <w:sz w:val="19"/>
                <w:szCs w:val="19"/>
                <w:lang w:eastAsia="es-MX"/>
              </w:rPr>
              <w:t xml:space="preserve">);            </w:t>
            </w:r>
            <w:proofErr w:type="spellStart"/>
            <w:r w:rsidRPr="0059290F">
              <w:rPr>
                <w:rFonts w:ascii="Consolas" w:hAnsi="Consolas" w:cs="Consolas"/>
                <w:b/>
                <w:color w:val="000000"/>
                <w:sz w:val="19"/>
                <w:szCs w:val="19"/>
                <w:lang w:eastAsia="es-MX"/>
              </w:rPr>
              <w:t>entity.FechaPublicacionDof</w:t>
            </w:r>
            <w:proofErr w:type="spellEnd"/>
            <w:r w:rsidRPr="0059290F">
              <w:rPr>
                <w:rFonts w:ascii="Consolas" w:hAnsi="Consolas" w:cs="Consolas"/>
                <w:b/>
                <w:color w:val="000000"/>
                <w:sz w:val="19"/>
                <w:szCs w:val="19"/>
                <w:lang w:eastAsia="es-MX"/>
              </w:rPr>
              <w:t>=</w:t>
            </w:r>
            <w:proofErr w:type="spellStart"/>
            <w:r w:rsidRPr="0059290F">
              <w:rPr>
                <w:rFonts w:ascii="Consolas" w:hAnsi="Consolas" w:cs="Consolas"/>
                <w:b/>
                <w:color w:val="000000"/>
                <w:sz w:val="19"/>
                <w:szCs w:val="19"/>
                <w:lang w:eastAsia="es-MX"/>
              </w:rPr>
              <w:t>dtTest</w:t>
            </w:r>
            <w:proofErr w:type="spellEnd"/>
            <w:r w:rsidRPr="0059290F">
              <w:rPr>
                <w:rFonts w:ascii="Consolas" w:hAnsi="Consolas" w:cs="Consolas"/>
                <w:b/>
                <w:color w:val="000000"/>
                <w:sz w:val="19"/>
                <w:szCs w:val="19"/>
                <w:lang w:eastAsia="es-MX"/>
              </w:rPr>
              <w:t>;</w:t>
            </w:r>
          </w:p>
        </w:tc>
        <w:tc>
          <w:tcPr>
            <w:tcW w:w="1276" w:type="dxa"/>
          </w:tcPr>
          <w:p w:rsidR="00F544C3" w:rsidRPr="007F3A25" w:rsidRDefault="00F544C3" w:rsidP="00F544C3">
            <w:pPr>
              <w:rPr>
                <w:rFonts w:ascii="Calibri" w:hAnsi="Calibri" w:cstheme="minorHAnsi"/>
              </w:rPr>
            </w:pPr>
            <w:r>
              <w:rPr>
                <w:rFonts w:ascii="Calibri" w:hAnsi="Calibri" w:cs="Arial"/>
                <w:i/>
                <w:szCs w:val="20"/>
              </w:rPr>
              <w:lastRenderedPageBreak/>
              <w:t>TRUE</w:t>
            </w:r>
          </w:p>
        </w:tc>
        <w:tc>
          <w:tcPr>
            <w:tcW w:w="1559"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747"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59290F">
        <w:tc>
          <w:tcPr>
            <w:tcW w:w="1562"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820" w:type="dxa"/>
          </w:tcPr>
          <w:p w:rsidR="0059290F" w:rsidRP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TestCambiarEstatusFactor</w:t>
            </w:r>
            <w:proofErr w:type="spellEnd"/>
          </w:p>
          <w:p w:rsidR="0059290F" w:rsidRDefault="0059290F" w:rsidP="0059290F">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F544C3" w:rsidRPr="0059290F" w:rsidRDefault="0059290F" w:rsidP="00F544C3">
            <w:pPr>
              <w:rPr>
                <w:rFonts w:ascii="Consolas" w:hAnsi="Consolas" w:cs="Consolas"/>
                <w:b/>
                <w:color w:val="000000"/>
                <w:sz w:val="19"/>
                <w:szCs w:val="19"/>
                <w:highlight w:val="white"/>
                <w:lang w:eastAsia="es-MX"/>
              </w:rPr>
            </w:pPr>
            <w:proofErr w:type="spellStart"/>
            <w:r w:rsidRPr="0059290F">
              <w:rPr>
                <w:rFonts w:ascii="Consolas" w:hAnsi="Consolas" w:cs="Consolas"/>
                <w:b/>
                <w:color w:val="000000"/>
                <w:sz w:val="19"/>
                <w:szCs w:val="19"/>
                <w:highlight w:val="white"/>
                <w:lang w:eastAsia="es-MX"/>
              </w:rPr>
              <w:t>Factor.Activo</w:t>
            </w:r>
            <w:proofErr w:type="spellEnd"/>
            <w:r w:rsidRPr="0059290F">
              <w:rPr>
                <w:rFonts w:ascii="Consolas" w:hAnsi="Consolas" w:cs="Consolas"/>
                <w:b/>
                <w:color w:val="000000"/>
                <w:sz w:val="19"/>
                <w:szCs w:val="19"/>
                <w:highlight w:val="white"/>
                <w:lang w:eastAsia="es-MX"/>
              </w:rPr>
              <w:t xml:space="preserve"> = false;</w:t>
            </w:r>
          </w:p>
          <w:p w:rsidR="0059290F" w:rsidRDefault="0059290F" w:rsidP="00F544C3">
            <w:pPr>
              <w:rPr>
                <w:rFonts w:ascii="Consolas" w:hAnsi="Consolas" w:cs="Consolas"/>
                <w:color w:val="000000"/>
                <w:sz w:val="19"/>
                <w:szCs w:val="19"/>
                <w:highlight w:val="white"/>
                <w:lang w:eastAsia="es-MX"/>
              </w:rPr>
            </w:pPr>
            <w:proofErr w:type="spellStart"/>
            <w:r w:rsidRPr="0059290F">
              <w:rPr>
                <w:rFonts w:ascii="Consolas" w:hAnsi="Consolas" w:cs="Consolas"/>
                <w:b/>
                <w:color w:val="000000"/>
                <w:sz w:val="19"/>
                <w:szCs w:val="19"/>
                <w:highlight w:val="white"/>
                <w:lang w:eastAsia="es-MX"/>
              </w:rPr>
              <w:t>Factor.Identificador</w:t>
            </w:r>
            <w:proofErr w:type="spellEnd"/>
            <w:r w:rsidRPr="0059290F">
              <w:rPr>
                <w:rFonts w:ascii="Consolas" w:hAnsi="Consolas" w:cs="Consolas"/>
                <w:b/>
                <w:color w:val="000000"/>
                <w:sz w:val="19"/>
                <w:szCs w:val="19"/>
                <w:highlight w:val="white"/>
                <w:lang w:eastAsia="es-MX"/>
              </w:rPr>
              <w:t xml:space="preserve"> = 6;</w:t>
            </w:r>
          </w:p>
        </w:tc>
        <w:tc>
          <w:tcPr>
            <w:tcW w:w="1276" w:type="dxa"/>
          </w:tcPr>
          <w:p w:rsidR="00F544C3" w:rsidRDefault="00334C5B" w:rsidP="00F544C3">
            <w:pPr>
              <w:rPr>
                <w:rFonts w:ascii="Calibri" w:hAnsi="Calibri" w:cs="Arial"/>
                <w:i/>
                <w:szCs w:val="20"/>
              </w:rPr>
            </w:pPr>
            <w:r>
              <w:rPr>
                <w:rFonts w:ascii="Calibri" w:hAnsi="Calibri" w:cs="Arial"/>
                <w:i/>
                <w:szCs w:val="20"/>
              </w:rPr>
              <w:t>TRUE</w:t>
            </w:r>
          </w:p>
        </w:tc>
        <w:tc>
          <w:tcPr>
            <w:tcW w:w="1559"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747"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59290F">
        <w:tc>
          <w:tcPr>
            <w:tcW w:w="1562"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ObtenerPorId</w:t>
            </w:r>
            <w:proofErr w:type="spellEnd"/>
          </w:p>
        </w:tc>
        <w:tc>
          <w:tcPr>
            <w:tcW w:w="3820" w:type="dxa"/>
          </w:tcPr>
          <w:p w:rsidR="0059290F" w:rsidRP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TestObtenerIdFactor</w:t>
            </w:r>
            <w:proofErr w:type="spellEnd"/>
          </w:p>
          <w:p w:rsidR="0059290F" w:rsidRDefault="0059290F" w:rsidP="0059290F">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F544C3" w:rsidRPr="00075E75" w:rsidRDefault="0059290F" w:rsidP="00F544C3">
            <w:pPr>
              <w:rPr>
                <w:rFonts w:ascii="Consolas" w:hAnsi="Consolas" w:cs="Consolas"/>
                <w:b/>
                <w:color w:val="000000"/>
                <w:sz w:val="19"/>
                <w:szCs w:val="19"/>
                <w:highlight w:val="white"/>
                <w:lang w:eastAsia="es-MX"/>
              </w:rPr>
            </w:pPr>
            <w:proofErr w:type="spellStart"/>
            <w:r w:rsidRPr="00075E75">
              <w:rPr>
                <w:rFonts w:ascii="Consolas" w:hAnsi="Consolas" w:cs="Consolas"/>
                <w:b/>
                <w:color w:val="000000"/>
                <w:sz w:val="19"/>
                <w:szCs w:val="19"/>
                <w:highlight w:val="white"/>
                <w:lang w:eastAsia="es-MX"/>
              </w:rPr>
              <w:t>IdFactor</w:t>
            </w:r>
            <w:proofErr w:type="spellEnd"/>
            <w:r w:rsidRPr="00075E75">
              <w:rPr>
                <w:rFonts w:ascii="Consolas" w:hAnsi="Consolas" w:cs="Consolas"/>
                <w:b/>
                <w:color w:val="000000"/>
                <w:sz w:val="19"/>
                <w:szCs w:val="19"/>
                <w:highlight w:val="white"/>
                <w:lang w:eastAsia="es-MX"/>
              </w:rPr>
              <w:t xml:space="preserve"> = </w:t>
            </w:r>
            <w:r w:rsidR="00075E75" w:rsidRPr="00075E75">
              <w:rPr>
                <w:rFonts w:ascii="Consolas" w:hAnsi="Consolas" w:cs="Consolas"/>
                <w:b/>
                <w:color w:val="000000"/>
                <w:sz w:val="19"/>
                <w:szCs w:val="19"/>
                <w:highlight w:val="white"/>
                <w:lang w:eastAsia="es-MX"/>
              </w:rPr>
              <w:t>1</w:t>
            </w:r>
            <w:r w:rsidRPr="00075E75">
              <w:rPr>
                <w:rFonts w:ascii="Consolas" w:hAnsi="Consolas" w:cs="Consolas"/>
                <w:b/>
                <w:color w:val="000000"/>
                <w:sz w:val="19"/>
                <w:szCs w:val="19"/>
                <w:highlight w:val="white"/>
                <w:lang w:eastAsia="es-MX"/>
              </w:rPr>
              <w:t>;</w:t>
            </w:r>
          </w:p>
        </w:tc>
        <w:tc>
          <w:tcPr>
            <w:tcW w:w="1276" w:type="dxa"/>
          </w:tcPr>
          <w:p w:rsidR="00F544C3" w:rsidRDefault="002A34AD" w:rsidP="00F544C3">
            <w:pPr>
              <w:rPr>
                <w:rFonts w:ascii="Calibri" w:hAnsi="Calibri" w:cs="Arial"/>
                <w:i/>
                <w:szCs w:val="20"/>
              </w:rPr>
            </w:pPr>
            <w:r>
              <w:rPr>
                <w:rFonts w:ascii="Calibri" w:hAnsi="Calibri" w:cs="Arial"/>
                <w:i/>
                <w:szCs w:val="20"/>
              </w:rPr>
              <w:t>ERROR</w:t>
            </w:r>
          </w:p>
        </w:tc>
        <w:tc>
          <w:tcPr>
            <w:tcW w:w="1559" w:type="dxa"/>
          </w:tcPr>
          <w:p w:rsidR="00F544C3" w:rsidRDefault="002A34AD" w:rsidP="00F544C3">
            <w:pPr>
              <w:rPr>
                <w:rFonts w:ascii="Calibri" w:hAnsi="Calibri" w:cs="Arial"/>
                <w:i/>
                <w:szCs w:val="20"/>
              </w:rPr>
            </w:pPr>
            <w:r>
              <w:rPr>
                <w:rFonts w:ascii="Calibri" w:hAnsi="Calibri" w:cstheme="minorHAnsi"/>
                <w:szCs w:val="20"/>
              </w:rPr>
              <w:t>Modificar el nombre de las columnas en la consulta.</w:t>
            </w:r>
          </w:p>
        </w:tc>
        <w:tc>
          <w:tcPr>
            <w:tcW w:w="1747" w:type="dxa"/>
          </w:tcPr>
          <w:p w:rsidR="00F544C3" w:rsidRPr="002A34AD" w:rsidRDefault="002A34AD" w:rsidP="002A34AD">
            <w:pPr>
              <w:autoSpaceDE w:val="0"/>
              <w:autoSpaceDN w:val="0"/>
              <w:adjustRightInd w:val="0"/>
              <w:spacing w:before="0" w:after="0" w:line="240" w:lineRule="auto"/>
              <w:jc w:val="left"/>
              <w:rPr>
                <w:rFonts w:ascii="Consolas" w:hAnsi="Consolas" w:cs="Consolas"/>
                <w:sz w:val="19"/>
                <w:szCs w:val="19"/>
                <w:lang w:eastAsia="es-MX"/>
              </w:rPr>
            </w:pPr>
            <w:r>
              <w:rPr>
                <w:rFonts w:ascii="Calibri" w:hAnsi="Calibri" w:cstheme="minorHAnsi"/>
                <w:szCs w:val="20"/>
              </w:rPr>
              <w:t>Revisar el procedimiento “</w:t>
            </w:r>
            <w:proofErr w:type="spellStart"/>
            <w:r>
              <w:rPr>
                <w:rFonts w:ascii="Consolas" w:hAnsi="Consolas" w:cs="Consolas"/>
                <w:sz w:val="19"/>
                <w:szCs w:val="19"/>
                <w:lang w:eastAsia="es-MX"/>
              </w:rPr>
              <w:t>Factor</w:t>
            </w:r>
            <w:r>
              <w:rPr>
                <w:rFonts w:ascii="Consolas" w:hAnsi="Consolas" w:cs="Consolas"/>
                <w:color w:val="808080"/>
                <w:sz w:val="19"/>
                <w:szCs w:val="19"/>
                <w:lang w:eastAsia="es-MX"/>
              </w:rPr>
              <w:t>.</w:t>
            </w:r>
            <w:r>
              <w:rPr>
                <w:rFonts w:ascii="Consolas" w:hAnsi="Consolas" w:cs="Consolas"/>
                <w:sz w:val="19"/>
                <w:szCs w:val="19"/>
                <w:lang w:eastAsia="es-MX"/>
              </w:rPr>
              <w:t>sp_FactoresObtenerPorId</w:t>
            </w:r>
            <w:proofErr w:type="spellEnd"/>
            <w:r>
              <w:rPr>
                <w:rFonts w:ascii="Calibri" w:hAnsi="Calibri" w:cstheme="minorHAnsi"/>
                <w:szCs w:val="20"/>
              </w:rPr>
              <w:t>”.</w:t>
            </w:r>
          </w:p>
        </w:tc>
      </w:tr>
      <w:tr w:rsidR="00946171" w:rsidRPr="007F3A25" w:rsidTr="0059290F">
        <w:tc>
          <w:tcPr>
            <w:tcW w:w="1562"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820" w:type="dxa"/>
          </w:tcPr>
          <w:p w:rsidR="0059290F" w:rsidRP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TestObtenerPorCriterioFactor</w:t>
            </w:r>
            <w:proofErr w:type="spellEnd"/>
          </w:p>
          <w:p w:rsidR="0059290F" w:rsidRDefault="0059290F" w:rsidP="0059290F">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Paging.All</w:t>
            </w:r>
            <w:proofErr w:type="spellEnd"/>
            <w:r w:rsidRPr="00075E75">
              <w:rPr>
                <w:rFonts w:ascii="Consolas" w:hAnsi="Consolas" w:cs="Consolas"/>
                <w:b/>
                <w:color w:val="000000"/>
                <w:sz w:val="19"/>
                <w:szCs w:val="19"/>
                <w:lang w:eastAsia="es-MX"/>
              </w:rPr>
              <w:t xml:space="preserve"> = true; </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Paging.CurrentPage</w:t>
            </w:r>
            <w:proofErr w:type="spellEnd"/>
            <w:r w:rsidRPr="00075E75">
              <w:rPr>
                <w:rFonts w:ascii="Consolas" w:hAnsi="Consolas" w:cs="Consolas"/>
                <w:b/>
                <w:color w:val="000000"/>
                <w:sz w:val="19"/>
                <w:szCs w:val="19"/>
                <w:lang w:eastAsia="es-MX"/>
              </w:rPr>
              <w:t xml:space="preserve"> = 1;</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Paging.Pages</w:t>
            </w:r>
            <w:proofErr w:type="spellEnd"/>
            <w:r w:rsidRPr="00075E75">
              <w:rPr>
                <w:rFonts w:ascii="Consolas" w:hAnsi="Consolas" w:cs="Consolas"/>
                <w:b/>
                <w:color w:val="000000"/>
                <w:sz w:val="19"/>
                <w:szCs w:val="19"/>
                <w:lang w:eastAsia="es-MX"/>
              </w:rPr>
              <w:t xml:space="preserve"> = 10;</w:t>
            </w:r>
          </w:p>
          <w:p w:rsidR="00F544C3" w:rsidRDefault="00075E75" w:rsidP="00075E75">
            <w:pPr>
              <w:rPr>
                <w:rFonts w:ascii="Consolas" w:hAnsi="Consolas" w:cs="Consolas"/>
                <w:color w:val="000000"/>
                <w:sz w:val="19"/>
                <w:szCs w:val="19"/>
                <w:highlight w:val="white"/>
                <w:lang w:eastAsia="es-MX"/>
              </w:rPr>
            </w:pPr>
            <w:proofErr w:type="spellStart"/>
            <w:r w:rsidRPr="00075E75">
              <w:rPr>
                <w:rFonts w:ascii="Consolas" w:hAnsi="Consolas" w:cs="Consolas"/>
                <w:b/>
                <w:color w:val="000000"/>
                <w:sz w:val="19"/>
                <w:szCs w:val="19"/>
                <w:lang w:eastAsia="es-MX"/>
              </w:rPr>
              <w:t>Factor.</w:t>
            </w:r>
            <w:r w:rsidRPr="00075E75">
              <w:rPr>
                <w:rFonts w:ascii="Consolas" w:hAnsi="Consolas" w:cs="Consolas"/>
                <w:b/>
                <w:color w:val="000000"/>
                <w:sz w:val="19"/>
                <w:szCs w:val="19"/>
                <w:lang w:eastAsia="es-MX"/>
              </w:rPr>
              <w:t>Activo</w:t>
            </w:r>
            <w:proofErr w:type="spellEnd"/>
            <w:r w:rsidRPr="00075E75">
              <w:rPr>
                <w:rFonts w:ascii="Consolas" w:hAnsi="Consolas" w:cs="Consolas"/>
                <w:b/>
                <w:color w:val="000000"/>
                <w:sz w:val="19"/>
                <w:szCs w:val="19"/>
                <w:lang w:eastAsia="es-MX"/>
              </w:rPr>
              <w:t xml:space="preserve"> = </w:t>
            </w:r>
            <w:r w:rsidRPr="00075E75">
              <w:rPr>
                <w:rFonts w:ascii="Consolas" w:hAnsi="Consolas" w:cs="Consolas"/>
                <w:b/>
                <w:color w:val="000000"/>
                <w:sz w:val="19"/>
                <w:szCs w:val="19"/>
                <w:lang w:eastAsia="es-MX"/>
              </w:rPr>
              <w:t>true;</w:t>
            </w:r>
          </w:p>
        </w:tc>
        <w:tc>
          <w:tcPr>
            <w:tcW w:w="1276" w:type="dxa"/>
          </w:tcPr>
          <w:p w:rsidR="00F544C3" w:rsidRDefault="002A34AD" w:rsidP="00F544C3">
            <w:pPr>
              <w:rPr>
                <w:rFonts w:ascii="Calibri" w:hAnsi="Calibri" w:cs="Arial"/>
                <w:i/>
                <w:szCs w:val="20"/>
              </w:rPr>
            </w:pPr>
            <w:r>
              <w:rPr>
                <w:rFonts w:ascii="Calibri" w:hAnsi="Calibri" w:cs="Arial"/>
                <w:i/>
                <w:szCs w:val="20"/>
              </w:rPr>
              <w:t>ERROR</w:t>
            </w:r>
          </w:p>
        </w:tc>
        <w:tc>
          <w:tcPr>
            <w:tcW w:w="1559" w:type="dxa"/>
          </w:tcPr>
          <w:p w:rsidR="00F544C3" w:rsidRDefault="002A34AD" w:rsidP="00946171">
            <w:pPr>
              <w:rPr>
                <w:rFonts w:ascii="Calibri" w:hAnsi="Calibri" w:cs="Arial"/>
                <w:i/>
                <w:szCs w:val="20"/>
              </w:rPr>
            </w:pPr>
            <w:r>
              <w:rPr>
                <w:rFonts w:ascii="Calibri" w:hAnsi="Calibri" w:cstheme="minorHAnsi"/>
                <w:szCs w:val="20"/>
              </w:rPr>
              <w:t>Modificar el nombre de las columnas en la consulta.</w:t>
            </w:r>
          </w:p>
        </w:tc>
        <w:tc>
          <w:tcPr>
            <w:tcW w:w="1747" w:type="dxa"/>
          </w:tcPr>
          <w:p w:rsidR="00F544C3" w:rsidRPr="002A34AD" w:rsidRDefault="002A34AD" w:rsidP="002A34AD">
            <w:pPr>
              <w:autoSpaceDE w:val="0"/>
              <w:autoSpaceDN w:val="0"/>
              <w:adjustRightInd w:val="0"/>
              <w:spacing w:before="0" w:after="0" w:line="240" w:lineRule="auto"/>
              <w:jc w:val="left"/>
              <w:rPr>
                <w:rFonts w:ascii="Consolas" w:hAnsi="Consolas" w:cs="Consolas"/>
                <w:sz w:val="19"/>
                <w:szCs w:val="19"/>
                <w:lang w:eastAsia="es-MX"/>
              </w:rPr>
            </w:pPr>
            <w:r>
              <w:rPr>
                <w:rFonts w:ascii="Calibri" w:hAnsi="Calibri" w:cstheme="minorHAnsi"/>
                <w:szCs w:val="20"/>
              </w:rPr>
              <w:t>Revisar el procedimiento “</w:t>
            </w:r>
            <w:proofErr w:type="spellStart"/>
            <w:r>
              <w:rPr>
                <w:rFonts w:ascii="Consolas" w:hAnsi="Consolas" w:cs="Consolas"/>
                <w:sz w:val="19"/>
                <w:szCs w:val="19"/>
                <w:lang w:eastAsia="es-MX"/>
              </w:rPr>
              <w:t>Factor</w:t>
            </w:r>
            <w:r>
              <w:rPr>
                <w:rFonts w:ascii="Consolas" w:hAnsi="Consolas" w:cs="Consolas"/>
                <w:color w:val="808080"/>
                <w:sz w:val="19"/>
                <w:szCs w:val="19"/>
                <w:lang w:eastAsia="es-MX"/>
              </w:rPr>
              <w:t>.</w:t>
            </w:r>
            <w:r>
              <w:rPr>
                <w:rFonts w:ascii="Consolas" w:hAnsi="Consolas" w:cs="Consolas"/>
                <w:sz w:val="19"/>
                <w:szCs w:val="19"/>
                <w:lang w:eastAsia="es-MX"/>
              </w:rPr>
              <w:t>sp_FactoresObtenerPorCriterio</w:t>
            </w:r>
            <w:proofErr w:type="spellEnd"/>
            <w:r>
              <w:rPr>
                <w:rFonts w:ascii="Calibri" w:hAnsi="Calibri" w:cstheme="minorHAnsi"/>
                <w:szCs w:val="20"/>
              </w:rPr>
              <w:t>”.</w:t>
            </w:r>
          </w:p>
        </w:tc>
      </w:tr>
      <w:tr w:rsidR="00946171" w:rsidRPr="007F3A25" w:rsidTr="0059290F">
        <w:tc>
          <w:tcPr>
            <w:tcW w:w="1562"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820" w:type="dxa"/>
          </w:tcPr>
          <w:p w:rsidR="0059290F" w:rsidRPr="0059290F" w:rsidRDefault="0059290F" w:rsidP="0059290F">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59290F" w:rsidRPr="0059290F" w:rsidRDefault="0059290F" w:rsidP="0059290F">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TestObtenerTodosFactor</w:t>
            </w:r>
            <w:proofErr w:type="spellEnd"/>
          </w:p>
          <w:p w:rsidR="0059290F" w:rsidRDefault="0059290F" w:rsidP="0059290F">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Paging.All</w:t>
            </w:r>
            <w:proofErr w:type="spellEnd"/>
            <w:r w:rsidRPr="00075E75">
              <w:rPr>
                <w:rFonts w:ascii="Consolas" w:hAnsi="Consolas" w:cs="Consolas"/>
                <w:b/>
                <w:color w:val="000000"/>
                <w:sz w:val="19"/>
                <w:szCs w:val="19"/>
                <w:lang w:eastAsia="es-MX"/>
              </w:rPr>
              <w:t xml:space="preserve"> = true; </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Paging.CurrentPage</w:t>
            </w:r>
            <w:proofErr w:type="spellEnd"/>
            <w:r w:rsidRPr="00075E75">
              <w:rPr>
                <w:rFonts w:ascii="Consolas" w:hAnsi="Consolas" w:cs="Consolas"/>
                <w:b/>
                <w:color w:val="000000"/>
                <w:sz w:val="19"/>
                <w:szCs w:val="19"/>
                <w:lang w:eastAsia="es-MX"/>
              </w:rPr>
              <w:t xml:space="preserve"> = 1;</w:t>
            </w:r>
          </w:p>
          <w:p w:rsidR="00F544C3" w:rsidRPr="00075E75" w:rsidRDefault="00075E75" w:rsidP="00F544C3">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Paging.Pages</w:t>
            </w:r>
            <w:proofErr w:type="spellEnd"/>
            <w:r w:rsidRPr="00075E75">
              <w:rPr>
                <w:rFonts w:ascii="Consolas" w:hAnsi="Consolas" w:cs="Consolas"/>
                <w:b/>
                <w:color w:val="000000"/>
                <w:sz w:val="19"/>
                <w:szCs w:val="19"/>
                <w:lang w:eastAsia="es-MX"/>
              </w:rPr>
              <w:t xml:space="preserve"> = 10;</w:t>
            </w:r>
          </w:p>
        </w:tc>
        <w:tc>
          <w:tcPr>
            <w:tcW w:w="1276" w:type="dxa"/>
          </w:tcPr>
          <w:p w:rsidR="00F544C3" w:rsidRDefault="002A34AD" w:rsidP="00F544C3">
            <w:pPr>
              <w:rPr>
                <w:rFonts w:ascii="Calibri" w:hAnsi="Calibri" w:cs="Arial"/>
                <w:i/>
                <w:szCs w:val="20"/>
              </w:rPr>
            </w:pPr>
            <w:r>
              <w:rPr>
                <w:rFonts w:ascii="Calibri" w:hAnsi="Calibri" w:cs="Arial"/>
                <w:i/>
                <w:szCs w:val="20"/>
              </w:rPr>
              <w:t>ERROR</w:t>
            </w:r>
          </w:p>
        </w:tc>
        <w:tc>
          <w:tcPr>
            <w:tcW w:w="1559" w:type="dxa"/>
          </w:tcPr>
          <w:p w:rsidR="00F544C3" w:rsidRDefault="002A34AD" w:rsidP="00F544C3">
            <w:pPr>
              <w:rPr>
                <w:rFonts w:ascii="Calibri" w:hAnsi="Calibri" w:cs="Arial"/>
                <w:i/>
                <w:szCs w:val="20"/>
              </w:rPr>
            </w:pPr>
            <w:r>
              <w:rPr>
                <w:rFonts w:ascii="Calibri" w:hAnsi="Calibri" w:cstheme="minorHAnsi"/>
                <w:szCs w:val="20"/>
              </w:rPr>
              <w:t>Modificar el nombre de las columnas en la consulta.</w:t>
            </w:r>
          </w:p>
        </w:tc>
        <w:tc>
          <w:tcPr>
            <w:tcW w:w="1747" w:type="dxa"/>
          </w:tcPr>
          <w:p w:rsidR="00F544C3" w:rsidRPr="002A34AD" w:rsidRDefault="002A34AD" w:rsidP="002A34AD">
            <w:pPr>
              <w:autoSpaceDE w:val="0"/>
              <w:autoSpaceDN w:val="0"/>
              <w:adjustRightInd w:val="0"/>
              <w:spacing w:before="0" w:after="0" w:line="240" w:lineRule="auto"/>
              <w:jc w:val="left"/>
              <w:rPr>
                <w:rFonts w:ascii="Consolas" w:hAnsi="Consolas" w:cs="Consolas"/>
                <w:sz w:val="19"/>
                <w:szCs w:val="19"/>
                <w:lang w:eastAsia="es-MX"/>
              </w:rPr>
            </w:pPr>
            <w:r>
              <w:rPr>
                <w:rFonts w:ascii="Calibri" w:hAnsi="Calibri" w:cstheme="minorHAnsi"/>
                <w:szCs w:val="20"/>
              </w:rPr>
              <w:t>Revisar el procedimiento “</w:t>
            </w:r>
            <w:proofErr w:type="spellStart"/>
            <w:r>
              <w:rPr>
                <w:rFonts w:ascii="Consolas" w:hAnsi="Consolas" w:cs="Consolas"/>
                <w:sz w:val="19"/>
                <w:szCs w:val="19"/>
                <w:lang w:eastAsia="es-MX"/>
              </w:rPr>
              <w:t>Factor.sp_FactoresObtener</w:t>
            </w:r>
            <w:proofErr w:type="spellEnd"/>
            <w:r>
              <w:rPr>
                <w:rFonts w:ascii="Calibri" w:hAnsi="Calibri" w:cstheme="minorHAnsi"/>
                <w:szCs w:val="20"/>
              </w:rPr>
              <w:t>”.</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0" w:name="_Toc288839443"/>
      <w:bookmarkStart w:id="21" w:name="_Toc331001976"/>
      <w:r w:rsidRPr="007F3A25">
        <w:rPr>
          <w:rFonts w:ascii="Calibri" w:hAnsi="Calibri"/>
          <w:sz w:val="20"/>
        </w:rPr>
        <w:lastRenderedPageBreak/>
        <w:t>Ciclo de Prueba 2</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2"/>
        <w:gridCol w:w="3141"/>
        <w:gridCol w:w="1619"/>
        <w:gridCol w:w="1689"/>
        <w:gridCol w:w="1653"/>
      </w:tblGrid>
      <w:tr w:rsidR="002A34AD" w:rsidRPr="007F3A25" w:rsidTr="00F04942">
        <w:tc>
          <w:tcPr>
            <w:tcW w:w="1887"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264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8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825"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812"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075E75" w:rsidRPr="007F3A25" w:rsidTr="00F04942">
        <w:tc>
          <w:tcPr>
            <w:tcW w:w="1887" w:type="dxa"/>
          </w:tcPr>
          <w:p w:rsidR="00075E75" w:rsidRPr="007F3A25" w:rsidRDefault="00075E75" w:rsidP="00075E75">
            <w:pPr>
              <w:rPr>
                <w:rFonts w:ascii="Calibri" w:hAnsi="Calibri" w:cstheme="minorHAnsi"/>
              </w:rPr>
            </w:pPr>
            <w:proofErr w:type="spellStart"/>
            <w:r w:rsidRPr="002A34AD">
              <w:rPr>
                <w:rFonts w:ascii="Calibri" w:hAnsi="Calibri" w:cstheme="minorHAnsi"/>
              </w:rPr>
              <w:t>ObtenerPorId</w:t>
            </w:r>
            <w:proofErr w:type="spellEnd"/>
          </w:p>
        </w:tc>
        <w:tc>
          <w:tcPr>
            <w:tcW w:w="2640" w:type="dxa"/>
          </w:tcPr>
          <w:p w:rsidR="00075E75" w:rsidRPr="0059290F" w:rsidRDefault="00075E75" w:rsidP="00075E75">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075E75" w:rsidRPr="0059290F" w:rsidRDefault="00075E75" w:rsidP="00075E75">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TestObtenerIdFactor</w:t>
            </w:r>
            <w:proofErr w:type="spellEnd"/>
          </w:p>
          <w:p w:rsidR="00075E75" w:rsidRDefault="00075E75" w:rsidP="00075E75">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075E75" w:rsidRPr="00075E75" w:rsidRDefault="00075E75" w:rsidP="00075E75">
            <w:pPr>
              <w:rPr>
                <w:rFonts w:ascii="Consolas" w:hAnsi="Consolas" w:cs="Consolas"/>
                <w:b/>
                <w:color w:val="000000"/>
                <w:sz w:val="19"/>
                <w:szCs w:val="19"/>
                <w:highlight w:val="white"/>
                <w:lang w:eastAsia="es-MX"/>
              </w:rPr>
            </w:pPr>
            <w:proofErr w:type="spellStart"/>
            <w:r w:rsidRPr="00075E75">
              <w:rPr>
                <w:rFonts w:ascii="Consolas" w:hAnsi="Consolas" w:cs="Consolas"/>
                <w:b/>
                <w:color w:val="000000"/>
                <w:sz w:val="19"/>
                <w:szCs w:val="19"/>
                <w:highlight w:val="white"/>
                <w:lang w:eastAsia="es-MX"/>
              </w:rPr>
              <w:t>IdFactor</w:t>
            </w:r>
            <w:proofErr w:type="spellEnd"/>
            <w:r w:rsidRPr="00075E75">
              <w:rPr>
                <w:rFonts w:ascii="Consolas" w:hAnsi="Consolas" w:cs="Consolas"/>
                <w:b/>
                <w:color w:val="000000"/>
                <w:sz w:val="19"/>
                <w:szCs w:val="19"/>
                <w:highlight w:val="white"/>
                <w:lang w:eastAsia="es-MX"/>
              </w:rPr>
              <w:t xml:space="preserve"> = 1;</w:t>
            </w:r>
            <w:bookmarkStart w:id="22" w:name="_GoBack"/>
            <w:bookmarkEnd w:id="22"/>
          </w:p>
        </w:tc>
        <w:tc>
          <w:tcPr>
            <w:tcW w:w="1800" w:type="dxa"/>
          </w:tcPr>
          <w:p w:rsidR="00075E75" w:rsidRPr="007F3A25" w:rsidRDefault="00075E75" w:rsidP="00075E75">
            <w:pPr>
              <w:rPr>
                <w:rFonts w:ascii="Calibri" w:hAnsi="Calibri" w:cstheme="minorHAnsi"/>
              </w:rPr>
            </w:pPr>
            <w:r>
              <w:rPr>
                <w:rFonts w:ascii="Calibri" w:hAnsi="Calibri" w:cstheme="minorHAnsi"/>
              </w:rPr>
              <w:t>TRUE</w:t>
            </w:r>
          </w:p>
        </w:tc>
        <w:tc>
          <w:tcPr>
            <w:tcW w:w="1825" w:type="dxa"/>
          </w:tcPr>
          <w:p w:rsidR="00075E75" w:rsidRPr="00E63CAC" w:rsidRDefault="00075E75" w:rsidP="00075E75">
            <w:pPr>
              <w:rPr>
                <w:rFonts w:ascii="Calibri" w:hAnsi="Calibri" w:cstheme="minorHAnsi"/>
                <w:szCs w:val="20"/>
              </w:rPr>
            </w:pPr>
            <w:r w:rsidRPr="00E63CAC">
              <w:rPr>
                <w:rFonts w:ascii="Calibri" w:hAnsi="Calibri" w:cstheme="minorHAnsi"/>
                <w:szCs w:val="20"/>
              </w:rPr>
              <w:t>Se obtiene un elemento con el filtrado enviado</w:t>
            </w:r>
          </w:p>
        </w:tc>
        <w:tc>
          <w:tcPr>
            <w:tcW w:w="1812" w:type="dxa"/>
          </w:tcPr>
          <w:p w:rsidR="00075E75" w:rsidRPr="007F3A25" w:rsidRDefault="00075E75" w:rsidP="00075E75">
            <w:pPr>
              <w:rPr>
                <w:rFonts w:ascii="Calibri" w:hAnsi="Calibri" w:cstheme="minorHAnsi"/>
              </w:rPr>
            </w:pPr>
            <w:r w:rsidRPr="00E63CAC">
              <w:rPr>
                <w:rFonts w:ascii="Calibri" w:hAnsi="Calibri" w:cstheme="minorHAnsi"/>
                <w:szCs w:val="20"/>
              </w:rPr>
              <w:t>Se obtiene un elemento con el Id solicitado</w:t>
            </w:r>
          </w:p>
        </w:tc>
      </w:tr>
      <w:tr w:rsidR="00075E75" w:rsidRPr="007F3A25" w:rsidTr="00F04942">
        <w:tc>
          <w:tcPr>
            <w:tcW w:w="1887" w:type="dxa"/>
          </w:tcPr>
          <w:p w:rsidR="00075E75" w:rsidRPr="007F3A25" w:rsidRDefault="00075E75" w:rsidP="00075E75">
            <w:pPr>
              <w:rPr>
                <w:rFonts w:ascii="Calibri" w:hAnsi="Calibri" w:cstheme="minorHAnsi"/>
              </w:rPr>
            </w:pPr>
            <w:proofErr w:type="spellStart"/>
            <w:r w:rsidRPr="002A34AD">
              <w:rPr>
                <w:rFonts w:ascii="Calibri" w:hAnsi="Calibri" w:cstheme="minorHAnsi"/>
              </w:rPr>
              <w:t>ObtenerPorCriterio</w:t>
            </w:r>
            <w:proofErr w:type="spellEnd"/>
          </w:p>
        </w:tc>
        <w:tc>
          <w:tcPr>
            <w:tcW w:w="2640" w:type="dxa"/>
          </w:tcPr>
          <w:p w:rsidR="00075E75" w:rsidRPr="0059290F" w:rsidRDefault="00075E75" w:rsidP="00075E75">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075E75" w:rsidRPr="0059290F" w:rsidRDefault="00075E75" w:rsidP="00075E75">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TestObtenerPorCriterioFactor</w:t>
            </w:r>
            <w:proofErr w:type="spellEnd"/>
          </w:p>
          <w:p w:rsidR="00075E75" w:rsidRDefault="00075E75" w:rsidP="00075E75">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Paging.All</w:t>
            </w:r>
            <w:proofErr w:type="spellEnd"/>
            <w:r w:rsidRPr="00075E75">
              <w:rPr>
                <w:rFonts w:ascii="Consolas" w:hAnsi="Consolas" w:cs="Consolas"/>
                <w:b/>
                <w:color w:val="000000"/>
                <w:sz w:val="19"/>
                <w:szCs w:val="19"/>
                <w:lang w:eastAsia="es-MX"/>
              </w:rPr>
              <w:t xml:space="preserve"> = true; </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Paging.CurrentPage</w:t>
            </w:r>
            <w:proofErr w:type="spellEnd"/>
            <w:r w:rsidRPr="00075E75">
              <w:rPr>
                <w:rFonts w:ascii="Consolas" w:hAnsi="Consolas" w:cs="Consolas"/>
                <w:b/>
                <w:color w:val="000000"/>
                <w:sz w:val="19"/>
                <w:szCs w:val="19"/>
                <w:lang w:eastAsia="es-MX"/>
              </w:rPr>
              <w:t xml:space="preserve"> = 1;</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Paging.Pages</w:t>
            </w:r>
            <w:proofErr w:type="spellEnd"/>
            <w:r w:rsidRPr="00075E75">
              <w:rPr>
                <w:rFonts w:ascii="Consolas" w:hAnsi="Consolas" w:cs="Consolas"/>
                <w:b/>
                <w:color w:val="000000"/>
                <w:sz w:val="19"/>
                <w:szCs w:val="19"/>
                <w:lang w:eastAsia="es-MX"/>
              </w:rPr>
              <w:t xml:space="preserve"> = 10;</w:t>
            </w:r>
          </w:p>
          <w:p w:rsidR="00075E75" w:rsidRDefault="00075E75" w:rsidP="00075E75">
            <w:pPr>
              <w:rPr>
                <w:rFonts w:ascii="Consolas" w:hAnsi="Consolas" w:cs="Consolas"/>
                <w:color w:val="000000"/>
                <w:sz w:val="19"/>
                <w:szCs w:val="19"/>
                <w:highlight w:val="white"/>
                <w:lang w:eastAsia="es-MX"/>
              </w:rPr>
            </w:pPr>
            <w:proofErr w:type="spellStart"/>
            <w:r w:rsidRPr="00075E75">
              <w:rPr>
                <w:rFonts w:ascii="Consolas" w:hAnsi="Consolas" w:cs="Consolas"/>
                <w:b/>
                <w:color w:val="000000"/>
                <w:sz w:val="19"/>
                <w:szCs w:val="19"/>
                <w:lang w:eastAsia="es-MX"/>
              </w:rPr>
              <w:t>Factor.</w:t>
            </w:r>
            <w:r w:rsidRPr="00075E75">
              <w:rPr>
                <w:rFonts w:ascii="Consolas" w:hAnsi="Consolas" w:cs="Consolas"/>
                <w:b/>
                <w:color w:val="000000"/>
                <w:sz w:val="19"/>
                <w:szCs w:val="19"/>
                <w:lang w:eastAsia="es-MX"/>
              </w:rPr>
              <w:t>Activo</w:t>
            </w:r>
            <w:proofErr w:type="spellEnd"/>
            <w:r w:rsidRPr="00075E75">
              <w:rPr>
                <w:rFonts w:ascii="Consolas" w:hAnsi="Consolas" w:cs="Consolas"/>
                <w:b/>
                <w:color w:val="000000"/>
                <w:sz w:val="19"/>
                <w:szCs w:val="19"/>
                <w:lang w:eastAsia="es-MX"/>
              </w:rPr>
              <w:t xml:space="preserve"> = </w:t>
            </w:r>
            <w:r w:rsidRPr="00075E75">
              <w:rPr>
                <w:rFonts w:ascii="Consolas" w:hAnsi="Consolas" w:cs="Consolas"/>
                <w:b/>
                <w:color w:val="000000"/>
                <w:sz w:val="19"/>
                <w:szCs w:val="19"/>
                <w:lang w:eastAsia="es-MX"/>
              </w:rPr>
              <w:t>true;</w:t>
            </w:r>
          </w:p>
        </w:tc>
        <w:tc>
          <w:tcPr>
            <w:tcW w:w="1800" w:type="dxa"/>
          </w:tcPr>
          <w:p w:rsidR="00075E75" w:rsidRPr="007F3A25" w:rsidRDefault="00075E75" w:rsidP="00075E75">
            <w:pPr>
              <w:rPr>
                <w:rFonts w:ascii="Calibri" w:hAnsi="Calibri" w:cstheme="minorHAnsi"/>
              </w:rPr>
            </w:pPr>
            <w:r>
              <w:rPr>
                <w:rFonts w:ascii="Calibri" w:hAnsi="Calibri" w:cstheme="minorHAnsi"/>
              </w:rPr>
              <w:t>TRUE</w:t>
            </w:r>
          </w:p>
        </w:tc>
        <w:tc>
          <w:tcPr>
            <w:tcW w:w="1825" w:type="dxa"/>
          </w:tcPr>
          <w:p w:rsidR="00075E75" w:rsidRPr="00E63CAC" w:rsidRDefault="00075E75" w:rsidP="00075E75">
            <w:pPr>
              <w:rPr>
                <w:rFonts w:ascii="Calibri" w:hAnsi="Calibri" w:cstheme="minorHAnsi"/>
                <w:szCs w:val="20"/>
              </w:rPr>
            </w:pPr>
            <w:r w:rsidRPr="00E63CAC">
              <w:rPr>
                <w:rFonts w:ascii="Calibri" w:hAnsi="Calibri" w:cstheme="minorHAnsi"/>
                <w:szCs w:val="20"/>
              </w:rPr>
              <w:t>Se obtiene</w:t>
            </w:r>
            <w:r>
              <w:rPr>
                <w:rFonts w:ascii="Calibri" w:hAnsi="Calibri" w:cstheme="minorHAnsi"/>
                <w:szCs w:val="20"/>
              </w:rPr>
              <w:t>n 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con el filtrado enviado</w:t>
            </w:r>
          </w:p>
        </w:tc>
        <w:tc>
          <w:tcPr>
            <w:tcW w:w="1812" w:type="dxa"/>
          </w:tcPr>
          <w:p w:rsidR="00075E75" w:rsidRPr="007F3A25" w:rsidRDefault="00075E75" w:rsidP="00075E75">
            <w:pPr>
              <w:rPr>
                <w:rFonts w:ascii="Calibri" w:hAnsi="Calibri" w:cstheme="minorHAnsi"/>
              </w:rPr>
            </w:pPr>
            <w:r w:rsidRPr="00E63CAC">
              <w:rPr>
                <w:rFonts w:ascii="Calibri" w:hAnsi="Calibri" w:cstheme="minorHAnsi"/>
                <w:szCs w:val="20"/>
              </w:rPr>
              <w:t xml:space="preserve">Se obtiene </w:t>
            </w:r>
            <w:r>
              <w:rPr>
                <w:rFonts w:ascii="Calibri" w:hAnsi="Calibri" w:cstheme="minorHAnsi"/>
                <w:szCs w:val="20"/>
              </w:rPr>
              <w:t>los elementos solicitados de acuerdo al filtro que se han indicado.</w:t>
            </w:r>
          </w:p>
        </w:tc>
      </w:tr>
      <w:tr w:rsidR="00075E75" w:rsidRPr="007F3A25" w:rsidTr="00F04942">
        <w:tc>
          <w:tcPr>
            <w:tcW w:w="1887" w:type="dxa"/>
          </w:tcPr>
          <w:p w:rsidR="00075E75" w:rsidRPr="007F3A25" w:rsidRDefault="00075E75" w:rsidP="00075E75">
            <w:pPr>
              <w:rPr>
                <w:rFonts w:ascii="Calibri" w:hAnsi="Calibri" w:cstheme="minorHAnsi"/>
              </w:rPr>
            </w:pPr>
            <w:proofErr w:type="spellStart"/>
            <w:r w:rsidRPr="002A34AD">
              <w:rPr>
                <w:rFonts w:ascii="Calibri" w:hAnsi="Calibri" w:cstheme="minorHAnsi"/>
              </w:rPr>
              <w:t>ObtenerTodos</w:t>
            </w:r>
            <w:proofErr w:type="spellEnd"/>
          </w:p>
        </w:tc>
        <w:tc>
          <w:tcPr>
            <w:tcW w:w="2640" w:type="dxa"/>
          </w:tcPr>
          <w:p w:rsidR="00075E75" w:rsidRPr="0059290F" w:rsidRDefault="00075E75" w:rsidP="00075E75">
            <w:pPr>
              <w:rPr>
                <w:rFonts w:ascii="Consolas" w:hAnsi="Consolas" w:cs="Consolas"/>
                <w:color w:val="000000"/>
                <w:sz w:val="19"/>
                <w:szCs w:val="19"/>
                <w:lang w:eastAsia="es-MX"/>
              </w:rPr>
            </w:pPr>
            <w:r w:rsidRPr="0059290F">
              <w:rPr>
                <w:rFonts w:ascii="Consolas" w:hAnsi="Consolas" w:cs="Consolas"/>
                <w:color w:val="000000"/>
                <w:sz w:val="19"/>
                <w:szCs w:val="19"/>
                <w:lang w:eastAsia="es-MX"/>
              </w:rPr>
              <w:t>Método:</w:t>
            </w:r>
          </w:p>
          <w:p w:rsidR="00075E75" w:rsidRPr="0059290F" w:rsidRDefault="00075E75" w:rsidP="00075E75">
            <w:pPr>
              <w:rPr>
                <w:rFonts w:ascii="Consolas" w:hAnsi="Consolas" w:cs="Consolas"/>
                <w:b/>
                <w:color w:val="000000"/>
                <w:sz w:val="19"/>
                <w:szCs w:val="19"/>
                <w:lang w:eastAsia="es-MX"/>
              </w:rPr>
            </w:pPr>
            <w:proofErr w:type="spellStart"/>
            <w:r w:rsidRPr="0059290F">
              <w:rPr>
                <w:rFonts w:ascii="Consolas" w:hAnsi="Consolas" w:cs="Consolas"/>
                <w:b/>
                <w:color w:val="000000"/>
                <w:sz w:val="19"/>
                <w:szCs w:val="19"/>
                <w:highlight w:val="white"/>
                <w:lang w:eastAsia="es-MX"/>
              </w:rPr>
              <w:t>TestObtenerTodosFactor</w:t>
            </w:r>
            <w:proofErr w:type="spellEnd"/>
          </w:p>
          <w:p w:rsidR="00075E75" w:rsidRDefault="00075E75" w:rsidP="00075E75">
            <w:pPr>
              <w:rPr>
                <w:rFonts w:ascii="Consolas" w:hAnsi="Consolas" w:cs="Consolas"/>
                <w:color w:val="000000"/>
                <w:sz w:val="19"/>
                <w:szCs w:val="19"/>
                <w:highlight w:val="white"/>
                <w:lang w:eastAsia="es-MX"/>
              </w:rPr>
            </w:pPr>
            <w:r w:rsidRPr="0059290F">
              <w:rPr>
                <w:rFonts w:ascii="Consolas" w:hAnsi="Consolas" w:cs="Consolas"/>
                <w:color w:val="000000"/>
                <w:sz w:val="19"/>
                <w:szCs w:val="19"/>
                <w:lang w:eastAsia="es-MX"/>
              </w:rPr>
              <w:t>Parámetros:</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Paging.All</w:t>
            </w:r>
            <w:proofErr w:type="spellEnd"/>
            <w:r w:rsidRPr="00075E75">
              <w:rPr>
                <w:rFonts w:ascii="Consolas" w:hAnsi="Consolas" w:cs="Consolas"/>
                <w:b/>
                <w:color w:val="000000"/>
                <w:sz w:val="19"/>
                <w:szCs w:val="19"/>
                <w:lang w:eastAsia="es-MX"/>
              </w:rPr>
              <w:t xml:space="preserve"> = true; </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Paging.CurrentPage</w:t>
            </w:r>
            <w:proofErr w:type="spellEnd"/>
            <w:r w:rsidRPr="00075E75">
              <w:rPr>
                <w:rFonts w:ascii="Consolas" w:hAnsi="Consolas" w:cs="Consolas"/>
                <w:b/>
                <w:color w:val="000000"/>
                <w:sz w:val="19"/>
                <w:szCs w:val="19"/>
                <w:lang w:eastAsia="es-MX"/>
              </w:rPr>
              <w:t xml:space="preserve"> = 1;</w:t>
            </w:r>
          </w:p>
          <w:p w:rsidR="00075E75" w:rsidRPr="00075E75" w:rsidRDefault="00075E75" w:rsidP="00075E75">
            <w:pPr>
              <w:rPr>
                <w:rFonts w:ascii="Consolas" w:hAnsi="Consolas" w:cs="Consolas"/>
                <w:b/>
                <w:color w:val="000000"/>
                <w:sz w:val="19"/>
                <w:szCs w:val="19"/>
                <w:lang w:eastAsia="es-MX"/>
              </w:rPr>
            </w:pPr>
            <w:proofErr w:type="spellStart"/>
            <w:r w:rsidRPr="00075E75">
              <w:rPr>
                <w:rFonts w:ascii="Consolas" w:hAnsi="Consolas" w:cs="Consolas"/>
                <w:b/>
                <w:color w:val="000000"/>
                <w:sz w:val="19"/>
                <w:szCs w:val="19"/>
                <w:lang w:eastAsia="es-MX"/>
              </w:rPr>
              <w:t>Paging.Pages</w:t>
            </w:r>
            <w:proofErr w:type="spellEnd"/>
            <w:r w:rsidRPr="00075E75">
              <w:rPr>
                <w:rFonts w:ascii="Consolas" w:hAnsi="Consolas" w:cs="Consolas"/>
                <w:b/>
                <w:color w:val="000000"/>
                <w:sz w:val="19"/>
                <w:szCs w:val="19"/>
                <w:lang w:eastAsia="es-MX"/>
              </w:rPr>
              <w:t xml:space="preserve"> = 10;</w:t>
            </w:r>
          </w:p>
        </w:tc>
        <w:tc>
          <w:tcPr>
            <w:tcW w:w="1800" w:type="dxa"/>
          </w:tcPr>
          <w:p w:rsidR="00075E75" w:rsidRPr="007F3A25" w:rsidRDefault="00075E75" w:rsidP="00075E75">
            <w:pPr>
              <w:rPr>
                <w:rFonts w:ascii="Calibri" w:hAnsi="Calibri" w:cstheme="minorHAnsi"/>
              </w:rPr>
            </w:pPr>
            <w:r>
              <w:rPr>
                <w:rFonts w:ascii="Calibri" w:hAnsi="Calibri" w:cstheme="minorHAnsi"/>
              </w:rPr>
              <w:t>TRUE</w:t>
            </w:r>
          </w:p>
        </w:tc>
        <w:tc>
          <w:tcPr>
            <w:tcW w:w="1825" w:type="dxa"/>
          </w:tcPr>
          <w:p w:rsidR="00075E75" w:rsidRPr="00E63CAC" w:rsidRDefault="00075E75" w:rsidP="00075E75">
            <w:pPr>
              <w:rPr>
                <w:rFonts w:ascii="Calibri" w:hAnsi="Calibri" w:cstheme="minorHAnsi"/>
                <w:szCs w:val="20"/>
              </w:rPr>
            </w:pPr>
            <w:r>
              <w:rPr>
                <w:rFonts w:ascii="Calibri" w:hAnsi="Calibri" w:cstheme="minorHAnsi"/>
                <w:szCs w:val="20"/>
              </w:rPr>
              <w:t>Se obtiene seis</w:t>
            </w:r>
            <w:r w:rsidRPr="00E63CAC">
              <w:rPr>
                <w:rFonts w:ascii="Calibri" w:hAnsi="Calibri" w:cstheme="minorHAnsi"/>
                <w:szCs w:val="20"/>
              </w:rPr>
              <w:t xml:space="preserve"> elemento</w:t>
            </w:r>
            <w:r>
              <w:rPr>
                <w:rFonts w:ascii="Calibri" w:hAnsi="Calibri" w:cstheme="minorHAnsi"/>
                <w:szCs w:val="20"/>
              </w:rPr>
              <w:t>s.</w:t>
            </w:r>
          </w:p>
        </w:tc>
        <w:tc>
          <w:tcPr>
            <w:tcW w:w="1812" w:type="dxa"/>
          </w:tcPr>
          <w:p w:rsidR="00075E75" w:rsidRPr="007F3A25" w:rsidRDefault="00075E75" w:rsidP="00075E75">
            <w:pPr>
              <w:rPr>
                <w:rFonts w:ascii="Calibri" w:hAnsi="Calibri" w:cstheme="minorHAnsi"/>
              </w:rPr>
            </w:pPr>
            <w:r w:rsidRPr="00E63CAC">
              <w:rPr>
                <w:rFonts w:ascii="Calibri" w:hAnsi="Calibri" w:cstheme="minorHAnsi"/>
                <w:szCs w:val="20"/>
              </w:rPr>
              <w:t xml:space="preserve">Se obtienen </w:t>
            </w:r>
            <w:r>
              <w:rPr>
                <w:rFonts w:ascii="Calibri" w:hAnsi="Calibri" w:cstheme="minorHAnsi"/>
                <w:szCs w:val="20"/>
              </w:rPr>
              <w:t xml:space="preserve">los </w:t>
            </w:r>
            <w:r w:rsidRPr="00E63CAC">
              <w:rPr>
                <w:rFonts w:ascii="Calibri" w:hAnsi="Calibri" w:cstheme="minorHAnsi"/>
                <w:szCs w:val="20"/>
              </w:rPr>
              <w:t>elemento</w:t>
            </w:r>
            <w:r>
              <w:rPr>
                <w:rFonts w:ascii="Calibri" w:hAnsi="Calibri" w:cstheme="minorHAnsi"/>
                <w:szCs w:val="20"/>
              </w:rPr>
              <w:t>s</w:t>
            </w:r>
            <w:r w:rsidRPr="00E63CAC">
              <w:rPr>
                <w:rFonts w:ascii="Calibri" w:hAnsi="Calibri" w:cstheme="minorHAnsi"/>
                <w:szCs w:val="20"/>
              </w:rPr>
              <w:t xml:space="preserve"> requeridos</w:t>
            </w:r>
            <w:r>
              <w:rPr>
                <w:rFonts w:ascii="Calibri" w:hAnsi="Calibri" w:cstheme="minorHAnsi"/>
                <w:szCs w:val="20"/>
              </w:rPr>
              <w:t>.</w:t>
            </w: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lastRenderedPageBreak/>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A20" w:rsidRDefault="00873A20" w:rsidP="0060039F">
      <w:pPr>
        <w:pStyle w:val="Encabezado"/>
      </w:pPr>
      <w:r>
        <w:separator/>
      </w:r>
    </w:p>
  </w:endnote>
  <w:endnote w:type="continuationSeparator" w:id="0">
    <w:p w:rsidR="00873A20" w:rsidRDefault="00873A20"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A20" w:rsidRDefault="00873A20" w:rsidP="0060039F">
      <w:pPr>
        <w:pStyle w:val="Encabezado"/>
      </w:pPr>
      <w:r>
        <w:separator/>
      </w:r>
    </w:p>
  </w:footnote>
  <w:footnote w:type="continuationSeparator" w:id="0">
    <w:p w:rsidR="00873A20" w:rsidRDefault="00873A20"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075E75">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075E75">
            <w:rPr>
              <w:rStyle w:val="Nmerodepgina"/>
              <w:rFonts w:ascii="Calibri" w:hAnsi="Calibri" w:cs="Arial"/>
              <w:noProof/>
              <w:sz w:val="16"/>
              <w:szCs w:val="16"/>
            </w:rPr>
            <w:t>7</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02079A"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079A"/>
    <w:rsid w:val="00026A1B"/>
    <w:rsid w:val="00051DD5"/>
    <w:rsid w:val="00055252"/>
    <w:rsid w:val="0005765E"/>
    <w:rsid w:val="0006628B"/>
    <w:rsid w:val="000714A0"/>
    <w:rsid w:val="00075E75"/>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76B65"/>
    <w:rsid w:val="00282968"/>
    <w:rsid w:val="0028456A"/>
    <w:rsid w:val="0029091E"/>
    <w:rsid w:val="002A05FE"/>
    <w:rsid w:val="002A34AD"/>
    <w:rsid w:val="002A3CC5"/>
    <w:rsid w:val="002A6F7D"/>
    <w:rsid w:val="002D0DCB"/>
    <w:rsid w:val="00312F2A"/>
    <w:rsid w:val="00316C10"/>
    <w:rsid w:val="003222E8"/>
    <w:rsid w:val="00327604"/>
    <w:rsid w:val="00327C75"/>
    <w:rsid w:val="00334C5B"/>
    <w:rsid w:val="0034240E"/>
    <w:rsid w:val="00353F93"/>
    <w:rsid w:val="0036306D"/>
    <w:rsid w:val="003763E4"/>
    <w:rsid w:val="00387649"/>
    <w:rsid w:val="0039002E"/>
    <w:rsid w:val="003A76D1"/>
    <w:rsid w:val="003C71C2"/>
    <w:rsid w:val="003E3B20"/>
    <w:rsid w:val="004038AD"/>
    <w:rsid w:val="00405922"/>
    <w:rsid w:val="004139F7"/>
    <w:rsid w:val="004209CC"/>
    <w:rsid w:val="00425283"/>
    <w:rsid w:val="004370D6"/>
    <w:rsid w:val="00471FF7"/>
    <w:rsid w:val="00492B89"/>
    <w:rsid w:val="00492D8A"/>
    <w:rsid w:val="004A0EA4"/>
    <w:rsid w:val="004A28CF"/>
    <w:rsid w:val="004B001E"/>
    <w:rsid w:val="004B6EF6"/>
    <w:rsid w:val="004D55F1"/>
    <w:rsid w:val="004D7007"/>
    <w:rsid w:val="004E7A30"/>
    <w:rsid w:val="005007F7"/>
    <w:rsid w:val="0050303F"/>
    <w:rsid w:val="005030B9"/>
    <w:rsid w:val="00527841"/>
    <w:rsid w:val="00545878"/>
    <w:rsid w:val="00562459"/>
    <w:rsid w:val="00570F69"/>
    <w:rsid w:val="0057644B"/>
    <w:rsid w:val="0059290F"/>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2BEA"/>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D5997"/>
    <w:rsid w:val="007F3A25"/>
    <w:rsid w:val="0080037C"/>
    <w:rsid w:val="008073E0"/>
    <w:rsid w:val="0081549F"/>
    <w:rsid w:val="00821813"/>
    <w:rsid w:val="0085432E"/>
    <w:rsid w:val="008546EA"/>
    <w:rsid w:val="00867938"/>
    <w:rsid w:val="00873A20"/>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5695D"/>
    <w:rsid w:val="00A61EFF"/>
    <w:rsid w:val="00A65C57"/>
    <w:rsid w:val="00A8201A"/>
    <w:rsid w:val="00A869CE"/>
    <w:rsid w:val="00AA7039"/>
    <w:rsid w:val="00AD3437"/>
    <w:rsid w:val="00AD53E5"/>
    <w:rsid w:val="00AE3BC3"/>
    <w:rsid w:val="00AE6FD6"/>
    <w:rsid w:val="00AF35BC"/>
    <w:rsid w:val="00B01776"/>
    <w:rsid w:val="00B1276C"/>
    <w:rsid w:val="00B12D34"/>
    <w:rsid w:val="00B34A1A"/>
    <w:rsid w:val="00B47AD9"/>
    <w:rsid w:val="00B64055"/>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6C3E"/>
    <w:rsid w:val="00ED5788"/>
    <w:rsid w:val="00EE3A5A"/>
    <w:rsid w:val="00EE63B3"/>
    <w:rsid w:val="00F040BF"/>
    <w:rsid w:val="00F04942"/>
    <w:rsid w:val="00F135F3"/>
    <w:rsid w:val="00F13728"/>
    <w:rsid w:val="00F17CE4"/>
    <w:rsid w:val="00F42F99"/>
    <w:rsid w:val="00F43BC4"/>
    <w:rsid w:val="00F50F09"/>
    <w:rsid w:val="00F544C3"/>
    <w:rsid w:val="00F54BA2"/>
    <w:rsid w:val="00F575AF"/>
    <w:rsid w:val="00F72C5D"/>
    <w:rsid w:val="00F92C8D"/>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083AB-5F53-4067-9B69-E410B93E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95</TotalTime>
  <Pages>7</Pages>
  <Words>871</Words>
  <Characters>4794</Characters>
  <Application>Microsoft Office Word</Application>
  <DocSecurity>0</DocSecurity>
  <Lines>39</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5654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2017-09-14T19:09:00Z</dcterms:created>
  <dcterms:modified xsi:type="dcterms:W3CDTF">2017-09-20T16:22:00Z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