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A7BB" w14:textId="77777777" w:rsidR="004D0A23" w:rsidRDefault="004D0A23" w:rsidP="004D0A23">
      <w:pPr>
        <w:widowControl w:val="0"/>
        <w:autoSpaceDE w:val="0"/>
        <w:autoSpaceDN w:val="0"/>
        <w:adjustRightInd w:val="0"/>
        <w:spacing w:line="240" w:lineRule="exact"/>
        <w:ind w:right="-20"/>
        <w:rPr>
          <w:b/>
          <w:bCs/>
          <w:spacing w:val="-2"/>
        </w:rPr>
        <w:sectPr w:rsidR="004D0A23" w:rsidSect="006859CF">
          <w:headerReference w:type="default" r:id="rId11"/>
          <w:footerReference w:type="even" r:id="rId12"/>
          <w:footerReference w:type="default" r:id="rId13"/>
          <w:type w:val="continuous"/>
          <w:pgSz w:w="12240" w:h="15840"/>
          <w:pgMar w:top="1440" w:right="1800" w:bottom="1440" w:left="1800" w:header="720" w:footer="720" w:gutter="0"/>
          <w:pgNumType w:start="1"/>
          <w:cols w:space="720"/>
          <w:docGrid w:linePitch="360"/>
        </w:sectPr>
      </w:pPr>
    </w:p>
    <w:p w14:paraId="544BA2E6" w14:textId="77777777" w:rsidR="00083E26" w:rsidRPr="00045684" w:rsidRDefault="0097180D" w:rsidP="00083E26">
      <w:pPr>
        <w:jc w:val="center"/>
        <w:rPr>
          <w:rFonts w:ascii="Impact" w:hAnsi="Impact"/>
          <w:u w:val="single"/>
        </w:rPr>
      </w:pPr>
      <w:r>
        <w:rPr>
          <w:rFonts w:ascii="Impact" w:hAnsi="Impact"/>
          <w:u w:val="single"/>
        </w:rPr>
        <w:t>Project Charter</w:t>
      </w:r>
    </w:p>
    <w:p w14:paraId="74B535F5" w14:textId="77777777" w:rsidR="00083E26" w:rsidRDefault="00083E26" w:rsidP="00083E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339"/>
        <w:gridCol w:w="3339"/>
      </w:tblGrid>
      <w:tr w:rsidR="00045684" w:rsidRPr="00415B2F" w14:paraId="78E80908" w14:textId="77777777" w:rsidTr="001A6E73">
        <w:tc>
          <w:tcPr>
            <w:tcW w:w="2178" w:type="dxa"/>
          </w:tcPr>
          <w:p w14:paraId="66E3E120" w14:textId="77777777" w:rsidR="00045684" w:rsidRPr="00415B2F" w:rsidRDefault="00045684" w:rsidP="00415B2F">
            <w:pPr>
              <w:spacing w:before="60" w:after="60"/>
              <w:rPr>
                <w:b/>
                <w:bCs/>
                <w:sz w:val="22"/>
                <w:szCs w:val="22"/>
              </w:rPr>
            </w:pPr>
            <w:r w:rsidRPr="00415B2F">
              <w:rPr>
                <w:b/>
                <w:bCs/>
                <w:sz w:val="22"/>
                <w:szCs w:val="22"/>
              </w:rPr>
              <w:t>Title of the Project :</w:t>
            </w:r>
          </w:p>
        </w:tc>
        <w:tc>
          <w:tcPr>
            <w:tcW w:w="6678" w:type="dxa"/>
            <w:gridSpan w:val="2"/>
            <w:vAlign w:val="center"/>
          </w:tcPr>
          <w:p w14:paraId="4F4082D5" w14:textId="07ED3001" w:rsidR="00045684" w:rsidRPr="00415B2F" w:rsidRDefault="005567F0" w:rsidP="00A61FE0">
            <w:pPr>
              <w:spacing w:before="60" w:after="60"/>
              <w:jc w:val="center"/>
              <w:rPr>
                <w:sz w:val="22"/>
                <w:szCs w:val="22"/>
              </w:rPr>
            </w:pPr>
            <w:r>
              <w:rPr>
                <w:sz w:val="22"/>
                <w:szCs w:val="22"/>
              </w:rPr>
              <w:t>Garbage</w:t>
            </w:r>
            <w:r w:rsidR="00697CFD">
              <w:rPr>
                <w:sz w:val="22"/>
                <w:szCs w:val="22"/>
              </w:rPr>
              <w:t xml:space="preserve"> Management System</w:t>
            </w:r>
          </w:p>
        </w:tc>
      </w:tr>
      <w:tr w:rsidR="0019023D" w:rsidRPr="00415B2F" w14:paraId="4302B297" w14:textId="77777777" w:rsidTr="00795386">
        <w:tc>
          <w:tcPr>
            <w:tcW w:w="2178" w:type="dxa"/>
          </w:tcPr>
          <w:p w14:paraId="78AF6812" w14:textId="77777777" w:rsidR="0019023D" w:rsidRPr="00415B2F" w:rsidRDefault="00DB0589" w:rsidP="00415B2F">
            <w:pPr>
              <w:spacing w:before="60" w:after="60"/>
              <w:rPr>
                <w:b/>
                <w:bCs/>
                <w:sz w:val="22"/>
                <w:szCs w:val="22"/>
              </w:rPr>
            </w:pPr>
            <w:r>
              <w:rPr>
                <w:b/>
                <w:bCs/>
                <w:sz w:val="22"/>
                <w:szCs w:val="22"/>
              </w:rPr>
              <w:t xml:space="preserve">Campus &amp; </w:t>
            </w:r>
            <w:r w:rsidR="0019023D" w:rsidRPr="00415B2F">
              <w:rPr>
                <w:b/>
                <w:bCs/>
                <w:sz w:val="22"/>
                <w:szCs w:val="22"/>
              </w:rPr>
              <w:t>Batch :</w:t>
            </w:r>
          </w:p>
        </w:tc>
        <w:tc>
          <w:tcPr>
            <w:tcW w:w="3339" w:type="dxa"/>
          </w:tcPr>
          <w:p w14:paraId="7C387797" w14:textId="14BEF83B" w:rsidR="0019023D" w:rsidRPr="00D50C4D" w:rsidRDefault="00D50C4D" w:rsidP="00415B2F">
            <w:pPr>
              <w:spacing w:before="60" w:after="60"/>
              <w:rPr>
                <w:sz w:val="22"/>
                <w:szCs w:val="22"/>
              </w:rPr>
            </w:pPr>
            <w:r w:rsidRPr="00D50C4D">
              <w:t>Malabe Y2S2</w:t>
            </w:r>
          </w:p>
        </w:tc>
        <w:tc>
          <w:tcPr>
            <w:tcW w:w="3339" w:type="dxa"/>
          </w:tcPr>
          <w:p w14:paraId="1D50E234" w14:textId="1B3345C6" w:rsidR="0019023D" w:rsidRPr="00415B2F" w:rsidRDefault="0019023D" w:rsidP="00415B2F">
            <w:pPr>
              <w:spacing w:before="60" w:after="60"/>
              <w:rPr>
                <w:sz w:val="22"/>
                <w:szCs w:val="22"/>
              </w:rPr>
            </w:pPr>
            <w:r>
              <w:rPr>
                <w:sz w:val="22"/>
                <w:szCs w:val="22"/>
              </w:rPr>
              <w:t>Group No:</w:t>
            </w:r>
            <w:r w:rsidR="0041469F">
              <w:rPr>
                <w:sz w:val="22"/>
                <w:szCs w:val="22"/>
              </w:rPr>
              <w:t xml:space="preserve"> </w:t>
            </w:r>
            <w:r w:rsidR="00032D4F">
              <w:rPr>
                <w:sz w:val="22"/>
                <w:szCs w:val="22"/>
              </w:rPr>
              <w:t>TW23</w:t>
            </w:r>
          </w:p>
        </w:tc>
      </w:tr>
      <w:tr w:rsidR="00045684" w:rsidRPr="00415B2F" w14:paraId="2C134C68" w14:textId="77777777" w:rsidTr="001A6E73">
        <w:tc>
          <w:tcPr>
            <w:tcW w:w="2178" w:type="dxa"/>
          </w:tcPr>
          <w:p w14:paraId="598A328E" w14:textId="77777777" w:rsidR="00045684" w:rsidRPr="00415B2F" w:rsidRDefault="00045684" w:rsidP="00415B2F">
            <w:pPr>
              <w:spacing w:before="60" w:after="60"/>
              <w:rPr>
                <w:b/>
                <w:bCs/>
                <w:sz w:val="22"/>
                <w:szCs w:val="22"/>
              </w:rPr>
            </w:pPr>
            <w:r w:rsidRPr="00415B2F">
              <w:rPr>
                <w:b/>
                <w:bCs/>
                <w:sz w:val="22"/>
                <w:szCs w:val="22"/>
              </w:rPr>
              <w:t>Development Technology :</w:t>
            </w:r>
          </w:p>
        </w:tc>
        <w:tc>
          <w:tcPr>
            <w:tcW w:w="6678" w:type="dxa"/>
            <w:gridSpan w:val="2"/>
            <w:vAlign w:val="center"/>
          </w:tcPr>
          <w:p w14:paraId="25C25A6A" w14:textId="3D5761B2" w:rsidR="00045684" w:rsidRPr="00AC554B" w:rsidRDefault="001A6E73" w:rsidP="002C2E08">
            <w:pPr>
              <w:spacing w:before="60" w:after="60"/>
              <w:jc w:val="center"/>
              <w:rPr>
                <w:color w:val="7F7F7F"/>
                <w:sz w:val="22"/>
                <w:szCs w:val="22"/>
              </w:rPr>
            </w:pPr>
            <w:r>
              <w:rPr>
                <w:sz w:val="22"/>
                <w:szCs w:val="22"/>
              </w:rPr>
              <w:t>MERN</w:t>
            </w:r>
            <w:r w:rsidR="00523609">
              <w:rPr>
                <w:sz w:val="22"/>
                <w:szCs w:val="22"/>
              </w:rPr>
              <w:t xml:space="preserve"> Stack</w:t>
            </w:r>
          </w:p>
        </w:tc>
      </w:tr>
    </w:tbl>
    <w:p w14:paraId="7B66F896" w14:textId="77777777" w:rsidR="00045684" w:rsidRDefault="00045684" w:rsidP="00083E26">
      <w:pPr>
        <w:rPr>
          <w:sz w:val="22"/>
          <w:szCs w:val="22"/>
        </w:rPr>
      </w:pPr>
    </w:p>
    <w:p w14:paraId="35287319" w14:textId="77777777" w:rsidR="00FD0FFC" w:rsidRPr="00017C55" w:rsidRDefault="00FD0FFC" w:rsidP="00083E26">
      <w:pPr>
        <w:rPr>
          <w:sz w:val="22"/>
          <w:szCs w:val="22"/>
        </w:rPr>
      </w:pPr>
    </w:p>
    <w:p w14:paraId="385B8548" w14:textId="77777777" w:rsidR="00045684" w:rsidRPr="00017C55" w:rsidRDefault="00045684" w:rsidP="00083E26">
      <w:pPr>
        <w:rPr>
          <w:b/>
          <w:bCs/>
          <w:sz w:val="22"/>
          <w:szCs w:val="22"/>
        </w:rPr>
      </w:pPr>
      <w:r w:rsidRPr="00017C55">
        <w:rPr>
          <w:b/>
          <w:bCs/>
          <w:sz w:val="22"/>
          <w:szCs w:val="22"/>
        </w:rPr>
        <w:t xml:space="preserve">Description of the </w:t>
      </w:r>
      <w:r w:rsidR="005D520D" w:rsidRPr="00017C55">
        <w:rPr>
          <w:b/>
          <w:bCs/>
          <w:sz w:val="22"/>
          <w:szCs w:val="22"/>
        </w:rPr>
        <w:t>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045684" w:rsidRPr="00415B2F" w14:paraId="4CBAE0B0" w14:textId="77777777" w:rsidTr="00CD08A2">
        <w:trPr>
          <w:trHeight w:val="3188"/>
        </w:trPr>
        <w:tc>
          <w:tcPr>
            <w:tcW w:w="8856" w:type="dxa"/>
          </w:tcPr>
          <w:p w14:paraId="2A14FF7D" w14:textId="77777777" w:rsidR="00045684" w:rsidRPr="00415B2F" w:rsidRDefault="00045684" w:rsidP="00083E26">
            <w:pPr>
              <w:rPr>
                <w:sz w:val="22"/>
                <w:szCs w:val="22"/>
              </w:rPr>
            </w:pPr>
          </w:p>
          <w:p w14:paraId="4779A119" w14:textId="5D3BB96F" w:rsidR="00045684" w:rsidRPr="003544B4" w:rsidRDefault="00697CFD" w:rsidP="00EE6817">
            <w:pPr>
              <w:jc w:val="both"/>
            </w:pPr>
            <w:r w:rsidRPr="003544B4">
              <w:t>Our client is responsible for waste management</w:t>
            </w:r>
            <w:r w:rsidR="003544B4" w:rsidRPr="003544B4">
              <w:t xml:space="preserve"> </w:t>
            </w:r>
            <w:r w:rsidR="003544B4">
              <w:t xml:space="preserve">and </w:t>
            </w:r>
            <w:r w:rsidR="003544B4" w:rsidRPr="003544B4">
              <w:t>currently faces in efficiently handling and monitoring garbage disposal activities.</w:t>
            </w:r>
            <w:r w:rsidR="003544B4">
              <w:t xml:space="preserve"> Currently, they face inefficiency </w:t>
            </w:r>
            <w:r w:rsidR="00CB77B2">
              <w:t xml:space="preserve">in </w:t>
            </w:r>
            <w:r w:rsidR="00C41F85">
              <w:t xml:space="preserve">a </w:t>
            </w:r>
            <w:r w:rsidR="003544B4">
              <w:t>lack of real-time monitoring</w:t>
            </w:r>
            <w:r w:rsidR="00C41F85">
              <w:t>, staff coordination</w:t>
            </w:r>
            <w:r w:rsidR="00B45781">
              <w:t>,</w:t>
            </w:r>
            <w:r w:rsidR="00C41F85">
              <w:t xml:space="preserve"> and customer interactions</w:t>
            </w:r>
            <w:r w:rsidR="003544B4">
              <w:t>.</w:t>
            </w:r>
            <w:r w:rsidR="003544B4" w:rsidRPr="003544B4">
              <w:t xml:space="preserve"> </w:t>
            </w:r>
            <w:r w:rsidR="00B45781">
              <w:t>The current waste management process suffers from insufficiencies in-vehicle deployment, staff management</w:t>
            </w:r>
            <w:r w:rsidR="00066031">
              <w:t>,</w:t>
            </w:r>
            <w:r w:rsidR="00B45781">
              <w:t xml:space="preserve"> and customer engagement</w:t>
            </w:r>
            <w:r w:rsidR="003544B4" w:rsidRPr="003544B4">
              <w:t>.</w:t>
            </w:r>
            <w:r w:rsidR="00B45781">
              <w:t xml:space="preserve"> Our client seeks a solution that addresses these weak </w:t>
            </w:r>
            <w:r w:rsidR="00143EDF">
              <w:t>points,</w:t>
            </w:r>
            <w:r w:rsidR="00B45781">
              <w:t xml:space="preserve"> enhancing operational efficiency and customer satisfaction.</w:t>
            </w:r>
          </w:p>
          <w:p w14:paraId="20260703" w14:textId="7E3D285F" w:rsidR="00045684" w:rsidRPr="00415B2F" w:rsidRDefault="00B45781" w:rsidP="00083E26">
            <w:pPr>
              <w:rPr>
                <w:sz w:val="22"/>
                <w:szCs w:val="22"/>
              </w:rPr>
            </w:pPr>
            <w:r>
              <w:rPr>
                <w:sz w:val="22"/>
                <w:szCs w:val="22"/>
              </w:rPr>
              <w:t xml:space="preserve"> </w:t>
            </w:r>
          </w:p>
          <w:p w14:paraId="37326103" w14:textId="53FF94B3" w:rsidR="00045684" w:rsidRPr="00CD08A2" w:rsidRDefault="00EE6817" w:rsidP="00CD08A2">
            <w:pPr>
              <w:jc w:val="both"/>
            </w:pPr>
            <w:r w:rsidRPr="00143EDF">
              <w:t xml:space="preserve">To overcome this situation </w:t>
            </w:r>
            <w:r w:rsidR="00B45781" w:rsidRPr="00143EDF">
              <w:t xml:space="preserve">our waste management system proposes </w:t>
            </w:r>
            <w:r w:rsidR="0013736F" w:rsidRPr="00143EDF">
              <w:t xml:space="preserve">a solution introducing a user-friendly web application with </w:t>
            </w:r>
            <w:r w:rsidR="00845B35" w:rsidRPr="00143EDF">
              <w:t>vehicle, task, staff, customer, payment</w:t>
            </w:r>
            <w:r w:rsidR="004C6337">
              <w:t xml:space="preserve"> and</w:t>
            </w:r>
            <w:r w:rsidR="00845B35" w:rsidRPr="00143EDF">
              <w:t xml:space="preserve"> route</w:t>
            </w:r>
            <w:r w:rsidR="004C6337">
              <w:t xml:space="preserve"> </w:t>
            </w:r>
            <w:r w:rsidR="004C6337" w:rsidRPr="00143EDF">
              <w:t>management.</w:t>
            </w:r>
            <w:r w:rsidR="004C6337">
              <w:t xml:space="preserve"> As well as </w:t>
            </w:r>
            <w:r w:rsidR="00347EB2">
              <w:t xml:space="preserve">it capable to </w:t>
            </w:r>
            <w:r w:rsidR="004C6337">
              <w:t xml:space="preserve">publishing articles about researches on collected waste. </w:t>
            </w:r>
            <w:r w:rsidR="00143EDF" w:rsidRPr="00143EDF">
              <w:t>This web application approach optimizes route planning, enhances staff coordination</w:t>
            </w:r>
            <w:r w:rsidR="00066031">
              <w:t>,</w:t>
            </w:r>
            <w:r w:rsidR="00143EDF" w:rsidRPr="00143EDF">
              <w:t xml:space="preserve"> and improves overall waste management operations. The system offers dynamic task allocation, real-time tracking</w:t>
            </w:r>
            <w:r w:rsidR="00066031">
              <w:t>,</w:t>
            </w:r>
            <w:r w:rsidR="00143EDF" w:rsidRPr="00143EDF">
              <w:t xml:space="preserve"> and transparent financial transactions.  </w:t>
            </w:r>
          </w:p>
          <w:p w14:paraId="22C077A6" w14:textId="77777777" w:rsidR="00045684" w:rsidRPr="00415B2F" w:rsidRDefault="00045684" w:rsidP="00083E26">
            <w:pPr>
              <w:rPr>
                <w:sz w:val="22"/>
                <w:szCs w:val="22"/>
              </w:rPr>
            </w:pPr>
          </w:p>
        </w:tc>
      </w:tr>
    </w:tbl>
    <w:p w14:paraId="384AA16C" w14:textId="77777777" w:rsidR="00045684" w:rsidRPr="00017C55" w:rsidRDefault="00045684" w:rsidP="00083E26">
      <w:pPr>
        <w:rPr>
          <w:sz w:val="22"/>
          <w:szCs w:val="22"/>
        </w:rPr>
      </w:pPr>
    </w:p>
    <w:p w14:paraId="221F6BC7" w14:textId="77777777" w:rsidR="00045684" w:rsidRPr="00017C55" w:rsidRDefault="00045684" w:rsidP="00083E26">
      <w:pPr>
        <w:rPr>
          <w:sz w:val="22"/>
          <w:szCs w:val="22"/>
        </w:rPr>
      </w:pPr>
    </w:p>
    <w:p w14:paraId="2A7665F8" w14:textId="77777777" w:rsidR="008A0720" w:rsidRPr="00017C55" w:rsidRDefault="00045684" w:rsidP="00083E26">
      <w:pPr>
        <w:rPr>
          <w:b/>
          <w:bCs/>
          <w:sz w:val="22"/>
          <w:szCs w:val="22"/>
        </w:rPr>
      </w:pPr>
      <w:r w:rsidRPr="00017C55">
        <w:rPr>
          <w:b/>
          <w:bCs/>
          <w:sz w:val="22"/>
          <w:szCs w:val="22"/>
        </w:rPr>
        <w:t>Details of the Group Members:</w:t>
      </w:r>
      <w:r w:rsidR="00D13FCA">
        <w:rPr>
          <w:b/>
          <w:bCs/>
          <w:sz w:val="22"/>
          <w:szCs w:val="22"/>
        </w:rPr>
        <w:t xml:space="preserve"> </w:t>
      </w:r>
      <w:r w:rsidR="00D13FCA" w:rsidRPr="00D13FCA">
        <w:rPr>
          <w:i/>
          <w:iCs/>
          <w:sz w:val="16"/>
          <w:szCs w:val="16"/>
        </w:rPr>
        <w:t>(Provide the details of the group leader in the first row)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
        <w:gridCol w:w="2762"/>
        <w:gridCol w:w="1702"/>
        <w:gridCol w:w="1605"/>
        <w:gridCol w:w="2413"/>
      </w:tblGrid>
      <w:tr w:rsidR="00045684" w:rsidRPr="00415B2F" w14:paraId="1E71199F" w14:textId="77777777" w:rsidTr="00415B2F">
        <w:tc>
          <w:tcPr>
            <w:tcW w:w="378" w:type="dxa"/>
            <w:tcBorders>
              <w:bottom w:val="single" w:sz="4" w:space="0" w:color="auto"/>
            </w:tcBorders>
          </w:tcPr>
          <w:p w14:paraId="1B32A92C" w14:textId="77777777" w:rsidR="00045684" w:rsidRPr="00415B2F" w:rsidRDefault="00045684" w:rsidP="00415B2F">
            <w:pPr>
              <w:jc w:val="center"/>
              <w:rPr>
                <w:b/>
                <w:bCs/>
                <w:sz w:val="22"/>
                <w:szCs w:val="22"/>
              </w:rPr>
            </w:pPr>
          </w:p>
        </w:tc>
        <w:tc>
          <w:tcPr>
            <w:tcW w:w="2790" w:type="dxa"/>
            <w:tcBorders>
              <w:bottom w:val="single" w:sz="4" w:space="0" w:color="auto"/>
            </w:tcBorders>
          </w:tcPr>
          <w:p w14:paraId="0190BACE" w14:textId="77777777" w:rsidR="00045684" w:rsidRDefault="00045684" w:rsidP="00415B2F">
            <w:pPr>
              <w:jc w:val="center"/>
              <w:rPr>
                <w:b/>
                <w:bCs/>
                <w:sz w:val="22"/>
                <w:szCs w:val="22"/>
              </w:rPr>
            </w:pPr>
            <w:r w:rsidRPr="00415B2F">
              <w:rPr>
                <w:b/>
                <w:bCs/>
                <w:sz w:val="22"/>
                <w:szCs w:val="22"/>
              </w:rPr>
              <w:t>Name with Initials</w:t>
            </w:r>
          </w:p>
          <w:p w14:paraId="285B1EB2" w14:textId="77777777" w:rsidR="00740D35" w:rsidRPr="00415B2F" w:rsidRDefault="00740D35" w:rsidP="00415B2F">
            <w:pPr>
              <w:jc w:val="center"/>
              <w:rPr>
                <w:b/>
                <w:bCs/>
                <w:sz w:val="22"/>
                <w:szCs w:val="22"/>
              </w:rPr>
            </w:pPr>
            <w:r>
              <w:rPr>
                <w:b/>
                <w:bCs/>
                <w:sz w:val="22"/>
                <w:szCs w:val="22"/>
              </w:rPr>
              <w:t>(</w:t>
            </w:r>
            <w:r w:rsidR="002B622E">
              <w:rPr>
                <w:b/>
                <w:bCs/>
                <w:sz w:val="22"/>
                <w:szCs w:val="22"/>
              </w:rPr>
              <w:t>S</w:t>
            </w:r>
            <w:r>
              <w:rPr>
                <w:b/>
                <w:bCs/>
                <w:sz w:val="22"/>
                <w:szCs w:val="22"/>
              </w:rPr>
              <w:t>urname first)</w:t>
            </w:r>
          </w:p>
        </w:tc>
        <w:tc>
          <w:tcPr>
            <w:tcW w:w="1710" w:type="dxa"/>
            <w:tcBorders>
              <w:bottom w:val="single" w:sz="4" w:space="0" w:color="auto"/>
            </w:tcBorders>
          </w:tcPr>
          <w:p w14:paraId="4AB54C6F" w14:textId="77777777" w:rsidR="00045684" w:rsidRPr="00415B2F" w:rsidRDefault="00045684" w:rsidP="00415B2F">
            <w:pPr>
              <w:jc w:val="center"/>
              <w:rPr>
                <w:b/>
                <w:bCs/>
                <w:sz w:val="22"/>
                <w:szCs w:val="22"/>
              </w:rPr>
            </w:pPr>
            <w:r w:rsidRPr="00415B2F">
              <w:rPr>
                <w:b/>
                <w:bCs/>
                <w:sz w:val="22"/>
                <w:szCs w:val="22"/>
              </w:rPr>
              <w:t>Registration Number</w:t>
            </w:r>
          </w:p>
        </w:tc>
        <w:tc>
          <w:tcPr>
            <w:tcW w:w="1620" w:type="dxa"/>
            <w:tcBorders>
              <w:bottom w:val="single" w:sz="4" w:space="0" w:color="auto"/>
            </w:tcBorders>
          </w:tcPr>
          <w:p w14:paraId="28422564" w14:textId="77777777" w:rsidR="00045684" w:rsidRPr="00415B2F" w:rsidRDefault="00045684" w:rsidP="00415B2F">
            <w:pPr>
              <w:jc w:val="center"/>
              <w:rPr>
                <w:b/>
                <w:bCs/>
                <w:sz w:val="22"/>
                <w:szCs w:val="22"/>
              </w:rPr>
            </w:pPr>
            <w:r w:rsidRPr="00415B2F">
              <w:rPr>
                <w:b/>
                <w:bCs/>
                <w:sz w:val="22"/>
                <w:szCs w:val="22"/>
              </w:rPr>
              <w:t>Contact Phone Number</w:t>
            </w:r>
          </w:p>
        </w:tc>
        <w:tc>
          <w:tcPr>
            <w:tcW w:w="2358" w:type="dxa"/>
            <w:tcBorders>
              <w:bottom w:val="single" w:sz="4" w:space="0" w:color="auto"/>
            </w:tcBorders>
          </w:tcPr>
          <w:p w14:paraId="0CA12E12" w14:textId="77777777" w:rsidR="00045684" w:rsidRPr="00415B2F" w:rsidRDefault="00045684" w:rsidP="00415B2F">
            <w:pPr>
              <w:jc w:val="center"/>
              <w:rPr>
                <w:b/>
                <w:bCs/>
                <w:sz w:val="22"/>
                <w:szCs w:val="22"/>
              </w:rPr>
            </w:pPr>
            <w:r w:rsidRPr="00415B2F">
              <w:rPr>
                <w:b/>
                <w:bCs/>
                <w:sz w:val="22"/>
                <w:szCs w:val="22"/>
              </w:rPr>
              <w:t>Email</w:t>
            </w:r>
          </w:p>
        </w:tc>
      </w:tr>
      <w:tr w:rsidR="00045684" w:rsidRPr="00415B2F" w14:paraId="58B0B9C9" w14:textId="77777777" w:rsidTr="001A6E73">
        <w:tc>
          <w:tcPr>
            <w:tcW w:w="378" w:type="dxa"/>
            <w:shd w:val="clear" w:color="auto" w:fill="FFFF00"/>
          </w:tcPr>
          <w:p w14:paraId="73F09B43" w14:textId="77777777" w:rsidR="00045684" w:rsidRPr="00415B2F" w:rsidRDefault="00045684" w:rsidP="00415B2F">
            <w:pPr>
              <w:numPr>
                <w:ilvl w:val="0"/>
                <w:numId w:val="22"/>
              </w:numPr>
              <w:rPr>
                <w:sz w:val="22"/>
                <w:szCs w:val="22"/>
              </w:rPr>
            </w:pPr>
          </w:p>
        </w:tc>
        <w:tc>
          <w:tcPr>
            <w:tcW w:w="2790" w:type="dxa"/>
            <w:shd w:val="clear" w:color="auto" w:fill="FFFF00"/>
          </w:tcPr>
          <w:p w14:paraId="70814383" w14:textId="4FEED73E" w:rsidR="00045684" w:rsidRPr="00415B2F" w:rsidRDefault="001A6E73" w:rsidP="00412FC0">
            <w:pPr>
              <w:tabs>
                <w:tab w:val="left" w:pos="501"/>
              </w:tabs>
              <w:spacing w:before="60" w:after="60"/>
              <w:rPr>
                <w:sz w:val="22"/>
                <w:szCs w:val="22"/>
              </w:rPr>
            </w:pPr>
            <w:r>
              <w:rPr>
                <w:sz w:val="22"/>
                <w:szCs w:val="22"/>
              </w:rPr>
              <w:t>Fonseka W D C</w:t>
            </w:r>
          </w:p>
        </w:tc>
        <w:tc>
          <w:tcPr>
            <w:tcW w:w="1710" w:type="dxa"/>
            <w:shd w:val="clear" w:color="auto" w:fill="FFFF00"/>
          </w:tcPr>
          <w:p w14:paraId="2A07E144" w14:textId="7FA3C91B" w:rsidR="00045684" w:rsidRPr="00415B2F" w:rsidRDefault="001A6E73" w:rsidP="00415B2F">
            <w:pPr>
              <w:spacing w:before="60" w:after="60"/>
              <w:rPr>
                <w:sz w:val="22"/>
                <w:szCs w:val="22"/>
              </w:rPr>
            </w:pPr>
            <w:r>
              <w:rPr>
                <w:sz w:val="22"/>
                <w:szCs w:val="22"/>
              </w:rPr>
              <w:t>IT22341518</w:t>
            </w:r>
          </w:p>
        </w:tc>
        <w:tc>
          <w:tcPr>
            <w:tcW w:w="1620" w:type="dxa"/>
            <w:shd w:val="clear" w:color="auto" w:fill="FFFF00"/>
          </w:tcPr>
          <w:p w14:paraId="0B59BE1B" w14:textId="59294554" w:rsidR="00045684" w:rsidRPr="00415B2F" w:rsidRDefault="001A6E73" w:rsidP="00415B2F">
            <w:pPr>
              <w:spacing w:before="60" w:after="60"/>
              <w:rPr>
                <w:sz w:val="22"/>
                <w:szCs w:val="22"/>
              </w:rPr>
            </w:pPr>
            <w:r>
              <w:rPr>
                <w:sz w:val="22"/>
                <w:szCs w:val="22"/>
              </w:rPr>
              <w:t>076</w:t>
            </w:r>
            <w:r w:rsidR="00941BE9">
              <w:rPr>
                <w:sz w:val="22"/>
                <w:szCs w:val="22"/>
              </w:rPr>
              <w:t xml:space="preserve"> </w:t>
            </w:r>
            <w:r>
              <w:rPr>
                <w:sz w:val="22"/>
                <w:szCs w:val="22"/>
              </w:rPr>
              <w:t>292</w:t>
            </w:r>
            <w:r w:rsidR="00941BE9">
              <w:rPr>
                <w:sz w:val="22"/>
                <w:szCs w:val="22"/>
              </w:rPr>
              <w:t xml:space="preserve"> </w:t>
            </w:r>
            <w:r>
              <w:rPr>
                <w:sz w:val="22"/>
                <w:szCs w:val="22"/>
              </w:rPr>
              <w:t>7764</w:t>
            </w:r>
          </w:p>
        </w:tc>
        <w:tc>
          <w:tcPr>
            <w:tcW w:w="2358" w:type="dxa"/>
            <w:shd w:val="clear" w:color="auto" w:fill="FFFF00"/>
            <w:vAlign w:val="center"/>
          </w:tcPr>
          <w:p w14:paraId="0CDEC177" w14:textId="18133A0E" w:rsidR="00045684" w:rsidRPr="00415B2F" w:rsidRDefault="001A6E73" w:rsidP="001A6E73">
            <w:pPr>
              <w:spacing w:before="60" w:after="60"/>
              <w:jc w:val="center"/>
              <w:rPr>
                <w:sz w:val="22"/>
                <w:szCs w:val="22"/>
              </w:rPr>
            </w:pPr>
            <w:r>
              <w:rPr>
                <w:sz w:val="22"/>
                <w:szCs w:val="22"/>
              </w:rPr>
              <w:t>it22341518@my.sliit.lk</w:t>
            </w:r>
          </w:p>
        </w:tc>
      </w:tr>
      <w:tr w:rsidR="00045684" w:rsidRPr="00415B2F" w14:paraId="08787052" w14:textId="77777777" w:rsidTr="00415B2F">
        <w:tc>
          <w:tcPr>
            <w:tcW w:w="378" w:type="dxa"/>
          </w:tcPr>
          <w:p w14:paraId="0ED43FC5" w14:textId="77777777" w:rsidR="00045684" w:rsidRPr="00415B2F" w:rsidRDefault="00045684" w:rsidP="00415B2F">
            <w:pPr>
              <w:numPr>
                <w:ilvl w:val="0"/>
                <w:numId w:val="22"/>
              </w:numPr>
              <w:rPr>
                <w:sz w:val="22"/>
                <w:szCs w:val="22"/>
              </w:rPr>
            </w:pPr>
          </w:p>
        </w:tc>
        <w:tc>
          <w:tcPr>
            <w:tcW w:w="2790" w:type="dxa"/>
          </w:tcPr>
          <w:p w14:paraId="7F9F23AE" w14:textId="094FB857" w:rsidR="00045684" w:rsidRPr="00415B2F" w:rsidRDefault="00CE5785" w:rsidP="0046007C">
            <w:pPr>
              <w:spacing w:before="60" w:after="60"/>
              <w:rPr>
                <w:sz w:val="22"/>
                <w:szCs w:val="22"/>
              </w:rPr>
            </w:pPr>
            <w:r>
              <w:t>Ganepola G A S S</w:t>
            </w:r>
          </w:p>
        </w:tc>
        <w:tc>
          <w:tcPr>
            <w:tcW w:w="1710" w:type="dxa"/>
          </w:tcPr>
          <w:p w14:paraId="1728D67B" w14:textId="0E47F4EF" w:rsidR="00045684" w:rsidRPr="00415B2F" w:rsidRDefault="003C6AB0" w:rsidP="00415B2F">
            <w:pPr>
              <w:spacing w:before="60" w:after="60"/>
              <w:rPr>
                <w:sz w:val="22"/>
                <w:szCs w:val="22"/>
              </w:rPr>
            </w:pPr>
            <w:r>
              <w:rPr>
                <w:sz w:val="22"/>
                <w:szCs w:val="22"/>
              </w:rPr>
              <w:t>IT22321022</w:t>
            </w:r>
          </w:p>
        </w:tc>
        <w:tc>
          <w:tcPr>
            <w:tcW w:w="1620" w:type="dxa"/>
          </w:tcPr>
          <w:p w14:paraId="14B8E15C" w14:textId="7A417B11" w:rsidR="00045684" w:rsidRPr="00415B2F" w:rsidRDefault="00941BE9" w:rsidP="00415B2F">
            <w:pPr>
              <w:spacing w:before="60" w:after="60"/>
              <w:rPr>
                <w:sz w:val="22"/>
                <w:szCs w:val="22"/>
              </w:rPr>
            </w:pPr>
            <w:r>
              <w:rPr>
                <w:sz w:val="22"/>
                <w:szCs w:val="22"/>
              </w:rPr>
              <w:t>0</w:t>
            </w:r>
            <w:r w:rsidRPr="00941BE9">
              <w:rPr>
                <w:sz w:val="22"/>
                <w:szCs w:val="22"/>
              </w:rPr>
              <w:t>70 229 7844</w:t>
            </w:r>
          </w:p>
        </w:tc>
        <w:tc>
          <w:tcPr>
            <w:tcW w:w="2358" w:type="dxa"/>
          </w:tcPr>
          <w:p w14:paraId="13AA5480" w14:textId="052AB3CB" w:rsidR="00045684" w:rsidRPr="00415B2F" w:rsidRDefault="00B672F3" w:rsidP="00415B2F">
            <w:pPr>
              <w:spacing w:before="60" w:after="60"/>
              <w:rPr>
                <w:sz w:val="22"/>
                <w:szCs w:val="22"/>
              </w:rPr>
            </w:pPr>
            <w:r>
              <w:rPr>
                <w:sz w:val="22"/>
                <w:szCs w:val="22"/>
              </w:rPr>
              <w:t>it22321022@my.sliit.lk</w:t>
            </w:r>
          </w:p>
        </w:tc>
      </w:tr>
      <w:tr w:rsidR="00045684" w:rsidRPr="00415B2F" w14:paraId="5E81B2F9" w14:textId="77777777" w:rsidTr="00415B2F">
        <w:tc>
          <w:tcPr>
            <w:tcW w:w="378" w:type="dxa"/>
          </w:tcPr>
          <w:p w14:paraId="0F79A7A6" w14:textId="77777777" w:rsidR="00045684" w:rsidRPr="00415B2F" w:rsidRDefault="00045684" w:rsidP="00415B2F">
            <w:pPr>
              <w:numPr>
                <w:ilvl w:val="0"/>
                <w:numId w:val="22"/>
              </w:numPr>
              <w:rPr>
                <w:sz w:val="22"/>
                <w:szCs w:val="22"/>
              </w:rPr>
            </w:pPr>
          </w:p>
        </w:tc>
        <w:tc>
          <w:tcPr>
            <w:tcW w:w="2790" w:type="dxa"/>
          </w:tcPr>
          <w:p w14:paraId="49214513" w14:textId="5084A747" w:rsidR="00045684" w:rsidRPr="00415B2F" w:rsidRDefault="003C6AB0" w:rsidP="0046007C">
            <w:pPr>
              <w:spacing w:before="60" w:after="60"/>
              <w:rPr>
                <w:sz w:val="22"/>
                <w:szCs w:val="22"/>
              </w:rPr>
            </w:pPr>
            <w:r>
              <w:t>Chandrasekara N K D R</w:t>
            </w:r>
          </w:p>
        </w:tc>
        <w:tc>
          <w:tcPr>
            <w:tcW w:w="1710" w:type="dxa"/>
          </w:tcPr>
          <w:p w14:paraId="1C63C578" w14:textId="1176D45D" w:rsidR="00045684" w:rsidRPr="00415B2F" w:rsidRDefault="00B672F3" w:rsidP="00415B2F">
            <w:pPr>
              <w:spacing w:before="60" w:after="60"/>
              <w:rPr>
                <w:sz w:val="22"/>
                <w:szCs w:val="22"/>
              </w:rPr>
            </w:pPr>
            <w:r>
              <w:t>I</w:t>
            </w:r>
            <w:r w:rsidR="003C6AB0">
              <w:t>T22052988</w:t>
            </w:r>
          </w:p>
        </w:tc>
        <w:tc>
          <w:tcPr>
            <w:tcW w:w="1620" w:type="dxa"/>
          </w:tcPr>
          <w:p w14:paraId="3A9B3EB9" w14:textId="01DC9D75" w:rsidR="00045684" w:rsidRPr="00415B2F" w:rsidRDefault="00941BE9" w:rsidP="00415B2F">
            <w:pPr>
              <w:spacing w:before="60" w:after="60"/>
              <w:rPr>
                <w:sz w:val="22"/>
                <w:szCs w:val="22"/>
              </w:rPr>
            </w:pPr>
            <w:r>
              <w:rPr>
                <w:sz w:val="22"/>
                <w:szCs w:val="22"/>
              </w:rPr>
              <w:t>0</w:t>
            </w:r>
            <w:r w:rsidRPr="00941BE9">
              <w:rPr>
                <w:sz w:val="22"/>
                <w:szCs w:val="22"/>
              </w:rPr>
              <w:t>71 632 5865</w:t>
            </w:r>
          </w:p>
        </w:tc>
        <w:tc>
          <w:tcPr>
            <w:tcW w:w="2358" w:type="dxa"/>
          </w:tcPr>
          <w:p w14:paraId="70C20689" w14:textId="0D4D15E2" w:rsidR="00045684" w:rsidRPr="00415B2F" w:rsidRDefault="00B672F3" w:rsidP="00415B2F">
            <w:pPr>
              <w:spacing w:before="60" w:after="60"/>
              <w:rPr>
                <w:sz w:val="22"/>
                <w:szCs w:val="22"/>
              </w:rPr>
            </w:pPr>
            <w:r>
              <w:rPr>
                <w:sz w:val="22"/>
                <w:szCs w:val="22"/>
              </w:rPr>
              <w:t>it</w:t>
            </w:r>
            <w:r w:rsidRPr="00B672F3">
              <w:rPr>
                <w:sz w:val="22"/>
                <w:szCs w:val="22"/>
              </w:rPr>
              <w:t>22052988</w:t>
            </w:r>
            <w:r>
              <w:t>@my.sliit.lk</w:t>
            </w:r>
          </w:p>
        </w:tc>
      </w:tr>
      <w:tr w:rsidR="00045684" w:rsidRPr="00415B2F" w14:paraId="4DDD5A4A" w14:textId="77777777" w:rsidTr="00415B2F">
        <w:tc>
          <w:tcPr>
            <w:tcW w:w="378" w:type="dxa"/>
          </w:tcPr>
          <w:p w14:paraId="30BBE861" w14:textId="77777777" w:rsidR="00045684" w:rsidRPr="00415B2F" w:rsidRDefault="00045684" w:rsidP="00415B2F">
            <w:pPr>
              <w:numPr>
                <w:ilvl w:val="0"/>
                <w:numId w:val="22"/>
              </w:numPr>
              <w:rPr>
                <w:sz w:val="22"/>
                <w:szCs w:val="22"/>
              </w:rPr>
            </w:pPr>
          </w:p>
        </w:tc>
        <w:tc>
          <w:tcPr>
            <w:tcW w:w="2790" w:type="dxa"/>
          </w:tcPr>
          <w:p w14:paraId="33CE969F" w14:textId="3028F768" w:rsidR="00045684" w:rsidRPr="00415B2F" w:rsidRDefault="003C6AB0" w:rsidP="0046007C">
            <w:pPr>
              <w:spacing w:before="60" w:after="60"/>
              <w:rPr>
                <w:sz w:val="22"/>
                <w:szCs w:val="22"/>
              </w:rPr>
            </w:pPr>
            <w:r>
              <w:t>Alu</w:t>
            </w:r>
            <w:r w:rsidR="0081274E">
              <w:t>v</w:t>
            </w:r>
            <w:r>
              <w:t>ihare W B W M R K</w:t>
            </w:r>
          </w:p>
        </w:tc>
        <w:tc>
          <w:tcPr>
            <w:tcW w:w="1710" w:type="dxa"/>
          </w:tcPr>
          <w:p w14:paraId="1775333F" w14:textId="01B9B90D" w:rsidR="00045684" w:rsidRPr="00415B2F" w:rsidRDefault="003C6AB0" w:rsidP="00415B2F">
            <w:pPr>
              <w:spacing w:before="60" w:after="60"/>
              <w:rPr>
                <w:sz w:val="22"/>
                <w:szCs w:val="22"/>
              </w:rPr>
            </w:pPr>
            <w:r>
              <w:t>IT</w:t>
            </w:r>
            <w:r w:rsidR="00FC3E84" w:rsidRPr="00FC3E84">
              <w:t>22304506</w:t>
            </w:r>
          </w:p>
        </w:tc>
        <w:tc>
          <w:tcPr>
            <w:tcW w:w="1620" w:type="dxa"/>
          </w:tcPr>
          <w:p w14:paraId="063BB76E" w14:textId="4B85E3AF" w:rsidR="00045684" w:rsidRPr="00415B2F" w:rsidRDefault="00941BE9" w:rsidP="00415B2F">
            <w:pPr>
              <w:spacing w:before="60" w:after="60"/>
              <w:rPr>
                <w:sz w:val="22"/>
                <w:szCs w:val="22"/>
              </w:rPr>
            </w:pPr>
            <w:r>
              <w:rPr>
                <w:sz w:val="22"/>
                <w:szCs w:val="22"/>
              </w:rPr>
              <w:t>0</w:t>
            </w:r>
            <w:r w:rsidRPr="00941BE9">
              <w:rPr>
                <w:sz w:val="22"/>
                <w:szCs w:val="22"/>
              </w:rPr>
              <w:t>77 160 3864</w:t>
            </w:r>
          </w:p>
        </w:tc>
        <w:tc>
          <w:tcPr>
            <w:tcW w:w="2358" w:type="dxa"/>
          </w:tcPr>
          <w:p w14:paraId="3BF8ABA3" w14:textId="05935F3F" w:rsidR="00045684" w:rsidRPr="00415B2F" w:rsidRDefault="00B672F3" w:rsidP="00415B2F">
            <w:pPr>
              <w:spacing w:before="60" w:after="60"/>
              <w:rPr>
                <w:sz w:val="22"/>
                <w:szCs w:val="22"/>
              </w:rPr>
            </w:pPr>
            <w:r>
              <w:rPr>
                <w:sz w:val="22"/>
                <w:szCs w:val="22"/>
              </w:rPr>
              <w:t>it</w:t>
            </w:r>
            <w:r w:rsidR="00FC3E84" w:rsidRPr="00FC3E84">
              <w:rPr>
                <w:sz w:val="22"/>
                <w:szCs w:val="22"/>
              </w:rPr>
              <w:t>22304506</w:t>
            </w:r>
            <w:r>
              <w:t>@my.sliit.lk</w:t>
            </w:r>
          </w:p>
        </w:tc>
      </w:tr>
      <w:tr w:rsidR="00045684" w:rsidRPr="00415B2F" w14:paraId="5AE9875D" w14:textId="77777777" w:rsidTr="00415B2F">
        <w:tc>
          <w:tcPr>
            <w:tcW w:w="378" w:type="dxa"/>
          </w:tcPr>
          <w:p w14:paraId="3FDDAD10" w14:textId="77777777" w:rsidR="00045684" w:rsidRPr="00415B2F" w:rsidRDefault="00045684" w:rsidP="00415B2F">
            <w:pPr>
              <w:numPr>
                <w:ilvl w:val="0"/>
                <w:numId w:val="22"/>
              </w:numPr>
              <w:rPr>
                <w:sz w:val="22"/>
                <w:szCs w:val="22"/>
              </w:rPr>
            </w:pPr>
          </w:p>
        </w:tc>
        <w:tc>
          <w:tcPr>
            <w:tcW w:w="2790" w:type="dxa"/>
          </w:tcPr>
          <w:p w14:paraId="36451308" w14:textId="666DB4F6" w:rsidR="00045684" w:rsidRPr="00415B2F" w:rsidRDefault="00CE5785" w:rsidP="0046007C">
            <w:pPr>
              <w:spacing w:before="60" w:after="60"/>
              <w:rPr>
                <w:sz w:val="22"/>
                <w:szCs w:val="22"/>
              </w:rPr>
            </w:pPr>
            <w:r>
              <w:t>Shehara I G D S</w:t>
            </w:r>
          </w:p>
        </w:tc>
        <w:tc>
          <w:tcPr>
            <w:tcW w:w="1710" w:type="dxa"/>
          </w:tcPr>
          <w:p w14:paraId="12F7FA0B" w14:textId="698EDFC4" w:rsidR="00045684" w:rsidRPr="00415B2F" w:rsidRDefault="00CE5785" w:rsidP="00415B2F">
            <w:pPr>
              <w:spacing w:before="60" w:after="60"/>
              <w:rPr>
                <w:sz w:val="22"/>
                <w:szCs w:val="22"/>
              </w:rPr>
            </w:pPr>
            <w:r>
              <w:t>IT22338334</w:t>
            </w:r>
          </w:p>
        </w:tc>
        <w:tc>
          <w:tcPr>
            <w:tcW w:w="1620" w:type="dxa"/>
          </w:tcPr>
          <w:p w14:paraId="4E402D32" w14:textId="51B77A09" w:rsidR="00045684" w:rsidRPr="00415B2F" w:rsidRDefault="003E3C18" w:rsidP="00415B2F">
            <w:pPr>
              <w:spacing w:before="60" w:after="60"/>
              <w:rPr>
                <w:sz w:val="22"/>
                <w:szCs w:val="22"/>
              </w:rPr>
            </w:pPr>
            <w:r>
              <w:rPr>
                <w:sz w:val="22"/>
                <w:szCs w:val="22"/>
              </w:rPr>
              <w:t>0</w:t>
            </w:r>
            <w:r w:rsidRPr="003E3C18">
              <w:rPr>
                <w:sz w:val="22"/>
                <w:szCs w:val="22"/>
              </w:rPr>
              <w:t>77 526 5486</w:t>
            </w:r>
          </w:p>
        </w:tc>
        <w:tc>
          <w:tcPr>
            <w:tcW w:w="2358" w:type="dxa"/>
          </w:tcPr>
          <w:p w14:paraId="0F12AFA8" w14:textId="24C65EB5" w:rsidR="00045684" w:rsidRPr="00415B2F" w:rsidRDefault="00B672F3" w:rsidP="00415B2F">
            <w:pPr>
              <w:spacing w:before="60" w:after="60"/>
              <w:rPr>
                <w:sz w:val="22"/>
                <w:szCs w:val="22"/>
              </w:rPr>
            </w:pPr>
            <w:r>
              <w:rPr>
                <w:sz w:val="22"/>
                <w:szCs w:val="22"/>
              </w:rPr>
              <w:t>it</w:t>
            </w:r>
            <w:r w:rsidRPr="00054C7A">
              <w:rPr>
                <w:sz w:val="22"/>
                <w:szCs w:val="22"/>
              </w:rPr>
              <w:t>22338334</w:t>
            </w:r>
            <w:r>
              <w:t>@my.sliit.lk</w:t>
            </w:r>
          </w:p>
        </w:tc>
      </w:tr>
      <w:tr w:rsidR="00045684" w:rsidRPr="00415B2F" w14:paraId="2BC442C4" w14:textId="77777777" w:rsidTr="00415B2F">
        <w:tc>
          <w:tcPr>
            <w:tcW w:w="378" w:type="dxa"/>
          </w:tcPr>
          <w:p w14:paraId="4BFAD1A0" w14:textId="77777777" w:rsidR="00045684" w:rsidRPr="00415B2F" w:rsidRDefault="00045684" w:rsidP="00415B2F">
            <w:pPr>
              <w:numPr>
                <w:ilvl w:val="0"/>
                <w:numId w:val="22"/>
              </w:numPr>
              <w:rPr>
                <w:sz w:val="22"/>
                <w:szCs w:val="22"/>
              </w:rPr>
            </w:pPr>
          </w:p>
        </w:tc>
        <w:tc>
          <w:tcPr>
            <w:tcW w:w="2790" w:type="dxa"/>
          </w:tcPr>
          <w:p w14:paraId="7048D4F8" w14:textId="6C206F85" w:rsidR="00045684" w:rsidRPr="00415B2F" w:rsidRDefault="00BB4B76" w:rsidP="0046007C">
            <w:pPr>
              <w:spacing w:before="60" w:after="60"/>
              <w:rPr>
                <w:sz w:val="22"/>
                <w:szCs w:val="22"/>
              </w:rPr>
            </w:pPr>
            <w:r>
              <w:t>Samarasinghe R T</w:t>
            </w:r>
          </w:p>
        </w:tc>
        <w:tc>
          <w:tcPr>
            <w:tcW w:w="1710" w:type="dxa"/>
          </w:tcPr>
          <w:p w14:paraId="351F12E0" w14:textId="4C73C31A" w:rsidR="00045684" w:rsidRPr="00415B2F" w:rsidRDefault="00BB4B76" w:rsidP="00415B2F">
            <w:pPr>
              <w:spacing w:before="60" w:after="60"/>
              <w:rPr>
                <w:sz w:val="22"/>
                <w:szCs w:val="22"/>
              </w:rPr>
            </w:pPr>
            <w:r>
              <w:t>IT22032942</w:t>
            </w:r>
          </w:p>
        </w:tc>
        <w:tc>
          <w:tcPr>
            <w:tcW w:w="1620" w:type="dxa"/>
          </w:tcPr>
          <w:p w14:paraId="0423DAB2" w14:textId="528320E3" w:rsidR="00045684" w:rsidRPr="00415B2F" w:rsidRDefault="0022748D" w:rsidP="00415B2F">
            <w:pPr>
              <w:spacing w:before="60" w:after="60"/>
              <w:rPr>
                <w:sz w:val="22"/>
                <w:szCs w:val="22"/>
              </w:rPr>
            </w:pPr>
            <w:r>
              <w:rPr>
                <w:sz w:val="22"/>
                <w:szCs w:val="22"/>
              </w:rPr>
              <w:t>0</w:t>
            </w:r>
            <w:r w:rsidRPr="0022748D">
              <w:rPr>
                <w:sz w:val="22"/>
                <w:szCs w:val="22"/>
              </w:rPr>
              <w:t>77 442 0669</w:t>
            </w:r>
          </w:p>
        </w:tc>
        <w:tc>
          <w:tcPr>
            <w:tcW w:w="2358" w:type="dxa"/>
          </w:tcPr>
          <w:p w14:paraId="6E897E6E" w14:textId="1EC1C0AC" w:rsidR="00045684" w:rsidRPr="00415B2F" w:rsidRDefault="00B672F3" w:rsidP="00415B2F">
            <w:pPr>
              <w:spacing w:before="60" w:after="60"/>
              <w:rPr>
                <w:sz w:val="22"/>
                <w:szCs w:val="22"/>
              </w:rPr>
            </w:pPr>
            <w:r>
              <w:rPr>
                <w:sz w:val="22"/>
                <w:szCs w:val="22"/>
              </w:rPr>
              <w:t>it</w:t>
            </w:r>
            <w:r w:rsidRPr="00054C7A">
              <w:rPr>
                <w:sz w:val="22"/>
                <w:szCs w:val="22"/>
              </w:rPr>
              <w:t>22032942</w:t>
            </w:r>
            <w:r>
              <w:t>@my.sliit.lk</w:t>
            </w:r>
          </w:p>
        </w:tc>
      </w:tr>
      <w:tr w:rsidR="00045684" w:rsidRPr="00415B2F" w14:paraId="609DE27D" w14:textId="77777777" w:rsidTr="00415B2F">
        <w:tc>
          <w:tcPr>
            <w:tcW w:w="378" w:type="dxa"/>
          </w:tcPr>
          <w:p w14:paraId="234215F9" w14:textId="77777777" w:rsidR="00045684" w:rsidRPr="00415B2F" w:rsidRDefault="00045684" w:rsidP="00415B2F">
            <w:pPr>
              <w:numPr>
                <w:ilvl w:val="0"/>
                <w:numId w:val="22"/>
              </w:numPr>
              <w:rPr>
                <w:sz w:val="22"/>
                <w:szCs w:val="22"/>
              </w:rPr>
            </w:pPr>
          </w:p>
        </w:tc>
        <w:tc>
          <w:tcPr>
            <w:tcW w:w="2790" w:type="dxa"/>
          </w:tcPr>
          <w:p w14:paraId="3951B0D9" w14:textId="4DA4E613" w:rsidR="00045684" w:rsidRPr="00415B2F" w:rsidRDefault="00BB4B76" w:rsidP="0046007C">
            <w:pPr>
              <w:spacing w:before="60" w:after="60"/>
              <w:rPr>
                <w:sz w:val="22"/>
                <w:szCs w:val="22"/>
              </w:rPr>
            </w:pPr>
            <w:r>
              <w:t>Rashmika S E S</w:t>
            </w:r>
          </w:p>
        </w:tc>
        <w:tc>
          <w:tcPr>
            <w:tcW w:w="1710" w:type="dxa"/>
          </w:tcPr>
          <w:p w14:paraId="0DFA41F0" w14:textId="5E738604" w:rsidR="00045684" w:rsidRPr="00415B2F" w:rsidRDefault="00BB4B76" w:rsidP="00415B2F">
            <w:pPr>
              <w:spacing w:before="60" w:after="60"/>
              <w:rPr>
                <w:sz w:val="22"/>
                <w:szCs w:val="22"/>
              </w:rPr>
            </w:pPr>
            <w:r>
              <w:t>IT22584854</w:t>
            </w:r>
          </w:p>
        </w:tc>
        <w:tc>
          <w:tcPr>
            <w:tcW w:w="1620" w:type="dxa"/>
          </w:tcPr>
          <w:p w14:paraId="54C04424" w14:textId="6F57E0AB" w:rsidR="00045684" w:rsidRPr="00415B2F" w:rsidRDefault="00697B74" w:rsidP="00415B2F">
            <w:pPr>
              <w:spacing w:before="60" w:after="60"/>
              <w:rPr>
                <w:sz w:val="22"/>
                <w:szCs w:val="22"/>
              </w:rPr>
            </w:pPr>
            <w:r>
              <w:rPr>
                <w:sz w:val="22"/>
                <w:szCs w:val="22"/>
              </w:rPr>
              <w:t>0</w:t>
            </w:r>
            <w:r w:rsidRPr="00697B74">
              <w:rPr>
                <w:sz w:val="22"/>
                <w:szCs w:val="22"/>
              </w:rPr>
              <w:t>76 436 2185</w:t>
            </w:r>
          </w:p>
        </w:tc>
        <w:tc>
          <w:tcPr>
            <w:tcW w:w="2358" w:type="dxa"/>
          </w:tcPr>
          <w:p w14:paraId="6F02FC81" w14:textId="6F737D32" w:rsidR="00045684" w:rsidRPr="00415B2F" w:rsidRDefault="00B672F3" w:rsidP="00415B2F">
            <w:pPr>
              <w:spacing w:before="60" w:after="60"/>
              <w:rPr>
                <w:sz w:val="22"/>
                <w:szCs w:val="22"/>
              </w:rPr>
            </w:pPr>
            <w:r>
              <w:rPr>
                <w:sz w:val="22"/>
                <w:szCs w:val="22"/>
              </w:rPr>
              <w:t>it</w:t>
            </w:r>
            <w:r w:rsidRPr="00054C7A">
              <w:rPr>
                <w:sz w:val="22"/>
                <w:szCs w:val="22"/>
              </w:rPr>
              <w:t>22584854</w:t>
            </w:r>
            <w:r>
              <w:t>@my.sliit.lk</w:t>
            </w:r>
          </w:p>
        </w:tc>
      </w:tr>
      <w:tr w:rsidR="00045684" w:rsidRPr="00415B2F" w14:paraId="0F479BA8" w14:textId="77777777" w:rsidTr="00415B2F">
        <w:tc>
          <w:tcPr>
            <w:tcW w:w="378" w:type="dxa"/>
          </w:tcPr>
          <w:p w14:paraId="2406B88B" w14:textId="77777777" w:rsidR="00045684" w:rsidRPr="00415B2F" w:rsidRDefault="00045684" w:rsidP="00415B2F">
            <w:pPr>
              <w:numPr>
                <w:ilvl w:val="0"/>
                <w:numId w:val="22"/>
              </w:numPr>
              <w:rPr>
                <w:sz w:val="22"/>
                <w:szCs w:val="22"/>
              </w:rPr>
            </w:pPr>
          </w:p>
        </w:tc>
        <w:tc>
          <w:tcPr>
            <w:tcW w:w="2790" w:type="dxa"/>
          </w:tcPr>
          <w:p w14:paraId="30E26BE3" w14:textId="00FE9B74" w:rsidR="00045684" w:rsidRPr="00415B2F" w:rsidRDefault="00BB4B76" w:rsidP="0046007C">
            <w:pPr>
              <w:spacing w:before="60" w:after="60"/>
              <w:rPr>
                <w:sz w:val="22"/>
                <w:szCs w:val="22"/>
              </w:rPr>
            </w:pPr>
            <w:r>
              <w:t>Wijesuriya M W A D</w:t>
            </w:r>
          </w:p>
        </w:tc>
        <w:tc>
          <w:tcPr>
            <w:tcW w:w="1710" w:type="dxa"/>
          </w:tcPr>
          <w:p w14:paraId="7951B090" w14:textId="1214BF8E" w:rsidR="00045684" w:rsidRPr="00415B2F" w:rsidRDefault="00207F61" w:rsidP="00415B2F">
            <w:pPr>
              <w:spacing w:before="60" w:after="60"/>
              <w:rPr>
                <w:sz w:val="22"/>
                <w:szCs w:val="22"/>
              </w:rPr>
            </w:pPr>
            <w:r>
              <w:t>I</w:t>
            </w:r>
            <w:r w:rsidR="00BB4B76">
              <w:t>T22369574</w:t>
            </w:r>
          </w:p>
        </w:tc>
        <w:tc>
          <w:tcPr>
            <w:tcW w:w="1620" w:type="dxa"/>
          </w:tcPr>
          <w:p w14:paraId="4DEF80FE" w14:textId="48C8DF2D" w:rsidR="00045684" w:rsidRPr="00415B2F" w:rsidRDefault="00697B74" w:rsidP="00415B2F">
            <w:pPr>
              <w:spacing w:before="60" w:after="60"/>
              <w:rPr>
                <w:sz w:val="22"/>
                <w:szCs w:val="22"/>
              </w:rPr>
            </w:pPr>
            <w:r>
              <w:rPr>
                <w:sz w:val="22"/>
                <w:szCs w:val="22"/>
              </w:rPr>
              <w:t>0</w:t>
            </w:r>
            <w:r w:rsidRPr="00697B74">
              <w:rPr>
                <w:sz w:val="22"/>
                <w:szCs w:val="22"/>
              </w:rPr>
              <w:t>71 993 1314</w:t>
            </w:r>
          </w:p>
        </w:tc>
        <w:tc>
          <w:tcPr>
            <w:tcW w:w="2358" w:type="dxa"/>
          </w:tcPr>
          <w:p w14:paraId="783473B3" w14:textId="675101C4" w:rsidR="00045684" w:rsidRPr="00415B2F" w:rsidRDefault="00B672F3" w:rsidP="00415B2F">
            <w:pPr>
              <w:spacing w:before="60" w:after="60"/>
              <w:rPr>
                <w:sz w:val="22"/>
                <w:szCs w:val="22"/>
              </w:rPr>
            </w:pPr>
            <w:r>
              <w:rPr>
                <w:sz w:val="22"/>
                <w:szCs w:val="22"/>
              </w:rPr>
              <w:t>it</w:t>
            </w:r>
            <w:r w:rsidRPr="00054C7A">
              <w:rPr>
                <w:sz w:val="22"/>
                <w:szCs w:val="22"/>
              </w:rPr>
              <w:t>22369574</w:t>
            </w:r>
            <w:r>
              <w:t>@my.sliit.lk</w:t>
            </w:r>
          </w:p>
        </w:tc>
      </w:tr>
    </w:tbl>
    <w:p w14:paraId="492B38CC" w14:textId="77777777" w:rsidR="00045684" w:rsidRPr="00017C55" w:rsidRDefault="00045684" w:rsidP="00083E26">
      <w:pPr>
        <w:rPr>
          <w:sz w:val="22"/>
          <w:szCs w:val="22"/>
        </w:rPr>
      </w:pPr>
    </w:p>
    <w:p w14:paraId="4C3B5F18" w14:textId="77777777" w:rsidR="001C3AD5" w:rsidRDefault="001C3AD5" w:rsidP="005D520D">
      <w:pPr>
        <w:rPr>
          <w:sz w:val="22"/>
          <w:szCs w:val="22"/>
        </w:rPr>
      </w:pPr>
    </w:p>
    <w:p w14:paraId="7643AEBC" w14:textId="77777777" w:rsidR="00A976F4" w:rsidRPr="00017C55" w:rsidRDefault="00A976F4" w:rsidP="005D520D">
      <w:pPr>
        <w:rPr>
          <w:sz w:val="22"/>
          <w:szCs w:val="22"/>
        </w:rPr>
      </w:pPr>
    </w:p>
    <w:p w14:paraId="1CBBF38A" w14:textId="77777777" w:rsidR="008A0720" w:rsidRPr="008A0720" w:rsidRDefault="005D520D" w:rsidP="005D520D">
      <w:pPr>
        <w:rPr>
          <w:b/>
          <w:bCs/>
          <w:sz w:val="22"/>
          <w:szCs w:val="22"/>
        </w:rPr>
      </w:pPr>
      <w:r w:rsidRPr="008A0720">
        <w:rPr>
          <w:b/>
          <w:bCs/>
          <w:sz w:val="22"/>
          <w:szCs w:val="22"/>
        </w:rPr>
        <w:lastRenderedPageBreak/>
        <w:t xml:space="preserve">List of </w:t>
      </w:r>
      <w:r w:rsidR="00017C55" w:rsidRPr="008A0720">
        <w:rPr>
          <w:b/>
          <w:bCs/>
          <w:sz w:val="22"/>
          <w:szCs w:val="22"/>
        </w:rPr>
        <w:t>F</w:t>
      </w:r>
      <w:r w:rsidRPr="008A0720">
        <w:rPr>
          <w:b/>
          <w:bCs/>
          <w:sz w:val="22"/>
          <w:szCs w:val="22"/>
        </w:rPr>
        <w:t xml:space="preserve">unctions </w:t>
      </w:r>
      <w:r w:rsidR="00017C55" w:rsidRPr="008A0720">
        <w:rPr>
          <w:b/>
          <w:bCs/>
          <w:sz w:val="22"/>
          <w:szCs w:val="22"/>
        </w:rPr>
        <w:t>D</w:t>
      </w:r>
      <w:r w:rsidRPr="008A0720">
        <w:rPr>
          <w:b/>
          <w:bCs/>
          <w:sz w:val="22"/>
          <w:szCs w:val="22"/>
        </w:rPr>
        <w:t>eveloped by the Group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700"/>
        <w:gridCol w:w="5670"/>
      </w:tblGrid>
      <w:tr w:rsidR="00FE3DB3" w:rsidRPr="00415B2F" w14:paraId="64035A38" w14:textId="77777777" w:rsidTr="000C48F3">
        <w:tc>
          <w:tcPr>
            <w:tcW w:w="378" w:type="dxa"/>
          </w:tcPr>
          <w:p w14:paraId="717AA41C" w14:textId="77777777" w:rsidR="00FE3DB3" w:rsidRPr="00415B2F" w:rsidRDefault="00FE3DB3" w:rsidP="00415B2F">
            <w:pPr>
              <w:rPr>
                <w:b/>
                <w:bCs/>
                <w:sz w:val="22"/>
                <w:szCs w:val="22"/>
              </w:rPr>
            </w:pPr>
          </w:p>
        </w:tc>
        <w:tc>
          <w:tcPr>
            <w:tcW w:w="2700" w:type="dxa"/>
            <w:vAlign w:val="center"/>
          </w:tcPr>
          <w:p w14:paraId="08F6C21B" w14:textId="77777777" w:rsidR="00FE3DB3" w:rsidRPr="00415B2F" w:rsidRDefault="00FE3DB3" w:rsidP="000C48F3">
            <w:pPr>
              <w:jc w:val="center"/>
              <w:rPr>
                <w:b/>
                <w:bCs/>
                <w:sz w:val="22"/>
                <w:szCs w:val="22"/>
              </w:rPr>
            </w:pPr>
            <w:r w:rsidRPr="00415B2F">
              <w:rPr>
                <w:b/>
                <w:bCs/>
                <w:sz w:val="22"/>
                <w:szCs w:val="22"/>
              </w:rPr>
              <w:t>Name with Initials</w:t>
            </w:r>
          </w:p>
        </w:tc>
        <w:tc>
          <w:tcPr>
            <w:tcW w:w="5670" w:type="dxa"/>
            <w:vAlign w:val="center"/>
          </w:tcPr>
          <w:p w14:paraId="7D814A11" w14:textId="2F61056B" w:rsidR="00FE3DB3" w:rsidRPr="00415B2F" w:rsidRDefault="00FE3DB3" w:rsidP="000C48F3">
            <w:pPr>
              <w:jc w:val="center"/>
              <w:rPr>
                <w:b/>
                <w:bCs/>
                <w:sz w:val="22"/>
                <w:szCs w:val="22"/>
              </w:rPr>
            </w:pPr>
            <w:r>
              <w:rPr>
                <w:b/>
                <w:bCs/>
                <w:sz w:val="22"/>
                <w:szCs w:val="22"/>
              </w:rPr>
              <w:t>D</w:t>
            </w:r>
            <w:r w:rsidRPr="00415B2F">
              <w:rPr>
                <w:b/>
                <w:bCs/>
                <w:sz w:val="22"/>
                <w:szCs w:val="22"/>
              </w:rPr>
              <w:t xml:space="preserve">escription of the </w:t>
            </w:r>
            <w:r>
              <w:rPr>
                <w:b/>
                <w:bCs/>
                <w:sz w:val="22"/>
                <w:szCs w:val="22"/>
              </w:rPr>
              <w:t>F</w:t>
            </w:r>
            <w:r w:rsidRPr="00415B2F">
              <w:rPr>
                <w:b/>
                <w:bCs/>
                <w:sz w:val="22"/>
                <w:szCs w:val="22"/>
              </w:rPr>
              <w:t>unction</w:t>
            </w:r>
          </w:p>
        </w:tc>
      </w:tr>
      <w:tr w:rsidR="00FE3DB3" w:rsidRPr="00415B2F" w14:paraId="76E0957D" w14:textId="77777777" w:rsidTr="00B547F4">
        <w:tc>
          <w:tcPr>
            <w:tcW w:w="378" w:type="dxa"/>
          </w:tcPr>
          <w:p w14:paraId="6FA913D9" w14:textId="77777777" w:rsidR="00FE3DB3" w:rsidRPr="00415B2F" w:rsidRDefault="00FE3DB3" w:rsidP="00415B2F">
            <w:pPr>
              <w:numPr>
                <w:ilvl w:val="0"/>
                <w:numId w:val="23"/>
              </w:numPr>
              <w:rPr>
                <w:sz w:val="22"/>
                <w:szCs w:val="22"/>
              </w:rPr>
            </w:pPr>
          </w:p>
        </w:tc>
        <w:tc>
          <w:tcPr>
            <w:tcW w:w="2700" w:type="dxa"/>
          </w:tcPr>
          <w:p w14:paraId="446B4F30" w14:textId="21F6526A" w:rsidR="00FE3DB3" w:rsidRPr="00415B2F" w:rsidRDefault="0085374E" w:rsidP="00B2280A">
            <w:pPr>
              <w:spacing w:before="60" w:after="60"/>
              <w:rPr>
                <w:sz w:val="22"/>
                <w:szCs w:val="22"/>
              </w:rPr>
            </w:pPr>
            <w:r>
              <w:rPr>
                <w:sz w:val="22"/>
                <w:szCs w:val="22"/>
              </w:rPr>
              <w:t>Fonseka W D C</w:t>
            </w:r>
          </w:p>
        </w:tc>
        <w:tc>
          <w:tcPr>
            <w:tcW w:w="5670" w:type="dxa"/>
          </w:tcPr>
          <w:p w14:paraId="575DC4BF" w14:textId="7034F1E4" w:rsidR="002B622E" w:rsidRDefault="0085374E" w:rsidP="00B547F4">
            <w:pPr>
              <w:spacing w:before="60" w:after="60"/>
              <w:jc w:val="both"/>
            </w:pPr>
            <w:r w:rsidRPr="00B547F4">
              <w:rPr>
                <w:b/>
                <w:bCs/>
              </w:rPr>
              <w:t>Task Management</w:t>
            </w:r>
            <w:r w:rsidRPr="00B547F4">
              <w:t xml:space="preserve"> – This interface takes the user’s desire into account. Subsequentially, submit requests to the staff, vehicle, and route to designate a staff member, vehicle</w:t>
            </w:r>
            <w:r w:rsidR="00B547F4">
              <w:t>,</w:t>
            </w:r>
            <w:r w:rsidRPr="00B547F4">
              <w:t xml:space="preserve"> and route. After everything is ready and the vehicle is in motion, customers can use maps to follow it.</w:t>
            </w:r>
            <w:r w:rsidR="00B547F4" w:rsidRPr="00B547F4">
              <w:t xml:space="preserve"> The admin can create a report, edit and remove requests. Additionally, this interface designates transfer stations and waste management equipment to handle the </w:t>
            </w:r>
            <w:r w:rsidR="00F17007">
              <w:t>waste</w:t>
            </w:r>
            <w:r w:rsidR="00B547F4" w:rsidRPr="00B547F4">
              <w:t xml:space="preserve"> in the designated area</w:t>
            </w:r>
            <w:r w:rsidR="00B547F4">
              <w:t>.</w:t>
            </w:r>
          </w:p>
          <w:p w14:paraId="4CC684C7" w14:textId="046629FC" w:rsidR="00246B42" w:rsidRPr="0085374E" w:rsidRDefault="00246B42" w:rsidP="00B547F4">
            <w:pPr>
              <w:spacing w:before="60" w:after="60"/>
              <w:jc w:val="both"/>
              <w:rPr>
                <w:sz w:val="22"/>
                <w:szCs w:val="22"/>
              </w:rPr>
            </w:pPr>
          </w:p>
        </w:tc>
      </w:tr>
      <w:tr w:rsidR="00DC5208" w:rsidRPr="00415B2F" w14:paraId="3151CF82" w14:textId="77777777" w:rsidTr="00B547F4">
        <w:tc>
          <w:tcPr>
            <w:tcW w:w="378" w:type="dxa"/>
          </w:tcPr>
          <w:p w14:paraId="20D3DC64" w14:textId="77777777" w:rsidR="00DC5208" w:rsidRPr="00415B2F" w:rsidRDefault="00DC5208" w:rsidP="00DC5208">
            <w:pPr>
              <w:numPr>
                <w:ilvl w:val="0"/>
                <w:numId w:val="23"/>
              </w:numPr>
              <w:rPr>
                <w:sz w:val="22"/>
                <w:szCs w:val="22"/>
              </w:rPr>
            </w:pPr>
          </w:p>
        </w:tc>
        <w:tc>
          <w:tcPr>
            <w:tcW w:w="2700" w:type="dxa"/>
          </w:tcPr>
          <w:p w14:paraId="7ABAA517" w14:textId="0FDBD098" w:rsidR="00DC5208" w:rsidRPr="00415B2F" w:rsidRDefault="00DC5208" w:rsidP="00DC5208">
            <w:pPr>
              <w:spacing w:before="60" w:after="60"/>
              <w:rPr>
                <w:sz w:val="22"/>
                <w:szCs w:val="22"/>
              </w:rPr>
            </w:pPr>
            <w:r>
              <w:t>Ganepola G A S S</w:t>
            </w:r>
          </w:p>
        </w:tc>
        <w:tc>
          <w:tcPr>
            <w:tcW w:w="5670" w:type="dxa"/>
          </w:tcPr>
          <w:p w14:paraId="655C6F78" w14:textId="0F228761" w:rsidR="00DC5208" w:rsidRPr="00DC5208" w:rsidRDefault="00DC5208" w:rsidP="00DC5208">
            <w:pPr>
              <w:spacing w:before="60" w:after="60"/>
              <w:jc w:val="both"/>
            </w:pPr>
            <w:r w:rsidRPr="00DC5208">
              <w:rPr>
                <w:b/>
                <w:bCs/>
              </w:rPr>
              <w:t>Staff Management</w:t>
            </w:r>
            <w:r w:rsidRPr="00DC5208">
              <w:t xml:space="preserve"> - The system enables administrators to input details for new staff members, facilitating their integration into the system. Staff are then allocated diverse tasks based on their experience, and the system facilitates their association with vehicles. Additionally, staff members have the ability to contribute feedback on their work experiences. Administrators retain the flexibility to generate reports whenever necessary.</w:t>
            </w:r>
          </w:p>
          <w:p w14:paraId="262D4236" w14:textId="77777777" w:rsidR="00DC5208" w:rsidRPr="00DC5208" w:rsidRDefault="00DC5208" w:rsidP="00DC5208">
            <w:pPr>
              <w:spacing w:before="60" w:after="60"/>
              <w:rPr>
                <w:sz w:val="22"/>
                <w:szCs w:val="22"/>
              </w:rPr>
            </w:pPr>
          </w:p>
        </w:tc>
      </w:tr>
      <w:tr w:rsidR="00DC5208" w:rsidRPr="00415B2F" w14:paraId="70A36037" w14:textId="77777777" w:rsidTr="00B547F4">
        <w:tc>
          <w:tcPr>
            <w:tcW w:w="378" w:type="dxa"/>
          </w:tcPr>
          <w:p w14:paraId="2A92896A" w14:textId="77777777" w:rsidR="00DC5208" w:rsidRPr="00415B2F" w:rsidRDefault="00DC5208" w:rsidP="00DC5208">
            <w:pPr>
              <w:numPr>
                <w:ilvl w:val="0"/>
                <w:numId w:val="23"/>
              </w:numPr>
              <w:rPr>
                <w:sz w:val="22"/>
                <w:szCs w:val="22"/>
              </w:rPr>
            </w:pPr>
          </w:p>
        </w:tc>
        <w:tc>
          <w:tcPr>
            <w:tcW w:w="2700" w:type="dxa"/>
          </w:tcPr>
          <w:p w14:paraId="52AE8385" w14:textId="379ACB7F" w:rsidR="00DC5208" w:rsidRPr="00415B2F" w:rsidRDefault="00DC5208" w:rsidP="00DC5208">
            <w:pPr>
              <w:spacing w:before="60" w:after="60"/>
              <w:rPr>
                <w:sz w:val="22"/>
                <w:szCs w:val="22"/>
              </w:rPr>
            </w:pPr>
            <w:r>
              <w:t>Chandrasekara N K D R</w:t>
            </w:r>
          </w:p>
        </w:tc>
        <w:tc>
          <w:tcPr>
            <w:tcW w:w="5670" w:type="dxa"/>
          </w:tcPr>
          <w:p w14:paraId="0BF86142" w14:textId="68DCA501" w:rsidR="00DC5208" w:rsidRPr="00B547F4" w:rsidRDefault="00DC5208" w:rsidP="00DC5208">
            <w:pPr>
              <w:spacing w:before="60" w:after="60"/>
              <w:jc w:val="both"/>
            </w:pPr>
            <w:r w:rsidRPr="00B547F4">
              <w:rPr>
                <w:b/>
                <w:bCs/>
              </w:rPr>
              <w:t>Financial Management</w:t>
            </w:r>
            <w:r>
              <w:t xml:space="preserve"> - </w:t>
            </w:r>
            <w:r w:rsidRPr="00B547F4">
              <w:t>In the online garbage management system's financial management function, it handles all the money-related aspects such as staff salaries, maintenance expenses, and user payments. The system indicates that the payments made by clients are valid and accounted for. The admin of the system has the ability to generate detailed reports regarding all the financial transactions within the interface. Essentially, this feature helps in keeping track of and managing the financial aspects of the garbage management system efficiently.</w:t>
            </w:r>
          </w:p>
          <w:p w14:paraId="52B7CF95" w14:textId="77777777" w:rsidR="00DC5208" w:rsidRPr="00415B2F" w:rsidRDefault="00DC5208" w:rsidP="00DC5208">
            <w:pPr>
              <w:spacing w:before="60" w:after="60"/>
              <w:jc w:val="both"/>
              <w:rPr>
                <w:sz w:val="22"/>
                <w:szCs w:val="22"/>
              </w:rPr>
            </w:pPr>
          </w:p>
        </w:tc>
      </w:tr>
      <w:tr w:rsidR="00DC5208" w:rsidRPr="00415B2F" w14:paraId="2C643D89" w14:textId="77777777" w:rsidTr="00A976F4">
        <w:trPr>
          <w:trHeight w:val="4958"/>
        </w:trPr>
        <w:tc>
          <w:tcPr>
            <w:tcW w:w="378" w:type="dxa"/>
          </w:tcPr>
          <w:p w14:paraId="46AF1D0F" w14:textId="77777777" w:rsidR="00DC5208" w:rsidRPr="00415B2F" w:rsidRDefault="00DC5208" w:rsidP="00DC5208">
            <w:pPr>
              <w:numPr>
                <w:ilvl w:val="0"/>
                <w:numId w:val="23"/>
              </w:numPr>
              <w:rPr>
                <w:sz w:val="22"/>
                <w:szCs w:val="22"/>
              </w:rPr>
            </w:pPr>
          </w:p>
        </w:tc>
        <w:tc>
          <w:tcPr>
            <w:tcW w:w="2700" w:type="dxa"/>
          </w:tcPr>
          <w:p w14:paraId="46FAA4B0" w14:textId="64E003D6" w:rsidR="00DC5208" w:rsidRPr="00A976F4" w:rsidRDefault="00A976F4" w:rsidP="00DC5208">
            <w:pPr>
              <w:spacing w:before="60" w:after="60"/>
              <w:rPr>
                <w:sz w:val="22"/>
                <w:szCs w:val="22"/>
              </w:rPr>
            </w:pPr>
            <w:r w:rsidRPr="00A976F4">
              <w:t>Aluvihare</w:t>
            </w:r>
            <w:r>
              <w:t xml:space="preserve"> </w:t>
            </w:r>
            <w:r w:rsidRPr="00A976F4">
              <w:t>W</w:t>
            </w:r>
            <w:r>
              <w:t xml:space="preserve"> </w:t>
            </w:r>
            <w:r w:rsidRPr="00A976F4">
              <w:t>B</w:t>
            </w:r>
            <w:r>
              <w:t xml:space="preserve"> </w:t>
            </w:r>
            <w:r w:rsidRPr="00A976F4">
              <w:t>W</w:t>
            </w:r>
            <w:r>
              <w:t xml:space="preserve"> </w:t>
            </w:r>
            <w:r w:rsidRPr="00A976F4">
              <w:t>M</w:t>
            </w:r>
            <w:r>
              <w:t xml:space="preserve"> </w:t>
            </w:r>
            <w:r w:rsidRPr="00A976F4">
              <w:t>R</w:t>
            </w:r>
            <w:r>
              <w:t xml:space="preserve"> </w:t>
            </w:r>
            <w:r w:rsidRPr="00A976F4">
              <w:t>K</w:t>
            </w:r>
          </w:p>
        </w:tc>
        <w:tc>
          <w:tcPr>
            <w:tcW w:w="5670" w:type="dxa"/>
          </w:tcPr>
          <w:p w14:paraId="703C48CF" w14:textId="77777777" w:rsidR="00DC5208" w:rsidRDefault="00A976F4" w:rsidP="00A976F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both"/>
              <w:rPr>
                <w:color w:val="000000"/>
              </w:rPr>
            </w:pPr>
            <w:r w:rsidRPr="00A976F4">
              <w:rPr>
                <w:b/>
                <w:bCs/>
              </w:rPr>
              <w:t>Research &amp; Development Management -</w:t>
            </w:r>
            <w:r>
              <w:rPr>
                <w:b/>
                <w:bCs/>
              </w:rPr>
              <w:t xml:space="preserve"> </w:t>
            </w:r>
            <w:r>
              <w:rPr>
                <w:color w:val="000000"/>
              </w:rPr>
              <w:t>The system features a comprehensive set of functions to facilitate efficient management and interaction within the research platform. Users can employ the "View and Update Research Post" function to review and modify their research posts, submitting updates for admin approval to ensure validated content publication. Admins, on the other hand, utilize the "Add Research Products for Sale" function to seamlessly integrate new research products into the system's marketplace, providing essential details like product name, description, research link, initial stock quantity, and price. The "Update Stock and Other Details" function empowers administrators to manage product information by supplying admin ID, product ID, new quantity, and price. The system also offers tools for financial analysis, with admins using the "Generate Income Report" function and the broader "Generate Report" function to assess income and obtain insights into research product details for inventory management and pricing strategies. Additionally, users benefit from enhanced accessibility through the "Search Research Articles" function, enabling them to efficiently locate valuable research articles based on keywords, authors, or categories.</w:t>
            </w:r>
          </w:p>
          <w:p w14:paraId="6A71D779" w14:textId="677E50AD" w:rsidR="00A976F4" w:rsidRPr="00A976F4" w:rsidRDefault="00A976F4" w:rsidP="00A976F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both"/>
              <w:rPr>
                <w:color w:val="000000"/>
              </w:rPr>
            </w:pPr>
          </w:p>
        </w:tc>
      </w:tr>
      <w:tr w:rsidR="00DC5208" w:rsidRPr="00415B2F" w14:paraId="77EFFE7E" w14:textId="77777777" w:rsidTr="00B547F4">
        <w:tc>
          <w:tcPr>
            <w:tcW w:w="378" w:type="dxa"/>
          </w:tcPr>
          <w:p w14:paraId="1C997EEC" w14:textId="77777777" w:rsidR="00DC5208" w:rsidRPr="00415B2F" w:rsidRDefault="00DC5208" w:rsidP="00DC5208">
            <w:pPr>
              <w:numPr>
                <w:ilvl w:val="0"/>
                <w:numId w:val="23"/>
              </w:numPr>
              <w:rPr>
                <w:sz w:val="22"/>
                <w:szCs w:val="22"/>
              </w:rPr>
            </w:pPr>
          </w:p>
        </w:tc>
        <w:tc>
          <w:tcPr>
            <w:tcW w:w="2700" w:type="dxa"/>
          </w:tcPr>
          <w:p w14:paraId="47A6E885" w14:textId="30F78292" w:rsidR="00DC5208" w:rsidRPr="00415B2F" w:rsidRDefault="00DC5208" w:rsidP="00DC5208">
            <w:pPr>
              <w:spacing w:before="60" w:after="60"/>
              <w:rPr>
                <w:sz w:val="22"/>
                <w:szCs w:val="22"/>
              </w:rPr>
            </w:pPr>
            <w:r>
              <w:t>Shehara I G D S</w:t>
            </w:r>
          </w:p>
        </w:tc>
        <w:tc>
          <w:tcPr>
            <w:tcW w:w="5670" w:type="dxa"/>
          </w:tcPr>
          <w:p w14:paraId="6933066A" w14:textId="37B19F7F" w:rsidR="00DC5208" w:rsidRPr="00CA1206" w:rsidRDefault="00DC5208" w:rsidP="00DC5208">
            <w:pPr>
              <w:spacing w:before="60" w:after="60"/>
              <w:jc w:val="both"/>
            </w:pPr>
            <w:r w:rsidRPr="00CA1206">
              <w:rPr>
                <w:b/>
                <w:bCs/>
              </w:rPr>
              <w:t>Customer Management</w:t>
            </w:r>
            <w:r>
              <w:t xml:space="preserve"> - </w:t>
            </w:r>
            <w:r w:rsidRPr="00CA1206">
              <w:t>In our online garbage management system, customers play a crucial role by logging in to the system. If a customer is new to the system, they need to sign up by sharing their information. Once logged in, users can ask for their waste to be collected and make payments. They also have the ability to edit or remove their requests whenever needed and even generate reports summarizing their requests.</w:t>
            </w:r>
          </w:p>
          <w:p w14:paraId="6589F103" w14:textId="77777777" w:rsidR="00DC5208" w:rsidRPr="00415B2F" w:rsidRDefault="00DC5208" w:rsidP="00DC5208">
            <w:pPr>
              <w:spacing w:before="60" w:after="60"/>
              <w:rPr>
                <w:sz w:val="22"/>
                <w:szCs w:val="22"/>
              </w:rPr>
            </w:pPr>
          </w:p>
        </w:tc>
      </w:tr>
      <w:tr w:rsidR="00DC5208" w:rsidRPr="00415B2F" w14:paraId="21BFA917" w14:textId="77777777" w:rsidTr="00B547F4">
        <w:tc>
          <w:tcPr>
            <w:tcW w:w="378" w:type="dxa"/>
          </w:tcPr>
          <w:p w14:paraId="4D031205" w14:textId="77777777" w:rsidR="00DC5208" w:rsidRPr="00415B2F" w:rsidRDefault="00DC5208" w:rsidP="00DC5208">
            <w:pPr>
              <w:numPr>
                <w:ilvl w:val="0"/>
                <w:numId w:val="23"/>
              </w:numPr>
              <w:rPr>
                <w:sz w:val="22"/>
                <w:szCs w:val="22"/>
              </w:rPr>
            </w:pPr>
          </w:p>
        </w:tc>
        <w:tc>
          <w:tcPr>
            <w:tcW w:w="2700" w:type="dxa"/>
          </w:tcPr>
          <w:p w14:paraId="09D7398A" w14:textId="0E336043" w:rsidR="00DC5208" w:rsidRPr="00415B2F" w:rsidRDefault="00DC5208" w:rsidP="00DC5208">
            <w:pPr>
              <w:spacing w:before="60" w:after="60"/>
              <w:rPr>
                <w:sz w:val="22"/>
                <w:szCs w:val="22"/>
              </w:rPr>
            </w:pPr>
            <w:r>
              <w:t>Samarasinghe R T</w:t>
            </w:r>
          </w:p>
        </w:tc>
        <w:tc>
          <w:tcPr>
            <w:tcW w:w="5670" w:type="dxa"/>
          </w:tcPr>
          <w:p w14:paraId="20C70FF1" w14:textId="677DBE9A" w:rsidR="00DC5208" w:rsidRPr="006C512B" w:rsidRDefault="00DC5208" w:rsidP="006C512B">
            <w:pPr>
              <w:spacing w:before="60" w:after="60"/>
              <w:jc w:val="both"/>
            </w:pPr>
            <w:r w:rsidRPr="006C512B">
              <w:rPr>
                <w:b/>
                <w:bCs/>
              </w:rPr>
              <w:t>Route Management</w:t>
            </w:r>
            <w:r w:rsidRPr="006C512B">
              <w:t xml:space="preserve"> - In this interface, managing the vehicles' routes is the primary purpose. Admin must first view user requests and determine the town areas. When a route is formed, the administrator assigns a vehicle to it. Requests can be updated or deleted by the admin, and routes can be updated or deleted by the admin.</w:t>
            </w:r>
          </w:p>
          <w:p w14:paraId="0FBB5BDB" w14:textId="77777777" w:rsidR="00DC5208" w:rsidRPr="006C512B" w:rsidRDefault="00DC5208" w:rsidP="006C512B">
            <w:pPr>
              <w:spacing w:before="60" w:after="60"/>
              <w:jc w:val="both"/>
            </w:pPr>
          </w:p>
        </w:tc>
      </w:tr>
      <w:tr w:rsidR="00DC5208" w:rsidRPr="00415B2F" w14:paraId="2BCEEDEB" w14:textId="77777777" w:rsidTr="00B547F4">
        <w:tc>
          <w:tcPr>
            <w:tcW w:w="378" w:type="dxa"/>
          </w:tcPr>
          <w:p w14:paraId="50C6AA9A" w14:textId="77777777" w:rsidR="00DC5208" w:rsidRPr="00415B2F" w:rsidRDefault="00DC5208" w:rsidP="00DC5208">
            <w:pPr>
              <w:numPr>
                <w:ilvl w:val="0"/>
                <w:numId w:val="23"/>
              </w:numPr>
              <w:rPr>
                <w:sz w:val="22"/>
                <w:szCs w:val="22"/>
              </w:rPr>
            </w:pPr>
          </w:p>
        </w:tc>
        <w:tc>
          <w:tcPr>
            <w:tcW w:w="2700" w:type="dxa"/>
          </w:tcPr>
          <w:p w14:paraId="708BA837" w14:textId="625E773F" w:rsidR="00DC5208" w:rsidRPr="00415B2F" w:rsidRDefault="002B634F" w:rsidP="00DC5208">
            <w:pPr>
              <w:spacing w:before="60" w:after="60"/>
              <w:rPr>
                <w:sz w:val="22"/>
                <w:szCs w:val="22"/>
              </w:rPr>
            </w:pPr>
            <w:r w:rsidRPr="002B634F">
              <w:t>Rashmika S E S</w:t>
            </w:r>
          </w:p>
        </w:tc>
        <w:tc>
          <w:tcPr>
            <w:tcW w:w="5670" w:type="dxa"/>
          </w:tcPr>
          <w:p w14:paraId="38C130C1" w14:textId="523ADE88" w:rsidR="00DC5208" w:rsidRPr="002B634F" w:rsidRDefault="002B634F" w:rsidP="002B634F">
            <w:pPr>
              <w:spacing w:before="60" w:after="60"/>
              <w:jc w:val="both"/>
            </w:pPr>
            <w:r w:rsidRPr="002B634F">
              <w:rPr>
                <w:b/>
                <w:bCs/>
              </w:rPr>
              <w:t>Waste Management</w:t>
            </w:r>
            <w:r w:rsidRPr="002B634F">
              <w:t xml:space="preserve"> - store and manage the waste data collected from the other subsystems. And admin is allowed to visualize and analyze waste data. such as the amount and type of waste collected, the revenue and cost of the service. And also, admin can generate reports of collected waste. such as the amount and type of waste collected, the products or byproducts of the waste processing and recycling, total revenue etc..</w:t>
            </w:r>
          </w:p>
          <w:p w14:paraId="66782FCE" w14:textId="77777777" w:rsidR="00DC5208" w:rsidRPr="002B634F" w:rsidRDefault="00DC5208" w:rsidP="002B634F">
            <w:pPr>
              <w:spacing w:before="60" w:after="60"/>
              <w:jc w:val="both"/>
            </w:pPr>
          </w:p>
        </w:tc>
      </w:tr>
      <w:tr w:rsidR="00DC5208" w:rsidRPr="00415B2F" w14:paraId="64850068" w14:textId="77777777" w:rsidTr="00B547F4">
        <w:tc>
          <w:tcPr>
            <w:tcW w:w="378" w:type="dxa"/>
          </w:tcPr>
          <w:p w14:paraId="3C8A226B" w14:textId="77777777" w:rsidR="00DC5208" w:rsidRPr="00415B2F" w:rsidRDefault="00DC5208" w:rsidP="00DC5208">
            <w:pPr>
              <w:numPr>
                <w:ilvl w:val="0"/>
                <w:numId w:val="23"/>
              </w:numPr>
              <w:rPr>
                <w:sz w:val="22"/>
                <w:szCs w:val="22"/>
              </w:rPr>
            </w:pPr>
          </w:p>
        </w:tc>
        <w:tc>
          <w:tcPr>
            <w:tcW w:w="2700" w:type="dxa"/>
          </w:tcPr>
          <w:p w14:paraId="1A5738BE" w14:textId="03DB8541" w:rsidR="00DC5208" w:rsidRPr="00415B2F" w:rsidRDefault="00DA1F2B" w:rsidP="00DC5208">
            <w:pPr>
              <w:spacing w:before="60" w:after="60"/>
              <w:rPr>
                <w:sz w:val="22"/>
                <w:szCs w:val="22"/>
              </w:rPr>
            </w:pPr>
            <w:r w:rsidRPr="00DA1F2B">
              <w:rPr>
                <w:sz w:val="22"/>
                <w:szCs w:val="22"/>
              </w:rPr>
              <w:t>M W A D Wijesuriya</w:t>
            </w:r>
          </w:p>
        </w:tc>
        <w:tc>
          <w:tcPr>
            <w:tcW w:w="5670" w:type="dxa"/>
          </w:tcPr>
          <w:p w14:paraId="1F288AA5" w14:textId="1FA298C7" w:rsidR="00DC5208" w:rsidRPr="00020AB5" w:rsidRDefault="00020AB5" w:rsidP="00020AB5">
            <w:pPr>
              <w:spacing w:before="60" w:after="60"/>
              <w:jc w:val="both"/>
            </w:pPr>
            <w:r w:rsidRPr="00020AB5">
              <w:rPr>
                <w:b/>
                <w:bCs/>
              </w:rPr>
              <w:t>Vehicle Management</w:t>
            </w:r>
            <w:r w:rsidRPr="00020AB5">
              <w:t xml:space="preserve"> - Manage all vehicle registrations like vehicle number, chassis number, fuel type, and weight reduction through this interface. Each vehicle will be assigned a specific task depending on the vehicle's performance and type of task. A report can be generated containing all the details of the vehicle.</w:t>
            </w:r>
          </w:p>
          <w:p w14:paraId="715BA990" w14:textId="77777777" w:rsidR="00DC5208" w:rsidRPr="00415B2F" w:rsidRDefault="00DC5208" w:rsidP="00DC5208">
            <w:pPr>
              <w:spacing w:before="60" w:after="60"/>
              <w:rPr>
                <w:sz w:val="22"/>
                <w:szCs w:val="22"/>
              </w:rPr>
            </w:pPr>
          </w:p>
        </w:tc>
      </w:tr>
    </w:tbl>
    <w:p w14:paraId="5D6D82CD" w14:textId="77777777" w:rsidR="0019023D" w:rsidRDefault="0019023D" w:rsidP="00083E26">
      <w:pPr>
        <w:rPr>
          <w:sz w:val="22"/>
          <w:szCs w:val="22"/>
        </w:rPr>
      </w:pPr>
    </w:p>
    <w:p w14:paraId="4D3FD753" w14:textId="77777777" w:rsidR="0019023D" w:rsidRDefault="0019023D" w:rsidP="00083E26">
      <w:pPr>
        <w:rPr>
          <w:sz w:val="22"/>
          <w:szCs w:val="22"/>
        </w:rPr>
      </w:pPr>
    </w:p>
    <w:p w14:paraId="253477BA" w14:textId="77777777" w:rsidR="0019023D" w:rsidRDefault="0019023D" w:rsidP="00083E26">
      <w:pPr>
        <w:rPr>
          <w:sz w:val="22"/>
          <w:szCs w:val="22"/>
        </w:rPr>
      </w:pPr>
    </w:p>
    <w:p w14:paraId="68E1D59D" w14:textId="77777777" w:rsidR="0019023D" w:rsidRPr="00017C55" w:rsidRDefault="0019023D" w:rsidP="00083E26">
      <w:pPr>
        <w:rPr>
          <w:sz w:val="22"/>
          <w:szCs w:val="22"/>
        </w:rPr>
      </w:pPr>
    </w:p>
    <w:sectPr w:rsidR="0019023D" w:rsidRPr="00017C55" w:rsidSect="006859CF">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C12D7" w14:textId="77777777" w:rsidR="006859CF" w:rsidRDefault="006859CF">
      <w:r>
        <w:separator/>
      </w:r>
    </w:p>
  </w:endnote>
  <w:endnote w:type="continuationSeparator" w:id="0">
    <w:p w14:paraId="7DCE0D73" w14:textId="77777777" w:rsidR="006859CF" w:rsidRDefault="00685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4D07" w14:textId="77777777" w:rsidR="00E778D3" w:rsidRDefault="00E778D3" w:rsidP="00C50B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15E2E7" w14:textId="77777777" w:rsidR="00E778D3" w:rsidRDefault="00E77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BBAE" w14:textId="77777777" w:rsidR="00E778D3" w:rsidRPr="00083E26" w:rsidRDefault="00E778D3" w:rsidP="00B34CC5">
    <w:pPr>
      <w:pStyle w:val="Footer"/>
      <w:rPr>
        <w:sz w:val="18"/>
        <w:szCs w:val="18"/>
      </w:rPr>
    </w:pPr>
    <w:r>
      <w:rPr>
        <w:sz w:val="20"/>
        <w:szCs w:val="20"/>
      </w:rPr>
      <w:tab/>
    </w:r>
    <w:r w:rsidRPr="00083E26">
      <w:rPr>
        <w:sz w:val="18"/>
        <w:szCs w:val="18"/>
      </w:rPr>
      <w:t xml:space="preserve">Page </w:t>
    </w:r>
    <w:r w:rsidRPr="00083E26">
      <w:rPr>
        <w:sz w:val="18"/>
        <w:szCs w:val="18"/>
      </w:rPr>
      <w:fldChar w:fldCharType="begin"/>
    </w:r>
    <w:r w:rsidRPr="00083E26">
      <w:rPr>
        <w:sz w:val="18"/>
        <w:szCs w:val="18"/>
      </w:rPr>
      <w:instrText xml:space="preserve"> PAGE </w:instrText>
    </w:r>
    <w:r w:rsidRPr="00083E26">
      <w:rPr>
        <w:sz w:val="18"/>
        <w:szCs w:val="18"/>
      </w:rPr>
      <w:fldChar w:fldCharType="separate"/>
    </w:r>
    <w:r w:rsidR="00E93698">
      <w:rPr>
        <w:noProof/>
        <w:sz w:val="18"/>
        <w:szCs w:val="18"/>
      </w:rPr>
      <w:t>1</w:t>
    </w:r>
    <w:r w:rsidRPr="00083E26">
      <w:rPr>
        <w:sz w:val="18"/>
        <w:szCs w:val="18"/>
      </w:rPr>
      <w:fldChar w:fldCharType="end"/>
    </w:r>
    <w:r w:rsidRPr="00083E26">
      <w:rPr>
        <w:sz w:val="18"/>
        <w:szCs w:val="18"/>
      </w:rPr>
      <w:t xml:space="preserve"> of </w:t>
    </w:r>
    <w:r w:rsidRPr="00083E26">
      <w:rPr>
        <w:sz w:val="18"/>
        <w:szCs w:val="18"/>
      </w:rPr>
      <w:fldChar w:fldCharType="begin"/>
    </w:r>
    <w:r w:rsidRPr="00083E26">
      <w:rPr>
        <w:sz w:val="18"/>
        <w:szCs w:val="18"/>
      </w:rPr>
      <w:instrText xml:space="preserve"> NUMPAGES </w:instrText>
    </w:r>
    <w:r w:rsidRPr="00083E26">
      <w:rPr>
        <w:sz w:val="18"/>
        <w:szCs w:val="18"/>
      </w:rPr>
      <w:fldChar w:fldCharType="separate"/>
    </w:r>
    <w:r w:rsidR="00E93698">
      <w:rPr>
        <w:noProof/>
        <w:sz w:val="18"/>
        <w:szCs w:val="18"/>
      </w:rPr>
      <w:t>2</w:t>
    </w:r>
    <w:r w:rsidRPr="00083E26">
      <w:rPr>
        <w:sz w:val="18"/>
        <w:szCs w:val="18"/>
      </w:rPr>
      <w:fldChar w:fldCharType="end"/>
    </w:r>
    <w:r w:rsidRPr="00083E26">
      <w:rPr>
        <w:sz w:val="18"/>
        <w:szCs w:val="18"/>
      </w:rPr>
      <w:tab/>
      <w:t>Year 2, Semester 2 - 20</w:t>
    </w:r>
    <w:r w:rsidR="0019023D">
      <w:rPr>
        <w:sz w:val="18"/>
        <w:szCs w:val="18"/>
      </w:rPr>
      <w:t>2</w:t>
    </w:r>
    <w:r w:rsidR="00740D35">
      <w:rPr>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5959E" w14:textId="77777777" w:rsidR="006859CF" w:rsidRDefault="006859CF">
      <w:r>
        <w:separator/>
      </w:r>
    </w:p>
  </w:footnote>
  <w:footnote w:type="continuationSeparator" w:id="0">
    <w:p w14:paraId="66B80E62" w14:textId="77777777" w:rsidR="006859CF" w:rsidRDefault="00685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EFC9" w14:textId="77777777" w:rsidR="00E778D3" w:rsidRPr="00136825" w:rsidRDefault="00000000" w:rsidP="009E0C3D">
    <w:pPr>
      <w:widowControl w:val="0"/>
      <w:autoSpaceDE w:val="0"/>
      <w:autoSpaceDN w:val="0"/>
      <w:adjustRightInd w:val="0"/>
      <w:spacing w:before="2" w:line="320" w:lineRule="exact"/>
      <w:ind w:right="-20"/>
      <w:jc w:val="center"/>
      <w:rPr>
        <w:b/>
        <w:sz w:val="32"/>
        <w:szCs w:val="32"/>
      </w:rPr>
    </w:pPr>
    <w:r>
      <w:rPr>
        <w:noProof/>
      </w:rPr>
      <w:pict w14:anchorId="510A0355">
        <v:rect id="_x0000_s1025" style="position:absolute;left:0;text-align:left;margin-left:90pt;margin-top:33.75pt;width:38.35pt;height:45.1pt;z-index:-251658240;mso-position-horizontal-relative:page;mso-position-vertical-relative:page" stroked="f">
          <v:fill r:id="rId1" o:title="" type="frame"/>
          <v:path arrowok="t"/>
          <w10:wrap anchorx="page" anchory="page"/>
        </v:rect>
      </w:pict>
    </w:r>
    <w:r w:rsidR="00E778D3" w:rsidRPr="00136825">
      <w:rPr>
        <w:b/>
        <w:sz w:val="32"/>
        <w:szCs w:val="32"/>
      </w:rPr>
      <w:t>Sri</w:t>
    </w:r>
    <w:r w:rsidR="00E778D3" w:rsidRPr="00136825">
      <w:rPr>
        <w:b/>
        <w:spacing w:val="1"/>
        <w:sz w:val="32"/>
        <w:szCs w:val="32"/>
      </w:rPr>
      <w:t xml:space="preserve"> </w:t>
    </w:r>
    <w:r w:rsidR="00E778D3" w:rsidRPr="00136825">
      <w:rPr>
        <w:b/>
        <w:spacing w:val="-12"/>
        <w:sz w:val="32"/>
        <w:szCs w:val="32"/>
      </w:rPr>
      <w:t>L</w:t>
    </w:r>
    <w:r w:rsidR="00E778D3" w:rsidRPr="00136825">
      <w:rPr>
        <w:b/>
        <w:sz w:val="32"/>
        <w:szCs w:val="32"/>
      </w:rPr>
      <w:t>anka</w:t>
    </w:r>
    <w:r w:rsidR="00E778D3" w:rsidRPr="00136825">
      <w:rPr>
        <w:b/>
        <w:spacing w:val="1"/>
        <w:sz w:val="32"/>
        <w:szCs w:val="32"/>
      </w:rPr>
      <w:t xml:space="preserve"> </w:t>
    </w:r>
    <w:r w:rsidR="00E778D3" w:rsidRPr="00136825">
      <w:rPr>
        <w:b/>
        <w:spacing w:val="-11"/>
        <w:sz w:val="32"/>
        <w:szCs w:val="32"/>
      </w:rPr>
      <w:t>I</w:t>
    </w:r>
    <w:r w:rsidR="00E778D3" w:rsidRPr="00136825">
      <w:rPr>
        <w:b/>
        <w:sz w:val="32"/>
        <w:szCs w:val="32"/>
      </w:rPr>
      <w:t>nstitute</w:t>
    </w:r>
    <w:r w:rsidR="00E778D3" w:rsidRPr="00136825">
      <w:rPr>
        <w:b/>
        <w:spacing w:val="1"/>
        <w:sz w:val="32"/>
        <w:szCs w:val="32"/>
      </w:rPr>
      <w:t xml:space="preserve"> </w:t>
    </w:r>
    <w:r w:rsidR="00E778D3" w:rsidRPr="00136825">
      <w:rPr>
        <w:b/>
        <w:sz w:val="32"/>
        <w:szCs w:val="32"/>
      </w:rPr>
      <w:t>of</w:t>
    </w:r>
    <w:r w:rsidR="00E778D3" w:rsidRPr="00136825">
      <w:rPr>
        <w:b/>
        <w:spacing w:val="-4"/>
        <w:sz w:val="32"/>
        <w:szCs w:val="32"/>
      </w:rPr>
      <w:t xml:space="preserve"> </w:t>
    </w:r>
    <w:r w:rsidR="00E778D3" w:rsidRPr="00136825">
      <w:rPr>
        <w:b/>
        <w:spacing w:val="-13"/>
        <w:sz w:val="32"/>
        <w:szCs w:val="32"/>
      </w:rPr>
      <w:t>I</w:t>
    </w:r>
    <w:r w:rsidR="00E778D3" w:rsidRPr="00136825">
      <w:rPr>
        <w:b/>
        <w:sz w:val="32"/>
        <w:szCs w:val="32"/>
      </w:rPr>
      <w:t>nfor</w:t>
    </w:r>
    <w:r w:rsidR="00E778D3" w:rsidRPr="00136825">
      <w:rPr>
        <w:b/>
        <w:spacing w:val="-5"/>
        <w:sz w:val="32"/>
        <w:szCs w:val="32"/>
      </w:rPr>
      <w:t>m</w:t>
    </w:r>
    <w:r w:rsidR="00E778D3" w:rsidRPr="00136825">
      <w:rPr>
        <w:b/>
        <w:sz w:val="32"/>
        <w:szCs w:val="32"/>
      </w:rPr>
      <w:t>ation</w:t>
    </w:r>
    <w:r w:rsidR="00E778D3" w:rsidRPr="00136825">
      <w:rPr>
        <w:b/>
        <w:spacing w:val="1"/>
        <w:sz w:val="32"/>
        <w:szCs w:val="32"/>
      </w:rPr>
      <w:t xml:space="preserve"> </w:t>
    </w:r>
    <w:r w:rsidR="00E778D3" w:rsidRPr="00136825">
      <w:rPr>
        <w:b/>
        <w:spacing w:val="-6"/>
        <w:sz w:val="32"/>
        <w:szCs w:val="32"/>
      </w:rPr>
      <w:t>T</w:t>
    </w:r>
    <w:r w:rsidR="00E778D3" w:rsidRPr="00136825">
      <w:rPr>
        <w:b/>
        <w:spacing w:val="-5"/>
        <w:sz w:val="32"/>
        <w:szCs w:val="32"/>
      </w:rPr>
      <w:t>e</w:t>
    </w:r>
    <w:r w:rsidR="00E778D3" w:rsidRPr="00136825">
      <w:rPr>
        <w:b/>
        <w:sz w:val="32"/>
        <w:szCs w:val="32"/>
      </w:rPr>
      <w:t>chno</w:t>
    </w:r>
    <w:r w:rsidR="00E778D3" w:rsidRPr="00136825">
      <w:rPr>
        <w:b/>
        <w:spacing w:val="-7"/>
        <w:sz w:val="32"/>
        <w:szCs w:val="32"/>
      </w:rPr>
      <w:t>l</w:t>
    </w:r>
    <w:r w:rsidR="00E778D3" w:rsidRPr="00136825">
      <w:rPr>
        <w:b/>
        <w:sz w:val="32"/>
        <w:szCs w:val="32"/>
      </w:rPr>
      <w:t>o</w:t>
    </w:r>
    <w:r w:rsidR="00E778D3" w:rsidRPr="00136825">
      <w:rPr>
        <w:b/>
        <w:spacing w:val="-6"/>
        <w:sz w:val="32"/>
        <w:szCs w:val="32"/>
      </w:rPr>
      <w:t>g</w:t>
    </w:r>
    <w:r w:rsidR="00E778D3" w:rsidRPr="00136825">
      <w:rPr>
        <w:b/>
        <w:sz w:val="32"/>
        <w:szCs w:val="32"/>
      </w:rPr>
      <w:t>y</w:t>
    </w:r>
  </w:p>
  <w:p w14:paraId="0A8BC2DF" w14:textId="77777777" w:rsidR="00E778D3" w:rsidRDefault="00E778D3" w:rsidP="009E0C3D">
    <w:pPr>
      <w:widowControl w:val="0"/>
      <w:autoSpaceDE w:val="0"/>
      <w:autoSpaceDN w:val="0"/>
      <w:adjustRightInd w:val="0"/>
      <w:spacing w:before="2" w:line="320" w:lineRule="exact"/>
      <w:ind w:right="-20"/>
      <w:jc w:val="center"/>
      <w:rPr>
        <w:b/>
      </w:rPr>
    </w:pPr>
    <w:r>
      <w:rPr>
        <w:b/>
      </w:rPr>
      <w:t>Information Technology Project</w:t>
    </w:r>
    <w:r w:rsidR="0015312E">
      <w:rPr>
        <w:b/>
      </w:rPr>
      <w:t xml:space="preserve"> </w:t>
    </w:r>
  </w:p>
  <w:p w14:paraId="2EBF981D" w14:textId="77777777" w:rsidR="0097180D" w:rsidRPr="00136825" w:rsidRDefault="000928F7" w:rsidP="0097180D">
    <w:pPr>
      <w:widowControl w:val="0"/>
      <w:autoSpaceDE w:val="0"/>
      <w:autoSpaceDN w:val="0"/>
      <w:adjustRightInd w:val="0"/>
      <w:spacing w:before="2" w:line="320" w:lineRule="exact"/>
      <w:ind w:right="-20"/>
      <w:jc w:val="center"/>
      <w:rPr>
        <w:b/>
      </w:rPr>
    </w:pPr>
    <w:r>
      <w:rPr>
        <w:b/>
      </w:rPr>
      <w:t xml:space="preserve">Year2, Semester </w:t>
    </w:r>
    <w:r w:rsidR="004E1F30">
      <w:rPr>
        <w:b/>
      </w:rPr>
      <w:t>2</w:t>
    </w:r>
    <w:r w:rsidR="000726C6">
      <w:rPr>
        <w:b/>
      </w:rPr>
      <w:t xml:space="preserve"> - 202</w:t>
    </w:r>
    <w:r w:rsidR="00740D35">
      <w:rPr>
        <w:b/>
      </w:rPr>
      <w:t>4</w:t>
    </w:r>
  </w:p>
  <w:p w14:paraId="073B65BB" w14:textId="1033C6D0" w:rsidR="00E778D3" w:rsidRDefault="00000000">
    <w:pPr>
      <w:pStyle w:val="Header"/>
    </w:pPr>
    <w:r>
      <w:rPr>
        <w:noProof/>
      </w:rPr>
      <w:pict w14:anchorId="14BDD33E">
        <v:line id="Line 7" o:spid="_x0000_s1026" style="position:absolute;z-index:251657216;visibility:visible" from="0,11.65pt" to="6in,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"/>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0AE5A"/>
    <w:multiLevelType w:val="hybridMultilevel"/>
    <w:tmpl w:val="0F84809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B7DEE"/>
    <w:multiLevelType w:val="hybridMultilevel"/>
    <w:tmpl w:val="EFE4A616"/>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B01E47"/>
    <w:multiLevelType w:val="hybridMultilevel"/>
    <w:tmpl w:val="9258BB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A400D1"/>
    <w:multiLevelType w:val="hybridMultilevel"/>
    <w:tmpl w:val="EC4A5E8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727527"/>
    <w:multiLevelType w:val="hybridMultilevel"/>
    <w:tmpl w:val="6CCA0F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505288"/>
    <w:multiLevelType w:val="hybridMultilevel"/>
    <w:tmpl w:val="DEF88A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8C7040"/>
    <w:multiLevelType w:val="hybridMultilevel"/>
    <w:tmpl w:val="1AEE6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3C504F"/>
    <w:multiLevelType w:val="hybridMultilevel"/>
    <w:tmpl w:val="6032F4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267C84"/>
    <w:multiLevelType w:val="hybridMultilevel"/>
    <w:tmpl w:val="607CE6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B716AC"/>
    <w:multiLevelType w:val="hybridMultilevel"/>
    <w:tmpl w:val="635894C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5669F9"/>
    <w:multiLevelType w:val="hybridMultilevel"/>
    <w:tmpl w:val="AA762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2574AB"/>
    <w:multiLevelType w:val="hybridMultilevel"/>
    <w:tmpl w:val="44FE4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092320"/>
    <w:multiLevelType w:val="hybridMultilevel"/>
    <w:tmpl w:val="5DFE57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3E6262"/>
    <w:multiLevelType w:val="hybridMultilevel"/>
    <w:tmpl w:val="49B2C1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AB0449A"/>
    <w:multiLevelType w:val="hybridMultilevel"/>
    <w:tmpl w:val="F89C29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C4131C"/>
    <w:multiLevelType w:val="hybridMultilevel"/>
    <w:tmpl w:val="B21C8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A95B82"/>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CD7AED"/>
    <w:multiLevelType w:val="multilevel"/>
    <w:tmpl w:val="6CCA0F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BAE7A6E"/>
    <w:multiLevelType w:val="hybridMultilevel"/>
    <w:tmpl w:val="D90070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F6FCD"/>
    <w:multiLevelType w:val="hybridMultilevel"/>
    <w:tmpl w:val="B636CB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992F8B"/>
    <w:multiLevelType w:val="hybridMultilevel"/>
    <w:tmpl w:val="15A261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7C1A6D"/>
    <w:multiLevelType w:val="hybridMultilevel"/>
    <w:tmpl w:val="DD1043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8152680">
    <w:abstractNumId w:val="5"/>
  </w:num>
  <w:num w:numId="2" w16cid:durableId="1466389207">
    <w:abstractNumId w:val="0"/>
  </w:num>
  <w:num w:numId="3" w16cid:durableId="1530219431">
    <w:abstractNumId w:val="18"/>
  </w:num>
  <w:num w:numId="4" w16cid:durableId="120004450">
    <w:abstractNumId w:val="11"/>
  </w:num>
  <w:num w:numId="5" w16cid:durableId="745688849">
    <w:abstractNumId w:val="2"/>
  </w:num>
  <w:num w:numId="6" w16cid:durableId="354111586">
    <w:abstractNumId w:val="22"/>
  </w:num>
  <w:num w:numId="7" w16cid:durableId="372119589">
    <w:abstractNumId w:val="13"/>
  </w:num>
  <w:num w:numId="8" w16cid:durableId="70584006">
    <w:abstractNumId w:val="20"/>
  </w:num>
  <w:num w:numId="9" w16cid:durableId="192888334">
    <w:abstractNumId w:val="9"/>
  </w:num>
  <w:num w:numId="10" w16cid:durableId="1761755558">
    <w:abstractNumId w:val="8"/>
  </w:num>
  <w:num w:numId="11" w16cid:durableId="1223519185">
    <w:abstractNumId w:val="15"/>
  </w:num>
  <w:num w:numId="12" w16cid:durableId="1877816178">
    <w:abstractNumId w:val="10"/>
  </w:num>
  <w:num w:numId="13" w16cid:durableId="1632247459">
    <w:abstractNumId w:val="21"/>
  </w:num>
  <w:num w:numId="14" w16cid:durableId="336228176">
    <w:abstractNumId w:val="1"/>
  </w:num>
  <w:num w:numId="15" w16cid:durableId="286664184">
    <w:abstractNumId w:val="14"/>
  </w:num>
  <w:num w:numId="16" w16cid:durableId="1330668437">
    <w:abstractNumId w:val="19"/>
  </w:num>
  <w:num w:numId="17" w16cid:durableId="402870067">
    <w:abstractNumId w:val="7"/>
  </w:num>
  <w:num w:numId="18" w16cid:durableId="294800140">
    <w:abstractNumId w:val="12"/>
  </w:num>
  <w:num w:numId="19" w16cid:durableId="1232080268">
    <w:abstractNumId w:val="6"/>
  </w:num>
  <w:num w:numId="20" w16cid:durableId="1698236625">
    <w:abstractNumId w:val="3"/>
  </w:num>
  <w:num w:numId="21" w16cid:durableId="1972898359">
    <w:abstractNumId w:val="16"/>
  </w:num>
  <w:num w:numId="22" w16cid:durableId="511728003">
    <w:abstractNumId w:val="4"/>
  </w:num>
  <w:num w:numId="23" w16cid:durableId="1221015178">
    <w:abstractNumId w:val="23"/>
  </w:num>
  <w:num w:numId="24" w16cid:durableId="3529938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9E0C3D"/>
    <w:rsid w:val="00017C55"/>
    <w:rsid w:val="00020AB5"/>
    <w:rsid w:val="00032D4F"/>
    <w:rsid w:val="00042D86"/>
    <w:rsid w:val="00043CCA"/>
    <w:rsid w:val="00045684"/>
    <w:rsid w:val="00054C7A"/>
    <w:rsid w:val="00066031"/>
    <w:rsid w:val="00067C15"/>
    <w:rsid w:val="00070EF5"/>
    <w:rsid w:val="000726C6"/>
    <w:rsid w:val="00083E26"/>
    <w:rsid w:val="000928F7"/>
    <w:rsid w:val="000975F2"/>
    <w:rsid w:val="000A24AB"/>
    <w:rsid w:val="000C48F3"/>
    <w:rsid w:val="000D6176"/>
    <w:rsid w:val="000E517D"/>
    <w:rsid w:val="00101096"/>
    <w:rsid w:val="001034D8"/>
    <w:rsid w:val="00117D07"/>
    <w:rsid w:val="0012095C"/>
    <w:rsid w:val="0013736F"/>
    <w:rsid w:val="00143EDF"/>
    <w:rsid w:val="001507AD"/>
    <w:rsid w:val="0015105D"/>
    <w:rsid w:val="0015312E"/>
    <w:rsid w:val="00171D4A"/>
    <w:rsid w:val="0019023D"/>
    <w:rsid w:val="00190489"/>
    <w:rsid w:val="001A0B38"/>
    <w:rsid w:val="001A6E73"/>
    <w:rsid w:val="001B49B8"/>
    <w:rsid w:val="001B72EC"/>
    <w:rsid w:val="001C3AD5"/>
    <w:rsid w:val="001C718A"/>
    <w:rsid w:val="00207F61"/>
    <w:rsid w:val="0022748D"/>
    <w:rsid w:val="00235CD8"/>
    <w:rsid w:val="00236DE9"/>
    <w:rsid w:val="002437DB"/>
    <w:rsid w:val="00246B42"/>
    <w:rsid w:val="00294E7F"/>
    <w:rsid w:val="002A5A21"/>
    <w:rsid w:val="002B622E"/>
    <w:rsid w:val="002B634F"/>
    <w:rsid w:val="002C2E08"/>
    <w:rsid w:val="002D788E"/>
    <w:rsid w:val="002E16DA"/>
    <w:rsid w:val="002E2D2E"/>
    <w:rsid w:val="002E3EC0"/>
    <w:rsid w:val="002F790F"/>
    <w:rsid w:val="003306F0"/>
    <w:rsid w:val="00347EB2"/>
    <w:rsid w:val="00350866"/>
    <w:rsid w:val="003544B4"/>
    <w:rsid w:val="003604F2"/>
    <w:rsid w:val="0036174C"/>
    <w:rsid w:val="00376051"/>
    <w:rsid w:val="003B36BF"/>
    <w:rsid w:val="003B6812"/>
    <w:rsid w:val="003C6AB0"/>
    <w:rsid w:val="003D2A36"/>
    <w:rsid w:val="003E09FD"/>
    <w:rsid w:val="003E3C18"/>
    <w:rsid w:val="00400AD6"/>
    <w:rsid w:val="0041110D"/>
    <w:rsid w:val="00412FC0"/>
    <w:rsid w:val="0041469F"/>
    <w:rsid w:val="00415B2F"/>
    <w:rsid w:val="00417042"/>
    <w:rsid w:val="004343BF"/>
    <w:rsid w:val="004455F6"/>
    <w:rsid w:val="00447BA3"/>
    <w:rsid w:val="00450509"/>
    <w:rsid w:val="004541EF"/>
    <w:rsid w:val="004576BD"/>
    <w:rsid w:val="0046007C"/>
    <w:rsid w:val="00475A77"/>
    <w:rsid w:val="00484204"/>
    <w:rsid w:val="0048652B"/>
    <w:rsid w:val="00495840"/>
    <w:rsid w:val="004B4C5F"/>
    <w:rsid w:val="004B5260"/>
    <w:rsid w:val="004C6337"/>
    <w:rsid w:val="004D0A23"/>
    <w:rsid w:val="004D1807"/>
    <w:rsid w:val="004D2A73"/>
    <w:rsid w:val="004E045A"/>
    <w:rsid w:val="004E1F30"/>
    <w:rsid w:val="004E77D4"/>
    <w:rsid w:val="004F03EB"/>
    <w:rsid w:val="004F5B79"/>
    <w:rsid w:val="0051072F"/>
    <w:rsid w:val="00514D1F"/>
    <w:rsid w:val="00523609"/>
    <w:rsid w:val="005271EE"/>
    <w:rsid w:val="005567F0"/>
    <w:rsid w:val="00565A2F"/>
    <w:rsid w:val="005747AF"/>
    <w:rsid w:val="005A72C3"/>
    <w:rsid w:val="005A76B4"/>
    <w:rsid w:val="005B41D9"/>
    <w:rsid w:val="005C1B01"/>
    <w:rsid w:val="005C2778"/>
    <w:rsid w:val="005C4E9C"/>
    <w:rsid w:val="005D520D"/>
    <w:rsid w:val="005F30E4"/>
    <w:rsid w:val="005F592E"/>
    <w:rsid w:val="00600F67"/>
    <w:rsid w:val="0061191B"/>
    <w:rsid w:val="00617E3D"/>
    <w:rsid w:val="00620AE9"/>
    <w:rsid w:val="00634553"/>
    <w:rsid w:val="00637EC9"/>
    <w:rsid w:val="006452BC"/>
    <w:rsid w:val="006500D1"/>
    <w:rsid w:val="00656FB7"/>
    <w:rsid w:val="00666618"/>
    <w:rsid w:val="00674757"/>
    <w:rsid w:val="006859CF"/>
    <w:rsid w:val="00685DE5"/>
    <w:rsid w:val="00690034"/>
    <w:rsid w:val="00697B74"/>
    <w:rsid w:val="00697CFD"/>
    <w:rsid w:val="006B07C8"/>
    <w:rsid w:val="006C512B"/>
    <w:rsid w:val="006D138A"/>
    <w:rsid w:val="006E55C6"/>
    <w:rsid w:val="006E666F"/>
    <w:rsid w:val="00704A9D"/>
    <w:rsid w:val="00723775"/>
    <w:rsid w:val="00724539"/>
    <w:rsid w:val="007302F8"/>
    <w:rsid w:val="0073054B"/>
    <w:rsid w:val="00733091"/>
    <w:rsid w:val="00734D25"/>
    <w:rsid w:val="00735347"/>
    <w:rsid w:val="00740D35"/>
    <w:rsid w:val="00754C44"/>
    <w:rsid w:val="00782905"/>
    <w:rsid w:val="00795386"/>
    <w:rsid w:val="00796687"/>
    <w:rsid w:val="007A4B0E"/>
    <w:rsid w:val="007C7F8D"/>
    <w:rsid w:val="007E6246"/>
    <w:rsid w:val="0081274E"/>
    <w:rsid w:val="00820708"/>
    <w:rsid w:val="00821AA1"/>
    <w:rsid w:val="0083667C"/>
    <w:rsid w:val="00841A74"/>
    <w:rsid w:val="00845B35"/>
    <w:rsid w:val="00850654"/>
    <w:rsid w:val="00852075"/>
    <w:rsid w:val="0085374E"/>
    <w:rsid w:val="008779E2"/>
    <w:rsid w:val="00883F56"/>
    <w:rsid w:val="00896025"/>
    <w:rsid w:val="008A0720"/>
    <w:rsid w:val="008B32A8"/>
    <w:rsid w:val="008D4E71"/>
    <w:rsid w:val="008F7B85"/>
    <w:rsid w:val="009076A5"/>
    <w:rsid w:val="009311CB"/>
    <w:rsid w:val="00941AF1"/>
    <w:rsid w:val="00941BE9"/>
    <w:rsid w:val="0097180D"/>
    <w:rsid w:val="009C2787"/>
    <w:rsid w:val="009C6B49"/>
    <w:rsid w:val="009D6A58"/>
    <w:rsid w:val="009E0C3D"/>
    <w:rsid w:val="00A0389A"/>
    <w:rsid w:val="00A11EAD"/>
    <w:rsid w:val="00A2132A"/>
    <w:rsid w:val="00A219F2"/>
    <w:rsid w:val="00A24483"/>
    <w:rsid w:val="00A30484"/>
    <w:rsid w:val="00A318D9"/>
    <w:rsid w:val="00A32E28"/>
    <w:rsid w:val="00A46EF3"/>
    <w:rsid w:val="00A503EE"/>
    <w:rsid w:val="00A53B7A"/>
    <w:rsid w:val="00A577E5"/>
    <w:rsid w:val="00A61FE0"/>
    <w:rsid w:val="00A76E34"/>
    <w:rsid w:val="00A80D69"/>
    <w:rsid w:val="00A82DAB"/>
    <w:rsid w:val="00A84178"/>
    <w:rsid w:val="00A91DAA"/>
    <w:rsid w:val="00A976F4"/>
    <w:rsid w:val="00AA623D"/>
    <w:rsid w:val="00AC554B"/>
    <w:rsid w:val="00B22252"/>
    <w:rsid w:val="00B2280A"/>
    <w:rsid w:val="00B25ED6"/>
    <w:rsid w:val="00B34CC5"/>
    <w:rsid w:val="00B35783"/>
    <w:rsid w:val="00B45781"/>
    <w:rsid w:val="00B547F4"/>
    <w:rsid w:val="00B62D33"/>
    <w:rsid w:val="00B632BE"/>
    <w:rsid w:val="00B64358"/>
    <w:rsid w:val="00B64FD8"/>
    <w:rsid w:val="00B672F3"/>
    <w:rsid w:val="00B830FE"/>
    <w:rsid w:val="00B85312"/>
    <w:rsid w:val="00B87303"/>
    <w:rsid w:val="00BB4B76"/>
    <w:rsid w:val="00BC5E94"/>
    <w:rsid w:val="00BD0B03"/>
    <w:rsid w:val="00BD45A2"/>
    <w:rsid w:val="00C064C8"/>
    <w:rsid w:val="00C40FF1"/>
    <w:rsid w:val="00C41889"/>
    <w:rsid w:val="00C41F85"/>
    <w:rsid w:val="00C50BAD"/>
    <w:rsid w:val="00C65DFD"/>
    <w:rsid w:val="00C745FB"/>
    <w:rsid w:val="00C91415"/>
    <w:rsid w:val="00CA1206"/>
    <w:rsid w:val="00CB77B2"/>
    <w:rsid w:val="00CC139A"/>
    <w:rsid w:val="00CC3DE7"/>
    <w:rsid w:val="00CC3E8E"/>
    <w:rsid w:val="00CD08A2"/>
    <w:rsid w:val="00CD43D2"/>
    <w:rsid w:val="00CE303B"/>
    <w:rsid w:val="00CE5785"/>
    <w:rsid w:val="00CE60C3"/>
    <w:rsid w:val="00CE7197"/>
    <w:rsid w:val="00CF20AE"/>
    <w:rsid w:val="00D0174F"/>
    <w:rsid w:val="00D13FCA"/>
    <w:rsid w:val="00D26D10"/>
    <w:rsid w:val="00D46FD3"/>
    <w:rsid w:val="00D50C4D"/>
    <w:rsid w:val="00D5124A"/>
    <w:rsid w:val="00D53661"/>
    <w:rsid w:val="00D56609"/>
    <w:rsid w:val="00D57A43"/>
    <w:rsid w:val="00D90D2B"/>
    <w:rsid w:val="00DA1F2B"/>
    <w:rsid w:val="00DB00AE"/>
    <w:rsid w:val="00DB0589"/>
    <w:rsid w:val="00DB14E0"/>
    <w:rsid w:val="00DB1CAA"/>
    <w:rsid w:val="00DC33DD"/>
    <w:rsid w:val="00DC5208"/>
    <w:rsid w:val="00DD0251"/>
    <w:rsid w:val="00DE09DD"/>
    <w:rsid w:val="00DF2AFF"/>
    <w:rsid w:val="00E07D33"/>
    <w:rsid w:val="00E159B9"/>
    <w:rsid w:val="00E16019"/>
    <w:rsid w:val="00E272FF"/>
    <w:rsid w:val="00E303D7"/>
    <w:rsid w:val="00E31D94"/>
    <w:rsid w:val="00E55A4F"/>
    <w:rsid w:val="00E6508C"/>
    <w:rsid w:val="00E73B0C"/>
    <w:rsid w:val="00E778D3"/>
    <w:rsid w:val="00E841AB"/>
    <w:rsid w:val="00E85F9B"/>
    <w:rsid w:val="00E93698"/>
    <w:rsid w:val="00E95789"/>
    <w:rsid w:val="00EC023E"/>
    <w:rsid w:val="00EC4F0A"/>
    <w:rsid w:val="00EC55D2"/>
    <w:rsid w:val="00EE6817"/>
    <w:rsid w:val="00F031B4"/>
    <w:rsid w:val="00F03248"/>
    <w:rsid w:val="00F05690"/>
    <w:rsid w:val="00F07ACA"/>
    <w:rsid w:val="00F13DFB"/>
    <w:rsid w:val="00F17007"/>
    <w:rsid w:val="00F2179C"/>
    <w:rsid w:val="00F22E6D"/>
    <w:rsid w:val="00F22EAA"/>
    <w:rsid w:val="00F36C52"/>
    <w:rsid w:val="00F44A6D"/>
    <w:rsid w:val="00F80D11"/>
    <w:rsid w:val="00F82303"/>
    <w:rsid w:val="00F83CCA"/>
    <w:rsid w:val="00F91693"/>
    <w:rsid w:val="00FB2542"/>
    <w:rsid w:val="00FB5B36"/>
    <w:rsid w:val="00FC39CA"/>
    <w:rsid w:val="00FC3E84"/>
    <w:rsid w:val="00FD0FFC"/>
    <w:rsid w:val="00FD2439"/>
    <w:rsid w:val="00FE3DB3"/>
    <w:rsid w:val="00FF1B20"/>
    <w:rsid w:val="00FF65AF"/>
    <w:rsid w:val="00FF6CA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67218D"/>
  <w15:docId w15:val="{78D5C338-BCFD-4A3C-BBDA-6A0A8CB8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3E2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0C3D"/>
    <w:pPr>
      <w:tabs>
        <w:tab w:val="center" w:pos="4320"/>
        <w:tab w:val="right" w:pos="8640"/>
      </w:tabs>
    </w:pPr>
  </w:style>
  <w:style w:type="paragraph" w:styleId="Footer">
    <w:name w:val="footer"/>
    <w:basedOn w:val="Normal"/>
    <w:rsid w:val="009E0C3D"/>
    <w:pPr>
      <w:tabs>
        <w:tab w:val="center" w:pos="4320"/>
        <w:tab w:val="right" w:pos="8640"/>
      </w:tabs>
    </w:pPr>
  </w:style>
  <w:style w:type="paragraph" w:customStyle="1" w:styleId="Default">
    <w:name w:val="Default"/>
    <w:rsid w:val="00CF20AE"/>
    <w:pPr>
      <w:autoSpaceDE w:val="0"/>
      <w:autoSpaceDN w:val="0"/>
      <w:adjustRightInd w:val="0"/>
    </w:pPr>
    <w:rPr>
      <w:rFonts w:ascii="Arial" w:hAnsi="Arial" w:cs="Arial"/>
      <w:color w:val="000000"/>
      <w:sz w:val="24"/>
      <w:szCs w:val="24"/>
      <w:lang w:bidi="ar-SA"/>
    </w:rPr>
  </w:style>
  <w:style w:type="paragraph" w:styleId="HTMLPreformatted">
    <w:name w:val="HTML Preformatted"/>
    <w:basedOn w:val="Normal"/>
    <w:rsid w:val="00A3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A30484"/>
    <w:rPr>
      <w:rFonts w:ascii="Courier New" w:eastAsia="Times New Roman" w:hAnsi="Courier New" w:cs="Courier New"/>
      <w:sz w:val="20"/>
      <w:szCs w:val="20"/>
    </w:rPr>
  </w:style>
  <w:style w:type="character" w:styleId="Hyperlink">
    <w:name w:val="Hyperlink"/>
    <w:rsid w:val="00A30484"/>
    <w:rPr>
      <w:color w:val="0000FF"/>
      <w:u w:val="single"/>
    </w:rPr>
  </w:style>
  <w:style w:type="character" w:styleId="PageNumber">
    <w:name w:val="page number"/>
    <w:basedOn w:val="DefaultParagraphFont"/>
    <w:rsid w:val="007E6246"/>
  </w:style>
  <w:style w:type="table" w:styleId="TableGrid">
    <w:name w:val="Table Grid"/>
    <w:basedOn w:val="TableNormal"/>
    <w:rsid w:val="00730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sshide2">
    <w:name w:val="accesshide2"/>
    <w:rsid w:val="00F91693"/>
    <w:rPr>
      <w:b w:val="0"/>
      <w:bCs w:val="0"/>
      <w:sz w:val="24"/>
      <w:szCs w:val="24"/>
    </w:rPr>
  </w:style>
  <w:style w:type="character" w:styleId="UnresolvedMention">
    <w:name w:val="Unresolved Mention"/>
    <w:basedOn w:val="DefaultParagraphFont"/>
    <w:uiPriority w:val="99"/>
    <w:semiHidden/>
    <w:unhideWhenUsed/>
    <w:rsid w:val="00B672F3"/>
    <w:rPr>
      <w:color w:val="605E5C"/>
      <w:shd w:val="clear" w:color="auto" w:fill="E1DFDD"/>
    </w:rPr>
  </w:style>
  <w:style w:type="paragraph" w:styleId="NormalWeb">
    <w:name w:val="Normal (Web)"/>
    <w:basedOn w:val="Normal"/>
    <w:uiPriority w:val="99"/>
    <w:unhideWhenUsed/>
    <w:rsid w:val="00A976F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84118">
      <w:bodyDiv w:val="1"/>
      <w:marLeft w:val="0"/>
      <w:marRight w:val="0"/>
      <w:marTop w:val="0"/>
      <w:marBottom w:val="0"/>
      <w:divBdr>
        <w:top w:val="none" w:sz="0" w:space="0" w:color="auto"/>
        <w:left w:val="none" w:sz="0" w:space="0" w:color="auto"/>
        <w:bottom w:val="none" w:sz="0" w:space="0" w:color="auto"/>
        <w:right w:val="none" w:sz="0" w:space="0" w:color="auto"/>
      </w:divBdr>
    </w:div>
    <w:div w:id="1802769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D3C7D5BBD931459A7509E92332A155" ma:contentTypeVersion="4" ma:contentTypeDescription="Create a new document." ma:contentTypeScope="" ma:versionID="254499cc6dca64fedeac391b7e737a59">
  <xsd:schema xmlns:xsd="http://www.w3.org/2001/XMLSchema" xmlns:xs="http://www.w3.org/2001/XMLSchema" xmlns:p="http://schemas.microsoft.com/office/2006/metadata/properties" xmlns:ns2="087776fc-c1b8-4b09-b95a-0bd889ae4ba9" targetNamespace="http://schemas.microsoft.com/office/2006/metadata/properties" ma:root="true" ma:fieldsID="a38e036135ac6c7edfc4a7df545c014c" ns2:_="">
    <xsd:import namespace="087776fc-c1b8-4b09-b95a-0bd889ae4b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776fc-c1b8-4b09-b95a-0bd889ae4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9FC88A-4164-41E1-8952-D7547DC63B30}">
  <ds:schemaRefs>
    <ds:schemaRef ds:uri="http://schemas.microsoft.com/sharepoint/v3/contenttype/forms"/>
  </ds:schemaRefs>
</ds:datastoreItem>
</file>

<file path=customXml/itemProps2.xml><?xml version="1.0" encoding="utf-8"?>
<ds:datastoreItem xmlns:ds="http://schemas.openxmlformats.org/officeDocument/2006/customXml" ds:itemID="{EC4D75D0-E20C-42EE-9715-6D4F63F572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8069D6-57B0-49BA-B79B-1B63F40179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776fc-c1b8-4b09-b95a-0bd889ae4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7C84C-2784-4CEF-A7A2-EEE615AD8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4</Pages>
  <Words>971</Words>
  <Characters>5415</Characters>
  <Application>Microsoft Office Word</Application>
  <DocSecurity>0</DocSecurity>
  <Lines>200</Lines>
  <Paragraphs>98</Paragraphs>
  <ScaleCrop>false</ScaleCrop>
  <HeadingPairs>
    <vt:vector size="2" baseType="variant">
      <vt:variant>
        <vt:lpstr>Title</vt:lpstr>
      </vt:variant>
      <vt:variant>
        <vt:i4>1</vt:i4>
      </vt:variant>
    </vt:vector>
  </HeadingPairs>
  <TitlesOfParts>
    <vt:vector size="1" baseType="lpstr">
      <vt:lpstr>Practical Session 3</vt:lpstr>
    </vt:vector>
  </TitlesOfParts>
  <Company>SLIIT</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Session 3</dc:title>
  <dc:subject/>
  <dc:creator>aruna</dc:creator>
  <cp:keywords/>
  <dc:description/>
  <cp:lastModifiedBy>Dinula Fonseka</cp:lastModifiedBy>
  <cp:revision>58</cp:revision>
  <cp:lastPrinted>2014-05-27T07:28:00Z</cp:lastPrinted>
  <dcterms:created xsi:type="dcterms:W3CDTF">2024-01-17T15:33:00Z</dcterms:created>
  <dcterms:modified xsi:type="dcterms:W3CDTF">2024-01-26T14:21:00Z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75dbe607ac0515d6bcd1b5a047e1f4b80a25275b9ab7e7077e99a70cd467307e</vt:lpwstr>
  </property>
</Properties>
</file>