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BE96" w14:textId="11FF4F66" w:rsidR="00D438C6" w:rsidRPr="00952AC0" w:rsidRDefault="00D333DF" w:rsidP="00E501E9">
      <w:pPr>
        <w:pStyle w:val="Title"/>
        <w:rPr>
          <w:rFonts w:asciiTheme="minorHAnsi" w:hAnsiTheme="minorHAnsi" w:cstheme="minorHAnsi"/>
        </w:rPr>
      </w:pPr>
      <w:r w:rsidRPr="00952AC0">
        <w:rPr>
          <w:rFonts w:asciiTheme="minorHAnsi" w:hAnsiTheme="minorHAnsi" w:cstheme="minorHAnsi"/>
        </w:rPr>
        <w:t>Flash Floo</w:t>
      </w:r>
      <w:r w:rsidR="00D71562" w:rsidRPr="00952AC0">
        <w:rPr>
          <w:rFonts w:asciiTheme="minorHAnsi" w:hAnsiTheme="minorHAnsi" w:cstheme="minorHAnsi"/>
        </w:rPr>
        <w:t>d Wa</w:t>
      </w:r>
      <w:r w:rsidR="00116292" w:rsidRPr="00952AC0">
        <w:rPr>
          <w:rFonts w:asciiTheme="minorHAnsi" w:hAnsiTheme="minorHAnsi" w:cstheme="minorHAnsi"/>
        </w:rPr>
        <w:t xml:space="preserve">rning </w:t>
      </w:r>
      <w:r w:rsidR="0008744C" w:rsidRPr="00952AC0">
        <w:rPr>
          <w:rFonts w:asciiTheme="minorHAnsi" w:hAnsiTheme="minorHAnsi" w:cstheme="minorHAnsi"/>
        </w:rPr>
        <w:t>Sys</w:t>
      </w:r>
      <w:r w:rsidR="00F37EC7" w:rsidRPr="00952AC0">
        <w:rPr>
          <w:rFonts w:asciiTheme="minorHAnsi" w:hAnsiTheme="minorHAnsi" w:cstheme="minorHAnsi"/>
        </w:rPr>
        <w:t>tem</w:t>
      </w:r>
    </w:p>
    <w:p w14:paraId="571D150B" w14:textId="4ED7D501" w:rsidR="00942D9D" w:rsidRPr="006F5ECB" w:rsidRDefault="00666A4E" w:rsidP="00666A4E">
      <w:pPr>
        <w:pStyle w:val="Heading1"/>
        <w:numPr>
          <w:ilvl w:val="0"/>
          <w:numId w:val="0"/>
        </w:numPr>
      </w:pPr>
      <w:r>
        <w:t xml:space="preserve">1. </w:t>
      </w:r>
      <w:r w:rsidR="00983682" w:rsidRPr="006F5ECB">
        <w:t>Problem Statement</w:t>
      </w:r>
    </w:p>
    <w:p w14:paraId="4A6E858A" w14:textId="0B562874" w:rsidR="006F49C9" w:rsidRDefault="00247B82" w:rsidP="00E1738A">
      <w:pPr>
        <w:jc w:val="both"/>
      </w:pPr>
      <w:r>
        <w:t xml:space="preserve">Malaysia’s national flood </w:t>
      </w:r>
      <w:r w:rsidR="000514E5">
        <w:t xml:space="preserve">monitoring infrastructure, </w:t>
      </w:r>
      <w:r w:rsidR="005D5325">
        <w:t>the National Flood Forecasting and Warning Project (PRABN)</w:t>
      </w:r>
      <w:r w:rsidR="00F61FC4">
        <w:t xml:space="preserve"> by </w:t>
      </w:r>
      <w:r w:rsidR="000A71CA">
        <w:t xml:space="preserve">the </w:t>
      </w:r>
      <w:r w:rsidR="000514E5">
        <w:t xml:space="preserve">Department of Irrigation and </w:t>
      </w:r>
      <w:r w:rsidR="00EE6BC5">
        <w:t>Drainage (DID)</w:t>
      </w:r>
      <w:r w:rsidR="000A71CA">
        <w:t>,</w:t>
      </w:r>
      <w:r w:rsidR="00372E16">
        <w:t xml:space="preserve"> provides </w:t>
      </w:r>
      <w:r w:rsidR="000A71CA">
        <w:t>reliable</w:t>
      </w:r>
      <w:r w:rsidR="00372E16">
        <w:t xml:space="preserve"> coverage at </w:t>
      </w:r>
      <w:r w:rsidR="000A71CA">
        <w:t xml:space="preserve">the </w:t>
      </w:r>
      <w:r w:rsidR="00372E16">
        <w:t>river-basin scale</w:t>
      </w:r>
      <w:r w:rsidR="00D66A74">
        <w:t>, but smaller drainage lines and canals, wh</w:t>
      </w:r>
      <w:r w:rsidR="00F56B3F">
        <w:t xml:space="preserve">ere </w:t>
      </w:r>
      <w:r w:rsidR="00D66A74">
        <w:t xml:space="preserve">localized urban flash flooding </w:t>
      </w:r>
      <w:r w:rsidR="00F56B3F">
        <w:t>often originates, remain largely unmonitored</w:t>
      </w:r>
      <w:r w:rsidR="00394D61">
        <w:t xml:space="preserve"> or reliant on inconsistent manual</w:t>
      </w:r>
      <w:r w:rsidR="00AF0B38">
        <w:t xml:space="preserve"> observation</w:t>
      </w:r>
      <w:r w:rsidR="002E0E3D">
        <w:t xml:space="preserve"> </w:t>
      </w:r>
      <w:r w:rsidR="005F3C7C">
        <w:fldChar w:fldCharType="begin"/>
      </w:r>
      <w:r w:rsidR="00515031">
        <w:instrText xml:space="preserve"> ADDIN EN.CITE &lt;EndNote&gt;&lt;Cite&gt;&lt;Author&gt;Malaysia.&lt;/Author&gt;&lt;Year&gt;2019&lt;/Year&gt;&lt;RecNum&gt;145&lt;/RecNum&gt;&lt;DisplayText&gt;(Malaysia., 2019; Networks, 2025)&lt;/DisplayText&gt;&lt;record&gt;&lt;rec-number&gt;145&lt;/rec-number&gt;&lt;foreign-keys&gt;&lt;key app="EN" db-id="2exdff5au9r5xrerd25v0wz3v2fr9rw5pwxt" timestamp="1789523038"&gt;145&lt;/key&gt;&lt;/foreign-keys&gt;&lt;ref-type name="Web Page"&gt;12&lt;/ref-type&gt;&lt;contributors&gt;&lt;authors&gt;&lt;author&gt;Department of Irrigation and Drainage Malaysia.&lt;/author&gt;&lt;/authors&gt;&lt;/contributors&gt;&lt;titles&gt;&lt;title&gt;NATIONAL FLOOD FORECASTING AND WARNING CENTRE (PRABN)&lt;/title&gt;&lt;/titles&gt;&lt;volume&gt;2026&lt;/volume&gt;&lt;number&gt;16 September&lt;/number&gt;&lt;dates&gt;&lt;year&gt;2019&lt;/year&gt;&lt;/dates&gt;&lt;urls&gt;&lt;related-urls&gt;&lt;url&gt;https://publicinfobanjir.water.gov.my/mengenai-kami/prabn/?lang=en&lt;/url&gt;&lt;/related-urls&gt;&lt;/urls&gt;&lt;/record&gt;&lt;/Cite&gt;&lt;Cite&gt;&lt;Author&gt;Networks&lt;/Author&gt;&lt;Year&gt;2025&lt;/Year&gt;&lt;RecNum&gt;143&lt;/RecNum&gt;&lt;record&gt;&lt;rec-number&gt;143&lt;/rec-number&gt;&lt;foreign-keys&gt;&lt;key app="EN" db-id="2exdff5au9r5xrerd25v0wz3v2fr9rw5pwxt" timestamp="1789521970"&gt;143&lt;/key&gt;&lt;/foreign-keys&gt;&lt;ref-type name="Web Page"&gt;12&lt;/ref-type&gt;&lt;contributors&gt;&lt;authors&gt;&lt;author&gt;AST Networks&lt;/author&gt;&lt;/authors&gt;&lt;/contributors&gt;&lt;titles&gt;&lt;title&gt;AST Networks &amp;amp; HDL Solutions Sdn Bhd (HDLS) secure Flood Sensor Monitoring deal with Malaysian Government&lt;/title&gt;&lt;/titles&gt;&lt;volume&gt;2026&lt;/volume&gt;&lt;number&gt;16 September&lt;/number&gt;&lt;dates&gt;&lt;year&gt;2025&lt;/year&gt;&lt;/dates&gt;&lt;urls&gt;&lt;related-urls&gt;&lt;url&gt;https://ast-networks.com/insights/news/flood-sensor-monitoring/&lt;/url&gt;&lt;/related-urls&gt;&lt;/urls&gt;&lt;/record&gt;&lt;/Cite&gt;&lt;/EndNote&gt;</w:instrText>
      </w:r>
      <w:r w:rsidR="005F3C7C">
        <w:fldChar w:fldCharType="separate"/>
      </w:r>
      <w:r w:rsidR="00515031">
        <w:rPr>
          <w:noProof/>
        </w:rPr>
        <w:t>(Malaysia., 2019; Networks, 2025)</w:t>
      </w:r>
      <w:r w:rsidR="005F3C7C">
        <w:fldChar w:fldCharType="end"/>
      </w:r>
      <w:r w:rsidR="00EF592D">
        <w:t xml:space="preserve">. As a result, by the time </w:t>
      </w:r>
      <w:r w:rsidR="00092F6A">
        <w:t>rising water is visually detected at those sites, the time available for warning and response is minimal, especially during fast-onset flash flood events.</w:t>
      </w:r>
    </w:p>
    <w:p w14:paraId="330DE0E3" w14:textId="49C19C85" w:rsidR="006D362D" w:rsidRDefault="003E7770" w:rsidP="00E1738A">
      <w:pPr>
        <w:pStyle w:val="Heading20"/>
        <w:jc w:val="both"/>
      </w:pPr>
      <w:r>
        <w:t>1.</w:t>
      </w:r>
      <w:r w:rsidR="00886838">
        <w:t>1</w:t>
      </w:r>
      <w:r>
        <w:t xml:space="preserve"> </w:t>
      </w:r>
      <w:r w:rsidR="005B5505">
        <w:t>Existing Solution</w:t>
      </w:r>
    </w:p>
    <w:p w14:paraId="358C9316" w14:textId="4239B0F8" w:rsidR="00770A22" w:rsidRDefault="008B0582" w:rsidP="00E1738A">
      <w:pPr>
        <w:jc w:val="both"/>
      </w:pPr>
      <w:r>
        <w:t xml:space="preserve">HDL Solutions </w:t>
      </w:r>
      <w:proofErr w:type="spellStart"/>
      <w:r>
        <w:t>Sdn</w:t>
      </w:r>
      <w:proofErr w:type="spellEnd"/>
      <w:r>
        <w:t xml:space="preserve"> </w:t>
      </w:r>
      <w:proofErr w:type="spellStart"/>
      <w:r>
        <w:t>Bhd</w:t>
      </w:r>
      <w:proofErr w:type="spellEnd"/>
      <w:r>
        <w:t xml:space="preserve"> </w:t>
      </w:r>
      <w:r w:rsidR="005E1BB2">
        <w:t>addresses</w:t>
      </w:r>
      <w:r>
        <w:t xml:space="preserve"> </w:t>
      </w:r>
      <w:r w:rsidR="0050293C">
        <w:t xml:space="preserve">the early flood monitoring </w:t>
      </w:r>
      <w:r w:rsidR="002B10EA">
        <w:t>gaps partially</w:t>
      </w:r>
      <w:r w:rsidR="005E1BB2">
        <w:t>;</w:t>
      </w:r>
      <w:r w:rsidR="007970B4">
        <w:t xml:space="preserve"> however, the solutions are built for river/basin scale telemetry </w:t>
      </w:r>
      <w:r w:rsidR="00D22657">
        <w:t xml:space="preserve">density and enterprise-level </w:t>
      </w:r>
      <w:r w:rsidR="005E1BB2">
        <w:t>deployment costs</w:t>
      </w:r>
      <w:r w:rsidR="00D22657">
        <w:t xml:space="preserve">, leaving </w:t>
      </w:r>
      <w:r w:rsidR="005E1BB2">
        <w:t>canal-</w:t>
      </w:r>
      <w:r w:rsidR="00D22657">
        <w:t xml:space="preserve"> and </w:t>
      </w:r>
      <w:r w:rsidR="005E1BB2">
        <w:t>drain-level</w:t>
      </w:r>
      <w:r w:rsidR="00D22657">
        <w:t xml:space="preserve"> monitoring</w:t>
      </w:r>
      <w:r w:rsidR="005E1BB2">
        <w:t xml:space="preserve"> barely covered.</w:t>
      </w:r>
      <w:r w:rsidR="00CC2630">
        <w:t xml:space="preserve"> They </w:t>
      </w:r>
      <w:r w:rsidR="0045349F">
        <w:t>built</w:t>
      </w:r>
      <w:r w:rsidR="00CC2630">
        <w:t xml:space="preserve"> the </w:t>
      </w:r>
      <w:r w:rsidR="00B12FB8">
        <w:t>hardware behind DID’s PRABN project.</w:t>
      </w:r>
      <w:r w:rsidR="0035486A">
        <w:t xml:space="preserve"> </w:t>
      </w:r>
      <w:r w:rsidR="00656EEC">
        <w:t xml:space="preserve">The solution consists of </w:t>
      </w:r>
      <w:r w:rsidR="00104E1E" w:rsidRPr="00104E1E">
        <w:t>Radar/bubbler/float-based water level sensors, plus rainfall and weather monitoring equipment</w:t>
      </w:r>
      <w:r w:rsidR="00E722DB">
        <w:t>.</w:t>
      </w:r>
      <w:r w:rsidR="00601417">
        <w:t xml:space="preserve"> The</w:t>
      </w:r>
      <w:r w:rsidR="00A76993">
        <w:t xml:space="preserve">ir </w:t>
      </w:r>
      <w:r w:rsidR="00800945">
        <w:t>remote t</w:t>
      </w:r>
      <w:r w:rsidR="008E4812">
        <w:t>ermi</w:t>
      </w:r>
      <w:r w:rsidR="00D60601">
        <w:t>nal u</w:t>
      </w:r>
      <w:r w:rsidR="00D977B6">
        <w:t xml:space="preserve">nit, </w:t>
      </w:r>
      <w:r w:rsidR="00993689">
        <w:t>R</w:t>
      </w:r>
      <w:r w:rsidR="00323F6D">
        <w:t>TU</w:t>
      </w:r>
      <w:r w:rsidR="00E74CBD">
        <w:t xml:space="preserve"> EC</w:t>
      </w:r>
      <w:r w:rsidR="00EF5FFE">
        <w:t>O</w:t>
      </w:r>
      <w:r w:rsidR="00CB090A">
        <w:t>-</w:t>
      </w:r>
      <w:r w:rsidR="00F01A0F">
        <w:t>I (S</w:t>
      </w:r>
      <w:r w:rsidR="00BF72BF">
        <w:t>701</w:t>
      </w:r>
      <w:r w:rsidR="000E63E7">
        <w:t>)</w:t>
      </w:r>
      <w:r w:rsidR="00256CE7">
        <w:t>,</w:t>
      </w:r>
      <w:r w:rsidR="001417AF">
        <w:t xml:space="preserve"> is dep</w:t>
      </w:r>
      <w:r w:rsidR="00A23B3C">
        <w:t>loyed</w:t>
      </w:r>
      <w:r w:rsidR="00B47312">
        <w:t xml:space="preserve"> </w:t>
      </w:r>
      <w:r w:rsidR="00FD7C79">
        <w:t xml:space="preserve">with </w:t>
      </w:r>
      <w:r w:rsidR="00721C13">
        <w:t>du</w:t>
      </w:r>
      <w:r w:rsidR="006E3259">
        <w:t>al comm</w:t>
      </w:r>
      <w:r w:rsidR="001270EA">
        <w:t>unication path</w:t>
      </w:r>
      <w:r w:rsidR="0082733B">
        <w:t>ways</w:t>
      </w:r>
      <w:r w:rsidR="00B81872">
        <w:t>.</w:t>
      </w:r>
      <w:r w:rsidR="00947D03">
        <w:t xml:space="preserve"> They inclu</w:t>
      </w:r>
      <w:r w:rsidR="00BF62F0">
        <w:t xml:space="preserve">de </w:t>
      </w:r>
      <w:r w:rsidR="001D232F">
        <w:t>prima</w:t>
      </w:r>
      <w:r w:rsidR="005E2978">
        <w:t>ry cell</w:t>
      </w:r>
      <w:r w:rsidR="0040176D">
        <w:t xml:space="preserve">ular </w:t>
      </w:r>
      <w:r w:rsidR="00426D76">
        <w:t xml:space="preserve">communication and </w:t>
      </w:r>
      <w:r w:rsidR="0076042B">
        <w:t xml:space="preserve">satellite </w:t>
      </w:r>
      <w:r w:rsidR="00216A68">
        <w:t>back</w:t>
      </w:r>
      <w:r w:rsidR="00D46412">
        <w:t>up</w:t>
      </w:r>
      <w:r w:rsidR="00662D53">
        <w:t>,</w:t>
      </w:r>
      <w:r w:rsidR="00063849">
        <w:t xml:space="preserve"> </w:t>
      </w:r>
      <w:r w:rsidR="00E836C9">
        <w:t>partnering</w:t>
      </w:r>
      <w:r w:rsidR="00FA320C">
        <w:t xml:space="preserve"> </w:t>
      </w:r>
      <w:r w:rsidR="005D6EBE">
        <w:t xml:space="preserve">with </w:t>
      </w:r>
      <w:r w:rsidR="00B8590D">
        <w:t>AST Ne</w:t>
      </w:r>
      <w:r w:rsidR="00ED3CF5">
        <w:t>tworks</w:t>
      </w:r>
      <w:r w:rsidR="00504F98">
        <w:t>.</w:t>
      </w:r>
      <w:r w:rsidR="0025437D">
        <w:t xml:space="preserve"> </w:t>
      </w:r>
      <w:r w:rsidR="00244697">
        <w:t xml:space="preserve">They </w:t>
      </w:r>
      <w:r w:rsidR="00D91D4F">
        <w:t xml:space="preserve">power </w:t>
      </w:r>
      <w:r w:rsidR="00B44497">
        <w:t>their s</w:t>
      </w:r>
      <w:r w:rsidR="00671494">
        <w:t xml:space="preserve">ystem </w:t>
      </w:r>
      <w:r w:rsidR="00DD5547">
        <w:t xml:space="preserve">using </w:t>
      </w:r>
      <w:r w:rsidR="0025736A">
        <w:t>Solar</w:t>
      </w:r>
      <w:r w:rsidR="00D0532A">
        <w:t xml:space="preserve"> panel</w:t>
      </w:r>
      <w:r w:rsidR="00212AFA">
        <w:t xml:space="preserve">s and </w:t>
      </w:r>
      <w:r w:rsidR="00EA7904">
        <w:t>L</w:t>
      </w:r>
      <w:r w:rsidR="000A7937">
        <w:t>i</w:t>
      </w:r>
      <w:r w:rsidR="00191CB6">
        <w:t>FeP</w:t>
      </w:r>
      <w:r w:rsidR="00407D2C">
        <w:t>O</w:t>
      </w:r>
      <w:r w:rsidR="001A494C">
        <w:t xml:space="preserve">4 </w:t>
      </w:r>
      <w:r w:rsidR="005E4D07">
        <w:t>batteries and</w:t>
      </w:r>
      <w:r w:rsidR="000B1108">
        <w:t xml:space="preserve"> inc</w:t>
      </w:r>
      <w:r w:rsidR="00D55319">
        <w:t>lude sire</w:t>
      </w:r>
      <w:r w:rsidR="00D927EB">
        <w:t>n controllers</w:t>
      </w:r>
      <w:r w:rsidR="006F641C">
        <w:t xml:space="preserve"> for </w:t>
      </w:r>
      <w:r w:rsidR="00FA1FF5">
        <w:t>onsi</w:t>
      </w:r>
      <w:r w:rsidR="002D5CD7">
        <w:t>te war</w:t>
      </w:r>
      <w:r w:rsidR="00182817">
        <w:t>ning</w:t>
      </w:r>
      <w:r w:rsidR="006F6019">
        <w:t xml:space="preserve"> </w:t>
      </w:r>
      <w:r w:rsidR="00063DF9">
        <w:fldChar w:fldCharType="begin"/>
      </w:r>
      <w:r w:rsidR="00063DF9">
        <w:instrText xml:space="preserve"> ADDIN EN.CITE &lt;EndNote&gt;&lt;Cite&gt;&lt;Author&gt;Bhd&lt;/Author&gt;&lt;RecNum&gt;144&lt;/RecNum&gt;&lt;DisplayText&gt;(Bhd)&lt;/DisplayText&gt;&lt;record&gt;&lt;rec-number&gt;144&lt;/rec-number&gt;&lt;foreign-keys&gt;&lt;key app="EN" db-id="2exdff5au9r5xrerd25v0wz3v2fr9rw5pwxt" timestamp="1789522495"&gt;144&lt;/key&gt;&lt;/foreign-keys&gt;&lt;ref-type name="Web Page"&gt;12&lt;/ref-type&gt;&lt;contributors&gt;&lt;authors&gt;&lt;author&gt;SDL Solutions Snd Bhd&lt;/author&gt;&lt;/authors&gt;&lt;/contributors&gt;&lt;titles&gt;&lt;title&gt;Projek Ramalan Amaran Banjir (PRAB)&lt;/title&gt;&lt;/titles&gt;&lt;volume&gt;2026&lt;/volume&gt;&lt;number&gt;16 September&lt;/number&gt;&lt;dates&gt;&lt;/dates&gt;&lt;urls&gt;&lt;related-urls&gt;&lt;url&gt;https://hdls.com.my/projects/projek-prab/#&lt;/url&gt;&lt;/related-urls&gt;&lt;/urls&gt;&lt;/record&gt;&lt;/Cite&gt;&lt;/EndNote&gt;</w:instrText>
      </w:r>
      <w:r w:rsidR="00063DF9">
        <w:fldChar w:fldCharType="separate"/>
      </w:r>
      <w:r w:rsidR="00063DF9">
        <w:rPr>
          <w:noProof/>
        </w:rPr>
        <w:t>(Bhd)</w:t>
      </w:r>
      <w:r w:rsidR="00063DF9">
        <w:fldChar w:fldCharType="end"/>
      </w:r>
      <w:r w:rsidR="00D10130">
        <w:t>.</w:t>
      </w:r>
    </w:p>
    <w:p w14:paraId="5E0E9292" w14:textId="12258555" w:rsidR="00770A22" w:rsidRDefault="009514BA" w:rsidP="00770A22">
      <w:pPr>
        <w:pStyle w:val="Heading20"/>
      </w:pPr>
      <w:r>
        <w:t>1.</w:t>
      </w:r>
      <w:r w:rsidR="00886838">
        <w:t>2</w:t>
      </w:r>
      <w:r>
        <w:t xml:space="preserve"> Proposed Solution</w:t>
      </w:r>
    </w:p>
    <w:p w14:paraId="57F9DCF6" w14:textId="5B03475A" w:rsidR="003A00B3" w:rsidRDefault="00CD2DB9" w:rsidP="00C91432">
      <w:pPr>
        <w:jc w:val="both"/>
      </w:pPr>
      <w:r>
        <w:t>This</w:t>
      </w:r>
      <w:r w:rsidR="009F030E">
        <w:t xml:space="preserve"> proje</w:t>
      </w:r>
      <w:r w:rsidR="002E7438">
        <w:t xml:space="preserve">ct </w:t>
      </w:r>
      <w:r w:rsidR="00BC5C2F">
        <w:t xml:space="preserve">addresses the </w:t>
      </w:r>
      <w:r w:rsidR="00801561">
        <w:t>gap</w:t>
      </w:r>
      <w:r w:rsidR="009A70CB">
        <w:t xml:space="preserve"> by </w:t>
      </w:r>
      <w:r w:rsidR="00014643">
        <w:t xml:space="preserve">designing a </w:t>
      </w:r>
      <w:r w:rsidR="00DC62EC">
        <w:t>compara</w:t>
      </w:r>
      <w:r w:rsidR="000B5BFB">
        <w:t xml:space="preserve">tively </w:t>
      </w:r>
      <w:r w:rsidR="00FD797B">
        <w:t>low</w:t>
      </w:r>
      <w:r w:rsidR="00D940A2">
        <w:t>-cost</w:t>
      </w:r>
      <w:r w:rsidR="00894755">
        <w:t xml:space="preserve">, </w:t>
      </w:r>
      <w:r w:rsidR="00AD5424">
        <w:t>PLC-based</w:t>
      </w:r>
      <w:r w:rsidR="00EA629C">
        <w:t xml:space="preserve"> water le</w:t>
      </w:r>
      <w:r w:rsidR="000C758E">
        <w:t>vel moni</w:t>
      </w:r>
      <w:r w:rsidR="00DD77F8">
        <w:t xml:space="preserve">toring </w:t>
      </w:r>
      <w:r w:rsidR="004802BD">
        <w:t xml:space="preserve">system </w:t>
      </w:r>
      <w:r w:rsidR="00DD77F8">
        <w:t xml:space="preserve">at the </w:t>
      </w:r>
      <w:r w:rsidR="00C556A6">
        <w:t>dra</w:t>
      </w:r>
      <w:r w:rsidR="00D4666A">
        <w:t>inage</w:t>
      </w:r>
      <w:r w:rsidR="00D630C3">
        <w:t>/cana</w:t>
      </w:r>
      <w:r w:rsidR="0025050B">
        <w:t>l level</w:t>
      </w:r>
      <w:r w:rsidR="00634A4A">
        <w:t xml:space="preserve"> tha</w:t>
      </w:r>
      <w:r w:rsidR="00C63745">
        <w:t xml:space="preserve">t </w:t>
      </w:r>
      <w:r w:rsidR="00E36123">
        <w:t>com</w:t>
      </w:r>
      <w:r w:rsidR="006D0D7D">
        <w:t>bines real</w:t>
      </w:r>
      <w:r w:rsidR="00D4258A">
        <w:t>-time</w:t>
      </w:r>
      <w:r w:rsidR="00835216">
        <w:t xml:space="preserve"> </w:t>
      </w:r>
      <w:r w:rsidR="00D8521A">
        <w:t xml:space="preserve">ultrasonic </w:t>
      </w:r>
      <w:r w:rsidR="00B8622B">
        <w:t>sensing</w:t>
      </w:r>
      <w:r w:rsidR="00A268E9">
        <w:t>, rate</w:t>
      </w:r>
      <w:r w:rsidR="005F25CC">
        <w:t>-of</w:t>
      </w:r>
      <w:r w:rsidR="008D6C91">
        <w:t>-rise</w:t>
      </w:r>
      <w:r w:rsidR="0018415B">
        <w:t xml:space="preserve"> de</w:t>
      </w:r>
      <w:r w:rsidR="00D4194B">
        <w:t>tection</w:t>
      </w:r>
      <w:r w:rsidR="00395432">
        <w:t>, and rai</w:t>
      </w:r>
      <w:r w:rsidR="00EA1815">
        <w:t>nfall da</w:t>
      </w:r>
      <w:r w:rsidR="007455F5">
        <w:t>ta fusion to pr</w:t>
      </w:r>
      <w:r w:rsidR="00117F83">
        <w:t>ovide earl</w:t>
      </w:r>
      <w:r w:rsidR="00F77273">
        <w:t>ier</w:t>
      </w:r>
      <w:r w:rsidR="00095291">
        <w:t xml:space="preserve"> and </w:t>
      </w:r>
      <w:r w:rsidR="00CD2E1E">
        <w:t>more localize</w:t>
      </w:r>
      <w:r w:rsidR="00B72A07">
        <w:t xml:space="preserve">d </w:t>
      </w:r>
      <w:r w:rsidR="0087246C">
        <w:t>floo</w:t>
      </w:r>
      <w:r w:rsidR="00783771">
        <w:t>d war</w:t>
      </w:r>
      <w:r w:rsidR="00675BFC">
        <w:t>ning</w:t>
      </w:r>
      <w:r w:rsidR="00C5070A">
        <w:t xml:space="preserve">s </w:t>
      </w:r>
      <w:r w:rsidR="00802A13">
        <w:t xml:space="preserve">than </w:t>
      </w:r>
      <w:r w:rsidR="00E90736">
        <w:t>threshold-only</w:t>
      </w:r>
      <w:r w:rsidR="00040074">
        <w:t xml:space="preserve"> </w:t>
      </w:r>
      <w:r w:rsidR="007321C4">
        <w:t>basin</w:t>
      </w:r>
      <w:r w:rsidR="00936792">
        <w:t>-sca</w:t>
      </w:r>
      <w:r w:rsidR="007565F9">
        <w:t>le s</w:t>
      </w:r>
      <w:r w:rsidR="008C0370">
        <w:t>ystems</w:t>
      </w:r>
      <w:r w:rsidR="00E8798A">
        <w:t xml:space="preserve"> curr</w:t>
      </w:r>
      <w:r w:rsidR="000C70E4">
        <w:t>ently</w:t>
      </w:r>
      <w:r w:rsidR="00DD59FB">
        <w:t xml:space="preserve"> offer</w:t>
      </w:r>
      <w:r w:rsidR="001C1599">
        <w:t>.</w:t>
      </w:r>
    </w:p>
    <w:p w14:paraId="7A6B4C2D" w14:textId="11701E7C" w:rsidR="00510B50" w:rsidRDefault="0056679F" w:rsidP="003A00B3">
      <w:r w:rsidRPr="005E1AF9">
        <w:rPr>
          <w:noProof/>
        </w:rPr>
        <w:drawing>
          <wp:inline distT="0" distB="0" distL="0" distR="0" wp14:anchorId="154E2768" wp14:editId="3CD3F92F">
            <wp:extent cx="4532928" cy="3207434"/>
            <wp:effectExtent l="0" t="0" r="1270" b="0"/>
            <wp:docPr id="118819221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3D5BE33-DEAC-4D1F-83BC-A2AE7E5558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2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8466" cy="321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8014" w14:textId="5E659754" w:rsidR="003A00B3" w:rsidRDefault="003A00B3" w:rsidP="00770A22">
      <w:pPr>
        <w:pStyle w:val="Heading20"/>
      </w:pPr>
      <w:r>
        <w:lastRenderedPageBreak/>
        <w:t xml:space="preserve">1.3 </w:t>
      </w:r>
      <w:r w:rsidR="003338FD"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675F" w14:paraId="5131EE1B" w14:textId="77777777" w:rsidTr="00BD32C8">
        <w:trPr>
          <w:trHeight w:val="548"/>
        </w:trPr>
        <w:tc>
          <w:tcPr>
            <w:tcW w:w="4508" w:type="dxa"/>
            <w:shd w:val="clear" w:color="auto" w:fill="E8E8E8" w:themeFill="background2"/>
          </w:tcPr>
          <w:p w14:paraId="27FC3047" w14:textId="56FC812B" w:rsidR="0024675F" w:rsidRDefault="00E35571" w:rsidP="00C55C28">
            <w:pPr>
              <w:spacing w:before="100" w:after="60"/>
              <w:jc w:val="center"/>
            </w:pPr>
            <w:r>
              <w:t>PRA</w:t>
            </w:r>
            <w:r w:rsidR="00212019">
              <w:t>BN</w:t>
            </w:r>
            <w:r w:rsidR="004E0F3D">
              <w:t xml:space="preserve"> </w:t>
            </w:r>
            <w:r w:rsidR="00B636DA">
              <w:t xml:space="preserve">with </w:t>
            </w:r>
            <w:r w:rsidR="009A29C3">
              <w:t>H</w:t>
            </w:r>
            <w:r w:rsidR="00B529FA">
              <w:t>DL</w:t>
            </w:r>
            <w:r w:rsidR="00B708EA">
              <w:t xml:space="preserve"> Solutions</w:t>
            </w:r>
          </w:p>
        </w:tc>
        <w:tc>
          <w:tcPr>
            <w:tcW w:w="4508" w:type="dxa"/>
            <w:shd w:val="clear" w:color="auto" w:fill="E8E8E8" w:themeFill="background2"/>
          </w:tcPr>
          <w:p w14:paraId="10D4DD13" w14:textId="6FAE3F30" w:rsidR="0024675F" w:rsidRDefault="00F34459" w:rsidP="00C55C28">
            <w:pPr>
              <w:spacing w:before="100" w:after="60"/>
              <w:jc w:val="center"/>
            </w:pPr>
            <w:r>
              <w:t>Pro</w:t>
            </w:r>
            <w:r w:rsidR="00ED79EF">
              <w:t>posed S</w:t>
            </w:r>
            <w:r w:rsidR="00742F1C">
              <w:t>olution</w:t>
            </w:r>
          </w:p>
        </w:tc>
      </w:tr>
      <w:tr w:rsidR="0024675F" w14:paraId="062C9169" w14:textId="77777777" w:rsidTr="0024675F">
        <w:tc>
          <w:tcPr>
            <w:tcW w:w="4508" w:type="dxa"/>
          </w:tcPr>
          <w:p w14:paraId="0388513D" w14:textId="24B1D777" w:rsidR="0024675F" w:rsidRDefault="004B6421" w:rsidP="005C246B">
            <w:pPr>
              <w:spacing w:before="60" w:after="60"/>
            </w:pPr>
            <w:r>
              <w:t>O</w:t>
            </w:r>
            <w:r w:rsidR="00273E67">
              <w:t>n</w:t>
            </w:r>
            <w:r>
              <w:t>l</w:t>
            </w:r>
            <w:r w:rsidR="00273E67">
              <w:t xml:space="preserve">y </w:t>
            </w:r>
            <w:r w:rsidR="00467EF8">
              <w:t>threshold-based</w:t>
            </w:r>
            <w:r w:rsidR="00BB00C7">
              <w:t xml:space="preserve"> </w:t>
            </w:r>
            <w:r w:rsidR="00E50592">
              <w:t xml:space="preserve">water level </w:t>
            </w:r>
            <w:r w:rsidR="00A262B1">
              <w:t>Moni</w:t>
            </w:r>
            <w:r w:rsidR="00DA1CE3">
              <w:t>toring</w:t>
            </w:r>
          </w:p>
        </w:tc>
        <w:tc>
          <w:tcPr>
            <w:tcW w:w="4508" w:type="dxa"/>
          </w:tcPr>
          <w:p w14:paraId="1FA132F5" w14:textId="4B4F4CEB" w:rsidR="0024675F" w:rsidRDefault="00EE5C91" w:rsidP="005C246B">
            <w:pPr>
              <w:spacing w:before="60" w:after="60"/>
            </w:pPr>
            <w:r>
              <w:t>Threshold-based</w:t>
            </w:r>
            <w:r w:rsidR="00D76884">
              <w:t xml:space="preserve"> </w:t>
            </w:r>
            <w:r w:rsidR="006F0E0E">
              <w:t xml:space="preserve">+ </w:t>
            </w:r>
            <w:r w:rsidR="0005039A">
              <w:t>rate</w:t>
            </w:r>
            <w:r w:rsidR="00EB5855">
              <w:t>-</w:t>
            </w:r>
            <w:r w:rsidR="00260CD6">
              <w:t>of-ri</w:t>
            </w:r>
            <w:r w:rsidR="00867495">
              <w:t xml:space="preserve">se </w:t>
            </w:r>
            <w:r w:rsidR="00A95E44">
              <w:t>water le</w:t>
            </w:r>
            <w:r w:rsidR="00264AB5">
              <w:t>vel monito</w:t>
            </w:r>
            <w:r w:rsidR="00490339">
              <w:t>ring</w:t>
            </w:r>
            <w:r w:rsidR="00701F2C">
              <w:t xml:space="preserve"> + rain</w:t>
            </w:r>
            <w:r w:rsidR="004A6C1E">
              <w:t>fall data</w:t>
            </w:r>
          </w:p>
        </w:tc>
      </w:tr>
      <w:tr w:rsidR="0024675F" w14:paraId="673461B0" w14:textId="77777777" w:rsidTr="0024675F">
        <w:tc>
          <w:tcPr>
            <w:tcW w:w="4508" w:type="dxa"/>
          </w:tcPr>
          <w:p w14:paraId="76D329A8" w14:textId="143CAB0F" w:rsidR="0024675F" w:rsidRDefault="00A30424" w:rsidP="005C246B">
            <w:pPr>
              <w:spacing w:before="60" w:after="60"/>
            </w:pPr>
            <w:r>
              <w:t>Deplo</w:t>
            </w:r>
            <w:r w:rsidR="00316889">
              <w:t xml:space="preserve">yed </w:t>
            </w:r>
            <w:r w:rsidR="00E05B7A">
              <w:t>at the</w:t>
            </w:r>
            <w:r w:rsidR="00316889">
              <w:t xml:space="preserve"> </w:t>
            </w:r>
            <w:r w:rsidR="00220C1F">
              <w:t xml:space="preserve">river </w:t>
            </w:r>
            <w:r w:rsidR="008B2655">
              <w:t>basin</w:t>
            </w:r>
            <w:r w:rsidR="00372DE5">
              <w:t xml:space="preserve"> scale</w:t>
            </w:r>
            <w:r w:rsidR="009E1185">
              <w:t xml:space="preserve">, not </w:t>
            </w:r>
            <w:r w:rsidR="00543AF7">
              <w:t>sui</w:t>
            </w:r>
            <w:r w:rsidR="00DA507B">
              <w:t xml:space="preserve">table for </w:t>
            </w:r>
            <w:r w:rsidR="00292457">
              <w:t xml:space="preserve">early </w:t>
            </w:r>
            <w:r w:rsidR="00BA3DFE">
              <w:t xml:space="preserve">flash flood </w:t>
            </w:r>
            <w:r w:rsidR="00271078">
              <w:t>warning</w:t>
            </w:r>
            <w:r w:rsidR="005D2039">
              <w:t xml:space="preserve"> in </w:t>
            </w:r>
            <w:r w:rsidR="002539CE">
              <w:t>urban are</w:t>
            </w:r>
            <w:r w:rsidR="003F52E7">
              <w:t>as</w:t>
            </w:r>
          </w:p>
        </w:tc>
        <w:tc>
          <w:tcPr>
            <w:tcW w:w="4508" w:type="dxa"/>
          </w:tcPr>
          <w:p w14:paraId="1DF1FAEF" w14:textId="51ABDEE1" w:rsidR="0024675F" w:rsidRDefault="00282A20" w:rsidP="005C246B">
            <w:pPr>
              <w:spacing w:before="60" w:after="60"/>
            </w:pPr>
            <w:r>
              <w:t>Dep</w:t>
            </w:r>
            <w:r w:rsidR="00341305">
              <w:t>lo</w:t>
            </w:r>
            <w:r w:rsidR="00496253">
              <w:t xml:space="preserve">yed </w:t>
            </w:r>
            <w:r w:rsidR="00D20369">
              <w:t>at</w:t>
            </w:r>
            <w:r w:rsidR="00496253">
              <w:t xml:space="preserve"> the </w:t>
            </w:r>
            <w:r w:rsidR="00EA256E">
              <w:t>dra</w:t>
            </w:r>
            <w:r w:rsidR="00C7019E">
              <w:t>inage</w:t>
            </w:r>
            <w:r w:rsidR="0084323F">
              <w:t>/</w:t>
            </w:r>
            <w:r w:rsidR="00042037">
              <w:t xml:space="preserve">canal </w:t>
            </w:r>
            <w:r w:rsidR="008433C6">
              <w:t>leve</w:t>
            </w:r>
            <w:r w:rsidR="004E5935">
              <w:t xml:space="preserve">l in the </w:t>
            </w:r>
            <w:r w:rsidR="001626C3">
              <w:t>m</w:t>
            </w:r>
            <w:r w:rsidR="004F547D">
              <w:t xml:space="preserve">ore </w:t>
            </w:r>
            <w:r w:rsidR="00D75B70">
              <w:t>flood-affected</w:t>
            </w:r>
            <w:r w:rsidR="00CE4C1C">
              <w:t xml:space="preserve"> </w:t>
            </w:r>
            <w:r w:rsidR="00EF323C">
              <w:t>urban are</w:t>
            </w:r>
            <w:r w:rsidR="002008A1">
              <w:t>as</w:t>
            </w:r>
            <w:r w:rsidR="00F8094D">
              <w:t xml:space="preserve">, since </w:t>
            </w:r>
            <w:r w:rsidR="00D330C7">
              <w:t>one</w:t>
            </w:r>
            <w:r w:rsidR="00F8094D">
              <w:t xml:space="preserve"> of the most </w:t>
            </w:r>
            <w:r w:rsidR="00B43A04">
              <w:t xml:space="preserve">important </w:t>
            </w:r>
            <w:r w:rsidR="00871527">
              <w:t>factors</w:t>
            </w:r>
            <w:r w:rsidR="00EC7908">
              <w:t xml:space="preserve"> of</w:t>
            </w:r>
            <w:r w:rsidR="004D189E">
              <w:t xml:space="preserve"> flash </w:t>
            </w:r>
            <w:r w:rsidR="0058242A">
              <w:t>floods</w:t>
            </w:r>
            <w:r w:rsidR="004C139D">
              <w:t xml:space="preserve"> in urban </w:t>
            </w:r>
            <w:r w:rsidR="009E0D14">
              <w:t>areas</w:t>
            </w:r>
            <w:r w:rsidR="00652986">
              <w:t xml:space="preserve"> is</w:t>
            </w:r>
            <w:r w:rsidR="00714305">
              <w:t xml:space="preserve"> drainage over</w:t>
            </w:r>
            <w:r w:rsidR="00D05A39">
              <w:t>flow</w:t>
            </w:r>
            <w:r w:rsidR="00523770">
              <w:t>, e</w:t>
            </w:r>
            <w:r w:rsidR="001E44E2">
              <w:t>speciall</w:t>
            </w:r>
            <w:r w:rsidR="00F50EC6">
              <w:t xml:space="preserve">y </w:t>
            </w:r>
            <w:r w:rsidR="00F17FE9">
              <w:t xml:space="preserve">during </w:t>
            </w:r>
            <w:r w:rsidR="00BB59A5">
              <w:t>the monso</w:t>
            </w:r>
            <w:r w:rsidR="002C2DD8">
              <w:t>on season</w:t>
            </w:r>
            <w:r w:rsidR="0062334E">
              <w:t xml:space="preserve"> </w:t>
            </w:r>
            <w:r w:rsidR="00371CAB">
              <w:fldChar w:fldCharType="begin"/>
            </w:r>
            <w:r w:rsidR="00371CAB">
              <w:instrText xml:space="preserve"> ADDIN EN.CITE &lt;EndNote&gt;&lt;Cite&gt;&lt;Author&gt;Buslima&lt;/Author&gt;&lt;Year&gt;2018&lt;/Year&gt;&lt;RecNum&gt;146&lt;/RecNum&gt;&lt;DisplayText&gt;(Buslima et al., 2018)&lt;/DisplayText&gt;&lt;record&gt;&lt;rec-number&gt;146&lt;/rec-number&gt;&lt;foreign-keys&gt;&lt;key app="EN" db-id="2exdff5au9r5xrerd25v0wz3v2fr9rw5pwxt" timestamp="1789526602"&gt;146&lt;/key&gt;&lt;/foreign-keys&gt;&lt;ref-type name="Journal Article"&gt;17&lt;/ref-type&gt;&lt;contributors&gt;&lt;authors&gt;&lt;author&gt;Buslima, FS&lt;/author&gt;&lt;author&gt;Omar, Rohayu Che&lt;/author&gt;&lt;author&gt;Jamaluddin, Tajul Anuar&lt;/author&gt;&lt;author&gt;Taha, Hairin&lt;/author&gt;&lt;/authors&gt;&lt;/contributors&gt;&lt;titles&gt;&lt;title&gt;Flood and flash flood geo-hazards in Malaysia&lt;/title&gt;&lt;secondary-title&gt;Int. J. Eng. Technol&lt;/secondary-title&gt;&lt;/titles&gt;&lt;periodical&gt;&lt;full-title&gt;Int. J. Eng. Technol&lt;/full-title&gt;&lt;/periodical&gt;&lt;pages&gt;760-764&lt;/pages&gt;&lt;volume&gt;7&lt;/volume&gt;&lt;number&gt;4&lt;/number&gt;&lt;dates&gt;&lt;year&gt;2018&lt;/year&gt;&lt;/dates&gt;&lt;urls&gt;&lt;/urls&gt;&lt;/record&gt;&lt;/Cite&gt;&lt;/EndNote&gt;</w:instrText>
            </w:r>
            <w:r w:rsidR="00371CAB">
              <w:fldChar w:fldCharType="separate"/>
            </w:r>
            <w:r w:rsidR="00371CAB">
              <w:rPr>
                <w:noProof/>
              </w:rPr>
              <w:t>(Buslima et al., 2018)</w:t>
            </w:r>
            <w:r w:rsidR="00371CAB">
              <w:fldChar w:fldCharType="end"/>
            </w:r>
          </w:p>
        </w:tc>
      </w:tr>
      <w:tr w:rsidR="0024675F" w14:paraId="7065B1EC" w14:textId="77777777" w:rsidTr="0024675F">
        <w:tc>
          <w:tcPr>
            <w:tcW w:w="4508" w:type="dxa"/>
          </w:tcPr>
          <w:p w14:paraId="5F9485FC" w14:textId="54EDA753" w:rsidR="0024675F" w:rsidRDefault="00C17220" w:rsidP="005C246B">
            <w:pPr>
              <w:spacing w:before="60" w:after="60"/>
            </w:pPr>
            <w:r>
              <w:t>Includ</w:t>
            </w:r>
            <w:r w:rsidR="007645AB">
              <w:t>es satellite</w:t>
            </w:r>
            <w:r w:rsidR="00522FA3">
              <w:t xml:space="preserve"> back</w:t>
            </w:r>
            <w:r w:rsidR="00565D55">
              <w:t xml:space="preserve">up during </w:t>
            </w:r>
            <w:r w:rsidR="001D6CC0">
              <w:t>extreme</w:t>
            </w:r>
            <w:r w:rsidR="001F3E2D">
              <w:t xml:space="preserve"> </w:t>
            </w:r>
            <w:r w:rsidR="00E46AEA">
              <w:t>weather</w:t>
            </w:r>
            <w:r w:rsidR="009F1789">
              <w:t xml:space="preserve"> in </w:t>
            </w:r>
            <w:r w:rsidR="00110A3A">
              <w:t xml:space="preserve">case of </w:t>
            </w:r>
            <w:r w:rsidR="008C7F5E">
              <w:t xml:space="preserve">cell </w:t>
            </w:r>
            <w:r w:rsidR="00804FFB">
              <w:t>ne</w:t>
            </w:r>
            <w:r w:rsidR="00F36FFE">
              <w:t>twork dis</w:t>
            </w:r>
            <w:r w:rsidR="00902557">
              <w:t>ruption</w:t>
            </w:r>
            <w:r w:rsidR="000F0DDE">
              <w:t xml:space="preserve"> for sendin</w:t>
            </w:r>
            <w:r w:rsidR="00193661">
              <w:t xml:space="preserve">g </w:t>
            </w:r>
            <w:r w:rsidR="00044689">
              <w:t>warnings</w:t>
            </w:r>
          </w:p>
        </w:tc>
        <w:tc>
          <w:tcPr>
            <w:tcW w:w="4508" w:type="dxa"/>
          </w:tcPr>
          <w:p w14:paraId="5FE507B6" w14:textId="7D0E04F4" w:rsidR="0024675F" w:rsidRDefault="002865E0" w:rsidP="005C246B">
            <w:pPr>
              <w:spacing w:before="60" w:after="60"/>
            </w:pPr>
            <w:r>
              <w:t xml:space="preserve">Since </w:t>
            </w:r>
            <w:r w:rsidR="00E9280E">
              <w:t>deplo</w:t>
            </w:r>
            <w:r w:rsidR="004912A7">
              <w:t xml:space="preserve">yed in </w:t>
            </w:r>
            <w:r w:rsidR="00DF5021">
              <w:t>ur</w:t>
            </w:r>
            <w:r w:rsidR="00E41E46">
              <w:t xml:space="preserve">ban </w:t>
            </w:r>
            <w:r w:rsidR="00910A7E">
              <w:t>areas</w:t>
            </w:r>
            <w:r w:rsidR="004F0243">
              <w:t xml:space="preserve">, </w:t>
            </w:r>
            <w:r w:rsidR="00840F0E">
              <w:t>si</w:t>
            </w:r>
            <w:r w:rsidR="007C3EC4">
              <w:t>rens a</w:t>
            </w:r>
            <w:r w:rsidR="00585E6D">
              <w:t>ct as the seconda</w:t>
            </w:r>
            <w:r w:rsidR="00B87D41">
              <w:t xml:space="preserve">ry </w:t>
            </w:r>
            <w:r w:rsidR="00FC23EE">
              <w:t>alert</w:t>
            </w:r>
            <w:r w:rsidR="004053C8">
              <w:t>ing sys</w:t>
            </w:r>
            <w:r w:rsidR="00C461F1">
              <w:t xml:space="preserve">tem on </w:t>
            </w:r>
            <w:r w:rsidR="003879BD">
              <w:t xml:space="preserve">top of </w:t>
            </w:r>
            <w:r w:rsidR="00E225A9">
              <w:t>SMS</w:t>
            </w:r>
            <w:r w:rsidR="009C111F">
              <w:t xml:space="preserve"> </w:t>
            </w:r>
            <w:r w:rsidR="00706BED">
              <w:t>warnings</w:t>
            </w:r>
          </w:p>
        </w:tc>
      </w:tr>
      <w:tr w:rsidR="0024675F" w14:paraId="0C63FD1E" w14:textId="77777777" w:rsidTr="0024675F">
        <w:tc>
          <w:tcPr>
            <w:tcW w:w="4508" w:type="dxa"/>
          </w:tcPr>
          <w:p w14:paraId="08679EA7" w14:textId="5A98C50D" w:rsidR="0024675F" w:rsidRDefault="00D50264" w:rsidP="005C246B">
            <w:pPr>
              <w:spacing w:before="60" w:after="60"/>
            </w:pPr>
            <w:r>
              <w:t>Sys</w:t>
            </w:r>
            <w:r w:rsidR="00A72B5F">
              <w:t xml:space="preserve">tem and </w:t>
            </w:r>
            <w:r w:rsidR="007D0447">
              <w:t>equipment</w:t>
            </w:r>
            <w:r w:rsidR="00787BA8">
              <w:t xml:space="preserve"> </w:t>
            </w:r>
            <w:r w:rsidR="00CA294E">
              <w:t xml:space="preserve">used </w:t>
            </w:r>
            <w:r w:rsidR="00842A1F">
              <w:t>are co</w:t>
            </w:r>
            <w:r w:rsidR="004D5B14">
              <w:t>stly</w:t>
            </w:r>
            <w:r w:rsidR="00B42C6B">
              <w:t xml:space="preserve">, and </w:t>
            </w:r>
            <w:r w:rsidR="004915D0">
              <w:t xml:space="preserve">reported to have </w:t>
            </w:r>
            <w:r w:rsidR="00A86530">
              <w:t>poor a</w:t>
            </w:r>
            <w:r w:rsidR="00D414C3">
              <w:t>ccuracy du</w:t>
            </w:r>
            <w:r w:rsidR="00AE7BEB">
              <w:t>ring phas</w:t>
            </w:r>
            <w:r w:rsidR="00BA2FAC">
              <w:t>e 1</w:t>
            </w:r>
            <w:r w:rsidR="008E6749">
              <w:t xml:space="preserve"> </w:t>
            </w:r>
            <w:r w:rsidR="00F31AC9">
              <w:fldChar w:fldCharType="begin"/>
            </w:r>
            <w:r w:rsidR="00F31AC9">
              <w:instrText xml:space="preserve"> ADDIN EN.CITE &lt;EndNote&gt;&lt;Cite&gt;&lt;Author&gt;Yiau&lt;/Author&gt;&lt;Year&gt;2024&lt;/Year&gt;&lt;RecNum&gt;147&lt;/RecNum&gt;&lt;DisplayText&gt;(Yiau, 2024)&lt;/DisplayText&gt;&lt;record&gt;&lt;rec-number&gt;147&lt;/rec-number&gt;&lt;foreign-keys&gt;&lt;key app="EN" db-id="2exdff5au9r5xrerd25v0wz3v2fr9rw5pwxt" timestamp="1789527372"&gt;147&lt;/key&gt;&lt;/foreign-keys&gt;&lt;ref-type name="Newspaper Article"&gt;23&lt;/ref-type&gt;&lt;contributors&gt;&lt;authors&gt;&lt;author&gt;Choy Nyen Yiau&lt;/author&gt;&lt;/authors&gt;&lt;/contributors&gt;&lt;titles&gt;&lt;title&gt;Phase 1 of Malaysia&amp;apos;s RM1.06b flood forecasting, warning system only 5.6% accurate — PAC&lt;/title&gt;&lt;secondary-title&gt;The Edge Malaysia&lt;/secondary-title&gt;&lt;/titles&gt;&lt;dates&gt;&lt;year&gt;2024&lt;/year&gt;&lt;/dates&gt;&lt;work-type&gt;Newsletter&lt;/work-type&gt;&lt;urls&gt;&lt;related-urls&gt;&lt;url&gt;https://theedgemalaysia.com/node/705280&lt;/url&gt;&lt;/related-urls&gt;&lt;/urls&gt;&lt;/record&gt;&lt;/Cite&gt;&lt;/EndNote&gt;</w:instrText>
            </w:r>
            <w:r w:rsidR="00F31AC9">
              <w:fldChar w:fldCharType="separate"/>
            </w:r>
            <w:r w:rsidR="00F31AC9">
              <w:rPr>
                <w:noProof/>
              </w:rPr>
              <w:t>(Yiau, 2024)</w:t>
            </w:r>
            <w:r w:rsidR="00F31AC9">
              <w:fldChar w:fldCharType="end"/>
            </w:r>
            <w:r w:rsidR="00986DBE">
              <w:t>.</w:t>
            </w:r>
          </w:p>
        </w:tc>
        <w:tc>
          <w:tcPr>
            <w:tcW w:w="4508" w:type="dxa"/>
          </w:tcPr>
          <w:p w14:paraId="0A3E2026" w14:textId="1DF978DE" w:rsidR="0024675F" w:rsidRDefault="006C56C1" w:rsidP="005C246B">
            <w:pPr>
              <w:spacing w:before="60" w:after="60"/>
            </w:pPr>
            <w:r>
              <w:t>Equipment is</w:t>
            </w:r>
            <w:r w:rsidR="009D313E">
              <w:t xml:space="preserve"> </w:t>
            </w:r>
            <w:r w:rsidR="00166479">
              <w:t>repor</w:t>
            </w:r>
            <w:r w:rsidR="00066EF2">
              <w:t xml:space="preserve">ted to have </w:t>
            </w:r>
            <w:r w:rsidR="00FD6674">
              <w:t>hi</w:t>
            </w:r>
            <w:r w:rsidR="003E0C07">
              <w:t>gher accuracy</w:t>
            </w:r>
            <w:r w:rsidR="00542DD6">
              <w:t xml:space="preserve"> and </w:t>
            </w:r>
            <w:r w:rsidR="00F369CC">
              <w:t>cost optima</w:t>
            </w:r>
            <w:r w:rsidR="00024950">
              <w:t>l</w:t>
            </w:r>
            <w:r w:rsidR="00BF63EF">
              <w:t>.</w:t>
            </w:r>
          </w:p>
        </w:tc>
      </w:tr>
    </w:tbl>
    <w:p w14:paraId="64173034" w14:textId="476239CF" w:rsidR="00C06530" w:rsidRPr="00240DCC" w:rsidRDefault="00C06530" w:rsidP="0060607D">
      <w:pPr>
        <w:rPr>
          <w:lang w:val="en-US"/>
        </w:rPr>
      </w:pPr>
    </w:p>
    <w:p w14:paraId="770E3014" w14:textId="11D97180" w:rsidR="0060607D" w:rsidRPr="00710433" w:rsidRDefault="00E570E4" w:rsidP="00057116">
      <w:pPr>
        <w:pStyle w:val="Heading1"/>
        <w:numPr>
          <w:ilvl w:val="0"/>
          <w:numId w:val="0"/>
        </w:numPr>
      </w:pPr>
      <w:r>
        <w:t>2</w:t>
      </w:r>
      <w:r w:rsidR="00057116">
        <w:t xml:space="preserve">. </w:t>
      </w:r>
      <w:r w:rsidR="238B8C6B">
        <w:t>Market Value</w:t>
      </w:r>
    </w:p>
    <w:p w14:paraId="28053D96" w14:textId="0EA9A399" w:rsidR="63B711D6" w:rsidRPr="00C61EA5" w:rsidRDefault="00E570E4" w:rsidP="009646F5">
      <w:pPr>
        <w:pStyle w:val="Heading2"/>
        <w:spacing w:before="160" w:after="80" w:line="276" w:lineRule="auto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eastAsia="Aptos Display" w:hAnsiTheme="minorHAnsi" w:cstheme="minorHAnsi"/>
          <w:color w:val="000000" w:themeColor="text1"/>
          <w:sz w:val="32"/>
          <w:szCs w:val="32"/>
          <w:lang w:val="en-US"/>
        </w:rPr>
        <w:t>2</w:t>
      </w:r>
      <w:r w:rsidR="00C61EA5">
        <w:rPr>
          <w:rFonts w:asciiTheme="minorHAnsi" w:eastAsia="Aptos Display" w:hAnsiTheme="minorHAnsi" w:cstheme="minorHAnsi"/>
          <w:color w:val="000000" w:themeColor="text1"/>
          <w:sz w:val="32"/>
          <w:szCs w:val="32"/>
          <w:lang w:val="en-US"/>
        </w:rPr>
        <w:t xml:space="preserve">.1 </w:t>
      </w:r>
      <w:r w:rsidR="63B711D6" w:rsidRPr="00C61EA5">
        <w:rPr>
          <w:rFonts w:asciiTheme="minorHAnsi" w:eastAsia="Aptos Display" w:hAnsiTheme="minorHAnsi" w:cstheme="minorHAnsi"/>
          <w:color w:val="000000" w:themeColor="text1"/>
          <w:sz w:val="32"/>
          <w:szCs w:val="32"/>
          <w:lang w:val="en-US"/>
        </w:rPr>
        <w:t>Target Customers who are affected by the problem</w:t>
      </w:r>
    </w:p>
    <w:p w14:paraId="0F3146B3" w14:textId="12B2E9C0" w:rsidR="63B711D6" w:rsidRPr="00C61EA5" w:rsidRDefault="63B711D6" w:rsidP="009646F5">
      <w:pPr>
        <w:spacing w:line="276" w:lineRule="auto"/>
        <w:jc w:val="both"/>
        <w:rPr>
          <w:color w:val="000000" w:themeColor="text1"/>
        </w:rPr>
      </w:pPr>
      <w:r w:rsidRPr="7D27DFC9">
        <w:rPr>
          <w:rFonts w:eastAsia="Aptos"/>
          <w:color w:val="000000" w:themeColor="text1"/>
          <w:lang w:val="en-US"/>
        </w:rPr>
        <w:t xml:space="preserve">Flash floods are mainly </w:t>
      </w:r>
      <w:r w:rsidR="003F5DCA">
        <w:rPr>
          <w:rFonts w:eastAsia="Aptos"/>
          <w:color w:val="000000" w:themeColor="text1"/>
          <w:lang w:val="en-US"/>
        </w:rPr>
        <w:t>characterized</w:t>
      </w:r>
      <w:r w:rsidRPr="7D27DFC9">
        <w:rPr>
          <w:rFonts w:eastAsia="Aptos"/>
          <w:color w:val="000000" w:themeColor="text1"/>
          <w:lang w:val="en-US"/>
        </w:rPr>
        <w:t xml:space="preserve"> by their short yet rapid occurrence, the sudden chance of water discharge that is unpredictable and </w:t>
      </w:r>
      <w:r w:rsidR="00782B1C">
        <w:rPr>
          <w:rFonts w:eastAsia="Aptos"/>
          <w:color w:val="000000" w:themeColor="text1"/>
          <w:lang w:val="en-US"/>
        </w:rPr>
        <w:t>wreaks</w:t>
      </w:r>
      <w:r w:rsidRPr="7D27DFC9">
        <w:rPr>
          <w:rFonts w:eastAsia="Aptos"/>
          <w:color w:val="000000" w:themeColor="text1"/>
          <w:lang w:val="en-US"/>
        </w:rPr>
        <w:t xml:space="preserve"> havoc </w:t>
      </w:r>
      <w:r w:rsidR="00782B1C">
        <w:rPr>
          <w:rFonts w:eastAsia="Aptos"/>
          <w:color w:val="000000" w:themeColor="text1"/>
          <w:lang w:val="en-US"/>
        </w:rPr>
        <w:t>on</w:t>
      </w:r>
      <w:r w:rsidRPr="7D27DFC9">
        <w:rPr>
          <w:rFonts w:eastAsia="Aptos"/>
          <w:color w:val="000000" w:themeColor="text1"/>
          <w:lang w:val="en-US"/>
        </w:rPr>
        <w:t xml:space="preserve"> affected local areas. Without </w:t>
      </w:r>
      <w:r w:rsidR="00782B1C">
        <w:rPr>
          <w:rFonts w:eastAsia="Aptos"/>
          <w:color w:val="000000" w:themeColor="text1"/>
          <w:lang w:val="en-US"/>
        </w:rPr>
        <w:t>an alert</w:t>
      </w:r>
      <w:r w:rsidRPr="7D27DFC9">
        <w:rPr>
          <w:rFonts w:eastAsia="Aptos"/>
          <w:color w:val="000000" w:themeColor="text1"/>
          <w:lang w:val="en-US"/>
        </w:rPr>
        <w:t xml:space="preserve"> system or warning notification, it can cause major harm to residents residing in flood-prone </w:t>
      </w:r>
      <w:r w:rsidR="346A8FC7" w:rsidRPr="7D27DFC9">
        <w:rPr>
          <w:rFonts w:eastAsia="Aptos"/>
          <w:color w:val="000000" w:themeColor="text1"/>
          <w:lang w:val="en-US"/>
        </w:rPr>
        <w:t>areas</w:t>
      </w:r>
      <w:r w:rsidRPr="7D27DFC9">
        <w:rPr>
          <w:rFonts w:eastAsia="Aptos"/>
          <w:color w:val="000000" w:themeColor="text1"/>
          <w:lang w:val="en-US"/>
        </w:rPr>
        <w:t xml:space="preserve"> that can be reduced or avoided. Without sufficient time to respond to flash </w:t>
      </w:r>
      <w:r w:rsidR="00782B1C">
        <w:rPr>
          <w:rFonts w:eastAsia="Aptos"/>
          <w:color w:val="000000" w:themeColor="text1"/>
          <w:lang w:val="en-US"/>
        </w:rPr>
        <w:t>floods</w:t>
      </w:r>
      <w:r w:rsidRPr="7D27DFC9">
        <w:rPr>
          <w:rFonts w:eastAsia="Aptos"/>
          <w:color w:val="000000" w:themeColor="text1"/>
          <w:lang w:val="en-US"/>
        </w:rPr>
        <w:t xml:space="preserve">, residents may be more easily hurt and even </w:t>
      </w:r>
      <w:r w:rsidR="00782B1C">
        <w:rPr>
          <w:rFonts w:eastAsia="Aptos"/>
          <w:color w:val="000000" w:themeColor="text1"/>
          <w:lang w:val="en-US"/>
        </w:rPr>
        <w:t>lose</w:t>
      </w:r>
      <w:r w:rsidRPr="7D27DFC9">
        <w:rPr>
          <w:rFonts w:eastAsia="Aptos"/>
          <w:color w:val="000000" w:themeColor="text1"/>
          <w:lang w:val="en-US"/>
        </w:rPr>
        <w:t xml:space="preserve"> their </w:t>
      </w:r>
      <w:r w:rsidR="007F09AA">
        <w:rPr>
          <w:rFonts w:eastAsia="Aptos"/>
          <w:color w:val="000000" w:themeColor="text1"/>
          <w:lang w:val="en-US"/>
        </w:rPr>
        <w:t>lives;</w:t>
      </w:r>
      <w:r w:rsidRPr="7D27DFC9">
        <w:rPr>
          <w:rFonts w:eastAsia="Aptos"/>
          <w:color w:val="000000" w:themeColor="text1"/>
          <w:lang w:val="en-US"/>
        </w:rPr>
        <w:t xml:space="preserve"> in Malaysia</w:t>
      </w:r>
      <w:r w:rsidR="00782B1C">
        <w:rPr>
          <w:rFonts w:eastAsia="Aptos"/>
          <w:color w:val="000000" w:themeColor="text1"/>
          <w:lang w:val="en-US"/>
        </w:rPr>
        <w:t>,</w:t>
      </w:r>
      <w:r w:rsidRPr="7D27DFC9">
        <w:rPr>
          <w:rFonts w:eastAsia="Aptos"/>
          <w:color w:val="000000" w:themeColor="text1"/>
          <w:lang w:val="en-US"/>
        </w:rPr>
        <w:t xml:space="preserve"> floods are reported to cause 90% of total injuries by natural disasters (</w:t>
      </w:r>
      <w:proofErr w:type="spellStart"/>
      <w:r w:rsidRPr="7D27DFC9">
        <w:rPr>
          <w:rFonts w:eastAsia="Aptos"/>
          <w:color w:val="000000" w:themeColor="text1"/>
          <w:lang w:val="en-US"/>
        </w:rPr>
        <w:t>Maqtan</w:t>
      </w:r>
      <w:proofErr w:type="spellEnd"/>
      <w:r w:rsidRPr="7D27DFC9">
        <w:rPr>
          <w:rFonts w:eastAsia="Aptos"/>
          <w:color w:val="000000" w:themeColor="text1"/>
          <w:lang w:val="en-US"/>
        </w:rPr>
        <w:t xml:space="preserve"> et al., 2022). Furthermore, floodwater can be contaminated by sewage, </w:t>
      </w:r>
      <w:r w:rsidR="39504CB5" w:rsidRPr="7D27DFC9">
        <w:rPr>
          <w:rFonts w:eastAsia="Aptos"/>
          <w:color w:val="000000" w:themeColor="text1"/>
          <w:lang w:val="en-US"/>
        </w:rPr>
        <w:t>pollution</w:t>
      </w:r>
      <w:r w:rsidR="003F5DCA">
        <w:rPr>
          <w:rFonts w:eastAsia="Aptos"/>
          <w:color w:val="000000" w:themeColor="text1"/>
          <w:lang w:val="en-US"/>
        </w:rPr>
        <w:t>,</w:t>
      </w:r>
      <w:r w:rsidRPr="7D27DFC9">
        <w:rPr>
          <w:rFonts w:eastAsia="Aptos"/>
          <w:color w:val="000000" w:themeColor="text1"/>
          <w:lang w:val="en-US"/>
        </w:rPr>
        <w:t xml:space="preserve"> and chemicals, not only </w:t>
      </w:r>
      <w:r w:rsidR="007F09AA">
        <w:rPr>
          <w:rFonts w:eastAsia="Aptos"/>
          <w:color w:val="000000" w:themeColor="text1"/>
          <w:lang w:val="en-US"/>
        </w:rPr>
        <w:t>endangering</w:t>
      </w:r>
      <w:r w:rsidRPr="7D27DFC9">
        <w:rPr>
          <w:rFonts w:eastAsia="Aptos"/>
          <w:color w:val="000000" w:themeColor="text1"/>
          <w:lang w:val="en-US"/>
        </w:rPr>
        <w:t xml:space="preserve"> those who are in </w:t>
      </w:r>
      <w:r w:rsidR="29EAE94B" w:rsidRPr="7D27DFC9">
        <w:rPr>
          <w:rFonts w:eastAsia="Aptos"/>
          <w:color w:val="000000" w:themeColor="text1"/>
          <w:lang w:val="en-US"/>
        </w:rPr>
        <w:t xml:space="preserve">the </w:t>
      </w:r>
      <w:r w:rsidRPr="7D27DFC9">
        <w:rPr>
          <w:rFonts w:eastAsia="Aptos"/>
          <w:color w:val="000000" w:themeColor="text1"/>
          <w:lang w:val="en-US"/>
        </w:rPr>
        <w:t xml:space="preserve">vicinity but also </w:t>
      </w:r>
      <w:r w:rsidR="00782B1C">
        <w:rPr>
          <w:rFonts w:eastAsia="Aptos"/>
          <w:color w:val="000000" w:themeColor="text1"/>
          <w:lang w:val="en-US"/>
        </w:rPr>
        <w:t>helping</w:t>
      </w:r>
      <w:r w:rsidRPr="7D27DFC9">
        <w:rPr>
          <w:rFonts w:eastAsia="Aptos"/>
          <w:color w:val="000000" w:themeColor="text1"/>
          <w:lang w:val="en-US"/>
        </w:rPr>
        <w:t xml:space="preserve"> </w:t>
      </w:r>
      <w:r w:rsidR="7041B1F1" w:rsidRPr="7D27DFC9">
        <w:rPr>
          <w:rFonts w:eastAsia="Aptos"/>
          <w:color w:val="000000" w:themeColor="text1"/>
          <w:lang w:val="en-US"/>
        </w:rPr>
        <w:t>spread</w:t>
      </w:r>
      <w:r w:rsidRPr="7D27DFC9">
        <w:rPr>
          <w:rFonts w:eastAsia="Aptos"/>
          <w:color w:val="000000" w:themeColor="text1"/>
          <w:lang w:val="en-US"/>
        </w:rPr>
        <w:t xml:space="preserve"> diseases such as cholera (Kl et al., 2024). Not only that, but those who cannot evacuate in time due to insufficient response time will have a harder time </w:t>
      </w:r>
      <w:r w:rsidR="00782B1C">
        <w:rPr>
          <w:rFonts w:eastAsia="Aptos"/>
          <w:color w:val="000000" w:themeColor="text1"/>
          <w:lang w:val="en-US"/>
        </w:rPr>
        <w:t>evacuating</w:t>
      </w:r>
      <w:r w:rsidRPr="7D27DFC9">
        <w:rPr>
          <w:rFonts w:eastAsia="Aptos"/>
          <w:color w:val="000000" w:themeColor="text1"/>
          <w:lang w:val="en-US"/>
        </w:rPr>
        <w:t xml:space="preserve"> and </w:t>
      </w:r>
      <w:r w:rsidR="00782B1C">
        <w:rPr>
          <w:rFonts w:eastAsia="Aptos"/>
          <w:color w:val="000000" w:themeColor="text1"/>
          <w:lang w:val="en-US"/>
        </w:rPr>
        <w:t xml:space="preserve">will </w:t>
      </w:r>
      <w:r w:rsidRPr="7D27DFC9">
        <w:rPr>
          <w:rFonts w:eastAsia="Aptos"/>
          <w:color w:val="000000" w:themeColor="text1"/>
          <w:lang w:val="en-US"/>
        </w:rPr>
        <w:t xml:space="preserve">be abruptly displaced, especially without their important belonging. In addition to physical pain, those residents will also suffer </w:t>
      </w:r>
      <w:r w:rsidR="00782B1C">
        <w:rPr>
          <w:rFonts w:eastAsia="Aptos"/>
          <w:color w:val="000000" w:themeColor="text1"/>
          <w:lang w:val="en-US"/>
        </w:rPr>
        <w:t>psychological</w:t>
      </w:r>
      <w:r w:rsidRPr="7D27DFC9">
        <w:rPr>
          <w:rFonts w:eastAsia="Aptos"/>
          <w:color w:val="000000" w:themeColor="text1"/>
          <w:lang w:val="en-US"/>
        </w:rPr>
        <w:t xml:space="preserve"> pain with signs of anxiety, stress</w:t>
      </w:r>
      <w:r w:rsidR="58AB8A59" w:rsidRPr="7D27DFC9">
        <w:rPr>
          <w:rFonts w:eastAsia="Aptos"/>
          <w:color w:val="000000" w:themeColor="text1"/>
          <w:lang w:val="en-US"/>
        </w:rPr>
        <w:t>,</w:t>
      </w:r>
      <w:r w:rsidRPr="7D27DFC9">
        <w:rPr>
          <w:rFonts w:eastAsia="Aptos"/>
          <w:color w:val="000000" w:themeColor="text1"/>
          <w:lang w:val="en-US"/>
        </w:rPr>
        <w:t xml:space="preserve"> and more (Ali et al., 2017) (Kl et al., 2024).  Therefore, an early flash flood warning system is crucial for </w:t>
      </w:r>
      <w:proofErr w:type="spellStart"/>
      <w:r w:rsidRPr="7D27DFC9">
        <w:rPr>
          <w:rFonts w:eastAsia="Aptos"/>
          <w:color w:val="000000" w:themeColor="text1"/>
          <w:lang w:val="en-US"/>
        </w:rPr>
        <w:t>minimising</w:t>
      </w:r>
      <w:proofErr w:type="spellEnd"/>
      <w:r w:rsidRPr="7D27DFC9">
        <w:rPr>
          <w:rFonts w:eastAsia="Aptos"/>
          <w:color w:val="000000" w:themeColor="text1"/>
          <w:lang w:val="en-US"/>
        </w:rPr>
        <w:t xml:space="preserve"> the negative impact of flash flooding in </w:t>
      </w:r>
      <w:r w:rsidR="00782B1C">
        <w:rPr>
          <w:rFonts w:eastAsia="Aptos"/>
          <w:color w:val="000000" w:themeColor="text1"/>
          <w:lang w:val="en-US"/>
        </w:rPr>
        <w:t>flood-prone</w:t>
      </w:r>
      <w:r w:rsidRPr="7D27DFC9">
        <w:rPr>
          <w:rFonts w:eastAsia="Aptos"/>
          <w:color w:val="000000" w:themeColor="text1"/>
          <w:lang w:val="en-US"/>
        </w:rPr>
        <w:t xml:space="preserve"> areas, which the team has proposed.</w:t>
      </w:r>
    </w:p>
    <w:p w14:paraId="4B78C6CA" w14:textId="67E226FD" w:rsidR="63B711D6" w:rsidRPr="00C61EA5" w:rsidRDefault="00E570E4" w:rsidP="009646F5">
      <w:pPr>
        <w:pStyle w:val="Heading2"/>
        <w:spacing w:before="160" w:after="80" w:line="276" w:lineRule="auto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eastAsia="Aptos Display" w:hAnsiTheme="minorHAnsi" w:cstheme="minorHAnsi"/>
          <w:color w:val="000000" w:themeColor="text1"/>
          <w:sz w:val="32"/>
          <w:szCs w:val="32"/>
          <w:lang w:val="en-US"/>
        </w:rPr>
        <w:t xml:space="preserve">2.2 </w:t>
      </w:r>
      <w:r w:rsidR="00266B19">
        <w:rPr>
          <w:rFonts w:asciiTheme="minorHAnsi" w:eastAsia="Aptos Display" w:hAnsiTheme="minorHAnsi" w:cstheme="minorHAnsi"/>
          <w:color w:val="000000" w:themeColor="text1"/>
          <w:sz w:val="32"/>
          <w:szCs w:val="32"/>
          <w:lang w:val="en-US"/>
        </w:rPr>
        <w:t>Do the target customers exist</w:t>
      </w:r>
    </w:p>
    <w:p w14:paraId="7DC78449" w14:textId="02E6191C" w:rsidR="63B711D6" w:rsidRPr="00C61EA5" w:rsidRDefault="63B711D6" w:rsidP="009646F5">
      <w:pPr>
        <w:spacing w:line="276" w:lineRule="auto"/>
        <w:jc w:val="both"/>
        <w:rPr>
          <w:color w:val="000000" w:themeColor="text1"/>
        </w:rPr>
      </w:pPr>
      <w:r w:rsidRPr="7D27DFC9">
        <w:rPr>
          <w:rFonts w:eastAsia="Aptos"/>
          <w:color w:val="000000" w:themeColor="text1"/>
          <w:lang w:val="en-US"/>
        </w:rPr>
        <w:t>Based on the recorded flood events in Sarawak in 2025 (</w:t>
      </w:r>
      <w:r w:rsidRPr="7D27DFC9">
        <w:rPr>
          <w:rFonts w:eastAsia="Aptos"/>
          <w:i/>
          <w:color w:val="000000" w:themeColor="text1"/>
          <w:lang w:val="en-US"/>
        </w:rPr>
        <w:t>Recorded Flood Event in Sarawak Year 2025 (Feb - June) - Official Website of Department of Irrigation and Drainage Sarawak</w:t>
      </w:r>
      <w:r w:rsidRPr="7D27DFC9">
        <w:rPr>
          <w:rFonts w:eastAsia="Aptos"/>
          <w:color w:val="000000" w:themeColor="text1"/>
          <w:lang w:val="en-US"/>
        </w:rPr>
        <w:t xml:space="preserve">, 2025), there are a total of 189 floods reported, and </w:t>
      </w:r>
      <w:r w:rsidR="009A1681" w:rsidRPr="7D27DFC9">
        <w:rPr>
          <w:rFonts w:eastAsia="Aptos"/>
          <w:color w:val="000000" w:themeColor="text1"/>
          <w:lang w:val="en-US"/>
        </w:rPr>
        <w:t>approximately</w:t>
      </w:r>
      <w:r w:rsidRPr="7D27DFC9">
        <w:rPr>
          <w:rFonts w:eastAsia="Aptos"/>
          <w:color w:val="000000" w:themeColor="text1"/>
          <w:lang w:val="en-US"/>
        </w:rPr>
        <w:t xml:space="preserve"> half of them are associated with heavy rainfall. A total of 8 cities </w:t>
      </w:r>
      <w:r w:rsidR="00433E90">
        <w:rPr>
          <w:rFonts w:eastAsia="Aptos"/>
          <w:color w:val="000000" w:themeColor="text1"/>
          <w:lang w:val="en-US"/>
        </w:rPr>
        <w:t>are</w:t>
      </w:r>
      <w:r w:rsidRPr="7D27DFC9">
        <w:rPr>
          <w:rFonts w:eastAsia="Aptos"/>
          <w:color w:val="000000" w:themeColor="text1"/>
          <w:lang w:val="en-US"/>
        </w:rPr>
        <w:t xml:space="preserve"> affected by flash </w:t>
      </w:r>
      <w:r w:rsidR="009A1681" w:rsidRPr="7D27DFC9">
        <w:rPr>
          <w:rFonts w:eastAsia="Aptos"/>
          <w:color w:val="000000" w:themeColor="text1"/>
          <w:lang w:val="en-US"/>
        </w:rPr>
        <w:t>floods</w:t>
      </w:r>
      <w:r w:rsidRPr="7D27DFC9">
        <w:rPr>
          <w:rFonts w:eastAsia="Aptos"/>
          <w:color w:val="000000" w:themeColor="text1"/>
          <w:lang w:val="en-US"/>
        </w:rPr>
        <w:t xml:space="preserve">. Sibu recorded the highest number of flash flood events, with 2 divisions </w:t>
      </w:r>
      <w:r w:rsidR="003F5DCA">
        <w:rPr>
          <w:rFonts w:eastAsia="Aptos"/>
          <w:color w:val="000000" w:themeColor="text1"/>
          <w:lang w:val="en-US"/>
        </w:rPr>
        <w:t>totaling</w:t>
      </w:r>
      <w:r w:rsidRPr="7D27DFC9">
        <w:rPr>
          <w:rFonts w:eastAsia="Aptos"/>
          <w:color w:val="000000" w:themeColor="text1"/>
          <w:lang w:val="en-US"/>
        </w:rPr>
        <w:t xml:space="preserve"> 25 counts, followed by Seri Aman with </w:t>
      </w:r>
      <w:r w:rsidRPr="7D27DFC9">
        <w:rPr>
          <w:rFonts w:eastAsia="Aptos"/>
          <w:color w:val="000000" w:themeColor="text1"/>
          <w:lang w:val="en-US"/>
        </w:rPr>
        <w:lastRenderedPageBreak/>
        <w:t xml:space="preserve">19 counts, and Miri and Bintulu with 13 counts each. The most frequently affected area was at RH Silvester, Kampung Kara, which experienced 5 </w:t>
      </w:r>
      <w:r w:rsidR="00433E90" w:rsidRPr="7D27DFC9">
        <w:rPr>
          <w:rFonts w:eastAsia="Aptos"/>
          <w:color w:val="000000" w:themeColor="text1"/>
          <w:lang w:val="en-US"/>
        </w:rPr>
        <w:t>flooding</w:t>
      </w:r>
      <w:r w:rsidRPr="7D27DFC9">
        <w:rPr>
          <w:rFonts w:eastAsia="Aptos"/>
          <w:color w:val="000000" w:themeColor="text1"/>
          <w:lang w:val="en-US"/>
        </w:rPr>
        <w:t xml:space="preserve"> events.  In </w:t>
      </w:r>
      <w:r w:rsidR="009A1681" w:rsidRPr="7D27DFC9">
        <w:rPr>
          <w:rFonts w:eastAsia="Aptos"/>
          <w:color w:val="000000" w:themeColor="text1"/>
          <w:lang w:val="en-US"/>
        </w:rPr>
        <w:t>terms</w:t>
      </w:r>
      <w:r w:rsidRPr="7D27DFC9">
        <w:rPr>
          <w:rFonts w:eastAsia="Aptos"/>
          <w:color w:val="000000" w:themeColor="text1"/>
          <w:lang w:val="en-US"/>
        </w:rPr>
        <w:t xml:space="preserve"> of severe flash </w:t>
      </w:r>
      <w:r w:rsidR="00433E90">
        <w:rPr>
          <w:rFonts w:eastAsia="Aptos"/>
          <w:color w:val="000000" w:themeColor="text1"/>
          <w:lang w:val="en-US"/>
        </w:rPr>
        <w:t>floods</w:t>
      </w:r>
      <w:r w:rsidRPr="7D27DFC9">
        <w:rPr>
          <w:rFonts w:eastAsia="Aptos"/>
          <w:color w:val="000000" w:themeColor="text1"/>
          <w:lang w:val="en-US"/>
        </w:rPr>
        <w:t xml:space="preserve">, which </w:t>
      </w:r>
      <w:r w:rsidR="00433E90">
        <w:rPr>
          <w:rFonts w:eastAsia="Aptos"/>
          <w:color w:val="000000" w:themeColor="text1"/>
          <w:lang w:val="en-US"/>
        </w:rPr>
        <w:t>are</w:t>
      </w:r>
      <w:r w:rsidRPr="7D27DFC9">
        <w:rPr>
          <w:rFonts w:eastAsia="Aptos"/>
          <w:color w:val="000000" w:themeColor="text1"/>
          <w:lang w:val="en-US"/>
        </w:rPr>
        <w:t xml:space="preserve"> defined as flood events where the water level exceeded 1 meter, Bintulu recorded 3 events, while Sri Aman and Sibu each recorded 2 events.</w:t>
      </w:r>
    </w:p>
    <w:p w14:paraId="14783BF1" w14:textId="54CF8A94" w:rsidR="63B711D6" w:rsidRPr="00C61EA5" w:rsidRDefault="63B711D6" w:rsidP="009646F5">
      <w:pPr>
        <w:spacing w:line="276" w:lineRule="auto"/>
        <w:jc w:val="both"/>
        <w:rPr>
          <w:color w:val="000000" w:themeColor="text1"/>
        </w:rPr>
      </w:pPr>
      <w:r w:rsidRPr="7D27DFC9">
        <w:rPr>
          <w:rFonts w:eastAsia="Aptos"/>
          <w:color w:val="000000" w:themeColor="text1"/>
          <w:lang w:val="en-US"/>
        </w:rPr>
        <w:t xml:space="preserve">These figures clearly show that flash </w:t>
      </w:r>
      <w:r w:rsidR="2787E213" w:rsidRPr="7D27DFC9">
        <w:rPr>
          <w:rFonts w:eastAsia="Aptos"/>
          <w:color w:val="000000" w:themeColor="text1"/>
          <w:lang w:val="en-US"/>
        </w:rPr>
        <w:t xml:space="preserve">floods </w:t>
      </w:r>
      <w:r w:rsidR="00433E90">
        <w:rPr>
          <w:rFonts w:eastAsia="Aptos"/>
          <w:color w:val="000000" w:themeColor="text1"/>
          <w:lang w:val="en-US"/>
        </w:rPr>
        <w:t>are</w:t>
      </w:r>
      <w:r w:rsidRPr="7D27DFC9">
        <w:rPr>
          <w:rFonts w:eastAsia="Aptos"/>
          <w:color w:val="000000" w:themeColor="text1"/>
          <w:lang w:val="en-US"/>
        </w:rPr>
        <w:t xml:space="preserve"> a common natural event happening in Sarawak. Together with the impact caused by flash </w:t>
      </w:r>
      <w:r w:rsidR="00433E90">
        <w:rPr>
          <w:rFonts w:eastAsia="Aptos"/>
          <w:color w:val="000000" w:themeColor="text1"/>
          <w:lang w:val="en-US"/>
        </w:rPr>
        <w:t>floods</w:t>
      </w:r>
      <w:r w:rsidRPr="7D27DFC9">
        <w:rPr>
          <w:rFonts w:eastAsia="Aptos"/>
          <w:color w:val="000000" w:themeColor="text1"/>
          <w:lang w:val="en-US"/>
        </w:rPr>
        <w:t xml:space="preserve"> discussed above, this indicates that there is a substantial market for an early warning system to decrease the impact. </w:t>
      </w:r>
    </w:p>
    <w:p w14:paraId="63C6E730" w14:textId="12970412" w:rsidR="00374BF9" w:rsidRPr="00E570E4" w:rsidRDefault="63B711D6" w:rsidP="00E570E4">
      <w:pPr>
        <w:spacing w:line="276" w:lineRule="auto"/>
        <w:jc w:val="both"/>
        <w:rPr>
          <w:color w:val="000000" w:themeColor="text1"/>
        </w:rPr>
      </w:pPr>
      <w:r w:rsidRPr="7D27DFC9">
        <w:rPr>
          <w:rFonts w:eastAsia="Aptos"/>
          <w:color w:val="000000" w:themeColor="text1"/>
          <w:lang w:val="en-US"/>
        </w:rPr>
        <w:t>Besides that, frequent flood events are located close to rivers in rural areas. For example, RH Silvester, Kampung Kara</w:t>
      </w:r>
      <w:r w:rsidR="009D74CC">
        <w:rPr>
          <w:rFonts w:eastAsia="Aptos"/>
          <w:color w:val="000000" w:themeColor="text1"/>
          <w:lang w:val="en-US"/>
        </w:rPr>
        <w:t>,</w:t>
      </w:r>
      <w:r w:rsidRPr="7D27DFC9">
        <w:rPr>
          <w:rFonts w:eastAsia="Aptos"/>
          <w:color w:val="000000" w:themeColor="text1"/>
          <w:lang w:val="en-US"/>
        </w:rPr>
        <w:t xml:space="preserve"> and RH Magdeline </w:t>
      </w:r>
      <w:proofErr w:type="spellStart"/>
      <w:r w:rsidRPr="7D27DFC9">
        <w:rPr>
          <w:rFonts w:eastAsia="Aptos"/>
          <w:color w:val="000000" w:themeColor="text1"/>
          <w:lang w:val="en-US"/>
        </w:rPr>
        <w:t>Entayang</w:t>
      </w:r>
      <w:proofErr w:type="spellEnd"/>
      <w:r w:rsidRPr="7D27DFC9">
        <w:rPr>
          <w:rFonts w:eastAsia="Aptos"/>
          <w:color w:val="000000" w:themeColor="text1"/>
          <w:lang w:val="en-US"/>
        </w:rPr>
        <w:t xml:space="preserve">, Kampung </w:t>
      </w:r>
      <w:proofErr w:type="spellStart"/>
      <w:r w:rsidRPr="7D27DFC9">
        <w:rPr>
          <w:rFonts w:eastAsia="Aptos"/>
          <w:color w:val="000000" w:themeColor="text1"/>
          <w:lang w:val="en-US"/>
        </w:rPr>
        <w:t>Melinau</w:t>
      </w:r>
      <w:proofErr w:type="spellEnd"/>
      <w:r w:rsidRPr="7D27DFC9">
        <w:rPr>
          <w:rFonts w:eastAsia="Aptos"/>
          <w:color w:val="000000" w:themeColor="text1"/>
          <w:lang w:val="en-US"/>
        </w:rPr>
        <w:t xml:space="preserve"> Baru, the top 2 recorded flooded areas are located close to </w:t>
      </w:r>
      <w:proofErr w:type="spellStart"/>
      <w:r w:rsidRPr="7D27DFC9">
        <w:rPr>
          <w:rFonts w:eastAsia="Aptos"/>
          <w:color w:val="000000" w:themeColor="text1"/>
          <w:lang w:val="en-US"/>
        </w:rPr>
        <w:t>Batang</w:t>
      </w:r>
      <w:proofErr w:type="spellEnd"/>
      <w:r w:rsidRPr="7D27DFC9">
        <w:rPr>
          <w:rFonts w:eastAsia="Aptos"/>
          <w:color w:val="000000" w:themeColor="text1"/>
          <w:lang w:val="en-US"/>
        </w:rPr>
        <w:t xml:space="preserve"> </w:t>
      </w:r>
      <w:proofErr w:type="spellStart"/>
      <w:r w:rsidRPr="7D27DFC9">
        <w:rPr>
          <w:rFonts w:eastAsia="Aptos"/>
          <w:color w:val="000000" w:themeColor="text1"/>
          <w:lang w:val="en-US"/>
        </w:rPr>
        <w:t>Mukah</w:t>
      </w:r>
      <w:proofErr w:type="spellEnd"/>
      <w:r w:rsidRPr="7D27DFC9">
        <w:rPr>
          <w:rFonts w:eastAsia="Aptos"/>
          <w:color w:val="000000" w:themeColor="text1"/>
          <w:lang w:val="en-US"/>
        </w:rPr>
        <w:t xml:space="preserve"> River. This distribution may indicate a limitation in the existing flood records</w:t>
      </w:r>
      <w:r w:rsidR="00433E90">
        <w:rPr>
          <w:rFonts w:eastAsia="Aptos"/>
          <w:color w:val="000000" w:themeColor="text1"/>
          <w:lang w:val="en-US"/>
        </w:rPr>
        <w:t>,</w:t>
      </w:r>
      <w:r w:rsidRPr="7D27DFC9">
        <w:rPr>
          <w:rFonts w:eastAsia="Aptos"/>
          <w:color w:val="000000" w:themeColor="text1"/>
          <w:lang w:val="en-US"/>
        </w:rPr>
        <w:t xml:space="preserve"> as recorded events are mainly concentrated in populated </w:t>
      </w:r>
      <w:r w:rsidR="5100AD14" w:rsidRPr="7D27DFC9">
        <w:rPr>
          <w:rFonts w:eastAsia="Aptos"/>
          <w:color w:val="000000" w:themeColor="text1"/>
          <w:lang w:val="en-US"/>
        </w:rPr>
        <w:t>areas</w:t>
      </w:r>
      <w:r w:rsidRPr="7D27DFC9">
        <w:rPr>
          <w:rFonts w:eastAsia="Aptos"/>
          <w:color w:val="000000" w:themeColor="text1"/>
          <w:lang w:val="en-US"/>
        </w:rPr>
        <w:t xml:space="preserve"> near river streams. Flash flood events in residential areas </w:t>
      </w:r>
      <w:r w:rsidR="00433E90">
        <w:rPr>
          <w:rFonts w:eastAsia="Aptos"/>
          <w:color w:val="000000" w:themeColor="text1"/>
          <w:lang w:val="en-US"/>
        </w:rPr>
        <w:t>farther</w:t>
      </w:r>
      <w:r w:rsidRPr="7D27DFC9">
        <w:rPr>
          <w:rFonts w:eastAsia="Aptos"/>
          <w:color w:val="000000" w:themeColor="text1"/>
          <w:lang w:val="en-US"/>
        </w:rPr>
        <w:t xml:space="preserve"> from rivers may be underreported, which </w:t>
      </w:r>
      <w:r w:rsidR="24BDE14D" w:rsidRPr="7D27DFC9">
        <w:rPr>
          <w:rFonts w:eastAsia="Aptos"/>
          <w:color w:val="000000" w:themeColor="text1"/>
          <w:lang w:val="en-US"/>
        </w:rPr>
        <w:t>means</w:t>
      </w:r>
      <w:r w:rsidRPr="7D27DFC9">
        <w:rPr>
          <w:rFonts w:eastAsia="Aptos"/>
          <w:color w:val="000000" w:themeColor="text1"/>
          <w:lang w:val="en-US"/>
        </w:rPr>
        <w:t xml:space="preserve"> the total </w:t>
      </w:r>
      <w:r w:rsidR="00433E90">
        <w:rPr>
          <w:rFonts w:eastAsia="Aptos"/>
          <w:color w:val="000000" w:themeColor="text1"/>
          <w:lang w:val="en-US"/>
        </w:rPr>
        <w:t>number</w:t>
      </w:r>
      <w:r w:rsidRPr="7D27DFC9">
        <w:rPr>
          <w:rFonts w:eastAsia="Aptos"/>
          <w:color w:val="000000" w:themeColor="text1"/>
          <w:lang w:val="en-US"/>
        </w:rPr>
        <w:t xml:space="preserve"> of flash </w:t>
      </w:r>
      <w:r w:rsidR="00433E90">
        <w:rPr>
          <w:rFonts w:eastAsia="Aptos"/>
          <w:color w:val="000000" w:themeColor="text1"/>
          <w:lang w:val="en-US"/>
        </w:rPr>
        <w:t>floods</w:t>
      </w:r>
      <w:r w:rsidRPr="7D27DFC9">
        <w:rPr>
          <w:rFonts w:eastAsia="Aptos"/>
          <w:color w:val="000000" w:themeColor="text1"/>
          <w:lang w:val="en-US"/>
        </w:rPr>
        <w:t xml:space="preserve"> may be higher.</w:t>
      </w:r>
    </w:p>
    <w:p w14:paraId="6E8ADA30" w14:textId="47AD69DA" w:rsidR="00374BF9" w:rsidRDefault="00E570E4" w:rsidP="00E570E4">
      <w:pPr>
        <w:pStyle w:val="Heading1"/>
        <w:numPr>
          <w:ilvl w:val="0"/>
          <w:numId w:val="0"/>
        </w:numPr>
      </w:pPr>
      <w:r>
        <w:t xml:space="preserve">3. </w:t>
      </w:r>
      <w:r w:rsidR="004721E7">
        <w:t>Solution value</w:t>
      </w:r>
      <w:r w:rsidR="00004B67">
        <w:t xml:space="preserve"> &amp; Evidence Acceptance</w:t>
      </w:r>
    </w:p>
    <w:p w14:paraId="7BC9290F" w14:textId="5FD41A85" w:rsidR="00004B67" w:rsidRDefault="00E570E4" w:rsidP="00004B67">
      <w:pPr>
        <w:pStyle w:val="Heading20"/>
      </w:pPr>
      <w:r>
        <w:t>3</w:t>
      </w:r>
      <w:r w:rsidR="00004B67">
        <w:t xml:space="preserve">.1 </w:t>
      </w:r>
      <w:r w:rsidR="00E47C10">
        <w:t>Value to target customers</w:t>
      </w:r>
    </w:p>
    <w:p w14:paraId="5BE8D2E9" w14:textId="1C34CD2E" w:rsidR="00522B72" w:rsidRDefault="000044EC" w:rsidP="00C23573">
      <w:pPr>
        <w:jc w:val="both"/>
      </w:pPr>
      <w:r>
        <w:t xml:space="preserve">One of the </w:t>
      </w:r>
      <w:r w:rsidR="00E350A4">
        <w:t>targets</w:t>
      </w:r>
      <w:r>
        <w:t xml:space="preserve"> is the Department of Drainage and Irrigation Sarawak will great</w:t>
      </w:r>
      <w:r w:rsidR="00201559">
        <w:t xml:space="preserve">ly benefit </w:t>
      </w:r>
      <w:r w:rsidR="00ED1B78">
        <w:t>from</w:t>
      </w:r>
      <w:r w:rsidR="00201559">
        <w:t xml:space="preserve"> the project solution </w:t>
      </w:r>
      <w:r w:rsidR="00631AB1">
        <w:t>because this solution closes the canal/drainage level monitoring gap at a lower cost per unit than the existing river basins system</w:t>
      </w:r>
      <w:r w:rsidR="00BF4A3E">
        <w:t xml:space="preserve"> </w:t>
      </w:r>
      <w:r w:rsidR="00BF4A3E" w:rsidRPr="00BF4A3E">
        <w:t>(Gul et al., 2026)</w:t>
      </w:r>
      <w:r w:rsidR="00631AB1">
        <w:t xml:space="preserve">. This would greatly decrease the cost the government </w:t>
      </w:r>
      <w:r w:rsidR="00ED1B78">
        <w:t>needs</w:t>
      </w:r>
      <w:r w:rsidR="00631AB1">
        <w:t xml:space="preserve"> to </w:t>
      </w:r>
      <w:r w:rsidR="00ED1B78">
        <w:t>spend on</w:t>
      </w:r>
      <w:r w:rsidR="00631AB1">
        <w:t xml:space="preserve"> monitoring </w:t>
      </w:r>
      <w:r w:rsidR="00A42DDF">
        <w:t xml:space="preserve">flash flood </w:t>
      </w:r>
      <w:r w:rsidR="00ED1B78">
        <w:t>warnings</w:t>
      </w:r>
      <w:r w:rsidR="00D75C7C">
        <w:t xml:space="preserve"> in a particular system</w:t>
      </w:r>
      <w:r w:rsidR="00ED1B78">
        <w:t>,</w:t>
      </w:r>
      <w:r w:rsidR="002E5213">
        <w:t xml:space="preserve"> as it </w:t>
      </w:r>
      <w:r w:rsidR="00ED1B78">
        <w:t>is</w:t>
      </w:r>
      <w:r w:rsidR="002E5213">
        <w:t xml:space="preserve"> more focused and </w:t>
      </w:r>
      <w:r w:rsidR="00ED1B78">
        <w:t>enables</w:t>
      </w:r>
      <w:r w:rsidR="00E31E02">
        <w:t xml:space="preserve"> </w:t>
      </w:r>
      <w:r w:rsidR="00907061">
        <w:t xml:space="preserve">more places </w:t>
      </w:r>
      <w:r w:rsidR="00ED1B78">
        <w:t>to be</w:t>
      </w:r>
      <w:r w:rsidR="00907061">
        <w:t xml:space="preserve"> monitored with </w:t>
      </w:r>
      <w:r w:rsidR="005F2858">
        <w:t>the same budget.</w:t>
      </w:r>
      <w:r w:rsidR="005E23A6">
        <w:t xml:space="preserve"> The DID</w:t>
      </w:r>
      <w:r w:rsidR="00C350A8">
        <w:t xml:space="preserve">’s responders and engineers would also </w:t>
      </w:r>
      <w:r w:rsidR="00ED1B78">
        <w:t>add value</w:t>
      </w:r>
      <w:r w:rsidR="00BE0F08">
        <w:t xml:space="preserve"> to the solution</w:t>
      </w:r>
      <w:r w:rsidR="00042AE0">
        <w:t>,</w:t>
      </w:r>
      <w:r w:rsidR="00BE0F08">
        <w:t xml:space="preserve"> as the system would </w:t>
      </w:r>
      <w:r w:rsidR="00A1340E">
        <w:t xml:space="preserve">give the </w:t>
      </w:r>
      <w:r w:rsidR="00042AE0">
        <w:t>rate-of-rise</w:t>
      </w:r>
      <w:r w:rsidR="00A1340E">
        <w:t xml:space="preserve"> </w:t>
      </w:r>
      <w:r w:rsidR="00A44A2E">
        <w:t xml:space="preserve">detection </w:t>
      </w:r>
      <w:r w:rsidR="00ED1B78">
        <w:t xml:space="preserve">an </w:t>
      </w:r>
      <w:r w:rsidR="00A44A2E">
        <w:t xml:space="preserve">earlier alert before it even </w:t>
      </w:r>
      <w:r w:rsidR="00ED1B78">
        <w:t>hits</w:t>
      </w:r>
      <w:r w:rsidR="00A44A2E">
        <w:t xml:space="preserve"> the major thresholds</w:t>
      </w:r>
      <w:r w:rsidR="00ED1B78">
        <w:t>,</w:t>
      </w:r>
      <w:r w:rsidR="00A44A2E">
        <w:t xml:space="preserve"> leading to much more lead time for them</w:t>
      </w:r>
      <w:r w:rsidR="00CE7E54">
        <w:t xml:space="preserve"> </w:t>
      </w:r>
      <w:r w:rsidR="00CE7E54" w:rsidRPr="00CE7E54">
        <w:t>(Han et al., 2023)</w:t>
      </w:r>
      <w:r w:rsidR="00A44A2E">
        <w:t>.</w:t>
      </w:r>
      <w:r w:rsidR="003E668A">
        <w:t xml:space="preserve"> The live dashboard using Node-RED and </w:t>
      </w:r>
      <w:proofErr w:type="spellStart"/>
      <w:r w:rsidR="003E668A">
        <w:t>ThingSpeak</w:t>
      </w:r>
      <w:proofErr w:type="spellEnd"/>
      <w:r w:rsidR="002D432E">
        <w:t xml:space="preserve"> would also </w:t>
      </w:r>
      <w:r w:rsidR="00ED1B78">
        <w:t>give real-time</w:t>
      </w:r>
      <w:r w:rsidR="002D432E">
        <w:t xml:space="preserve"> situational data </w:t>
      </w:r>
      <w:r w:rsidR="00ED1B78">
        <w:t>readings</w:t>
      </w:r>
      <w:r w:rsidR="002D432E">
        <w:t xml:space="preserve"> </w:t>
      </w:r>
      <w:r w:rsidR="00CA21AA">
        <w:t xml:space="preserve">instead of relying on threshold only reading thus making it easier to </w:t>
      </w:r>
      <w:r w:rsidR="00522B72">
        <w:t xml:space="preserve">prioritise </w:t>
      </w:r>
      <w:r w:rsidR="00ED1B78">
        <w:t>those</w:t>
      </w:r>
      <w:r w:rsidR="00522B72">
        <w:t xml:space="preserve"> that need immediate attention.</w:t>
      </w:r>
    </w:p>
    <w:p w14:paraId="08740CA0" w14:textId="0FEFB07D" w:rsidR="00522B72" w:rsidRDefault="00E570E4" w:rsidP="00C23573">
      <w:pPr>
        <w:pStyle w:val="Heading20"/>
        <w:jc w:val="both"/>
      </w:pPr>
      <w:r>
        <w:t>3</w:t>
      </w:r>
      <w:r w:rsidR="00522B72">
        <w:t>.2 Evidence of Acceptance</w:t>
      </w:r>
    </w:p>
    <w:p w14:paraId="51EBC390" w14:textId="07D49712" w:rsidR="00E47C10" w:rsidRDefault="008D7DC1" w:rsidP="00C23573">
      <w:pPr>
        <w:jc w:val="both"/>
      </w:pPr>
      <w:r>
        <w:t xml:space="preserve">The evidence can be shown by </w:t>
      </w:r>
      <w:r w:rsidR="00042AE0">
        <w:t xml:space="preserve">the </w:t>
      </w:r>
      <w:r>
        <w:t xml:space="preserve">existing paying market of DID’s contract with HDL Solutions </w:t>
      </w:r>
      <w:r w:rsidR="003E6B5A" w:rsidRPr="003E6B5A">
        <w:t>(HDL Solutions, n.d.)</w:t>
      </w:r>
      <w:r w:rsidR="003E6B5A">
        <w:t xml:space="preserve"> </w:t>
      </w:r>
      <w:r w:rsidR="00540791">
        <w:t xml:space="preserve">shows that they already accept and provide funds to </w:t>
      </w:r>
      <w:r w:rsidR="00042AE0">
        <w:t xml:space="preserve">the </w:t>
      </w:r>
      <w:r w:rsidR="00540791">
        <w:t>flood monitoring system technology category.</w:t>
      </w:r>
      <w:r w:rsidR="00F27A82">
        <w:t xml:space="preserve"> The DID </w:t>
      </w:r>
      <w:r w:rsidR="00042AE0">
        <w:t xml:space="preserve">has </w:t>
      </w:r>
      <w:r w:rsidR="00F27A82">
        <w:t xml:space="preserve">also been using </w:t>
      </w:r>
      <w:r w:rsidR="00BC14A4">
        <w:t xml:space="preserve">an </w:t>
      </w:r>
      <w:r w:rsidR="00042AE0">
        <w:t>IoT-based</w:t>
      </w:r>
      <w:r w:rsidR="00BC14A4">
        <w:t xml:space="preserve"> flood detection system called the Integrated Flood Detection and Notification System</w:t>
      </w:r>
      <w:r w:rsidR="00137E0F">
        <w:t xml:space="preserve">. It uses sensors that are placed at rivers to monitor </w:t>
      </w:r>
      <w:r w:rsidR="00042AE0">
        <w:t>their</w:t>
      </w:r>
      <w:r w:rsidR="00137E0F">
        <w:t xml:space="preserve"> water levels</w:t>
      </w:r>
      <w:r w:rsidR="00EB35C3">
        <w:t xml:space="preserve"> and send data automatically to them using a GSM network</w:t>
      </w:r>
      <w:r w:rsidR="003E6B5A">
        <w:t xml:space="preserve"> </w:t>
      </w:r>
      <w:r w:rsidR="003E6B5A" w:rsidRPr="003E6B5A">
        <w:t>(Maidin et al., 2022)</w:t>
      </w:r>
      <w:r w:rsidR="00EB35C3">
        <w:t>.</w:t>
      </w:r>
      <w:r w:rsidR="00E31300">
        <w:t xml:space="preserve"> The DID also accepts early </w:t>
      </w:r>
      <w:r w:rsidR="009C4734">
        <w:t>and predictive alerts</w:t>
      </w:r>
      <w:r w:rsidR="00042AE0">
        <w:t>,</w:t>
      </w:r>
      <w:r w:rsidR="009C4734">
        <w:t xml:space="preserve"> not just the threshold reading. They already built a system called </w:t>
      </w:r>
      <w:proofErr w:type="spellStart"/>
      <w:r w:rsidR="00C87232">
        <w:t>NaFFWS</w:t>
      </w:r>
      <w:proofErr w:type="spellEnd"/>
      <w:r w:rsidR="00C87232">
        <w:t xml:space="preserve"> (National Flood Forecasting and Warning System). </w:t>
      </w:r>
      <w:r w:rsidR="00FC68AE">
        <w:t xml:space="preserve">This system uses </w:t>
      </w:r>
      <w:r w:rsidR="00042AE0">
        <w:t>real-time</w:t>
      </w:r>
      <w:r w:rsidR="00FC68AE">
        <w:t xml:space="preserve"> data to give warnings to authorities 48 </w:t>
      </w:r>
      <w:r w:rsidR="00042AE0">
        <w:t xml:space="preserve">hours </w:t>
      </w:r>
      <w:r w:rsidR="00FC68AE">
        <w:t xml:space="preserve">prior to flooding and can help in </w:t>
      </w:r>
      <w:r w:rsidR="00E128AF">
        <w:t xml:space="preserve">forecasting </w:t>
      </w:r>
      <w:r w:rsidR="00042AE0">
        <w:t>floods</w:t>
      </w:r>
      <w:r w:rsidR="00C23573">
        <w:t xml:space="preserve"> </w:t>
      </w:r>
      <w:r w:rsidR="00C23573" w:rsidRPr="00C23573">
        <w:t>(HR Wallingford, n.d.)</w:t>
      </w:r>
      <w:r w:rsidR="00042AE0">
        <w:t>;</w:t>
      </w:r>
      <w:r w:rsidR="00E128AF">
        <w:t xml:space="preserve"> thus</w:t>
      </w:r>
      <w:r w:rsidR="00042AE0">
        <w:t>,</w:t>
      </w:r>
      <w:r w:rsidR="00E128AF">
        <w:t xml:space="preserve"> a new solution that would improve their system would be accepted.</w:t>
      </w:r>
    </w:p>
    <w:p w14:paraId="5876E6E2" w14:textId="699E8A28" w:rsidR="009A04E5" w:rsidRDefault="00E570E4" w:rsidP="009A04E5">
      <w:pPr>
        <w:pStyle w:val="Heading20"/>
      </w:pPr>
      <w:r>
        <w:lastRenderedPageBreak/>
        <w:t>3</w:t>
      </w:r>
      <w:r w:rsidR="009A04E5">
        <w:t xml:space="preserve">.3 </w:t>
      </w:r>
      <w:r w:rsidR="007B4AFA">
        <w:t>Real World Research Examples</w:t>
      </w:r>
    </w:p>
    <w:p w14:paraId="1F56775D" w14:textId="6513A955" w:rsidR="00042AE0" w:rsidRDefault="007B4AFA" w:rsidP="00042AE0">
      <w:pPr>
        <w:jc w:val="both"/>
      </w:pPr>
      <w:r>
        <w:t xml:space="preserve">Other </w:t>
      </w:r>
      <w:r w:rsidR="00042AE0">
        <w:t>research has</w:t>
      </w:r>
      <w:r>
        <w:t xml:space="preserve"> already been done and tested </w:t>
      </w:r>
      <w:r w:rsidR="00007E8B">
        <w:t xml:space="preserve">similar to </w:t>
      </w:r>
      <w:r w:rsidR="00042AE0">
        <w:t>the systems</w:t>
      </w:r>
      <w:r w:rsidR="00007E8B">
        <w:t xml:space="preserve"> that are proposed</w:t>
      </w:r>
      <w:r w:rsidR="00042AE0">
        <w:t>,</w:t>
      </w:r>
      <w:r w:rsidR="00007E8B">
        <w:t xml:space="preserve"> and results </w:t>
      </w:r>
      <w:r w:rsidR="00042AE0">
        <w:t>show</w:t>
      </w:r>
      <w:r w:rsidR="00007E8B">
        <w:t xml:space="preserve"> that this type of solution actually works</w:t>
      </w:r>
      <w:r w:rsidR="00415DE0">
        <w:t xml:space="preserve">. </w:t>
      </w:r>
      <w:r w:rsidR="00A1085B" w:rsidRPr="00A1085B">
        <w:t>(</w:t>
      </w:r>
      <w:proofErr w:type="spellStart"/>
      <w:r w:rsidR="00A1085B" w:rsidRPr="00A1085B">
        <w:t>Wiangnak</w:t>
      </w:r>
      <w:proofErr w:type="spellEnd"/>
      <w:r w:rsidR="00A1085B" w:rsidRPr="00A1085B">
        <w:t xml:space="preserve"> et al., 2026)</w:t>
      </w:r>
      <w:r w:rsidR="00415DE0">
        <w:t xml:space="preserve"> built and tested a flood warning system in Thailand at a </w:t>
      </w:r>
      <w:r w:rsidR="00A1085B">
        <w:t>high-risk</w:t>
      </w:r>
      <w:r w:rsidR="00E24008">
        <w:t xml:space="preserve"> river </w:t>
      </w:r>
      <w:r w:rsidR="00A1085B">
        <w:t>site</w:t>
      </w:r>
      <w:r w:rsidR="00E24008">
        <w:t>. Their system uses water sensors, cameras</w:t>
      </w:r>
      <w:r w:rsidR="00042AE0">
        <w:t>,</w:t>
      </w:r>
      <w:r w:rsidR="00E24008">
        <w:t xml:space="preserve"> and AI to detect rising </w:t>
      </w:r>
      <w:r w:rsidR="00042AE0">
        <w:t xml:space="preserve">water levels </w:t>
      </w:r>
      <w:r w:rsidR="00E24008">
        <w:t xml:space="preserve">and can predict in rising of water level thus </w:t>
      </w:r>
      <w:r w:rsidR="004575BB">
        <w:t xml:space="preserve">give early alert for a flash flooding situation. </w:t>
      </w:r>
      <w:r w:rsidR="00042AE0">
        <w:t>Their</w:t>
      </w:r>
      <w:r w:rsidR="004575BB">
        <w:t xml:space="preserve"> research</w:t>
      </w:r>
      <w:r w:rsidR="00042AE0">
        <w:t xml:space="preserve"> shows</w:t>
      </w:r>
      <w:r w:rsidR="004575BB">
        <w:t xml:space="preserve"> that even after 60 days of operation</w:t>
      </w:r>
      <w:r w:rsidR="00042AE0">
        <w:t>,</w:t>
      </w:r>
      <w:r w:rsidR="004575BB">
        <w:t xml:space="preserve"> </w:t>
      </w:r>
      <w:r w:rsidR="004C23ED">
        <w:t xml:space="preserve">it stayed online for more than 97% of the time and can </w:t>
      </w:r>
      <w:r w:rsidR="00042AE0">
        <w:t>catch</w:t>
      </w:r>
      <w:r w:rsidR="004C23ED">
        <w:t xml:space="preserve"> 90% of flood </w:t>
      </w:r>
      <w:r w:rsidR="00042AE0">
        <w:t>warnings</w:t>
      </w:r>
      <w:r w:rsidR="004C23ED">
        <w:t>.</w:t>
      </w:r>
      <w:r w:rsidR="004F55D9">
        <w:t xml:space="preserve"> The second is </w:t>
      </w:r>
      <w:r w:rsidR="00042AE0">
        <w:t xml:space="preserve">a </w:t>
      </w:r>
      <w:r w:rsidR="004F55D9">
        <w:t xml:space="preserve">closer example in Kuching. </w:t>
      </w:r>
      <w:r w:rsidR="00A1085B" w:rsidRPr="00A1085B">
        <w:t>(</w:t>
      </w:r>
      <w:proofErr w:type="spellStart"/>
      <w:r w:rsidR="00A1085B" w:rsidRPr="00A1085B">
        <w:t>Zulkapli</w:t>
      </w:r>
      <w:proofErr w:type="spellEnd"/>
      <w:r w:rsidR="00A1085B" w:rsidRPr="00A1085B">
        <w:t xml:space="preserve"> et al., 2025)</w:t>
      </w:r>
      <w:r w:rsidR="004F55D9">
        <w:t xml:space="preserve"> built a similar IoT flood monitoring system </w:t>
      </w:r>
      <w:r w:rsidR="00080A42">
        <w:t xml:space="preserve">for </w:t>
      </w:r>
      <w:r w:rsidR="00042AE0">
        <w:t>an</w:t>
      </w:r>
      <w:r w:rsidR="00080A42">
        <w:t xml:space="preserve"> urban area of Sarawak. They use water level and rain sensors that are connected to a microcontroller that alerts and </w:t>
      </w:r>
      <w:r w:rsidR="00042AE0">
        <w:t>sends</w:t>
      </w:r>
      <w:r w:rsidR="005E50AC">
        <w:t xml:space="preserve"> it straight to a mobile application. Their system also </w:t>
      </w:r>
      <w:r w:rsidR="00E72BD0">
        <w:t xml:space="preserve">automatically </w:t>
      </w:r>
      <w:r w:rsidR="00A1085B">
        <w:t>opens</w:t>
      </w:r>
      <w:r w:rsidR="00E72BD0">
        <w:t xml:space="preserve"> up valves that can help </w:t>
      </w:r>
      <w:r w:rsidR="00042AE0">
        <w:t>drain</w:t>
      </w:r>
      <w:r w:rsidR="00E72BD0">
        <w:t xml:space="preserve"> the excess water to prevent water </w:t>
      </w:r>
      <w:r w:rsidR="00042AE0">
        <w:t>accumulation</w:t>
      </w:r>
      <w:r w:rsidR="00E72BD0">
        <w:t xml:space="preserve">. </w:t>
      </w:r>
    </w:p>
    <w:p w14:paraId="2A99B078" w14:textId="31ACABF2" w:rsidR="00374BF9" w:rsidRDefault="00042AE0" w:rsidP="00042AE0">
      <w:r>
        <w:br w:type="page"/>
      </w:r>
    </w:p>
    <w:p w14:paraId="1C0492A5" w14:textId="64842C58" w:rsidR="00E650AF" w:rsidRDefault="00317D27" w:rsidP="002059F1">
      <w:pPr>
        <w:pStyle w:val="Heading1"/>
        <w:numPr>
          <w:ilvl w:val="0"/>
          <w:numId w:val="0"/>
        </w:numPr>
      </w:pPr>
      <w:r>
        <w:lastRenderedPageBreak/>
        <w:t xml:space="preserve">4. </w:t>
      </w:r>
      <w:r w:rsidR="003E0BFA" w:rsidRPr="00710433">
        <w:t>Reference</w:t>
      </w:r>
    </w:p>
    <w:p w14:paraId="3F0ED8A2" w14:textId="03894143" w:rsidR="00F31AC9" w:rsidRPr="00F31AC9" w:rsidRDefault="005F3C7C" w:rsidP="00F31AC9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F31AC9" w:rsidRPr="00F31AC9">
        <w:t xml:space="preserve">Bhd, S. S. S. </w:t>
      </w:r>
      <w:r w:rsidR="00F31AC9" w:rsidRPr="00F31AC9">
        <w:rPr>
          <w:i/>
        </w:rPr>
        <w:t>Projek Ramalan Amaran Banjir (PRAB)</w:t>
      </w:r>
      <w:r w:rsidR="00F31AC9" w:rsidRPr="00F31AC9">
        <w:t xml:space="preserve">. Retrieved 16 September from </w:t>
      </w:r>
      <w:hyperlink r:id="rId6" w:history="1">
        <w:r w:rsidR="00F31AC9" w:rsidRPr="00F31AC9">
          <w:rPr>
            <w:rStyle w:val="Hyperlink"/>
          </w:rPr>
          <w:t>https://hdls.com.my/projects/projek-prab/#</w:t>
        </w:r>
      </w:hyperlink>
    </w:p>
    <w:p w14:paraId="0EFC3BE7" w14:textId="77777777" w:rsidR="00F31AC9" w:rsidRDefault="00F31AC9" w:rsidP="00F31AC9">
      <w:pPr>
        <w:pStyle w:val="EndNoteBibliography"/>
        <w:spacing w:after="0"/>
        <w:ind w:left="720" w:hanging="720"/>
      </w:pPr>
      <w:r w:rsidRPr="00F31AC9">
        <w:t xml:space="preserve">Buslima, F., Omar, R. C., Jamaluddin, T. A., &amp; Taha, H. (2018). Flood and flash flood geo-hazards in Malaysia. </w:t>
      </w:r>
      <w:r w:rsidRPr="00F31AC9">
        <w:rPr>
          <w:i/>
        </w:rPr>
        <w:t>Int. J. Eng. Technol</w:t>
      </w:r>
      <w:r w:rsidRPr="00F31AC9">
        <w:t>,</w:t>
      </w:r>
      <w:r w:rsidRPr="00F31AC9">
        <w:rPr>
          <w:i/>
        </w:rPr>
        <w:t xml:space="preserve"> 7</w:t>
      </w:r>
      <w:r w:rsidRPr="00F31AC9">
        <w:t xml:space="preserve">(4), 760-764. </w:t>
      </w:r>
    </w:p>
    <w:p w14:paraId="731FEFB4" w14:textId="773ED19E" w:rsidR="00B572F4" w:rsidRPr="009773C6" w:rsidRDefault="00835742" w:rsidP="009773C6">
      <w:r w:rsidRPr="00141A1D">
        <w:rPr>
          <w:noProof/>
        </w:rPr>
        <w:t>Gul, I., Abdelkader, M., Mackelburg, K., &amp; Temimi, M. (2026). Dual-purpose and low-cost</w:t>
      </w:r>
      <w:r>
        <w:rPr>
          <w:noProof/>
        </w:rPr>
        <w:t xml:space="preserve"> </w:t>
      </w:r>
      <w:r>
        <w:rPr>
          <w:noProof/>
        </w:rPr>
        <w:tab/>
      </w:r>
      <w:r w:rsidRPr="00141A1D">
        <w:rPr>
          <w:noProof/>
        </w:rPr>
        <w:t xml:space="preserve">IoT-based sensor network for real-time rainfall and urban flood monitoring. IEEE </w:t>
      </w:r>
      <w:r>
        <w:rPr>
          <w:noProof/>
        </w:rPr>
        <w:tab/>
      </w:r>
      <w:r w:rsidRPr="00141A1D">
        <w:rPr>
          <w:noProof/>
        </w:rPr>
        <w:t xml:space="preserve">Internet of Things Journal, 13(4), 6640–6654. </w:t>
      </w:r>
      <w:r>
        <w:rPr>
          <w:noProof/>
        </w:rPr>
        <w:tab/>
      </w:r>
      <w:hyperlink r:id="rId7" w:history="1">
        <w:r w:rsidRPr="00B76E94">
          <w:rPr>
            <w:rStyle w:val="Hyperlink"/>
            <w:noProof/>
          </w:rPr>
          <w:t>https://doi.org/10.1109/JIOT.2025.3636404</w:t>
        </w:r>
      </w:hyperlink>
      <w:r w:rsidR="00D96913">
        <w:rPr>
          <w:noProof/>
        </w:rPr>
        <w:br/>
      </w:r>
      <w:r w:rsidRPr="00893E96">
        <w:rPr>
          <w:noProof/>
        </w:rPr>
        <w:t xml:space="preserve">Han, M., Rao, Y., Nie, W., Wang, D., Wu, F., &amp; Shi, L. (2023). An early warning system for </w:t>
      </w:r>
      <w:r>
        <w:rPr>
          <w:noProof/>
        </w:rPr>
        <w:tab/>
      </w:r>
      <w:r w:rsidRPr="00893E96">
        <w:rPr>
          <w:noProof/>
        </w:rPr>
        <w:t xml:space="preserve">landslide risks in ion-adsorption rare earth mines: Based on real-time monitoring of </w:t>
      </w:r>
      <w:r>
        <w:rPr>
          <w:noProof/>
        </w:rPr>
        <w:tab/>
      </w:r>
      <w:r w:rsidRPr="00893E96">
        <w:rPr>
          <w:noProof/>
        </w:rPr>
        <w:t xml:space="preserve">water level changes in slopes. </w:t>
      </w:r>
      <w:r w:rsidRPr="00893E96">
        <w:rPr>
          <w:i/>
          <w:iCs/>
          <w:noProof/>
        </w:rPr>
        <w:t>Minerals, 13</w:t>
      </w:r>
      <w:r w:rsidRPr="00893E96">
        <w:rPr>
          <w:noProof/>
        </w:rPr>
        <w:t xml:space="preserve">(2), Article 265. </w:t>
      </w:r>
      <w:r>
        <w:rPr>
          <w:noProof/>
        </w:rPr>
        <w:tab/>
      </w:r>
      <w:hyperlink r:id="rId8" w:history="1">
        <w:r w:rsidRPr="00B76E94">
          <w:rPr>
            <w:rStyle w:val="Hyperlink"/>
            <w:noProof/>
          </w:rPr>
          <w:t>https://doi.org/10.3390/min13020265</w:t>
        </w:r>
      </w:hyperlink>
      <w:r w:rsidR="00D96913">
        <w:rPr>
          <w:noProof/>
        </w:rPr>
        <w:br/>
      </w:r>
      <w:r w:rsidRPr="00893E96">
        <w:rPr>
          <w:noProof/>
        </w:rPr>
        <w:t xml:space="preserve">HDL Solutions. (n.d.). </w:t>
      </w:r>
      <w:r w:rsidRPr="00893E96">
        <w:rPr>
          <w:i/>
          <w:iCs/>
          <w:noProof/>
        </w:rPr>
        <w:t>Home</w:t>
      </w:r>
      <w:r w:rsidRPr="00893E96">
        <w:rPr>
          <w:noProof/>
        </w:rPr>
        <w:t xml:space="preserve">. </w:t>
      </w:r>
      <w:hyperlink r:id="rId9" w:history="1">
        <w:r w:rsidRPr="00893E96">
          <w:rPr>
            <w:rStyle w:val="Hyperlink"/>
            <w:noProof/>
          </w:rPr>
          <w:t>https://hdls.com.my/</w:t>
        </w:r>
      </w:hyperlink>
      <w:r w:rsidR="00820F73">
        <w:br/>
      </w:r>
      <w:r w:rsidR="00D41AA0" w:rsidRPr="00893E96">
        <w:rPr>
          <w:noProof/>
        </w:rPr>
        <w:t xml:space="preserve">HR Wallingford. (n.d.). </w:t>
      </w:r>
      <w:r w:rsidR="00D41AA0" w:rsidRPr="00893E96">
        <w:rPr>
          <w:i/>
          <w:iCs/>
          <w:noProof/>
        </w:rPr>
        <w:t>Building a flood forecasting and warning system for Malaysia</w:t>
      </w:r>
      <w:r w:rsidR="00D41AA0" w:rsidRPr="00893E96">
        <w:rPr>
          <w:noProof/>
        </w:rPr>
        <w:t xml:space="preserve">. </w:t>
      </w:r>
      <w:r w:rsidR="00D41AA0">
        <w:rPr>
          <w:noProof/>
        </w:rPr>
        <w:tab/>
      </w:r>
      <w:hyperlink r:id="rId10" w:history="1">
        <w:r w:rsidR="00D41AA0" w:rsidRPr="00B76E94">
          <w:rPr>
            <w:rStyle w:val="Hyperlink"/>
            <w:noProof/>
          </w:rPr>
          <w:t>https://www.hrwallingford.com/projects/building-flood-forecasting-and-warning-</w:t>
        </w:r>
        <w:r w:rsidR="00D41AA0" w:rsidRPr="00B76E94">
          <w:rPr>
            <w:rStyle w:val="Hyperlink"/>
            <w:noProof/>
          </w:rPr>
          <w:tab/>
          <w:t>system-malaysia</w:t>
        </w:r>
      </w:hyperlink>
      <w:r w:rsidR="00820F73">
        <w:br/>
      </w:r>
      <w:r w:rsidR="00D41AA0" w:rsidRPr="001749B2">
        <w:rPr>
          <w:rFonts w:eastAsia="Aptos" w:cstheme="minorHAnsi"/>
        </w:rPr>
        <w:t xml:space="preserve">Kl, K. H. B. K. (2024). From risk to readiness: exploring community preparedness for </w:t>
      </w:r>
      <w:r w:rsidR="00D41AA0">
        <w:rPr>
          <w:rFonts w:eastAsia="Aptos" w:cstheme="minorHAnsi"/>
          <w:noProof/>
        </w:rPr>
        <w:tab/>
      </w:r>
      <w:r w:rsidR="00D41AA0" w:rsidRPr="001749B2">
        <w:rPr>
          <w:rFonts w:eastAsia="Aptos" w:cstheme="minorHAnsi"/>
        </w:rPr>
        <w:t xml:space="preserve">monsoon floods in East Coast Malaysia. </w:t>
      </w:r>
      <w:r w:rsidR="00D41AA0" w:rsidRPr="001749B2">
        <w:rPr>
          <w:rFonts w:eastAsia="Aptos" w:cstheme="minorHAnsi"/>
          <w:i/>
        </w:rPr>
        <w:t>Disaster Advances</w:t>
      </w:r>
      <w:r w:rsidR="00D41AA0" w:rsidRPr="001749B2">
        <w:rPr>
          <w:rFonts w:eastAsia="Aptos" w:cstheme="minorHAnsi"/>
        </w:rPr>
        <w:t xml:space="preserve">. </w:t>
      </w:r>
      <w:r w:rsidR="00D41AA0">
        <w:rPr>
          <w:rFonts w:eastAsia="Aptos" w:cstheme="minorHAnsi"/>
          <w:noProof/>
        </w:rPr>
        <w:tab/>
      </w:r>
      <w:hyperlink r:id="rId11" w:history="1">
        <w:r w:rsidR="00D41AA0" w:rsidRPr="00F938D1">
          <w:rPr>
            <w:rStyle w:val="Hyperlink"/>
            <w:rFonts w:cstheme="minorHAnsi"/>
            <w:noProof/>
          </w:rPr>
          <w:t>https://www.academia.edu/download/133685535/181da031037.pdf</w:t>
        </w:r>
      </w:hyperlink>
      <w:r w:rsidR="00820F73">
        <w:br/>
      </w:r>
      <w:r w:rsidR="00D41AA0" w:rsidRPr="00893E96">
        <w:rPr>
          <w:noProof/>
        </w:rPr>
        <w:t xml:space="preserve">Maidin, S. S., Lau, B.-Y. S., Othman, M., Latif, A. A., &amp; Mat Saad, M. F. (2022). Data </w:t>
      </w:r>
      <w:r w:rsidR="00D41AA0">
        <w:rPr>
          <w:noProof/>
        </w:rPr>
        <w:tab/>
      </w:r>
      <w:r w:rsidR="00D41AA0" w:rsidRPr="00893E96">
        <w:rPr>
          <w:noProof/>
        </w:rPr>
        <w:t xml:space="preserve">governance conceptual model for IoT (DGCMIoT) in flood management, using the </w:t>
      </w:r>
      <w:r w:rsidR="00D41AA0">
        <w:rPr>
          <w:noProof/>
        </w:rPr>
        <w:tab/>
      </w:r>
      <w:r w:rsidR="00D41AA0" w:rsidRPr="00893E96">
        <w:rPr>
          <w:noProof/>
        </w:rPr>
        <w:t xml:space="preserve">Department of Irrigation and Drainage (DID) Malaysia's Integrated Flood Detection </w:t>
      </w:r>
      <w:r w:rsidR="00D41AA0">
        <w:rPr>
          <w:noProof/>
        </w:rPr>
        <w:tab/>
      </w:r>
      <w:r w:rsidR="00D41AA0" w:rsidRPr="00893E96">
        <w:rPr>
          <w:noProof/>
        </w:rPr>
        <w:t xml:space="preserve">and Notification System as a case. </w:t>
      </w:r>
      <w:r w:rsidR="00D41AA0" w:rsidRPr="00893E96">
        <w:rPr>
          <w:i/>
          <w:iCs/>
          <w:noProof/>
        </w:rPr>
        <w:t>Journal of Pharmaceutical Negative Results</w:t>
      </w:r>
      <w:r w:rsidR="00D41AA0" w:rsidRPr="00893E96">
        <w:rPr>
          <w:noProof/>
        </w:rPr>
        <w:t xml:space="preserve">. </w:t>
      </w:r>
      <w:r w:rsidR="00D41AA0">
        <w:rPr>
          <w:noProof/>
        </w:rPr>
        <w:tab/>
      </w:r>
      <w:hyperlink r:id="rId12" w:history="1">
        <w:r w:rsidR="00D41AA0" w:rsidRPr="00B76E94">
          <w:rPr>
            <w:rStyle w:val="Hyperlink"/>
            <w:noProof/>
          </w:rPr>
          <w:t>https://www.pnrjournal.com/index.php/home/article/download/7680/10179/9327</w:t>
        </w:r>
      </w:hyperlink>
      <w:r w:rsidR="001B7ACD">
        <w:rPr>
          <w:noProof/>
        </w:rPr>
        <w:br/>
      </w:r>
      <w:r w:rsidR="00F31AC9" w:rsidRPr="00F31AC9">
        <w:t xml:space="preserve">Malaysia., D. o. I. a. D. (2019). </w:t>
      </w:r>
      <w:r w:rsidR="00F31AC9" w:rsidRPr="00F31AC9">
        <w:rPr>
          <w:i/>
        </w:rPr>
        <w:t xml:space="preserve">NATIONAL FLOOD FORECASTING AND WARNING </w:t>
      </w:r>
      <w:r w:rsidR="001B7ACD">
        <w:rPr>
          <w:i/>
        </w:rPr>
        <w:tab/>
      </w:r>
      <w:r w:rsidR="00F31AC9" w:rsidRPr="00F31AC9">
        <w:rPr>
          <w:i/>
        </w:rPr>
        <w:t>CENTRE (PRABN)</w:t>
      </w:r>
      <w:r w:rsidR="00F31AC9" w:rsidRPr="00F31AC9">
        <w:t xml:space="preserve">. Retrieved 16 September from </w:t>
      </w:r>
      <w:r w:rsidR="001B7ACD">
        <w:tab/>
      </w:r>
      <w:r w:rsidR="00F31AC9" w:rsidRPr="001B7ACD">
        <w:t>https://publicinfobanjir.water.gov.my/mengenai-kami/prabn/?lang=en</w:t>
      </w:r>
      <w:r w:rsidR="00CC7AFB">
        <w:br/>
      </w:r>
      <w:r w:rsidR="00025F7F" w:rsidRPr="001749B2">
        <w:rPr>
          <w:rFonts w:eastAsia="Aptos" w:cstheme="minorHAnsi"/>
        </w:rPr>
        <w:t xml:space="preserve">Maqtan, R., Othman, F., Wan Jaafar, W. Z., Sherif, M., &amp; El-Shafie, A. (2022). A scoping </w:t>
      </w:r>
      <w:r w:rsidR="00CC7AFB">
        <w:rPr>
          <w:rFonts w:eastAsia="Aptos" w:cstheme="minorHAnsi"/>
        </w:rPr>
        <w:tab/>
      </w:r>
      <w:r w:rsidR="00025F7F" w:rsidRPr="001749B2">
        <w:rPr>
          <w:rFonts w:eastAsia="Aptos" w:cstheme="minorHAnsi"/>
        </w:rPr>
        <w:t xml:space="preserve">review of flash floods in Malaysia: current status and the way forward. </w:t>
      </w:r>
      <w:r w:rsidR="00025F7F" w:rsidRPr="001749B2">
        <w:rPr>
          <w:rFonts w:eastAsia="Aptos" w:cstheme="minorHAnsi"/>
          <w:i/>
        </w:rPr>
        <w:t xml:space="preserve">Natural </w:t>
      </w:r>
      <w:r w:rsidR="00CC7AFB">
        <w:rPr>
          <w:rFonts w:eastAsia="Aptos" w:cstheme="minorHAnsi"/>
          <w:i/>
        </w:rPr>
        <w:tab/>
      </w:r>
      <w:r w:rsidR="00025F7F" w:rsidRPr="001749B2">
        <w:rPr>
          <w:rFonts w:eastAsia="Aptos" w:cstheme="minorHAnsi"/>
          <w:i/>
        </w:rPr>
        <w:t>Hazards</w:t>
      </w:r>
      <w:r w:rsidR="00025F7F" w:rsidRPr="001749B2">
        <w:rPr>
          <w:rFonts w:eastAsia="Aptos" w:cstheme="minorHAnsi"/>
        </w:rPr>
        <w:t xml:space="preserve">. </w:t>
      </w:r>
      <w:hyperlink r:id="rId13">
        <w:r w:rsidR="00025F7F" w:rsidRPr="001749B2">
          <w:rPr>
            <w:rStyle w:val="Hyperlink"/>
            <w:rFonts w:cstheme="minorHAnsi"/>
            <w:color w:val="467886"/>
          </w:rPr>
          <w:t>https://doi.org/10.1007/s11069-022-05486-6</w:t>
        </w:r>
      </w:hyperlink>
      <w:r w:rsidR="00E9181F">
        <w:br/>
      </w:r>
      <w:r w:rsidR="00F31AC9" w:rsidRPr="00F31AC9">
        <w:t xml:space="preserve">Networks, A. (2025). </w:t>
      </w:r>
      <w:r w:rsidR="00F31AC9" w:rsidRPr="00F31AC9">
        <w:rPr>
          <w:i/>
        </w:rPr>
        <w:t xml:space="preserve">AST Networks &amp; HDL Solutions Sdn Bhd (HDLS) secure Flood Sensor </w:t>
      </w:r>
      <w:r w:rsidR="00E9181F">
        <w:rPr>
          <w:i/>
        </w:rPr>
        <w:tab/>
      </w:r>
      <w:r w:rsidR="00F31AC9" w:rsidRPr="00F31AC9">
        <w:rPr>
          <w:i/>
        </w:rPr>
        <w:t>Monitoring deal with Malaysian Government</w:t>
      </w:r>
      <w:r w:rsidR="00F31AC9" w:rsidRPr="00F31AC9">
        <w:t xml:space="preserve">. Retrieved 16 September from </w:t>
      </w:r>
      <w:r w:rsidR="00E9181F">
        <w:tab/>
      </w:r>
      <w:r w:rsidR="00F31AC9" w:rsidRPr="00E9181F">
        <w:t>https://ast-networks.com/insights/news/flood-sensor-monitoring/</w:t>
      </w:r>
      <w:r w:rsidR="009773C6">
        <w:br/>
      </w:r>
      <w:r w:rsidR="009D30E2" w:rsidRPr="001749B2">
        <w:rPr>
          <w:rFonts w:eastAsia="Aptos" w:cstheme="minorHAnsi"/>
          <w:i/>
        </w:rPr>
        <w:t>Recorded Flood Event in Sarawak Year 2025 (Feb - June) - Official Website of Department</w:t>
      </w:r>
      <w:r w:rsidR="009D30E2">
        <w:rPr>
          <w:rFonts w:eastAsia="Aptos" w:cstheme="minorHAnsi"/>
          <w:i/>
          <w:iCs/>
          <w:noProof/>
        </w:rPr>
        <w:br/>
      </w:r>
      <w:r w:rsidR="009D30E2">
        <w:rPr>
          <w:rFonts w:eastAsia="Aptos" w:cstheme="minorHAnsi"/>
          <w:i/>
          <w:iCs/>
          <w:noProof/>
        </w:rPr>
        <w:tab/>
      </w:r>
      <w:r w:rsidR="009D30E2" w:rsidRPr="001749B2">
        <w:rPr>
          <w:rFonts w:eastAsia="Aptos" w:cstheme="minorHAnsi"/>
          <w:i/>
        </w:rPr>
        <w:t>of Irrigation and Drainage Sarawak</w:t>
      </w:r>
      <w:r w:rsidR="009D30E2" w:rsidRPr="001749B2">
        <w:rPr>
          <w:rFonts w:eastAsia="Aptos" w:cstheme="minorHAnsi"/>
        </w:rPr>
        <w:t xml:space="preserve">. (2025). Sarawak.Gov.My. </w:t>
      </w:r>
      <w:r w:rsidR="009D30E2">
        <w:rPr>
          <w:rFonts w:eastAsia="Aptos" w:cstheme="minorHAnsi"/>
          <w:noProof/>
        </w:rPr>
        <w:tab/>
      </w:r>
      <w:hyperlink r:id="rId14" w:history="1">
        <w:r w:rsidR="009D30E2" w:rsidRPr="00B76E94">
          <w:rPr>
            <w:rStyle w:val="Hyperlink"/>
            <w:rFonts w:cstheme="minorHAnsi"/>
            <w:noProof/>
          </w:rPr>
          <w:t>https://did.sarawak.gov.my/web/subpage/webpage_view/1832</w:t>
        </w:r>
      </w:hyperlink>
      <w:r w:rsidR="00CC7AFB">
        <w:rPr>
          <w:rFonts w:eastAsia="Aptos" w:cstheme="minorHAnsi"/>
          <w:i/>
        </w:rPr>
        <w:br/>
      </w:r>
      <w:r w:rsidR="002059F1" w:rsidRPr="00F167C0">
        <w:rPr>
          <w:noProof/>
        </w:rPr>
        <w:t xml:space="preserve">Wiangnak, V., Wiboonrat, M., &amp; Duangsuwan, S. (2026). Development of an AIoT-based </w:t>
      </w:r>
      <w:r w:rsidR="002059F1">
        <w:rPr>
          <w:noProof/>
        </w:rPr>
        <w:tab/>
      </w:r>
      <w:r w:rsidR="002059F1" w:rsidRPr="00F167C0">
        <w:rPr>
          <w:noProof/>
        </w:rPr>
        <w:t xml:space="preserve">early flash-flood warning system for smart rural disaster resilience. Sensors, 26(11), </w:t>
      </w:r>
      <w:r w:rsidR="002059F1">
        <w:rPr>
          <w:noProof/>
        </w:rPr>
        <w:tab/>
      </w:r>
      <w:r w:rsidR="002059F1" w:rsidRPr="00F167C0">
        <w:rPr>
          <w:noProof/>
        </w:rPr>
        <w:t xml:space="preserve">Article 3512. </w:t>
      </w:r>
      <w:hyperlink r:id="rId15" w:history="1">
        <w:r w:rsidR="002059F1" w:rsidRPr="00B76E94">
          <w:rPr>
            <w:rStyle w:val="Hyperlink"/>
            <w:noProof/>
          </w:rPr>
          <w:t>https://doi.org/10.3390/s26113512</w:t>
        </w:r>
      </w:hyperlink>
      <w:r w:rsidR="00D24F37">
        <w:rPr>
          <w:noProof/>
        </w:rPr>
        <w:br/>
      </w:r>
      <w:r w:rsidR="314B947F">
        <w:t xml:space="preserve">Yiau, C. N. (2024). Phase 1 of Malaysia's RM1.06b flood forecasting, warning system only </w:t>
      </w:r>
      <w:r w:rsidR="00D24F37">
        <w:tab/>
      </w:r>
      <w:r w:rsidR="314B947F">
        <w:t>5.6% accurate — PAC.</w:t>
      </w:r>
      <w:r w:rsidR="314B947F" w:rsidRPr="009646F5">
        <w:rPr>
          <w:i/>
          <w:iCs/>
        </w:rPr>
        <w:t xml:space="preserve"> The Edge Malaysia</w:t>
      </w:r>
      <w:r w:rsidR="314B947F">
        <w:t xml:space="preserve">. </w:t>
      </w:r>
      <w:r w:rsidR="00D24F37">
        <w:tab/>
      </w:r>
      <w:r w:rsidR="314B947F" w:rsidRPr="00D24F37">
        <w:t>https://theedgemalaysia.com/node/705280</w:t>
      </w:r>
    </w:p>
    <w:p w14:paraId="165873A1" w14:textId="25A730E2" w:rsidR="00B8079B" w:rsidRDefault="00F167C0" w:rsidP="00F167C0">
      <w:pPr>
        <w:rPr>
          <w:noProof/>
        </w:rPr>
      </w:pPr>
      <w:r w:rsidRPr="00F167C0">
        <w:rPr>
          <w:noProof/>
        </w:rPr>
        <w:lastRenderedPageBreak/>
        <w:t>Zulkapli, Z., Janin, Z., Masrie, M., Zolkapli, M., Burham, N., &amp; Shahbudin, S. (2025). IoT-</w:t>
      </w:r>
      <w:r w:rsidR="00412138">
        <w:rPr>
          <w:noProof/>
        </w:rPr>
        <w:tab/>
      </w:r>
      <w:r w:rsidRPr="00F167C0">
        <w:rPr>
          <w:noProof/>
        </w:rPr>
        <w:t xml:space="preserve">based flash flood monitoring with mobile notifications alerts for urban areas. In 2025 </w:t>
      </w:r>
      <w:r w:rsidR="00412138">
        <w:rPr>
          <w:noProof/>
        </w:rPr>
        <w:tab/>
      </w:r>
      <w:r w:rsidRPr="00F167C0">
        <w:rPr>
          <w:noProof/>
        </w:rPr>
        <w:t xml:space="preserve">IEEE 8th International Conference on Electrical, Electronics, and System Engineering </w:t>
      </w:r>
      <w:r w:rsidR="00412138">
        <w:rPr>
          <w:noProof/>
        </w:rPr>
        <w:tab/>
      </w:r>
      <w:r w:rsidRPr="00F167C0">
        <w:rPr>
          <w:noProof/>
        </w:rPr>
        <w:t xml:space="preserve">(ICEESE). IEEE. </w:t>
      </w:r>
      <w:hyperlink r:id="rId16" w:history="1">
        <w:r w:rsidRPr="00B76E94">
          <w:rPr>
            <w:rStyle w:val="Hyperlink"/>
            <w:noProof/>
          </w:rPr>
          <w:t>https://doi.org/10.1109/ICEESE66784.2025.11212762</w:t>
        </w:r>
      </w:hyperlink>
    </w:p>
    <w:p w14:paraId="45002B0E" w14:textId="4BB6B609" w:rsidR="009646F5" w:rsidRDefault="00D1491A" w:rsidP="00D1491A">
      <w:pPr>
        <w:rPr>
          <w:noProof/>
          <w:color w:val="467886"/>
          <w:u w:val="single"/>
        </w:rPr>
      </w:pPr>
      <w:r>
        <w:rPr>
          <w:noProof/>
          <w:color w:val="467886"/>
          <w:u w:val="single"/>
        </w:rPr>
        <w:br w:type="page"/>
      </w:r>
    </w:p>
    <w:p w14:paraId="4A1A0EB6" w14:textId="5AB660EB" w:rsidR="33FF0D29" w:rsidRPr="00317D27" w:rsidRDefault="33FF0D29" w:rsidP="009646F5">
      <w:pPr>
        <w:spacing w:line="276" w:lineRule="auto"/>
        <w:jc w:val="both"/>
        <w:rPr>
          <w:rStyle w:val="Heading1Char0"/>
          <w:rFonts w:asciiTheme="minorHAnsi" w:hAnsiTheme="minorHAnsi" w:cstheme="minorHAnsi"/>
          <w:noProof/>
          <w:lang w:val="en-GB"/>
        </w:rPr>
      </w:pPr>
      <w:r w:rsidRPr="00317D27">
        <w:rPr>
          <w:rFonts w:cstheme="minorHAnsi"/>
          <w:noProof/>
          <w:color w:val="467886"/>
          <w:u w:val="single"/>
        </w:rPr>
        <w:lastRenderedPageBreak/>
        <w:t xml:space="preserve"> </w:t>
      </w:r>
      <w:r w:rsidR="00317D27">
        <w:rPr>
          <w:rStyle w:val="Heading1Char0"/>
          <w:rFonts w:asciiTheme="minorHAnsi" w:hAnsiTheme="minorHAnsi" w:cstheme="minorHAnsi"/>
          <w:noProof/>
          <w:lang w:val="en-GB"/>
        </w:rPr>
        <w:t xml:space="preserve">5. </w:t>
      </w:r>
      <w:r w:rsidRPr="00317D27">
        <w:rPr>
          <w:rStyle w:val="Heading1Char0"/>
          <w:rFonts w:asciiTheme="minorHAnsi" w:hAnsiTheme="minorHAnsi" w:cstheme="minorHAnsi"/>
          <w:noProof/>
          <w:lang w:val="en-GB"/>
        </w:rPr>
        <w:t>Appendix</w:t>
      </w:r>
    </w:p>
    <w:p w14:paraId="4D2993C4" w14:textId="77777777" w:rsidR="00776369" w:rsidRPr="00776369" w:rsidRDefault="00776369" w:rsidP="00776369">
      <w:pPr>
        <w:spacing w:line="276" w:lineRule="auto"/>
        <w:jc w:val="both"/>
        <w:rPr>
          <w:lang w:val="en-MY"/>
        </w:rPr>
      </w:pPr>
      <w:r w:rsidRPr="00776369">
        <w:rPr>
          <w:lang w:val="en-MY"/>
        </w:rPr>
        <w:t>This is the flood event data being processed and analysed for the project.</w:t>
      </w:r>
    </w:p>
    <w:p w14:paraId="12610DAA" w14:textId="3F178828" w:rsidR="009646F5" w:rsidRDefault="00314FB5" w:rsidP="009646F5">
      <w:pPr>
        <w:pStyle w:val="EndNoteBibliography"/>
        <w:ind w:left="720" w:hanging="720"/>
      </w:pPr>
      <w:r>
        <w:object w:dxaOrig="1490" w:dyaOrig="993" w14:anchorId="04CF3E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5pt;height:49.5pt" o:ole="">
            <v:imagedata r:id="rId17" o:title=""/>
          </v:shape>
          <o:OLEObject Type="Embed" ProgID="Excel.Sheet.12" ShapeID="_x0000_i1025" DrawAspect="Icon" ObjectID="_1851421281" r:id="rId18"/>
        </w:object>
      </w:r>
    </w:p>
    <w:p w14:paraId="5E5787A5" w14:textId="4FEF001E" w:rsidR="00022163" w:rsidRDefault="005F3C7C">
      <w:r>
        <w:fldChar w:fldCharType="end"/>
      </w:r>
    </w:p>
    <w:sectPr w:rsidR="00022163" w:rsidSect="00FC607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D37B0"/>
    <w:multiLevelType w:val="hybridMultilevel"/>
    <w:tmpl w:val="F790EB32"/>
    <w:lvl w:ilvl="0" w:tplc="8A30E556">
      <w:start w:val="1"/>
      <w:numFmt w:val="decimal"/>
      <w:pStyle w:val="Heading1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8D47F6"/>
    <w:multiLevelType w:val="hybridMultilevel"/>
    <w:tmpl w:val="0424532A"/>
    <w:lvl w:ilvl="0" w:tplc="04090011">
      <w:start w:val="1"/>
      <w:numFmt w:val="decimal"/>
      <w:lvlText w:val="%1)"/>
      <w:lvlJc w:val="left"/>
      <w:pPr>
        <w:ind w:left="9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>
      <w:start w:val="1"/>
      <w:numFmt w:val="lowerRoman"/>
      <w:lvlText w:val="%3."/>
      <w:lvlJc w:val="right"/>
      <w:pPr>
        <w:ind w:left="1530" w:hanging="180"/>
      </w:pPr>
    </w:lvl>
    <w:lvl w:ilvl="3" w:tplc="0409000F">
      <w:start w:val="1"/>
      <w:numFmt w:val="decimal"/>
      <w:lvlText w:val="%4."/>
      <w:lvlJc w:val="left"/>
      <w:pPr>
        <w:ind w:left="2250" w:hanging="360"/>
      </w:pPr>
    </w:lvl>
    <w:lvl w:ilvl="4" w:tplc="04090019">
      <w:start w:val="1"/>
      <w:numFmt w:val="lowerLetter"/>
      <w:lvlText w:val="%5."/>
      <w:lvlJc w:val="left"/>
      <w:pPr>
        <w:ind w:left="2970" w:hanging="360"/>
      </w:pPr>
    </w:lvl>
    <w:lvl w:ilvl="5" w:tplc="0409001B">
      <w:start w:val="1"/>
      <w:numFmt w:val="lowerRoman"/>
      <w:lvlText w:val="%6."/>
      <w:lvlJc w:val="right"/>
      <w:pPr>
        <w:ind w:left="3690" w:hanging="180"/>
      </w:pPr>
    </w:lvl>
    <w:lvl w:ilvl="6" w:tplc="0409000F">
      <w:start w:val="1"/>
      <w:numFmt w:val="decimal"/>
      <w:lvlText w:val="%7."/>
      <w:lvlJc w:val="left"/>
      <w:pPr>
        <w:ind w:left="4410" w:hanging="360"/>
      </w:pPr>
    </w:lvl>
    <w:lvl w:ilvl="7" w:tplc="04090019">
      <w:start w:val="1"/>
      <w:numFmt w:val="lowerLetter"/>
      <w:lvlText w:val="%8."/>
      <w:lvlJc w:val="left"/>
      <w:pPr>
        <w:ind w:left="5130" w:hanging="360"/>
      </w:pPr>
    </w:lvl>
    <w:lvl w:ilvl="8" w:tplc="0409001B">
      <w:start w:val="1"/>
      <w:numFmt w:val="lowerRoman"/>
      <w:lvlText w:val="%9."/>
      <w:lvlJc w:val="right"/>
      <w:pPr>
        <w:ind w:left="5850" w:hanging="180"/>
      </w:pPr>
    </w:lvl>
  </w:abstractNum>
  <w:num w:numId="1" w16cid:durableId="1436286996">
    <w:abstractNumId w:val="1"/>
  </w:num>
  <w:num w:numId="2" w16cid:durableId="2059669432">
    <w:abstractNumId w:val="0"/>
  </w:num>
  <w:num w:numId="3" w16cid:durableId="2666225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xdff5au9r5xrerd25v0wz3v2fr9rw5pwxt&quot;&gt;My EndNote Library&lt;record-ids&gt;&lt;item&gt;143&lt;/item&gt;&lt;item&gt;144&lt;/item&gt;&lt;item&gt;145&lt;/item&gt;&lt;item&gt;146&lt;/item&gt;&lt;item&gt;147&lt;/item&gt;&lt;/record-ids&gt;&lt;/item&gt;&lt;/Libraries&gt;"/>
  </w:docVars>
  <w:rsids>
    <w:rsidRoot w:val="4EB9AD85"/>
    <w:rsid w:val="000044EC"/>
    <w:rsid w:val="00004B67"/>
    <w:rsid w:val="00007E8B"/>
    <w:rsid w:val="00013F95"/>
    <w:rsid w:val="00014344"/>
    <w:rsid w:val="00014643"/>
    <w:rsid w:val="00022163"/>
    <w:rsid w:val="00024950"/>
    <w:rsid w:val="00025F7F"/>
    <w:rsid w:val="00040074"/>
    <w:rsid w:val="00042037"/>
    <w:rsid w:val="000425F5"/>
    <w:rsid w:val="00042AE0"/>
    <w:rsid w:val="00044689"/>
    <w:rsid w:val="00044749"/>
    <w:rsid w:val="000466F5"/>
    <w:rsid w:val="0005039A"/>
    <w:rsid w:val="000514E5"/>
    <w:rsid w:val="000516BA"/>
    <w:rsid w:val="00054A00"/>
    <w:rsid w:val="00054C08"/>
    <w:rsid w:val="00057116"/>
    <w:rsid w:val="00063849"/>
    <w:rsid w:val="00063DF9"/>
    <w:rsid w:val="00066EF2"/>
    <w:rsid w:val="00080A42"/>
    <w:rsid w:val="0008744C"/>
    <w:rsid w:val="0009057D"/>
    <w:rsid w:val="00092F6A"/>
    <w:rsid w:val="00095291"/>
    <w:rsid w:val="000965A1"/>
    <w:rsid w:val="000A71CA"/>
    <w:rsid w:val="000A7937"/>
    <w:rsid w:val="000B1108"/>
    <w:rsid w:val="000B5BFB"/>
    <w:rsid w:val="000B6EC9"/>
    <w:rsid w:val="000C70E4"/>
    <w:rsid w:val="000C758E"/>
    <w:rsid w:val="000E63E7"/>
    <w:rsid w:val="000F0DDE"/>
    <w:rsid w:val="00104E1E"/>
    <w:rsid w:val="00106208"/>
    <w:rsid w:val="00110A3A"/>
    <w:rsid w:val="00116292"/>
    <w:rsid w:val="00117F83"/>
    <w:rsid w:val="001270EA"/>
    <w:rsid w:val="00127670"/>
    <w:rsid w:val="001343DE"/>
    <w:rsid w:val="00135365"/>
    <w:rsid w:val="00137E0F"/>
    <w:rsid w:val="001417AF"/>
    <w:rsid w:val="00141889"/>
    <w:rsid w:val="00141A1D"/>
    <w:rsid w:val="00143807"/>
    <w:rsid w:val="001626C3"/>
    <w:rsid w:val="00166479"/>
    <w:rsid w:val="001749B2"/>
    <w:rsid w:val="0017755E"/>
    <w:rsid w:val="00182817"/>
    <w:rsid w:val="001830B4"/>
    <w:rsid w:val="0018415B"/>
    <w:rsid w:val="00191CB6"/>
    <w:rsid w:val="00193661"/>
    <w:rsid w:val="001A494C"/>
    <w:rsid w:val="001A6B72"/>
    <w:rsid w:val="001B7ACD"/>
    <w:rsid w:val="001C1599"/>
    <w:rsid w:val="001C43E0"/>
    <w:rsid w:val="001D232F"/>
    <w:rsid w:val="001D6CC0"/>
    <w:rsid w:val="001E44E2"/>
    <w:rsid w:val="001F3E2D"/>
    <w:rsid w:val="002008A1"/>
    <w:rsid w:val="00200F3E"/>
    <w:rsid w:val="00201559"/>
    <w:rsid w:val="0020248D"/>
    <w:rsid w:val="002059F1"/>
    <w:rsid w:val="00212019"/>
    <w:rsid w:val="00212AFA"/>
    <w:rsid w:val="00216A68"/>
    <w:rsid w:val="00220C1F"/>
    <w:rsid w:val="00224BEB"/>
    <w:rsid w:val="00224D81"/>
    <w:rsid w:val="002310DD"/>
    <w:rsid w:val="0023492C"/>
    <w:rsid w:val="00240DCC"/>
    <w:rsid w:val="00244697"/>
    <w:rsid w:val="00244A1B"/>
    <w:rsid w:val="0024675F"/>
    <w:rsid w:val="00247B82"/>
    <w:rsid w:val="0025050B"/>
    <w:rsid w:val="002539CE"/>
    <w:rsid w:val="0025437D"/>
    <w:rsid w:val="0025615D"/>
    <w:rsid w:val="00256CE7"/>
    <w:rsid w:val="0025736A"/>
    <w:rsid w:val="00260CD6"/>
    <w:rsid w:val="00264AB5"/>
    <w:rsid w:val="00266B19"/>
    <w:rsid w:val="00267B9A"/>
    <w:rsid w:val="00271078"/>
    <w:rsid w:val="00273E67"/>
    <w:rsid w:val="00281449"/>
    <w:rsid w:val="00282A20"/>
    <w:rsid w:val="002865E0"/>
    <w:rsid w:val="00291B6E"/>
    <w:rsid w:val="00292457"/>
    <w:rsid w:val="0029573A"/>
    <w:rsid w:val="002A0028"/>
    <w:rsid w:val="002A14D2"/>
    <w:rsid w:val="002A3B4A"/>
    <w:rsid w:val="002B10EA"/>
    <w:rsid w:val="002C2DD8"/>
    <w:rsid w:val="002D2FBE"/>
    <w:rsid w:val="002D432E"/>
    <w:rsid w:val="002D5CD7"/>
    <w:rsid w:val="002E0E3D"/>
    <w:rsid w:val="002E0FDA"/>
    <w:rsid w:val="002E5213"/>
    <w:rsid w:val="002E7438"/>
    <w:rsid w:val="002E7D75"/>
    <w:rsid w:val="00300439"/>
    <w:rsid w:val="00314E99"/>
    <w:rsid w:val="00314FB5"/>
    <w:rsid w:val="00316889"/>
    <w:rsid w:val="00317D27"/>
    <w:rsid w:val="003220C8"/>
    <w:rsid w:val="00323F6D"/>
    <w:rsid w:val="003326DC"/>
    <w:rsid w:val="003338FD"/>
    <w:rsid w:val="003358E1"/>
    <w:rsid w:val="003408C8"/>
    <w:rsid w:val="00341305"/>
    <w:rsid w:val="0035486A"/>
    <w:rsid w:val="003616FE"/>
    <w:rsid w:val="00371CAB"/>
    <w:rsid w:val="00372DE5"/>
    <w:rsid w:val="00372E16"/>
    <w:rsid w:val="00373267"/>
    <w:rsid w:val="00374BF9"/>
    <w:rsid w:val="003764BA"/>
    <w:rsid w:val="00386F5C"/>
    <w:rsid w:val="003879BD"/>
    <w:rsid w:val="00394D61"/>
    <w:rsid w:val="00395432"/>
    <w:rsid w:val="00396A13"/>
    <w:rsid w:val="0039765E"/>
    <w:rsid w:val="003A00B3"/>
    <w:rsid w:val="003B0A74"/>
    <w:rsid w:val="003E0BFA"/>
    <w:rsid w:val="003E0C07"/>
    <w:rsid w:val="003E668A"/>
    <w:rsid w:val="003E6B5A"/>
    <w:rsid w:val="003E7770"/>
    <w:rsid w:val="003F14C2"/>
    <w:rsid w:val="003F52E7"/>
    <w:rsid w:val="003F5DCA"/>
    <w:rsid w:val="0040176D"/>
    <w:rsid w:val="004027BC"/>
    <w:rsid w:val="0040450D"/>
    <w:rsid w:val="00404D4B"/>
    <w:rsid w:val="004053C8"/>
    <w:rsid w:val="00407D2C"/>
    <w:rsid w:val="00412138"/>
    <w:rsid w:val="00413E77"/>
    <w:rsid w:val="00415DE0"/>
    <w:rsid w:val="00426D76"/>
    <w:rsid w:val="00433E90"/>
    <w:rsid w:val="00442EA2"/>
    <w:rsid w:val="0044602B"/>
    <w:rsid w:val="0045349F"/>
    <w:rsid w:val="004575BB"/>
    <w:rsid w:val="0046600F"/>
    <w:rsid w:val="00467843"/>
    <w:rsid w:val="00467EF8"/>
    <w:rsid w:val="004721E7"/>
    <w:rsid w:val="004802BD"/>
    <w:rsid w:val="0048293B"/>
    <w:rsid w:val="00490339"/>
    <w:rsid w:val="00490438"/>
    <w:rsid w:val="004912A7"/>
    <w:rsid w:val="004915D0"/>
    <w:rsid w:val="004928D4"/>
    <w:rsid w:val="00496253"/>
    <w:rsid w:val="004A5A11"/>
    <w:rsid w:val="004A6C1E"/>
    <w:rsid w:val="004B5C65"/>
    <w:rsid w:val="004B6421"/>
    <w:rsid w:val="004C139D"/>
    <w:rsid w:val="004C23ED"/>
    <w:rsid w:val="004D189E"/>
    <w:rsid w:val="004D42FC"/>
    <w:rsid w:val="004D5B14"/>
    <w:rsid w:val="004E0F3D"/>
    <w:rsid w:val="004E5935"/>
    <w:rsid w:val="004F0243"/>
    <w:rsid w:val="004F3665"/>
    <w:rsid w:val="004F547D"/>
    <w:rsid w:val="004F55D9"/>
    <w:rsid w:val="0050293C"/>
    <w:rsid w:val="00504F98"/>
    <w:rsid w:val="00507B76"/>
    <w:rsid w:val="00510B50"/>
    <w:rsid w:val="00515031"/>
    <w:rsid w:val="00517BA1"/>
    <w:rsid w:val="00522B72"/>
    <w:rsid w:val="00522FA3"/>
    <w:rsid w:val="005236B4"/>
    <w:rsid w:val="00523770"/>
    <w:rsid w:val="00534119"/>
    <w:rsid w:val="00535C29"/>
    <w:rsid w:val="00540791"/>
    <w:rsid w:val="00542DD6"/>
    <w:rsid w:val="00543AF7"/>
    <w:rsid w:val="00546451"/>
    <w:rsid w:val="00565D55"/>
    <w:rsid w:val="0056679F"/>
    <w:rsid w:val="00573708"/>
    <w:rsid w:val="0058242A"/>
    <w:rsid w:val="00585E6D"/>
    <w:rsid w:val="005B5505"/>
    <w:rsid w:val="005C246B"/>
    <w:rsid w:val="005C5829"/>
    <w:rsid w:val="005D2039"/>
    <w:rsid w:val="005D5325"/>
    <w:rsid w:val="005D6EBE"/>
    <w:rsid w:val="005E051B"/>
    <w:rsid w:val="005E1BB2"/>
    <w:rsid w:val="005E23A6"/>
    <w:rsid w:val="005E2978"/>
    <w:rsid w:val="005E4D07"/>
    <w:rsid w:val="005E50AC"/>
    <w:rsid w:val="005F07FC"/>
    <w:rsid w:val="005F0BEB"/>
    <w:rsid w:val="005F25CC"/>
    <w:rsid w:val="005F2858"/>
    <w:rsid w:val="005F3C7C"/>
    <w:rsid w:val="00601417"/>
    <w:rsid w:val="0060607D"/>
    <w:rsid w:val="00610E50"/>
    <w:rsid w:val="00616E96"/>
    <w:rsid w:val="00620684"/>
    <w:rsid w:val="0062334E"/>
    <w:rsid w:val="00631AB1"/>
    <w:rsid w:val="00634A4A"/>
    <w:rsid w:val="00642C4E"/>
    <w:rsid w:val="00643454"/>
    <w:rsid w:val="00652986"/>
    <w:rsid w:val="00654AFC"/>
    <w:rsid w:val="00656DB3"/>
    <w:rsid w:val="00656EEC"/>
    <w:rsid w:val="006570E5"/>
    <w:rsid w:val="00662D53"/>
    <w:rsid w:val="00666A4E"/>
    <w:rsid w:val="00667403"/>
    <w:rsid w:val="00671494"/>
    <w:rsid w:val="006720F8"/>
    <w:rsid w:val="00675BFC"/>
    <w:rsid w:val="00682438"/>
    <w:rsid w:val="0069590D"/>
    <w:rsid w:val="006A47AE"/>
    <w:rsid w:val="006C01D0"/>
    <w:rsid w:val="006C56C1"/>
    <w:rsid w:val="006C7798"/>
    <w:rsid w:val="006D0D7D"/>
    <w:rsid w:val="006D362D"/>
    <w:rsid w:val="006D558D"/>
    <w:rsid w:val="006D72A9"/>
    <w:rsid w:val="006E21BA"/>
    <w:rsid w:val="006E3259"/>
    <w:rsid w:val="006E7B18"/>
    <w:rsid w:val="006F0E0E"/>
    <w:rsid w:val="006F3FA7"/>
    <w:rsid w:val="006F49C9"/>
    <w:rsid w:val="006F5ECB"/>
    <w:rsid w:val="006F6019"/>
    <w:rsid w:val="006F641C"/>
    <w:rsid w:val="00701F2C"/>
    <w:rsid w:val="00706BED"/>
    <w:rsid w:val="00710433"/>
    <w:rsid w:val="00714305"/>
    <w:rsid w:val="0071583C"/>
    <w:rsid w:val="00721C13"/>
    <w:rsid w:val="0072604D"/>
    <w:rsid w:val="007321C4"/>
    <w:rsid w:val="0073716F"/>
    <w:rsid w:val="00742F1C"/>
    <w:rsid w:val="007455F5"/>
    <w:rsid w:val="007565F9"/>
    <w:rsid w:val="0076042B"/>
    <w:rsid w:val="007645AB"/>
    <w:rsid w:val="00767E3A"/>
    <w:rsid w:val="00770A22"/>
    <w:rsid w:val="00776369"/>
    <w:rsid w:val="00781026"/>
    <w:rsid w:val="00782B1C"/>
    <w:rsid w:val="00783771"/>
    <w:rsid w:val="00787BA8"/>
    <w:rsid w:val="007970B4"/>
    <w:rsid w:val="007B2795"/>
    <w:rsid w:val="007B4AFA"/>
    <w:rsid w:val="007B6D90"/>
    <w:rsid w:val="007C3EC4"/>
    <w:rsid w:val="007D0447"/>
    <w:rsid w:val="007F09AA"/>
    <w:rsid w:val="00800945"/>
    <w:rsid w:val="00801561"/>
    <w:rsid w:val="00802A13"/>
    <w:rsid w:val="00804ECF"/>
    <w:rsid w:val="00804FFB"/>
    <w:rsid w:val="00810632"/>
    <w:rsid w:val="00820F73"/>
    <w:rsid w:val="0082733B"/>
    <w:rsid w:val="00835216"/>
    <w:rsid w:val="00835742"/>
    <w:rsid w:val="00835BE0"/>
    <w:rsid w:val="00840F0E"/>
    <w:rsid w:val="00841C16"/>
    <w:rsid w:val="00842A1F"/>
    <w:rsid w:val="0084323F"/>
    <w:rsid w:val="008433C6"/>
    <w:rsid w:val="00852896"/>
    <w:rsid w:val="008566D9"/>
    <w:rsid w:val="008637D4"/>
    <w:rsid w:val="00867495"/>
    <w:rsid w:val="00871527"/>
    <w:rsid w:val="00871752"/>
    <w:rsid w:val="0087246C"/>
    <w:rsid w:val="00886838"/>
    <w:rsid w:val="0088785E"/>
    <w:rsid w:val="008932F3"/>
    <w:rsid w:val="00893E96"/>
    <w:rsid w:val="00894755"/>
    <w:rsid w:val="008B0582"/>
    <w:rsid w:val="008B2655"/>
    <w:rsid w:val="008B33AA"/>
    <w:rsid w:val="008B3C79"/>
    <w:rsid w:val="008C0370"/>
    <w:rsid w:val="008C613B"/>
    <w:rsid w:val="008C7F5E"/>
    <w:rsid w:val="008D6C91"/>
    <w:rsid w:val="008D7DC1"/>
    <w:rsid w:val="008E4812"/>
    <w:rsid w:val="008E6749"/>
    <w:rsid w:val="008E7D8E"/>
    <w:rsid w:val="008F28DA"/>
    <w:rsid w:val="008F5115"/>
    <w:rsid w:val="008F737D"/>
    <w:rsid w:val="00902557"/>
    <w:rsid w:val="00907061"/>
    <w:rsid w:val="00910A7E"/>
    <w:rsid w:val="0091514B"/>
    <w:rsid w:val="00936792"/>
    <w:rsid w:val="00942D9D"/>
    <w:rsid w:val="00947D03"/>
    <w:rsid w:val="009514BA"/>
    <w:rsid w:val="00952AC0"/>
    <w:rsid w:val="00955996"/>
    <w:rsid w:val="00962AEC"/>
    <w:rsid w:val="009646F5"/>
    <w:rsid w:val="009772CD"/>
    <w:rsid w:val="009773C6"/>
    <w:rsid w:val="00983682"/>
    <w:rsid w:val="00986DBE"/>
    <w:rsid w:val="00993689"/>
    <w:rsid w:val="009A04E5"/>
    <w:rsid w:val="009A1681"/>
    <w:rsid w:val="009A29C3"/>
    <w:rsid w:val="009A70CB"/>
    <w:rsid w:val="009B716B"/>
    <w:rsid w:val="009C111F"/>
    <w:rsid w:val="009C3877"/>
    <w:rsid w:val="009C4734"/>
    <w:rsid w:val="009D30E2"/>
    <w:rsid w:val="009D313E"/>
    <w:rsid w:val="009D74CC"/>
    <w:rsid w:val="009E0D14"/>
    <w:rsid w:val="009E1185"/>
    <w:rsid w:val="009E5A47"/>
    <w:rsid w:val="009F030E"/>
    <w:rsid w:val="009F1789"/>
    <w:rsid w:val="00A1085B"/>
    <w:rsid w:val="00A1340E"/>
    <w:rsid w:val="00A22962"/>
    <w:rsid w:val="00A23B3C"/>
    <w:rsid w:val="00A262B1"/>
    <w:rsid w:val="00A268E9"/>
    <w:rsid w:val="00A30424"/>
    <w:rsid w:val="00A42DDF"/>
    <w:rsid w:val="00A44A2E"/>
    <w:rsid w:val="00A4793C"/>
    <w:rsid w:val="00A51399"/>
    <w:rsid w:val="00A5369A"/>
    <w:rsid w:val="00A6396C"/>
    <w:rsid w:val="00A72B5F"/>
    <w:rsid w:val="00A76993"/>
    <w:rsid w:val="00A86530"/>
    <w:rsid w:val="00A95346"/>
    <w:rsid w:val="00A95E44"/>
    <w:rsid w:val="00AB5B53"/>
    <w:rsid w:val="00AD0CF6"/>
    <w:rsid w:val="00AD4A0B"/>
    <w:rsid w:val="00AD5424"/>
    <w:rsid w:val="00AE7BEB"/>
    <w:rsid w:val="00AF07D4"/>
    <w:rsid w:val="00AF0B38"/>
    <w:rsid w:val="00AF0BA6"/>
    <w:rsid w:val="00B12FB8"/>
    <w:rsid w:val="00B20C76"/>
    <w:rsid w:val="00B42C6B"/>
    <w:rsid w:val="00B43A04"/>
    <w:rsid w:val="00B44497"/>
    <w:rsid w:val="00B47312"/>
    <w:rsid w:val="00B529FA"/>
    <w:rsid w:val="00B54467"/>
    <w:rsid w:val="00B572F4"/>
    <w:rsid w:val="00B636DA"/>
    <w:rsid w:val="00B708EA"/>
    <w:rsid w:val="00B7164E"/>
    <w:rsid w:val="00B72A07"/>
    <w:rsid w:val="00B73787"/>
    <w:rsid w:val="00B76E94"/>
    <w:rsid w:val="00B8079B"/>
    <w:rsid w:val="00B81872"/>
    <w:rsid w:val="00B833AB"/>
    <w:rsid w:val="00B8590D"/>
    <w:rsid w:val="00B8622B"/>
    <w:rsid w:val="00B86ADC"/>
    <w:rsid w:val="00B87D41"/>
    <w:rsid w:val="00B90799"/>
    <w:rsid w:val="00B93CAC"/>
    <w:rsid w:val="00B9620C"/>
    <w:rsid w:val="00BA2FAC"/>
    <w:rsid w:val="00BA3DFE"/>
    <w:rsid w:val="00BA43AB"/>
    <w:rsid w:val="00BB00C7"/>
    <w:rsid w:val="00BB35B2"/>
    <w:rsid w:val="00BB59A5"/>
    <w:rsid w:val="00BC14A4"/>
    <w:rsid w:val="00BC1C20"/>
    <w:rsid w:val="00BC5C2F"/>
    <w:rsid w:val="00BD32C8"/>
    <w:rsid w:val="00BD5DAC"/>
    <w:rsid w:val="00BE0F08"/>
    <w:rsid w:val="00BF0DC4"/>
    <w:rsid w:val="00BF4A3E"/>
    <w:rsid w:val="00BF62F0"/>
    <w:rsid w:val="00BF63EF"/>
    <w:rsid w:val="00BF72BF"/>
    <w:rsid w:val="00C06530"/>
    <w:rsid w:val="00C17220"/>
    <w:rsid w:val="00C23573"/>
    <w:rsid w:val="00C350A8"/>
    <w:rsid w:val="00C36489"/>
    <w:rsid w:val="00C461F1"/>
    <w:rsid w:val="00C5070A"/>
    <w:rsid w:val="00C5426C"/>
    <w:rsid w:val="00C556A6"/>
    <w:rsid w:val="00C55C28"/>
    <w:rsid w:val="00C61EA5"/>
    <w:rsid w:val="00C63745"/>
    <w:rsid w:val="00C7019E"/>
    <w:rsid w:val="00C87232"/>
    <w:rsid w:val="00C87D3C"/>
    <w:rsid w:val="00C91432"/>
    <w:rsid w:val="00C973F4"/>
    <w:rsid w:val="00C97CFE"/>
    <w:rsid w:val="00CA21AA"/>
    <w:rsid w:val="00CA294E"/>
    <w:rsid w:val="00CA5DE0"/>
    <w:rsid w:val="00CB08FD"/>
    <w:rsid w:val="00CB090A"/>
    <w:rsid w:val="00CC2630"/>
    <w:rsid w:val="00CC74FB"/>
    <w:rsid w:val="00CC7AFB"/>
    <w:rsid w:val="00CD19B0"/>
    <w:rsid w:val="00CD2DB9"/>
    <w:rsid w:val="00CD2E1E"/>
    <w:rsid w:val="00CE45F2"/>
    <w:rsid w:val="00CE4C1C"/>
    <w:rsid w:val="00CE65C6"/>
    <w:rsid w:val="00CE7E54"/>
    <w:rsid w:val="00D0532A"/>
    <w:rsid w:val="00D05A39"/>
    <w:rsid w:val="00D10130"/>
    <w:rsid w:val="00D1491A"/>
    <w:rsid w:val="00D20369"/>
    <w:rsid w:val="00D22657"/>
    <w:rsid w:val="00D24F37"/>
    <w:rsid w:val="00D330C7"/>
    <w:rsid w:val="00D333DF"/>
    <w:rsid w:val="00D414C3"/>
    <w:rsid w:val="00D4194B"/>
    <w:rsid w:val="00D41AA0"/>
    <w:rsid w:val="00D4258A"/>
    <w:rsid w:val="00D438C6"/>
    <w:rsid w:val="00D46412"/>
    <w:rsid w:val="00D4666A"/>
    <w:rsid w:val="00D50264"/>
    <w:rsid w:val="00D51C12"/>
    <w:rsid w:val="00D55319"/>
    <w:rsid w:val="00D56111"/>
    <w:rsid w:val="00D60601"/>
    <w:rsid w:val="00D630C3"/>
    <w:rsid w:val="00D66A74"/>
    <w:rsid w:val="00D67AC8"/>
    <w:rsid w:val="00D71562"/>
    <w:rsid w:val="00D75B70"/>
    <w:rsid w:val="00D75C7C"/>
    <w:rsid w:val="00D76884"/>
    <w:rsid w:val="00D84543"/>
    <w:rsid w:val="00D84D4A"/>
    <w:rsid w:val="00D8521A"/>
    <w:rsid w:val="00D87540"/>
    <w:rsid w:val="00D91D4F"/>
    <w:rsid w:val="00D927EB"/>
    <w:rsid w:val="00D9381E"/>
    <w:rsid w:val="00D940A2"/>
    <w:rsid w:val="00D95DEE"/>
    <w:rsid w:val="00D96913"/>
    <w:rsid w:val="00D977B6"/>
    <w:rsid w:val="00DA02E7"/>
    <w:rsid w:val="00DA1CE3"/>
    <w:rsid w:val="00DA507B"/>
    <w:rsid w:val="00DB1DA1"/>
    <w:rsid w:val="00DC62EC"/>
    <w:rsid w:val="00DD5547"/>
    <w:rsid w:val="00DD59FB"/>
    <w:rsid w:val="00DD77F8"/>
    <w:rsid w:val="00DE199F"/>
    <w:rsid w:val="00DE3661"/>
    <w:rsid w:val="00DE5E7D"/>
    <w:rsid w:val="00DF5021"/>
    <w:rsid w:val="00E039D4"/>
    <w:rsid w:val="00E05B7A"/>
    <w:rsid w:val="00E1070E"/>
    <w:rsid w:val="00E128AF"/>
    <w:rsid w:val="00E1738A"/>
    <w:rsid w:val="00E225A9"/>
    <w:rsid w:val="00E24008"/>
    <w:rsid w:val="00E31300"/>
    <w:rsid w:val="00E31E02"/>
    <w:rsid w:val="00E350A4"/>
    <w:rsid w:val="00E35571"/>
    <w:rsid w:val="00E36123"/>
    <w:rsid w:val="00E41E46"/>
    <w:rsid w:val="00E46AEA"/>
    <w:rsid w:val="00E47C10"/>
    <w:rsid w:val="00E5003A"/>
    <w:rsid w:val="00E501E9"/>
    <w:rsid w:val="00E50592"/>
    <w:rsid w:val="00E570E4"/>
    <w:rsid w:val="00E649D4"/>
    <w:rsid w:val="00E650AF"/>
    <w:rsid w:val="00E722DB"/>
    <w:rsid w:val="00E72BD0"/>
    <w:rsid w:val="00E74CBD"/>
    <w:rsid w:val="00E75DCE"/>
    <w:rsid w:val="00E836C9"/>
    <w:rsid w:val="00E87098"/>
    <w:rsid w:val="00E8798A"/>
    <w:rsid w:val="00E90736"/>
    <w:rsid w:val="00E9181F"/>
    <w:rsid w:val="00E9280E"/>
    <w:rsid w:val="00E97D22"/>
    <w:rsid w:val="00EA1815"/>
    <w:rsid w:val="00EA256E"/>
    <w:rsid w:val="00EA629C"/>
    <w:rsid w:val="00EA7904"/>
    <w:rsid w:val="00EB1B0A"/>
    <w:rsid w:val="00EB35C3"/>
    <w:rsid w:val="00EB5855"/>
    <w:rsid w:val="00EC7908"/>
    <w:rsid w:val="00ED1B78"/>
    <w:rsid w:val="00ED3CF5"/>
    <w:rsid w:val="00ED79EF"/>
    <w:rsid w:val="00EE5C91"/>
    <w:rsid w:val="00EE6BC5"/>
    <w:rsid w:val="00EF323C"/>
    <w:rsid w:val="00EF592D"/>
    <w:rsid w:val="00EF5FFE"/>
    <w:rsid w:val="00F01A0F"/>
    <w:rsid w:val="00F167C0"/>
    <w:rsid w:val="00F17FE9"/>
    <w:rsid w:val="00F27A82"/>
    <w:rsid w:val="00F31AC9"/>
    <w:rsid w:val="00F34459"/>
    <w:rsid w:val="00F35DC2"/>
    <w:rsid w:val="00F369CC"/>
    <w:rsid w:val="00F36FFE"/>
    <w:rsid w:val="00F37EC7"/>
    <w:rsid w:val="00F50EC6"/>
    <w:rsid w:val="00F56B3F"/>
    <w:rsid w:val="00F60740"/>
    <w:rsid w:val="00F61FC4"/>
    <w:rsid w:val="00F77273"/>
    <w:rsid w:val="00F8094D"/>
    <w:rsid w:val="00F938D1"/>
    <w:rsid w:val="00F93E83"/>
    <w:rsid w:val="00FA1FF5"/>
    <w:rsid w:val="00FA320C"/>
    <w:rsid w:val="00FB0029"/>
    <w:rsid w:val="00FC23EE"/>
    <w:rsid w:val="00FC607F"/>
    <w:rsid w:val="00FC61B2"/>
    <w:rsid w:val="00FC68AE"/>
    <w:rsid w:val="00FD6674"/>
    <w:rsid w:val="00FD797B"/>
    <w:rsid w:val="00FD7C79"/>
    <w:rsid w:val="00FF0F4A"/>
    <w:rsid w:val="00FF6A51"/>
    <w:rsid w:val="1CE17B3A"/>
    <w:rsid w:val="20F22DB3"/>
    <w:rsid w:val="238B8C6B"/>
    <w:rsid w:val="24BDE14D"/>
    <w:rsid w:val="2787E213"/>
    <w:rsid w:val="29EAE94B"/>
    <w:rsid w:val="314B947F"/>
    <w:rsid w:val="33FF0D29"/>
    <w:rsid w:val="346A8FC7"/>
    <w:rsid w:val="389D9025"/>
    <w:rsid w:val="39504CB5"/>
    <w:rsid w:val="44BB5461"/>
    <w:rsid w:val="4EB9AD85"/>
    <w:rsid w:val="5100AD14"/>
    <w:rsid w:val="58AB8A59"/>
    <w:rsid w:val="63B711D6"/>
    <w:rsid w:val="7041B1F1"/>
    <w:rsid w:val="7D27D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DB4E7"/>
  <w15:chartTrackingRefBased/>
  <w15:docId w15:val="{CCFF1A3C-9F16-4522-B1E3-813DB50D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0">
    <w:name w:val="heading 1"/>
    <w:basedOn w:val="Normal"/>
    <w:next w:val="Normal"/>
    <w:link w:val="Heading1Char"/>
    <w:uiPriority w:val="9"/>
    <w:qFormat/>
    <w:rsid w:val="000466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0"/>
    <w:uiPriority w:val="9"/>
    <w:rsid w:val="00046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1">
    <w:name w:val="Heading1"/>
    <w:basedOn w:val="Heading10"/>
    <w:link w:val="Heading1Char0"/>
    <w:qFormat/>
    <w:rsid w:val="005B5505"/>
    <w:pPr>
      <w:numPr>
        <w:numId w:val="2"/>
      </w:numPr>
    </w:pPr>
    <w:rPr>
      <w:rFonts w:asciiTheme="minorHAnsi" w:hAnsiTheme="minorHAnsi"/>
      <w:color w:val="000000" w:themeColor="text1"/>
      <w:sz w:val="36"/>
      <w:lang w:val="en-US"/>
    </w:rPr>
  </w:style>
  <w:style w:type="character" w:customStyle="1" w:styleId="Heading1Char0">
    <w:name w:val="Heading1 Char"/>
    <w:basedOn w:val="Heading1Char"/>
    <w:link w:val="Heading1"/>
    <w:rsid w:val="008F737D"/>
    <w:rPr>
      <w:rFonts w:asciiTheme="majorHAnsi" w:eastAsiaTheme="majorEastAsia" w:hAnsiTheme="majorHAnsi" w:cstheme="majorBidi"/>
      <w:color w:val="000000" w:themeColor="text1"/>
      <w:sz w:val="36"/>
      <w:szCs w:val="32"/>
      <w:lang w:val="en-US"/>
    </w:rPr>
  </w:style>
  <w:style w:type="paragraph" w:customStyle="1" w:styleId="Heading20">
    <w:name w:val="Heading2"/>
    <w:basedOn w:val="Heading2"/>
    <w:link w:val="Heading2Char0"/>
    <w:qFormat/>
    <w:rsid w:val="005C5829"/>
    <w:rPr>
      <w:rFonts w:ascii="Times New Roman" w:hAnsi="Times New Roman"/>
      <w:color w:val="auto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82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2Char0">
    <w:name w:val="Heading2 Char"/>
    <w:basedOn w:val="Heading2Char"/>
    <w:link w:val="Heading20"/>
    <w:rsid w:val="005C5829"/>
    <w:rPr>
      <w:rFonts w:ascii="Times New Roman" w:eastAsiaTheme="majorEastAsia" w:hAnsi="Times New Roman" w:cstheme="majorBidi"/>
      <w:color w:val="0F4761" w:themeColor="accent1" w:themeShade="BF"/>
      <w:sz w:val="32"/>
      <w:szCs w:val="26"/>
    </w:rPr>
  </w:style>
  <w:style w:type="paragraph" w:customStyle="1" w:styleId="EndNoteBibliographyTitle">
    <w:name w:val="EndNote Bibliography Title"/>
    <w:basedOn w:val="Normal"/>
    <w:link w:val="EndNoteBibliographyTitleChar"/>
    <w:rsid w:val="005F3C7C"/>
    <w:pPr>
      <w:spacing w:after="0"/>
      <w:jc w:val="center"/>
    </w:pPr>
    <w:rPr>
      <w:rFonts w:ascii="Times New Roman" w:hAnsi="Times New Roman" w:cs="Times New Roman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F3C7C"/>
    <w:rPr>
      <w:rFonts w:ascii="Times New Roman" w:hAnsi="Times New Roman" w:cs="Times New Roman"/>
      <w:noProof/>
    </w:rPr>
  </w:style>
  <w:style w:type="paragraph" w:customStyle="1" w:styleId="EndNoteBibliography">
    <w:name w:val="EndNote Bibliography"/>
    <w:basedOn w:val="Normal"/>
    <w:link w:val="EndNoteBibliographyChar"/>
    <w:rsid w:val="005F3C7C"/>
    <w:pPr>
      <w:spacing w:line="240" w:lineRule="auto"/>
    </w:pPr>
    <w:rPr>
      <w:rFonts w:ascii="Times New Roman" w:hAnsi="Times New Roman" w:cs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5F3C7C"/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5F3C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C7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5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246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min13020265" TargetMode="External"/><Relationship Id="rId13" Type="http://schemas.openxmlformats.org/officeDocument/2006/relationships/hyperlink" Target="https://doi.org/10.1007/s11069-022-05486-6" TargetMode="External"/><Relationship Id="rId1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hyperlink" Target="https://doi.org/10.1109/JIOT.2025.3636404" TargetMode="External"/><Relationship Id="rId12" Type="http://schemas.openxmlformats.org/officeDocument/2006/relationships/hyperlink" Target="https://www.pnrjournal.com/index.php/home/article/download/7680/10179/9327" TargetMode="External"/><Relationship Id="rId17" Type="http://schemas.openxmlformats.org/officeDocument/2006/relationships/image" Target="media/image2.emf"/><Relationship Id="rId2" Type="http://schemas.openxmlformats.org/officeDocument/2006/relationships/styles" Target="styles.xml"/><Relationship Id="rId16" Type="http://schemas.openxmlformats.org/officeDocument/2006/relationships/hyperlink" Target="https://doi.org/10.1109/ICEESE66784.2025.11212762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dls.com.my/projects/projek-prab/" TargetMode="External"/><Relationship Id="rId11" Type="http://schemas.openxmlformats.org/officeDocument/2006/relationships/hyperlink" Target="https://www.academia.edu/download/133685535/181da031037.pdf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i.org/10.3390/s26113512" TargetMode="External"/><Relationship Id="rId10" Type="http://schemas.openxmlformats.org/officeDocument/2006/relationships/hyperlink" Target="https://www.hrwallingford.com/projects/building-flood-forecasting-and-warning-%09system-malaysia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dls.com.my/" TargetMode="External"/><Relationship Id="rId14" Type="http://schemas.openxmlformats.org/officeDocument/2006/relationships/hyperlink" Target="https://did.sarawak.gov.my/web/subpage/webpage_view/18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639a9b-27c8-4403-82b1-ebfb88052d15}" enabled="0" method="" siteId="{3f639a9b-27c8-4403-82b1-ebfb88052d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7</Pages>
  <Words>2442</Words>
  <Characters>13923</Characters>
  <Application>Microsoft Office Word</Application>
  <DocSecurity>0</DocSecurity>
  <Lines>116</Lines>
  <Paragraphs>32</Paragraphs>
  <ScaleCrop>false</ScaleCrop>
  <Company/>
  <LinksUpToDate>false</LinksUpToDate>
  <CharactersWithSpaces>16333</CharactersWithSpaces>
  <SharedDoc>false</SharedDoc>
  <HLinks>
    <vt:vector size="36" baseType="variant">
      <vt:variant>
        <vt:i4>5111910</vt:i4>
      </vt:variant>
      <vt:variant>
        <vt:i4>29</vt:i4>
      </vt:variant>
      <vt:variant>
        <vt:i4>0</vt:i4>
      </vt:variant>
      <vt:variant>
        <vt:i4>5</vt:i4>
      </vt:variant>
      <vt:variant>
        <vt:lpwstr>https://d1wqtxts1xzle7.cloudfront.net/133685535/181da031037-libre.pdf?1785682385=&amp;response-content-disposition=inline%3B+filename%3DFrom_Risk_to_Readiness_Exploring_Communi.pdf&amp;Expires=1789539326&amp;Signature=N6rJiuAoQhcamD4AHweJwSQlXTJZRLmraEf0TcjZcfU9SrN~F9t8-z9a0T6BX3gXZwjB5XM856MRArC7MqWZC6s9T0p7MbF~Soe9BMFfobbiPrm60Tktg3YSJKJ4KNxHim5E1S7c9RUlbT1qlfJGaIJ4FZ6A13uoiaoBvcFF4muqn51BJIr2zSzYp-Ilg-HkfQJ5nQ~KTLe8mCSenrIaASg~Sn4W2NUrgNMHlu9yziaoHBBsB~Q5Bi6Nf~pB1-s8i8mXpBqVTENKRA97JJtERvXhqXd50vxAVxRhl0dEWY25c5s~bpz92EDd0rZcaG8IT1hiV1tVTZTMb3GCM-DbWA__&amp;Key-Pair-Id=APKAJLOHF5GGSLRBV4ZA</vt:lpwstr>
      </vt:variant>
      <vt:variant>
        <vt:lpwstr/>
      </vt:variant>
      <vt:variant>
        <vt:i4>2949179</vt:i4>
      </vt:variant>
      <vt:variant>
        <vt:i4>26</vt:i4>
      </vt:variant>
      <vt:variant>
        <vt:i4>0</vt:i4>
      </vt:variant>
      <vt:variant>
        <vt:i4>5</vt:i4>
      </vt:variant>
      <vt:variant>
        <vt:lpwstr>https://doi.org/10.1007/s11069-022-05486-6</vt:lpwstr>
      </vt:variant>
      <vt:variant>
        <vt:lpwstr/>
      </vt:variant>
      <vt:variant>
        <vt:i4>3407979</vt:i4>
      </vt:variant>
      <vt:variant>
        <vt:i4>23</vt:i4>
      </vt:variant>
      <vt:variant>
        <vt:i4>0</vt:i4>
      </vt:variant>
      <vt:variant>
        <vt:i4>5</vt:i4>
      </vt:variant>
      <vt:variant>
        <vt:lpwstr>https://theedgemalaysia.com/node/705280</vt:lpwstr>
      </vt:variant>
      <vt:variant>
        <vt:lpwstr/>
      </vt:variant>
      <vt:variant>
        <vt:i4>3604526</vt:i4>
      </vt:variant>
      <vt:variant>
        <vt:i4>20</vt:i4>
      </vt:variant>
      <vt:variant>
        <vt:i4>0</vt:i4>
      </vt:variant>
      <vt:variant>
        <vt:i4>5</vt:i4>
      </vt:variant>
      <vt:variant>
        <vt:lpwstr>https://ast-networks.com/insights/news/flood-sensor-monitoring/</vt:lpwstr>
      </vt:variant>
      <vt:variant>
        <vt:lpwstr/>
      </vt:variant>
      <vt:variant>
        <vt:i4>7536748</vt:i4>
      </vt:variant>
      <vt:variant>
        <vt:i4>17</vt:i4>
      </vt:variant>
      <vt:variant>
        <vt:i4>0</vt:i4>
      </vt:variant>
      <vt:variant>
        <vt:i4>5</vt:i4>
      </vt:variant>
      <vt:variant>
        <vt:lpwstr>https://publicinfobanjir.water.gov.my/mengenai-kami/prabn/?lang=en</vt:lpwstr>
      </vt:variant>
      <vt:variant>
        <vt:lpwstr/>
      </vt:variant>
      <vt:variant>
        <vt:i4>327697</vt:i4>
      </vt:variant>
      <vt:variant>
        <vt:i4>14</vt:i4>
      </vt:variant>
      <vt:variant>
        <vt:i4>0</vt:i4>
      </vt:variant>
      <vt:variant>
        <vt:i4>5</vt:i4>
      </vt:variant>
      <vt:variant>
        <vt:lpwstr>https://hdls.com.my/projects/projek-prab/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Adzim Yong BIN MOHD. SHAHRIL</dc:creator>
  <cp:keywords/>
  <dc:description/>
  <cp:lastModifiedBy>Ramisa NAWAR</cp:lastModifiedBy>
  <cp:revision>207</cp:revision>
  <dcterms:created xsi:type="dcterms:W3CDTF">2026-09-09T01:30:00Z</dcterms:created>
  <dcterms:modified xsi:type="dcterms:W3CDTF">2026-09-20T06:55:00Z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b046763b-ea36-450c-8308-a0a1eee91ae9</vt:lpwstr>
  </property>
</Properties>
</file>