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1uy5a7dfwtf0" w:id="0"/>
      <w:bookmarkEnd w:id="0"/>
      <w:r w:rsidDel="00000000" w:rsidR="00000000" w:rsidRPr="00000000">
        <w:rPr>
          <w:b w:val="1"/>
          <w:bCs w:val="1"/>
          <w:color w:val="000000"/>
          <w:sz w:val="26"/>
          <w:szCs w:val="26"/>
          <w:rtl w:val="0"/>
        </w:rPr>
        <w:t xml:space="preserve">Deskripsi</w:t>
      </w:r>
    </w:p>
    <w:p w:rsidR="00000000" w:rsidDel="00000000" w:rsidP="00000000" w:rsidRDefault="00000000" w:rsidRPr="00000000" w14:paraId="00000002">
      <w:pPr>
        <w:spacing w:after="240" w:before="240" w:lineRule="auto"/>
        <w:rPr>
          <w:color w:val="1155cc"/>
          <w:u w:val="single"/>
        </w:rPr>
      </w:pPr>
      <w:r w:rsidDel="00000000" w:rsidR="00000000" w:rsidRPr="00000000">
        <w:rPr>
          <w:rtl w:val="0"/>
        </w:rPr>
        <w:t xml:space="preserve">Mangrove PRPM Tahuna adalah kawasan ekowisata mangrove yang terletak di Kelurahan Tapuang (atau wilayah sekitar) Kecamatan Tahuna Timur, Kabupaten Kepulauan Sangihe, Provinsi Sulawesi Utara. Kawasan ini disebut sebagai “Pusat Restorasi dan Pembelajaran Mangrove (PRPM)” yang dikembangkan untuk edukasi lingkungan dan wisata ringan.</w:t>
      </w:r>
      <w:hyperlink r:id="rId6">
        <w:r w:rsidDel="00000000" w:rsidR="00000000" w:rsidRPr="00000000">
          <w:rPr>
            <w:color w:val="1155cc"/>
            <w:u w:val="single"/>
            <w:rtl w:val="0"/>
          </w:rPr>
          <w:br w:type="textWrapping"/>
        </w:r>
      </w:hyperlink>
      <w:r w:rsidDel="00000000" w:rsidR="00000000" w:rsidRPr="00000000">
        <w:rPr>
          <w:rtl w:val="0"/>
        </w:rPr>
        <w:t xml:space="preserve"> Kawasan mangrove ini menawarkan suasana hutan bakau yang rindang, jalur papan (boardwalk) atau trek ringan melalui pepohonan mangrove, dan menjadi destinasi yang cocok untuk mengenal ekosistem mangrove, sekaligus menikmati suasana pesisir yang tenang.</w:t>
      </w:r>
      <w:hyperlink r:id="rId7">
        <w:r w:rsidDel="00000000" w:rsidR="00000000" w:rsidRPr="00000000">
          <w:rPr>
            <w:color w:val="1155cc"/>
            <w:u w:val="single"/>
            <w:rtl w:val="0"/>
          </w:rPr>
          <w:br w:type="textWrapping"/>
        </w:r>
      </w:hyperlink>
      <w:r w:rsidDel="00000000" w:rsidR="00000000" w:rsidRPr="00000000">
        <w:rPr>
          <w:rtl w:val="0"/>
        </w:rPr>
        <w:t xml:space="preserve"> Selain fungsi wisata, lokasi ini juga dimanfaatkan sebagai lokasi penanaman mangrove dan pelestarian ekosistem pesisir.</w: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wl1r893qdw8k" w:id="1"/>
      <w:bookmarkEnd w:id="1"/>
      <w:r w:rsidDel="00000000" w:rsidR="00000000" w:rsidRPr="00000000">
        <w:rPr>
          <w:b w:val="1"/>
          <w:bCs w:val="1"/>
          <w:color w:val="000000"/>
          <w:sz w:val="26"/>
          <w:szCs w:val="26"/>
          <w:rtl w:val="0"/>
        </w:rPr>
        <w:t xml:space="preserve">Alamat</w:t>
      </w:r>
    </w:p>
    <w:p w:rsidR="00000000" w:rsidDel="00000000" w:rsidP="00000000" w:rsidRDefault="00000000" w:rsidRPr="00000000" w14:paraId="00000004">
      <w:pPr>
        <w:numPr>
          <w:ilvl w:val="0"/>
          <w:numId w:val="4"/>
        </w:numPr>
        <w:spacing w:after="0" w:afterAutospacing="0" w:before="240" w:lineRule="auto"/>
        <w:ind w:left="720" w:hanging="360"/>
      </w:pPr>
      <w:r w:rsidDel="00000000" w:rsidR="00000000" w:rsidRPr="00000000">
        <w:rPr>
          <w:rtl w:val="0"/>
        </w:rPr>
        <w:t xml:space="preserve">Kabupaten Kepulauan Sangihe, Provinsi Sulawesi Utara</w:t>
        <w:br w:type="textWrapping"/>
      </w:r>
    </w:p>
    <w:p w:rsidR="00000000" w:rsidDel="00000000" w:rsidP="00000000" w:rsidRDefault="00000000" w:rsidRPr="00000000" w14:paraId="00000005">
      <w:pPr>
        <w:numPr>
          <w:ilvl w:val="0"/>
          <w:numId w:val="4"/>
        </w:numPr>
        <w:spacing w:after="0" w:afterAutospacing="0" w:before="0" w:beforeAutospacing="0" w:lineRule="auto"/>
        <w:ind w:left="720" w:hanging="360"/>
      </w:pPr>
      <w:r w:rsidDel="00000000" w:rsidR="00000000" w:rsidRPr="00000000">
        <w:rPr>
          <w:rtl w:val="0"/>
        </w:rPr>
        <w:t xml:space="preserve">Titik Koordinat: </w:t>
      </w:r>
      <w:r w:rsidDel="00000000" w:rsidR="00000000" w:rsidRPr="00000000">
        <w:rPr>
          <w:b w:val="1"/>
          <w:bCs w:val="1"/>
          <w:rtl w:val="0"/>
        </w:rPr>
        <w:t xml:space="preserve">(3.6009298, 125.5067198)</w:t>
        <w:br w:type="textWrapping"/>
      </w:r>
    </w:p>
    <w:p w:rsidR="00000000" w:rsidDel="00000000" w:rsidP="00000000" w:rsidRDefault="00000000" w:rsidRPr="00000000" w14:paraId="00000006">
      <w:pPr>
        <w:numPr>
          <w:ilvl w:val="0"/>
          <w:numId w:val="4"/>
        </w:numPr>
        <w:spacing w:after="240" w:before="0" w:beforeAutospacing="0" w:lineRule="auto"/>
        <w:ind w:left="720" w:hanging="360"/>
      </w:pPr>
      <w:r w:rsidDel="00000000" w:rsidR="00000000" w:rsidRPr="00000000">
        <w:rPr>
          <w:rtl w:val="0"/>
        </w:rPr>
        <w:t xml:space="preserve">Kelurahan Tapuang (atau wilayah yang berdekatan dengan pelabuhan kota Tahuna)</w:t>
        <w:br w:type="textWrapping"/>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dby64uocfp5a" w:id="2"/>
      <w:bookmarkEnd w:id="2"/>
      <w:r w:rsidDel="00000000" w:rsidR="00000000" w:rsidRPr="00000000">
        <w:rPr>
          <w:b w:val="1"/>
          <w:bCs w:val="1"/>
          <w:color w:val="000000"/>
          <w:sz w:val="26"/>
          <w:szCs w:val="26"/>
          <w:rtl w:val="0"/>
        </w:rPr>
        <w:t xml:space="preserve">Harga Tiket Masuk</w:t>
      </w:r>
    </w:p>
    <w:p w:rsidR="00000000" w:rsidDel="00000000" w:rsidP="00000000" w:rsidRDefault="00000000" w:rsidRPr="00000000" w14:paraId="00000008">
      <w:pPr>
        <w:numPr>
          <w:ilvl w:val="0"/>
          <w:numId w:val="1"/>
        </w:numPr>
        <w:spacing w:after="240" w:before="240" w:lineRule="auto"/>
        <w:ind w:left="720" w:hanging="360"/>
      </w:pPr>
      <w:r w:rsidDel="00000000" w:rsidR="00000000" w:rsidRPr="00000000">
        <w:rPr>
          <w:rtl w:val="0"/>
        </w:rPr>
        <w:t xml:space="preserve">Gratis (tidak ditemukan informasi resmi tentang biaya masuk)</w:t>
        <w:br w:type="textWrapping"/>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uuf5i69bonx2" w:id="3"/>
      <w:bookmarkEnd w:id="3"/>
      <w:r w:rsidDel="00000000" w:rsidR="00000000" w:rsidRPr="00000000">
        <w:rPr>
          <w:b w:val="1"/>
          <w:bCs w:val="1"/>
          <w:color w:val="000000"/>
          <w:sz w:val="26"/>
          <w:szCs w:val="26"/>
          <w:rtl w:val="0"/>
        </w:rPr>
        <w:t xml:space="preserve">Fasilitas</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rtl w:val="0"/>
        </w:rPr>
        <w:t xml:space="preserve">Fasilitas wisata ringan: jalur mangrove untuk berjalan-jalan, area edukasi mangrove.</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Belum ditemukan informasi lengkap tentang WC umum atau penginapan langsung di lokasi; kemungkinan fasilitas masih terbatas mengingat karakter ekowisata mangrove.</w:t>
        <w:br w:type="textWrapping"/>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rtl w:val="0"/>
        </w:rPr>
        <w:t xml:space="preserve">Terdapat rumah makan atau warung di sekitar kawasan mangrove yang memanfaatkan lokasi mangrove sebagai daya tarik kuliner.</w:t>
      </w:r>
      <w:hyperlink r:id="rId8">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ecr5v0b3s9ft" w:id="4"/>
      <w:bookmarkEnd w:id="4"/>
      <w:r w:rsidDel="00000000" w:rsidR="00000000" w:rsidRPr="00000000">
        <w:rPr>
          <w:b w:val="1"/>
          <w:bCs w:val="1"/>
          <w:color w:val="000000"/>
          <w:sz w:val="26"/>
          <w:szCs w:val="26"/>
          <w:rtl w:val="0"/>
        </w:rPr>
        <w:t xml:space="preserve">Catatan untuk Pengunjung</w:t>
      </w:r>
    </w:p>
    <w:p w:rsidR="00000000" w:rsidDel="00000000" w:rsidP="00000000" w:rsidRDefault="00000000" w:rsidRPr="00000000" w14:paraId="0000000E">
      <w:pPr>
        <w:numPr>
          <w:ilvl w:val="0"/>
          <w:numId w:val="3"/>
        </w:numPr>
        <w:spacing w:after="0" w:afterAutospacing="0" w:before="240" w:lineRule="auto"/>
        <w:ind w:left="720" w:hanging="360"/>
      </w:pPr>
      <w:r w:rsidDel="00000000" w:rsidR="00000000" w:rsidRPr="00000000">
        <w:rPr>
          <w:rtl w:val="0"/>
        </w:rPr>
        <w:t xml:space="preserve">Disarankan memakai alas kaki yang aman untuk lintasan kayu atau boardwalk karena bisa licin terutama saat lembap.</w:t>
        <w:br w:type="textWrapping"/>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Waktu terbaik kunjungan: pagi atau sore hari untuk suhu yang lebih sejuk dan cahaya yang bagus.</w:t>
        <w:br w:type="textWrapping"/>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Karena lokasi mangrove adalah ekosistem sensitif, pengunjung dihimbau untuk tidak merusak pepohonan bakau, jangan membuang sampah sembarangan, dan hormati jalur yang disediakan.</w:t>
        <w:br w:type="textWrapping"/>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rtl w:val="0"/>
        </w:rPr>
        <w:t xml:space="preserve">Cocok bagi keluarga, pelajar, atau wisata edukasi lingkungan yang ingin belajar sekaligus menikmati alam pesisir dan mangrove.</w:t>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nstagram.com/explore/locations/1032227725/wisata-mangrove-prpm-tahuna-sangihe/?utm_source=chatgpt.com" TargetMode="External"/><Relationship Id="rId7" Type="http://schemas.openxmlformats.org/officeDocument/2006/relationships/hyperlink" Target="https://www.antarafoto.com/id/view/629708/ekowisata-hutan-mangrove?utm_source=chatgpt.com" TargetMode="External"/><Relationship Id="rId8" Type="http://schemas.openxmlformats.org/officeDocument/2006/relationships/hyperlink" Target="https://wisatasangihe.blogspot.com/2021/11/rm-eci-palo-sandiri-mangrove-tahuna.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