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r04nfg6l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Mangrove Talengen berada di kawasan Teluk Talengen, </w:t>
      </w:r>
      <w:r w:rsidDel="00000000" w:rsidR="00000000" w:rsidRPr="00000000">
        <w:rPr>
          <w:b w:val="1"/>
          <w:bCs w:val="1"/>
          <w:rtl w:val="0"/>
        </w:rPr>
        <w:t xml:space="preserve">Kampung Talengen (Desa Wisata Talengen)</w:t>
      </w:r>
      <w:r w:rsidDel="00000000" w:rsidR="00000000" w:rsidRPr="00000000">
        <w:rPr>
          <w:rtl w:val="0"/>
        </w:rPr>
        <w:t xml:space="preserve">, Kecamatan Tabukan Tengah, Kabupaten Kepulauan Sangihe, Provinsi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Kawasan ini merupakan ekosistem mangrove yang mulai dikembangkan sebagai ekowisata, dengan jalur susur mangrove dan panorama bakau yang rimbun serta pemandangan laut di sekitarnya.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Penelitian menunjukkan bahwa vegetasi mangrove di Desa Talengen meliputi jenis-jenis seperti Rhizophora mucronata, Bruguiera gymnorrhiza dan Sonneratia alba, dengan struktur komunitas yang masih tergolong baik.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Dengan kondisi alam yang relatif masih alami, Mangrove Talengen menjadi opsi menarik bagi pengunjung yang ingin menikmati keindahan hutan bakau sambil belajar tentang ekosistem pesisir.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tgio5xorc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Kampung Talengen (Desa Wisata Talengen), Kecamatan Tabukan Tengah, Kabupaten Kepulauan Sangihe,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(3.5912762, 125.5654377)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lokasi: ekowisata mangrove dalam kawasan pesisir Teluk Talengen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dxe7qaa0x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Menurut informasi paket wisata Desa Wisata Talengen: paket susur mangrove sekitar </w:t>
      </w:r>
      <w:r w:rsidDel="00000000" w:rsidR="00000000" w:rsidRPr="00000000">
        <w:rPr>
          <w:b w:val="1"/>
          <w:bCs w:val="1"/>
          <w:rtl w:val="0"/>
        </w:rPr>
        <w:t xml:space="preserve">Rp 10.000</w:t>
      </w:r>
      <w:r w:rsidDel="00000000" w:rsidR="00000000" w:rsidRPr="00000000">
        <w:rPr>
          <w:rtl w:val="0"/>
        </w:rPr>
        <w:t xml:space="preserve">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belum resmi sebagai objek wisata dengan tiket besar, pengunjung dapat menanyakan langsung di pengelola lokal.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7yu05vs98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Jalur papan </w:t>
      </w:r>
      <w:r w:rsidDel="00000000" w:rsidR="00000000" w:rsidRPr="00000000">
        <w:rPr>
          <w:i w:val="1"/>
          <w:iCs w:val="1"/>
          <w:rtl w:val="0"/>
        </w:rPr>
        <w:t xml:space="preserve">boardwalk</w:t>
      </w:r>
      <w:r w:rsidDel="00000000" w:rsidR="00000000" w:rsidRPr="00000000">
        <w:rPr>
          <w:rtl w:val="0"/>
        </w:rPr>
        <w:t xml:space="preserve"> atau jalan kayu yang melintasi hutan mangrove sebagai bagian dari paket ekowisata.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parkir dan fasilitas sebagai bagian dari Desa Wisata Talengen (menurut profil desa).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Fasilitas penginapan atau WC umum mungkin tersedia secara terbatas karena masih dikembangkan; pengunjung disarankan membawa kebutuhan dasar sendiri.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hxncerlcu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kunjungan: pagi atau sore hari ketika cahaya matahari memberi efek visual menarik melalui pepohonan bakau.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alas kaki yang nyaman dan aman untuk jalur boardwalk yang bisa licin jika basah.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ini adalah ekowisata dan kawasan mangrove yang sensitif, pengunjung diimbau untuk: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Tidak membuang sampah sembarangan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Tidak merusak pohon bakau atau struktur jalur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Menghormati lingkungan alam dan aktivitas masyarakat lokal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Perpaduan antara hutan bakau, laut, dan perbukitan di sekitar Teluk Talengen memberikan pengalaman yang berbeda dari wisata biasa — cocok untuk foto, relaksasi, dan belajar ekosistem.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adesta.kemenparekraf.go.id/desa/talengen?utm_source=chatgpt.com" TargetMode="External"/><Relationship Id="rId10" Type="http://schemas.openxmlformats.org/officeDocument/2006/relationships/hyperlink" Target="https://www.arenapost.id/2025/02/01/14009/?utm_source=chatgpt.com" TargetMode="External"/><Relationship Id="rId9" Type="http://schemas.openxmlformats.org/officeDocument/2006/relationships/hyperlink" Target="https://jadesta.kemenparekraf.go.id/desa/talengen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jadesta.kemenparekraf.go.id/desa/talengen?utm_source=chatgpt.com" TargetMode="External"/><Relationship Id="rId7" Type="http://schemas.openxmlformats.org/officeDocument/2006/relationships/hyperlink" Target="https://www.arenapost.id/2025/02/01/14009/?utm_source=chatgpt.com" TargetMode="External"/><Relationship Id="rId8" Type="http://schemas.openxmlformats.org/officeDocument/2006/relationships/hyperlink" Target="https://ejournal.unsrat.ac.id/v2/index.php/jplt/article/view/41696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