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Test Execution Report</w:t>
      </w:r>
    </w:p>
    <w:p>
      <w:r>
        <w:t>Baseline: test-jiating at 39fd0d8 • Test date: 10 October 2026</w:t>
      </w:r>
    </w:p>
    <w:p>
      <w:pPr>
        <w:pStyle w:val="2"/>
      </w:pPr>
      <w:r>
        <w:t>Executive result</w:t>
      </w:r>
    </w:p>
    <w:p>
      <w:r>
        <w:t>Release recommendation: NOT READY. Of 96 Iteration 3 plan items, 90 passed and 6 failed; all items were executed. Seven open defects were recorded. The principal blockers are one cross-difficulty quiz duplicate, two failing battle regression assertions, four incomplete Strategic AI acceptance areas, and 48 npm audit findings including one critical issue.</w:t>
      </w:r>
    </w:p>
    <w:p>
      <w:pPr>
        <w:pStyle w:val="2"/>
      </w:pPr>
      <w:r>
        <w:t>Execution summary</w:t>
      </w:r>
    </w:p>
    <w:p>
      <w:pPr>
        <w:pStyle w:val="23"/>
      </w:pPr>
      <w:r>
        <w:t>Backend regression: 196 passed, 2 failed, 137 warnings in 27.13 seconds; JUnit XML retained.</w:t>
      </w:r>
    </w:p>
    <w:p>
      <w:pPr>
        <w:pStyle w:val="23"/>
      </w:pPr>
      <w:r>
        <w:t>Focused Iteration 3 contract: failed on one duplicated question across Easy and Medium for Four-striped Ground Squirrel.</w:t>
      </w:r>
    </w:p>
    <w:p>
      <w:pPr>
        <w:pStyle w:val="23"/>
      </w:pPr>
      <w:r>
        <w:t>Frontend TypeScript: passed with no diagnostics.</w:t>
      </w:r>
    </w:p>
    <w:p>
      <w:pPr>
        <w:pStyle w:val="23"/>
      </w:pPr>
      <w:r>
        <w:t>Expo web export: passed; three static routes and a 2.38 MB JavaScript bundle were produced.</w:t>
      </w:r>
    </w:p>
    <w:p>
      <w:pPr>
        <w:pStyle w:val="23"/>
      </w:pPr>
      <w:r>
        <w:t>Manual local web: location filter/search/detail, 22-marker map consistency, approximate distance, nearest ordering, Google Maps hand-off and missing-field handling passed; a 13-move Bot battle completed with result, recap, no-points and two-hour-rest states visible.</w:t>
      </w:r>
    </w:p>
    <w:p>
      <w:pPr>
        <w:pStyle w:val="23"/>
      </w:pPr>
      <w:r>
        <w:t>Dependency audit: 1 critical, 31 high and 16 moderate vulnerabilities; release security gate failed.</w:t>
      </w:r>
    </w:p>
    <w:p>
      <w:pPr>
        <w:pStyle w:val="2"/>
      </w:pPr>
      <w:r>
        <w:t>Acceptance results</w:t>
      </w:r>
    </w:p>
    <w:p>
      <w:pPr>
        <w:pStyle w:val="23"/>
      </w:pPr>
      <w:r>
        <w:t>Passed (90): chatbot, most quiz/source behaviour, all location acceptance items, photo authenticity, battle onboarding/core UI, friends/shared sessions, implemented Bot contracts and card rest.</w:t>
      </w:r>
    </w:p>
    <w:p>
      <w:pPr>
        <w:pStyle w:val="23"/>
      </w:pPr>
      <w:r>
        <w:t>Failed (6): AC4.5.15, AC8.4.6, AC8.7.2 and AC8.7.9–AC8.7.11.</w:t>
      </w:r>
    </w:p>
    <w:p>
      <w:pPr>
        <w:pStyle w:val="23"/>
      </w:pPr>
      <w:r>
        <w:t>Not Run (0): every Iteration 3 plan item was executed.</w:t>
      </w:r>
    </w:p>
    <w:p>
      <w:r>
        <w:t>The full row-level rationale, evidence ID, test case and defect link are in 02_Requirements_Traceability_Matrix.csv.</w:t>
      </w:r>
    </w:p>
    <w:p>
      <w:pPr>
        <w:pStyle w:val="2"/>
      </w:pPr>
      <w:r>
        <w:t>Key observations</w:t>
      </w:r>
    </w:p>
    <w:p>
      <w:pPr>
        <w:pStyle w:val="23"/>
      </w:pPr>
      <w:r>
        <w:t>Locations: 22 places and seven categories loaded. Aquariums plus KLCC search returned Aquaria KLCC; impossible search showed a clear no-results message.</w:t>
      </w:r>
    </w:p>
    <w:p>
      <w:pPr>
        <w:pStyle w:val="23"/>
      </w:pPr>
      <w:r>
        <w:t>Permission/privacy: the app asked before location use and stated location is never saved. Not Now preserved continued use.</w:t>
      </w:r>
    </w:p>
    <w:p>
      <w:pPr>
        <w:pStyle w:val="23"/>
      </w:pPr>
      <w:r>
        <w:t>Location completion: Map and List both contained 22 places; marker previews opened full details; nearest ordering and distances were consistent across List, Map and detail.</w:t>
      </w:r>
    </w:p>
    <w:p>
      <w:pPr>
        <w:pStyle w:val="23"/>
      </w:pPr>
      <w:r>
        <w:t>External/fallback handling: Zoo Negara opened in Google Maps, and Aquaria detail remained usable when optional enhanced fields were unavailable.</w:t>
      </w:r>
    </w:p>
    <w:p>
      <w:pPr>
        <w:pStyle w:val="23"/>
      </w:pPr>
      <w:r>
        <w:t>Battle: the live web flow exposed HP, Energy, shields, habitat bonuses, legal abilities, turn guidance, winner, recap and rest status.</w:t>
      </w:r>
    </w:p>
    <w:p>
      <w:pPr>
        <w:pStyle w:val="23"/>
      </w:pPr>
      <w:r>
        <w:t>Regression inconsistency: production and newer tests use a 10-point tier-3 opening shield, while two older assertions still expect outcomes produced by an 8-point shield.</w:t>
      </w:r>
    </w:p>
    <w:p>
      <w:pPr>
        <w:pStyle w:val="23"/>
      </w:pPr>
      <w:r>
        <w:t>AI: legal action selection, shared-engine execution, policy loading and offline training are present, but child threat features and representative/review evidence remain incomplete.</w:t>
      </w:r>
    </w:p>
    <w:p>
      <w:pPr>
        <w:pStyle w:val="2"/>
      </w:pPr>
      <w:r>
        <w:t>Open defects</w:t>
      </w:r>
    </w:p>
    <w:p>
      <w:pPr>
        <w:pStyle w:val="23"/>
      </w:pPr>
      <w:r>
        <w:t>DEF-I3-001 — Medium/P1: one quiz question is duplicated across Easy and Medium.</w:t>
      </w:r>
    </w:p>
    <w:p>
      <w:pPr>
        <w:pStyle w:val="23"/>
      </w:pPr>
      <w:r>
        <w:t>DEF-I3-002 — Medium/P1: battle regression contract is not clean after shield tuning.</w:t>
      </w:r>
    </w:p>
    <w:p>
      <w:pPr>
        <w:pStyle w:val="23"/>
      </w:pPr>
      <w:r>
        <w:t>DEF-I3-003 — High/P1: AI threat assessment omits child Energy and available abilities.</w:t>
      </w:r>
    </w:p>
    <w:p>
      <w:pPr>
        <w:pStyle w:val="23"/>
      </w:pPr>
      <w:r>
        <w:t>DEF-I3-004 — High/P1: AI evaluation does not vary controlled HP/Energy states.</w:t>
      </w:r>
    </w:p>
    <w:p>
      <w:pPr>
        <w:pStyle w:val="23"/>
      </w:pPr>
      <w:r>
        <w:t>DEF-I3-005 — High/P1: persistent card/habitat and ability-use outlier review is not retained.</w:t>
      </w:r>
    </w:p>
    <w:p>
      <w:pPr>
        <w:pStyle w:val="23"/>
      </w:pPr>
      <w:r>
        <w:t>DEF-I3-006 — High/P1: no completed pre-release review of consistently unbalanced AI behaviour.</w:t>
      </w:r>
    </w:p>
    <w:p>
      <w:pPr>
        <w:pStyle w:val="23"/>
      </w:pPr>
      <w:r>
        <w:t>DEF-I3-007 — High/P1: npm audit reports critical/high dependency vulnerabilities.</w:t>
      </w:r>
    </w:p>
    <w:p>
      <w:pPr>
        <w:pStyle w:val="2"/>
      </w:pPr>
      <w:r>
        <w:t>Required before sign-off</w:t>
      </w:r>
    </w:p>
    <w:p>
      <w:pPr>
        <w:pStyle w:val="23"/>
      </w:pPr>
      <w:r>
        <w:t>Remove the duplicate quiz item and rerun the focused contract check.</w:t>
      </w:r>
    </w:p>
    <w:p>
      <w:pPr>
        <w:pStyle w:val="23"/>
      </w:pPr>
      <w:r>
        <w:t>Reconcile the two legacy shield assertions with the approved battle rule, then obtain 198/198 passing tests.</w:t>
      </w:r>
    </w:p>
    <w:p>
      <w:pPr>
        <w:pStyle w:val="23"/>
      </w:pPr>
      <w:r>
        <w:t>Complete AC8.7.2 and AC8.7.9–AC8.7.11 with tests and a retained review report; retrain/re-evaluate if battle rules change.</w:t>
      </w:r>
    </w:p>
    <w:p>
      <w:pPr>
        <w:pStyle w:val="23"/>
      </w:pPr>
      <w:r>
        <w:t>Triage critical/high dependency findings and rerun npm audit after approved upgrades.</w:t>
      </w:r>
    </w:p>
    <w:p>
      <w:pPr>
        <w:pStyle w:val="23"/>
      </w:pPr>
      <w:r>
        <w:t>Run a two-device Friend Battle before final acceptance; location and Google Maps criteria are complete in the retained local-browser evidence.</w:t>
      </w:r>
    </w:p>
    <w:p>
      <w:pPr>
        <w:pStyle w:val="2"/>
      </w:pPr>
      <w:r>
        <w:t>Conclusion</w:t>
      </w:r>
    </w:p>
    <w:p>
      <w:r>
        <w:t>The latest baseline builds and most Iteration 3 behaviour is covered and passing, but the open P1 acceptance and security findings prevent release approval. Retest should use the same branch or a clearly identified successor commit and update the matrix, defect log and evidence register.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SimSun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A7AB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ptos" w:hAnsi="Aptos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2013-12-24T06:45:00Z</dcterms:created>
  <dc:creator>RimbaQuest QA</dc:creator>
  <dc:description>generated by python-docx</dc:description>
  <cp:lastModifiedBy>lilia</cp:lastModifiedBy>
  <dcterms:modified xsi:type="dcterms:W3CDTF">2026-09-17T16:52:56Z</dcterms:modified>
  <cp:revision>1</cp:revision>
  <dc:title>04 Test Execution Report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E2EAC2FFADE2D6EF68AAAB6ACAE93176_42</vt:lpwstr>
  </property>
</Properties>
</file>