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36"/>
      </w:pPr>
      <w:r>
        <w:t>Iteration 3 Test Execution Report</w:t>
      </w:r>
    </w:p>
    <w:p>
      <w:r>
        <w:t>Retest baseline: test-jiating at 4740c2f • Retest date: 11 October 2026</w:t>
      </w:r>
    </w:p>
    <w:p>
      <w:pPr>
        <w:pStyle w:val="2"/>
      </w:pPr>
      <w:r>
        <w:t>Executive result</w:t>
      </w:r>
    </w:p>
    <w:p>
      <w:r>
        <w:t>Release recommendation: NOT READY. The seven previously open defects were retested against the latest default-branch code. One defect passed and was closed; six remain open. The cumulative acceptance matrix now records 91 Pass and 5 Fail across 96 plan items. Because the defect gate did not fully pass, the conditionally requested full regression was not run.</w:t>
      </w:r>
    </w:p>
    <w:p>
      <w:pPr>
        <w:pStyle w:val="2"/>
      </w:pPr>
      <w:r>
        <w:t>Execution summary</w:t>
      </w:r>
    </w:p>
    <w:p>
      <w:pPr>
        <w:pStyle w:val="23"/>
      </w:pPr>
      <w:r>
        <w:t>Quiz retest: 6,840 questions across 152 species; zero cross-difficulty duplicates. DEF-I3-001 closed at fix commit 5e2c140.</w:t>
      </w:r>
    </w:p>
    <w:p>
      <w:pPr>
        <w:pStyle w:val="23"/>
      </w:pPr>
      <w:r>
        <w:t>Battle retest: both previously failing tests still fail, with actual HP 25/83 versus expected 23/81. DEF-I3-002 remains open.</w:t>
      </w:r>
    </w:p>
    <w:p>
      <w:pPr>
        <w:pStyle w:val="23"/>
      </w:pPr>
      <w:r>
        <w:t>AI retest: four focused engine tests passed, but the acceptance-specific state-feature probe and source/review checks still fail DEF-I3-003 through DEF-I3-006.</w:t>
      </w:r>
    </w:p>
    <w:p>
      <w:pPr>
        <w:pStyle w:val="23"/>
      </w:pPr>
      <w:r>
        <w:t>Dependency retest after npm ci: 30 vulnerabilities remain: 0 critical, 18 high and 12 moderate. DEF-I3-007 remains open.</w:t>
      </w:r>
    </w:p>
    <w:p>
      <w:pPr>
        <w:pStyle w:val="23"/>
      </w:pPr>
      <w:r>
        <w:t>Full regression: not run on 11 October because six defect retests failed. The 10 October full regression and manual evidence remain retained as historical evidence.</w:t>
      </w:r>
    </w:p>
    <w:p>
      <w:pPr>
        <w:pStyle w:val="2"/>
      </w:pPr>
      <w:r>
        <w:t>Acceptance results</w:t>
      </w:r>
    </w:p>
    <w:p>
      <w:pPr>
        <w:pStyle w:val="23"/>
      </w:pPr>
      <w:r>
        <w:t>Passed (91): AC4.5.15 changed from Fail to Pass after the duplicate-question fix; 90 prior Pass results remain supported by 10 October evidence.</w:t>
      </w:r>
    </w:p>
    <w:p>
      <w:pPr>
        <w:pStyle w:val="23"/>
      </w:pPr>
      <w:r>
        <w:t>Failed (5): AC8.4.6, AC8.7.2 and AC8.7.9–AC8.7.11.</w:t>
      </w:r>
    </w:p>
    <w:p>
      <w:pPr>
        <w:pStyle w:val="23"/>
      </w:pPr>
      <w:r>
        <w:t>Release-quality defect: DEF-I3-007 remains open because 18 high-severity dependency findings remain.</w:t>
      </w:r>
    </w:p>
    <w:p>
      <w:r>
        <w:t>The full row-level rationale, evidence ID, test case and defect link are in 02_Requirements_Traceability_Matrix.csv.</w:t>
      </w:r>
    </w:p>
    <w:p>
      <w:pPr>
        <w:pStyle w:val="2"/>
      </w:pPr>
      <w:r>
        <w:t>Retest observations</w:t>
      </w:r>
    </w:p>
    <w:p>
      <w:pPr>
        <w:pStyle w:val="23"/>
      </w:pPr>
      <w:r>
        <w:t>Quiz: the former Four-striped Ground Squirrel Easy/Medium duplicate now has distinct content and the complete normalized scan is clean.</w:t>
      </w:r>
    </w:p>
    <w:p>
      <w:pPr>
        <w:pStyle w:val="23"/>
      </w:pPr>
      <w:r>
        <w:t>Regression inconsistency: production and newer tests use a 10-point tier-3 opening shield, while two older assertions still expect outcomes produced by an 8-point shield.</w:t>
      </w:r>
    </w:p>
    <w:p>
      <w:pPr>
        <w:pStyle w:val="23"/>
      </w:pPr>
      <w:r>
        <w:t>AI state probe: removing the child’s Energy and unlocked abilities left both the policy state key and score unchanged, confirming the threat-input gap.</w:t>
      </w:r>
    </w:p>
    <w:p>
      <w:pPr>
        <w:pStyle w:val="23"/>
      </w:pPr>
      <w:r>
        <w:t>AI evaluation: matches still begin at full HP and 5 Energy; output is printed but no completed persistent-outlier or pre-release review artefact is retained.</w:t>
      </w:r>
    </w:p>
    <w:p>
      <w:pPr>
        <w:pStyle w:val="23"/>
      </w:pPr>
      <w:r>
        <w:t>Security: critical findings fell from one to zero, but 18 high findings remain across Expo, Metro, React Native and related transitive packages.</w:t>
      </w:r>
    </w:p>
    <w:p>
      <w:pPr>
        <w:pStyle w:val="23"/>
      </w:pPr>
      <w:r>
        <w:t>Test-asset note: the broad focused-contract script now proceeds past the fixed quiz gate and stops at its legacy exact-location-count assertion. The quiz closure uses an isolated all-row duplicate scan; location behaviour was not reclassified in this gated cycle.</w:t>
      </w:r>
    </w:p>
    <w:p>
      <w:pPr>
        <w:pStyle w:val="2"/>
      </w:pPr>
      <w:r>
        <w:t>Defect status</w:t>
      </w:r>
    </w:p>
    <w:p>
      <w:pPr>
        <w:pStyle w:val="23"/>
      </w:pPr>
      <w:r>
        <w:t>DEF-I3-001 — Closed: zero cross-difficulty duplicates across all 6,840 quiz questions.</w:t>
      </w:r>
    </w:p>
    <w:p>
      <w:pPr>
        <w:pStyle w:val="23"/>
      </w:pPr>
      <w:r>
        <w:t>DEF-I3-002 — Medium/P1: battle regression contract is not clean after shield tuning.</w:t>
      </w:r>
    </w:p>
    <w:p>
      <w:pPr>
        <w:pStyle w:val="23"/>
      </w:pPr>
      <w:r>
        <w:t>DEF-I3-003 — High/P1: AI threat assessment omits child Energy and available abilities.</w:t>
      </w:r>
    </w:p>
    <w:p>
      <w:pPr>
        <w:pStyle w:val="23"/>
      </w:pPr>
      <w:r>
        <w:t>DEF-I3-004 — High/P1: AI evaluation does not vary controlled HP/Energy states.</w:t>
      </w:r>
    </w:p>
    <w:p>
      <w:pPr>
        <w:pStyle w:val="23"/>
      </w:pPr>
      <w:r>
        <w:t>DEF-I3-005 — High/P1: persistent card/habitat and ability-use outlier review is not retained.</w:t>
      </w:r>
    </w:p>
    <w:p>
      <w:pPr>
        <w:pStyle w:val="23"/>
      </w:pPr>
      <w:r>
        <w:t>DEF-I3-006 — High/P1: no completed pre-release review of consistently unbalanced AI behaviour.</w:t>
      </w:r>
    </w:p>
    <w:p>
      <w:pPr>
        <w:pStyle w:val="23"/>
      </w:pPr>
      <w:r>
        <w:t>DEF-I3-007 — High/P1: npm audit still reports 18 high-severity dependency vulnerabilities.</w:t>
      </w:r>
    </w:p>
    <w:p>
      <w:pPr>
        <w:pStyle w:val="2"/>
      </w:pPr>
      <w:r>
        <w:t>Required before sign-off</w:t>
      </w:r>
    </w:p>
    <w:p>
      <w:pPr>
        <w:pStyle w:val="23"/>
      </w:pPr>
      <w:r>
        <w:t>Reconcile the two legacy shield assertions with the approved battle rule, then obtain 198/198 passing tests.</w:t>
      </w:r>
    </w:p>
    <w:p>
      <w:pPr>
        <w:pStyle w:val="23"/>
      </w:pPr>
      <w:r>
        <w:t>Complete AC8.7.2 and AC8.7.9–AC8.7.11 with tests and a retained review report; retrain/re-evaluate if battle rules change.</w:t>
      </w:r>
    </w:p>
    <w:p>
      <w:pPr>
        <w:pStyle w:val="23"/>
      </w:pPr>
      <w:r>
        <w:t>Triage remaining high dependency findings and rerun npm audit after approved upgrades.</w:t>
      </w:r>
    </w:p>
    <w:p>
      <w:pPr>
        <w:pStyle w:val="23"/>
      </w:pPr>
      <w:r>
        <w:t>After all six open defects pass focused retest, run the complete backend, frontend, contract, security and manual regression cycle.</w:t>
      </w:r>
    </w:p>
    <w:p>
      <w:pPr>
        <w:pStyle w:val="2"/>
      </w:pPr>
      <w:r>
        <w:t>Conclusion</w:t>
      </w:r>
    </w:p>
    <w:p>
      <w:r>
        <w:t>The quiz duplicate is fixed, but six P1 findings still prevent release approval. The full regression gate remains pending and must be executed only after focused retests are clean.</w:t>
      </w:r>
    </w:p>
    <w:sectPr>
      <w:pgSz w:w="12240" w:h="15840"/>
      <w:pgMar w:top="1008" w:right="1800" w:bottom="1008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Symbol">
    <w:altName w:val="Kingsoft Sign"/>
    <w:panose1 w:val="00000000000000000000"/>
    <w:charset w:val="02"/>
    <w:family w:val="auto"/>
    <w:pitch w:val="default"/>
    <w:sig w:usb0="00000000" w:usb1="00000000" w:usb2="00000000" w:usb3="00000000" w:csb0="8000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SimSun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9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A7AB8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Aptos" w:hAnsi="Aptos" w:eastAsiaTheme="minorEastAsia" w:cstheme="minorBidi"/>
      <w:sz w:val="21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spacing w:after="300" w:line="240" w:lineRule="auto"/>
      <w:contextualSpacing/>
    </w:pPr>
    <w:rPr>
      <w:rFonts w:asciiTheme="majorHAnsi" w:hAnsiTheme="majorHAnsi" w:eastAsiaTheme="majorEastAsia" w:cstheme="majorBidi"/>
      <w:spacing w:val="5"/>
      <w:kern w:val="28"/>
      <w:sz w:val="54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11</TotalTime>
  <ScaleCrop>false</ScaleCrop>
  <LinksUpToDate>false</LinksUpToDate>
  <CharactersWithSpaces>0</CharactersWithSpaces>
  <Application>WPS Office_12.1.23540.23540_F1E327BC-269C-435d-A152-05C5408002CA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2013-12-24T06:45:00Z</dcterms:created>
  <dc:creator>RimbaQuest QA</dc:creator>
  <dc:description>generated by python-docx</dc:description>
  <cp:lastModifiedBy>lilia</cp:lastModifiedBy>
  <dcterms:modified xsi:type="dcterms:W3CDTF">2026-09-17T16:52:56Z</dcterms:modified>
  <cp:revision>1</cp:revision>
  <dc:title>04 Test Execution Report</dc:title>
  <dc:subject>RimbaQuest Iteration 3 testing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1033-12.1.23540.23540</vt:lpwstr>
  </property>
  <property fmtid="{D5CDD505-2E9C-101B-9397-08002B2CF9AE}" pid="3" name="ICV">
    <vt:lpwstr>E2EAC2FFADE2D6EF68AAAB6ACAE93176_42</vt:lpwstr>
  </property>
</Properties>
</file>