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63D" w:rsidRPr="00272DD5" w:rsidRDefault="00EF763D" w:rsidP="00EF763D">
      <w:pPr>
        <w:pStyle w:val="Title"/>
        <w:rPr>
          <w:highlight w:val="white"/>
        </w:rPr>
      </w:pPr>
      <w:r>
        <w:rPr>
          <w:highlight w:val="white"/>
        </w:rPr>
        <w:t>Mathematical Mesh: Client-Service Protocol</w:t>
      </w:r>
    </w:p>
    <w:p w:rsidR="00EF763D" w:rsidRPr="00272DD5" w:rsidRDefault="00EF763D" w:rsidP="00EF763D">
      <w:pPr>
        <w:pStyle w:val="abbrev"/>
        <w:rPr>
          <w:highlight w:val="white"/>
        </w:rPr>
      </w:pPr>
      <w:r>
        <w:rPr>
          <w:highlight w:val="white"/>
        </w:rPr>
        <w:t>Mathematical Mesh CSP</w:t>
      </w:r>
    </w:p>
    <w:p w:rsidR="00EF763D" w:rsidRDefault="00EF763D" w:rsidP="00EF763D">
      <w:pPr>
        <w:pStyle w:val="Meta"/>
        <w:rPr>
          <w:highlight w:val="white"/>
        </w:rPr>
      </w:pPr>
      <w:r w:rsidRPr="00272DD5">
        <w:rPr>
          <w:highlight w:val="white"/>
        </w:rPr>
        <w:t>&lt;ietf&gt;</w:t>
      </w:r>
      <w:r>
        <w:rPr>
          <w:highlight w:val="white"/>
        </w:rPr>
        <w:t>draft-hallambaker-mathematical-mesh-protocols</w:t>
      </w:r>
    </w:p>
    <w:p w:rsidR="00EF763D" w:rsidRDefault="00EF763D" w:rsidP="00EF763D">
      <w:pPr>
        <w:pStyle w:val="Meta"/>
        <w:rPr>
          <w:highlight w:val="white"/>
        </w:rPr>
      </w:pPr>
      <w:r>
        <w:rPr>
          <w:highlight w:val="white"/>
        </w:rPr>
        <w:t>&lt;ipr&gt;</w:t>
      </w:r>
      <w:r w:rsidRPr="0060135C">
        <w:rPr>
          <w:highlight w:val="white"/>
        </w:rPr>
        <w:t>trust200902</w:t>
      </w:r>
    </w:p>
    <w:p w:rsidR="00EF763D" w:rsidRDefault="00EF763D" w:rsidP="00EF763D">
      <w:pPr>
        <w:pStyle w:val="Meta"/>
        <w:rPr>
          <w:highlight w:val="white"/>
        </w:rPr>
      </w:pPr>
      <w:r>
        <w:rPr>
          <w:highlight w:val="white"/>
        </w:rPr>
        <w:t>&lt;category&gt;Standards Track</w:t>
      </w:r>
    </w:p>
    <w:p w:rsidR="00EF763D" w:rsidRDefault="00EF763D" w:rsidP="00EF763D">
      <w:pPr>
        <w:pStyle w:val="Meta"/>
        <w:rPr>
          <w:highlight w:val="white"/>
        </w:rPr>
      </w:pPr>
      <w:r>
        <w:rPr>
          <w:highlight w:val="white"/>
        </w:rPr>
        <w:t>&lt;area&gt;Security</w:t>
      </w:r>
    </w:p>
    <w:p w:rsidR="00EF763D" w:rsidRDefault="00EF763D" w:rsidP="00EF763D">
      <w:pPr>
        <w:pStyle w:val="Meta"/>
        <w:rPr>
          <w:highlight w:val="white"/>
        </w:rPr>
      </w:pPr>
      <w:r>
        <w:rPr>
          <w:highlight w:val="white"/>
        </w:rPr>
        <w:t>&lt;version&gt;00</w:t>
      </w:r>
    </w:p>
    <w:p w:rsidR="00EF763D" w:rsidRPr="00272DD5" w:rsidRDefault="00EF763D" w:rsidP="00EF763D">
      <w:pPr>
        <w:pStyle w:val="Meta"/>
        <w:rPr>
          <w:highlight w:val="white"/>
        </w:rPr>
      </w:pPr>
      <w:r w:rsidRPr="00272DD5">
        <w:rPr>
          <w:highlight w:val="white"/>
        </w:rPr>
        <w:t>&lt;author&gt;Phillip Hallam-Baker</w:t>
      </w:r>
    </w:p>
    <w:p w:rsidR="00EF763D" w:rsidRPr="00272DD5" w:rsidRDefault="00EF763D" w:rsidP="00EF763D">
      <w:pPr>
        <w:pStyle w:val="Meta"/>
        <w:rPr>
          <w:highlight w:val="white"/>
        </w:rPr>
      </w:pPr>
      <w:r w:rsidRPr="00272DD5">
        <w:rPr>
          <w:highlight w:val="white"/>
        </w:rPr>
        <w:t xml:space="preserve">    &lt;lastname&gt;Hallam-Baker</w:t>
      </w:r>
    </w:p>
    <w:p w:rsidR="00EF763D" w:rsidRPr="00272DD5" w:rsidRDefault="00EF763D" w:rsidP="00EF763D">
      <w:pPr>
        <w:pStyle w:val="Meta"/>
        <w:rPr>
          <w:highlight w:val="white"/>
        </w:rPr>
      </w:pPr>
      <w:r w:rsidRPr="00272DD5">
        <w:rPr>
          <w:highlight w:val="white"/>
        </w:rPr>
        <w:t xml:space="preserve">    &lt;initials&gt;P. M.</w:t>
      </w:r>
    </w:p>
    <w:p w:rsidR="00EF763D" w:rsidRPr="00272DD5" w:rsidRDefault="00EF763D" w:rsidP="00EF763D">
      <w:pPr>
        <w:pStyle w:val="Meta"/>
        <w:rPr>
          <w:highlight w:val="white"/>
        </w:rPr>
      </w:pPr>
      <w:r w:rsidRPr="00272DD5">
        <w:rPr>
          <w:highlight w:val="white"/>
        </w:rPr>
        <w:t xml:space="preserve">    &lt;firstname&gt;Phillip</w:t>
      </w:r>
    </w:p>
    <w:p w:rsidR="00EF763D" w:rsidRPr="00272DD5" w:rsidRDefault="00EF763D" w:rsidP="00EF763D">
      <w:pPr>
        <w:pStyle w:val="Meta"/>
        <w:rPr>
          <w:highlight w:val="white"/>
        </w:rPr>
      </w:pPr>
      <w:r w:rsidRPr="00272DD5">
        <w:rPr>
          <w:highlight w:val="white"/>
        </w:rPr>
        <w:t xml:space="preserve">    &lt;organization&gt;Comodo Group Inc.</w:t>
      </w:r>
    </w:p>
    <w:p w:rsidR="00EF763D" w:rsidRDefault="00EF763D" w:rsidP="00EF763D">
      <w:pPr>
        <w:pStyle w:val="Meta"/>
        <w:rPr>
          <w:highlight w:val="white"/>
        </w:rPr>
      </w:pPr>
      <w:r w:rsidRPr="00272DD5">
        <w:rPr>
          <w:highlight w:val="white"/>
        </w:rPr>
        <w:t xml:space="preserve">    &lt;email&gt;</w:t>
      </w:r>
      <w:hyperlink r:id="rId5" w:history="1">
        <w:r w:rsidRPr="00FD17D2">
          <w:rPr>
            <w:rStyle w:val="Hyperlink"/>
            <w:highlight w:val="white"/>
          </w:rPr>
          <w:t>philliph@comodo.com</w:t>
        </w:r>
      </w:hyperlink>
    </w:p>
    <w:p w:rsidR="00EF763D" w:rsidRPr="00272DD5" w:rsidRDefault="00EF763D" w:rsidP="00EF763D">
      <w:pPr>
        <w:pStyle w:val="Heading1"/>
        <w:rPr>
          <w:highlight w:val="white"/>
        </w:rPr>
      </w:pPr>
      <w:r w:rsidRPr="00272DD5">
        <w:rPr>
          <w:highlight w:val="white"/>
        </w:rPr>
        <w:t>Abstract</w:t>
      </w:r>
    </w:p>
    <w:p w:rsidR="006D2122" w:rsidRDefault="00227147">
      <w:r>
        <w:t>The Mathematical Mesh ‘The Mesh’ is an end-to-end secure infrastructure that facilitates the exchange of configuration and credential data between multiple user devices. The core protocols of the Mesh are described with examples of common use cases and reference data.</w:t>
      </w:r>
    </w:p>
    <w:p w:rsidR="00227147" w:rsidRDefault="00227147" w:rsidP="00227147">
      <w:pPr>
        <w:pStyle w:val="Heading1"/>
      </w:pPr>
      <w:r>
        <w:t>Introduction</w:t>
      </w:r>
    </w:p>
    <w:p w:rsidR="00227147" w:rsidRPr="00272DD5" w:rsidRDefault="00227147" w:rsidP="00227147">
      <w:pPr>
        <w:pStyle w:val="Heading1"/>
        <w:rPr>
          <w:highlight w:val="white"/>
        </w:rPr>
      </w:pPr>
      <w:r w:rsidRPr="00272DD5">
        <w:rPr>
          <w:highlight w:val="white"/>
        </w:rPr>
        <w:t>Definitions</w:t>
      </w:r>
    </w:p>
    <w:p w:rsidR="00227147" w:rsidRPr="00227147" w:rsidRDefault="00227147" w:rsidP="00227147">
      <w:pPr>
        <w:pStyle w:val="Heading2"/>
        <w:rPr>
          <w:highlight w:val="white"/>
        </w:rPr>
      </w:pPr>
      <w:r w:rsidRPr="00227147">
        <w:rPr>
          <w:highlight w:val="white"/>
        </w:rPr>
        <w:t>Requirements Language</w:t>
      </w:r>
    </w:p>
    <w:p w:rsidR="00227147" w:rsidRPr="00227147" w:rsidRDefault="00227147" w:rsidP="00227147">
      <w:pPr>
        <w:autoSpaceDE w:val="0"/>
        <w:autoSpaceDN w:val="0"/>
        <w:adjustRightInd w:val="0"/>
        <w:spacing w:after="0" w:line="240" w:lineRule="auto"/>
        <w:rPr>
          <w:highlight w:val="white"/>
        </w:rPr>
      </w:pPr>
    </w:p>
    <w:p w:rsidR="00227147" w:rsidRPr="00227147" w:rsidRDefault="00227147" w:rsidP="00227147">
      <w:pPr>
        <w:autoSpaceDE w:val="0"/>
        <w:autoSpaceDN w:val="0"/>
        <w:adjustRightInd w:val="0"/>
        <w:spacing w:after="0" w:line="240" w:lineRule="auto"/>
        <w:rPr>
          <w:highlight w:val="white"/>
        </w:rPr>
      </w:pPr>
      <w:r w:rsidRPr="00227147">
        <w:rPr>
          <w:highlight w:val="white"/>
        </w:rPr>
        <w:t>The key words "MUST", "MUST NOT", "R</w:t>
      </w:r>
      <w:r>
        <w:rPr>
          <w:highlight w:val="white"/>
        </w:rPr>
        <w:t xml:space="preserve">EQUIRED", "SHALL", "SHALL NOT", </w:t>
      </w:r>
      <w:r w:rsidRPr="00227147">
        <w:rPr>
          <w:highlight w:val="white"/>
        </w:rPr>
        <w:t xml:space="preserve">"SHOULD", "SHOULD NOT", "RECOMMENDED", "MAY", </w:t>
      </w:r>
      <w:r>
        <w:rPr>
          <w:highlight w:val="white"/>
        </w:rPr>
        <w:t xml:space="preserve">and "OPTIONAL" in this document </w:t>
      </w:r>
      <w:r w:rsidRPr="00227147">
        <w:rPr>
          <w:highlight w:val="white"/>
        </w:rPr>
        <w:t>are to be interpreted as described in RFC 2119 [</w:t>
      </w:r>
      <w:r>
        <w:rPr>
          <w:highlight w:val="white"/>
        </w:rPr>
        <w:t>!</w:t>
      </w:r>
      <w:r w:rsidRPr="00227147">
        <w:rPr>
          <w:highlight w:val="white"/>
        </w:rPr>
        <w:t>RFC2119].</w:t>
      </w:r>
    </w:p>
    <w:p w:rsidR="00227147" w:rsidRDefault="00227147" w:rsidP="00227147">
      <w:pPr>
        <w:pStyle w:val="Heading1"/>
      </w:pPr>
      <w:r>
        <w:lastRenderedPageBreak/>
        <w:t>Use Scenarios</w:t>
      </w:r>
    </w:p>
    <w:p w:rsidR="00227147" w:rsidRDefault="00227147" w:rsidP="00227147">
      <w:pPr>
        <w:pStyle w:val="Heading2"/>
      </w:pPr>
      <w:r>
        <w:t>Create Profile</w:t>
      </w:r>
    </w:p>
    <w:p w:rsidR="00227147" w:rsidRDefault="00227147" w:rsidP="00227147">
      <w:pPr>
        <w:pStyle w:val="Heading2"/>
      </w:pPr>
      <w:r>
        <w:t>Connect Device</w:t>
      </w:r>
    </w:p>
    <w:p w:rsidR="00227147" w:rsidRDefault="00227147" w:rsidP="00227147">
      <w:pPr>
        <w:pStyle w:val="Heading2"/>
      </w:pPr>
      <w:r>
        <w:t>Add Application</w:t>
      </w:r>
    </w:p>
    <w:p w:rsidR="00227147" w:rsidRDefault="00227147" w:rsidP="00227147">
      <w:pPr>
        <w:pStyle w:val="Heading2"/>
      </w:pPr>
      <w:r>
        <w:t>Update Application</w:t>
      </w:r>
    </w:p>
    <w:p w:rsidR="00227147" w:rsidRDefault="00227147" w:rsidP="00227147">
      <w:pPr>
        <w:pStyle w:val="Heading2"/>
      </w:pPr>
      <w:r>
        <w:t>Delete Device</w:t>
      </w:r>
    </w:p>
    <w:p w:rsidR="00227147" w:rsidRDefault="00227147" w:rsidP="00227147">
      <w:pPr>
        <w:pStyle w:val="Heading2"/>
      </w:pPr>
      <w:r>
        <w:t>Key Recovery</w:t>
      </w:r>
    </w:p>
    <w:p w:rsidR="00861425" w:rsidRDefault="00861425" w:rsidP="00861425">
      <w:pPr>
        <w:pStyle w:val="Heading1"/>
      </w:pPr>
      <w:r>
        <w:t>Architecture</w:t>
      </w:r>
    </w:p>
    <w:p w:rsidR="00861425" w:rsidRDefault="00861425" w:rsidP="00861425">
      <w:pPr>
        <w:pStyle w:val="Heading2"/>
      </w:pPr>
      <w:r>
        <w:t>Data Model</w:t>
      </w:r>
    </w:p>
    <w:p w:rsidR="00861425" w:rsidRDefault="00861425" w:rsidP="00861425">
      <w:pPr>
        <w:pStyle w:val="Heading3"/>
      </w:pPr>
      <w:r>
        <w:t>First Class Object</w:t>
      </w:r>
    </w:p>
    <w:p w:rsidR="00861425" w:rsidRPr="00861425" w:rsidRDefault="00861425" w:rsidP="00861425">
      <w:pPr>
        <w:pStyle w:val="Heading3"/>
      </w:pPr>
      <w:r>
        <w:t>Profile</w:t>
      </w:r>
    </w:p>
    <w:p w:rsidR="00861425" w:rsidRDefault="00861425" w:rsidP="00861425">
      <w:r>
        <w:t>A profile is a first class object. It has a globally unique identifier that provides an unambiguous reference to the profile in any situation.</w:t>
      </w:r>
    </w:p>
    <w:p w:rsidR="00861425" w:rsidRDefault="00861425" w:rsidP="00861425">
      <w:pPr>
        <w:pStyle w:val="Heading3"/>
      </w:pPr>
      <w:r>
        <w:t>Record</w:t>
      </w:r>
    </w:p>
    <w:p w:rsidR="00861425" w:rsidRDefault="00861425" w:rsidP="00861425">
      <w:r>
        <w:t>A record describes the state of an object at the completion of a specific Transaction.</w:t>
      </w:r>
    </w:p>
    <w:p w:rsidR="00861425" w:rsidRDefault="00861425" w:rsidP="00861425">
      <w:pPr>
        <w:pStyle w:val="Heading3"/>
      </w:pPr>
      <w:r>
        <w:t>Transaction</w:t>
      </w:r>
    </w:p>
    <w:p w:rsidR="00861425" w:rsidRDefault="00861425" w:rsidP="00861425">
      <w:r>
        <w:t xml:space="preserve">A transaction is an event in which the state of an object changes. Every transaction has a globally unique transaction identifier. Transaction identifiers are issued in a monotonic sequence such that </w:t>
      </w:r>
      <w:r w:rsidR="001435E8">
        <w:t>a transaction that completes at time t1 will always have a lower transaction identifier than one that begins at time t2 where t2 &gt; t1.</w:t>
      </w:r>
    </w:p>
    <w:p w:rsidR="00861425" w:rsidRDefault="00861425" w:rsidP="00861425">
      <w:pPr>
        <w:pStyle w:val="Heading2"/>
      </w:pPr>
      <w:r>
        <w:t>Profile Types</w:t>
      </w:r>
    </w:p>
    <w:p w:rsidR="001435E8" w:rsidRDefault="001435E8" w:rsidP="00E81DCB">
      <w:pPr>
        <w:pStyle w:val="DT"/>
      </w:pPr>
      <w:r>
        <w:t>Master Profile</w:t>
      </w:r>
    </w:p>
    <w:p w:rsidR="001435E8" w:rsidRDefault="001435E8" w:rsidP="00E81DCB">
      <w:pPr>
        <w:pStyle w:val="DT"/>
      </w:pPr>
      <w:r>
        <w:t>Personal Profile</w:t>
      </w:r>
    </w:p>
    <w:p w:rsidR="001435E8" w:rsidRDefault="001435E8" w:rsidP="00E81DCB">
      <w:pPr>
        <w:pStyle w:val="DT"/>
      </w:pPr>
      <w:r>
        <w:t>Application Profile</w:t>
      </w:r>
    </w:p>
    <w:p w:rsidR="001435E8" w:rsidRDefault="001435E8" w:rsidP="00E81DCB">
      <w:pPr>
        <w:pStyle w:val="DT"/>
      </w:pPr>
      <w:r>
        <w:t>Device Profile</w:t>
      </w:r>
    </w:p>
    <w:p w:rsidR="0083614C" w:rsidRDefault="0083614C" w:rsidP="001435E8">
      <w:pPr>
        <w:pStyle w:val="Heading3"/>
      </w:pPr>
    </w:p>
    <w:p w:rsidR="00861425" w:rsidRDefault="00BD2476" w:rsidP="00861425">
      <w:pPr>
        <w:pStyle w:val="Heading2"/>
      </w:pPr>
      <w:r>
        <w:rPr>
          <w:noProof/>
        </w:rPr>
        <mc:AlternateContent>
          <mc:Choice Requires="wps">
            <w:drawing>
              <wp:anchor distT="0" distB="0" distL="114300" distR="114300" simplePos="0" relativeHeight="251660288" behindDoc="0" locked="0" layoutInCell="1" allowOverlap="1" wp14:anchorId="0510DA3A" wp14:editId="72908BD4">
                <wp:simplePos x="0" y="0"/>
                <wp:positionH relativeFrom="column">
                  <wp:posOffset>0</wp:posOffset>
                </wp:positionH>
                <wp:positionV relativeFrom="paragraph">
                  <wp:posOffset>3627755</wp:posOffset>
                </wp:positionV>
                <wp:extent cx="571500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715000" cy="635"/>
                        </a:xfrm>
                        <a:prstGeom prst="rect">
                          <a:avLst/>
                        </a:prstGeom>
                        <a:noFill/>
                        <a:ln>
                          <a:noFill/>
                        </a:ln>
                        <a:effectLst/>
                      </wps:spPr>
                      <wps:txbx>
                        <w:txbxContent>
                          <w:p w:rsidR="00BD2476" w:rsidRDefault="00BD2476" w:rsidP="00BD2476">
                            <w:pPr>
                              <w:pStyle w:val="Caption"/>
                              <w:rPr>
                                <w:noProof/>
                              </w:rPr>
                            </w:pPr>
                            <w:r>
                              <w:t xml:space="preserve">Figure </w:t>
                            </w:r>
                            <w:fldSimple w:instr=" SEQ Figure \* ARABIC ">
                              <w:r>
                                <w:rPr>
                                  <w:noProof/>
                                </w:rPr>
                                <w:t>1</w:t>
                              </w:r>
                            </w:fldSimple>
                            <w:r>
                              <w:t>: Relationship of Profile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10DA3A" id="_x0000_t202" coordsize="21600,21600" o:spt="202" path="m,l,21600r21600,l21600,xe">
                <v:stroke joinstyle="miter"/>
                <v:path gradientshapeok="t" o:connecttype="rect"/>
              </v:shapetype>
              <v:shape id="Text Box 1" o:spid="_x0000_s1026" type="#_x0000_t202" style="position:absolute;margin-left:0;margin-top:285.65pt;width:45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" filled="f" stroked="f">
                <v:textbox style="mso-fit-shape-to-text:t" inset="0,0,0,0">
                  <w:txbxContent>
                    <w:p w:rsidR="00BD2476" w:rsidRDefault="00BD2476" w:rsidP="00BD2476">
                      <w:pPr>
                        <w:pStyle w:val="Caption"/>
                        <w:rPr>
                          <w:noProof/>
                        </w:rPr>
                      </w:pPr>
                      <w:r>
                        <w:t xml:space="preserve">Figure </w:t>
                      </w:r>
                      <w:fldSimple w:instr=" SEQ Figure \* ARABIC ">
                        <w:r>
                          <w:rPr>
                            <w:noProof/>
                          </w:rPr>
                          <w:t>1</w:t>
                        </w:r>
                      </w:fldSimple>
                      <w:r>
                        <w:t>: Relationship of Profile Types</w:t>
                      </w:r>
                    </w:p>
                  </w:txbxContent>
                </v:textbox>
              </v:shape>
            </w:pict>
          </mc:Fallback>
        </mc:AlternateContent>
      </w:r>
      <w:r w:rsidR="00E81DCB">
        <w:rPr>
          <w:noProof/>
        </w:rPr>
        <mc:AlternateContent>
          <mc:Choice Requires="wpc">
            <w:drawing>
              <wp:anchor distT="0" distB="0" distL="114300" distR="114300" simplePos="0" relativeHeight="251658240" behindDoc="0" locked="0" layoutInCell="1" allowOverlap="1">
                <wp:simplePos x="0" y="0"/>
                <wp:positionH relativeFrom="column">
                  <wp:posOffset>0</wp:posOffset>
                </wp:positionH>
                <wp:positionV relativeFrom="paragraph">
                  <wp:posOffset>24130</wp:posOffset>
                </wp:positionV>
                <wp:extent cx="5715000" cy="3546475"/>
                <wp:effectExtent l="0" t="0" r="0" b="0"/>
                <wp:wrapTopAndBottom/>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Rectangle 8"/>
                        <wps:cNvSpPr/>
                        <wps:spPr>
                          <a:xfrm>
                            <a:off x="2308615" y="108799"/>
                            <a:ext cx="1828800" cy="3091601"/>
                          </a:xfrm>
                          <a:prstGeom prst="rect">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1DCB" w:rsidRPr="00E81DCB" w:rsidRDefault="00E81DCB" w:rsidP="00BC1106">
                              <w:pPr>
                                <w:pStyle w:val="NormalWeb"/>
                                <w:shd w:val="clear" w:color="auto" w:fill="A8D08D" w:themeFill="accent6" w:themeFillTint="99"/>
                                <w:spacing w:before="0" w:beforeAutospacing="0" w:after="160" w:afterAutospacing="0" w:line="256" w:lineRule="auto"/>
                                <w:jc w:val="center"/>
                                <w:rPr>
                                  <w:rFonts w:asciiTheme="minorHAnsi" w:hAnsiTheme="minorHAnsi"/>
                                </w:rPr>
                              </w:pPr>
                              <w:r>
                                <w:rPr>
                                  <w:rFonts w:asciiTheme="minorHAnsi" w:eastAsia="Calibri" w:hAnsiTheme="minorHAnsi"/>
                                  <w:sz w:val="22"/>
                                  <w:szCs w:val="22"/>
                                </w:rPr>
                                <w:t>Personal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Rectangle 9"/>
                        <wps:cNvSpPr/>
                        <wps:spPr>
                          <a:xfrm>
                            <a:off x="914400" y="1464507"/>
                            <a:ext cx="1143000" cy="45720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1DCB" w:rsidRDefault="00E81DCB" w:rsidP="00E81DCB">
                              <w:pPr>
                                <w:pStyle w:val="NormalWeb"/>
                                <w:spacing w:before="0" w:beforeAutospacing="0" w:after="160" w:afterAutospacing="0" w:line="254" w:lineRule="auto"/>
                                <w:jc w:val="center"/>
                              </w:pPr>
                              <w:r>
                                <w:rPr>
                                  <w:rFonts w:eastAsia="Calibri"/>
                                  <w:sz w:val="22"/>
                                  <w:szCs w:val="22"/>
                                </w:rPr>
                                <w:t>Device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651515" y="575167"/>
                            <a:ext cx="1143000" cy="45720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1DCB" w:rsidRDefault="00E81DCB" w:rsidP="00E81DCB">
                              <w:pPr>
                                <w:jc w:val="center"/>
                              </w:pPr>
                              <w:r>
                                <w:t>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914400" y="2181052"/>
                            <a:ext cx="1143000" cy="45720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1DCB" w:rsidRDefault="00E81DCB" w:rsidP="00E81DCB">
                              <w:pPr>
                                <w:pStyle w:val="NormalWeb"/>
                                <w:spacing w:before="0" w:beforeAutospacing="0" w:after="160" w:afterAutospacing="0" w:line="252" w:lineRule="auto"/>
                                <w:jc w:val="center"/>
                              </w:pPr>
                              <w:r>
                                <w:rPr>
                                  <w:rFonts w:eastAsia="Calibri"/>
                                  <w:sz w:val="22"/>
                                  <w:szCs w:val="22"/>
                                </w:rPr>
                                <w:t>Device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651515" y="1260967"/>
                            <a:ext cx="1143000" cy="45720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1DCB" w:rsidRDefault="00E81DCB" w:rsidP="00E81DCB">
                              <w:pPr>
                                <w:pStyle w:val="NormalWeb"/>
                                <w:spacing w:before="0" w:beforeAutospacing="0" w:after="160" w:afterAutospacing="0" w:line="252" w:lineRule="auto"/>
                                <w:jc w:val="center"/>
                              </w:pPr>
                              <w:r>
                                <w:rPr>
                                  <w:rFonts w:eastAsia="Calibri"/>
                                  <w:sz w:val="22"/>
                                  <w:szCs w:val="22"/>
                                </w:rPr>
                                <w:t>AppEntryA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651515" y="1946767"/>
                            <a:ext cx="1143000" cy="45720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1DCB" w:rsidRDefault="00E81DCB" w:rsidP="00E81DCB">
                              <w:pPr>
                                <w:pStyle w:val="NormalWeb"/>
                                <w:spacing w:before="0" w:beforeAutospacing="0" w:after="160" w:afterAutospacing="0" w:line="252" w:lineRule="auto"/>
                                <w:jc w:val="center"/>
                              </w:pPr>
                              <w:r>
                                <w:rPr>
                                  <w:rFonts w:eastAsia="Calibri"/>
                                  <w:sz w:val="22"/>
                                  <w:szCs w:val="22"/>
                                </w:rPr>
                                <w:t>AppEntryB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651515" y="2632567"/>
                            <a:ext cx="1143000" cy="45720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1DCB" w:rsidRDefault="00E81DCB" w:rsidP="00E81DCB">
                              <w:pPr>
                                <w:pStyle w:val="NormalWeb"/>
                                <w:spacing w:before="0" w:beforeAutospacing="0" w:after="160" w:afterAutospacing="0" w:line="252" w:lineRule="auto"/>
                                <w:jc w:val="center"/>
                              </w:pPr>
                              <w:r>
                                <w:rPr>
                                  <w:rFonts w:eastAsia="Calibri"/>
                                  <w:sz w:val="22"/>
                                  <w:szCs w:val="22"/>
                                </w:rPr>
                                <w:t>AppEntryC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458017" y="1261151"/>
                            <a:ext cx="1143000" cy="45720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1DCB" w:rsidRDefault="00BC1106" w:rsidP="00E81DCB">
                              <w:pPr>
                                <w:pStyle w:val="NormalWeb"/>
                                <w:spacing w:before="0" w:beforeAutospacing="0" w:after="160" w:afterAutospacing="0" w:line="252" w:lineRule="auto"/>
                                <w:jc w:val="center"/>
                                <w:rPr>
                                  <w:rFonts w:eastAsia="Calibri"/>
                                  <w:sz w:val="22"/>
                                  <w:szCs w:val="22"/>
                                </w:rPr>
                              </w:pPr>
                              <w:r>
                                <w:rPr>
                                  <w:rFonts w:eastAsia="Calibri"/>
                                  <w:sz w:val="22"/>
                                  <w:szCs w:val="22"/>
                                </w:rPr>
                                <w:t>App A</w:t>
                              </w:r>
                            </w:p>
                            <w:p w:rsidR="00BC1106" w:rsidRDefault="00BC1106" w:rsidP="00E81DCB">
                              <w:pPr>
                                <w:pStyle w:val="NormalWeb"/>
                                <w:spacing w:before="0" w:beforeAutospacing="0" w:after="160" w:afterAutospacing="0" w:line="252"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4458017" y="1946951"/>
                            <a:ext cx="1143000" cy="45720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1DCB" w:rsidRDefault="00BC1106" w:rsidP="00E81DCB">
                              <w:pPr>
                                <w:pStyle w:val="NormalWeb"/>
                                <w:spacing w:before="0" w:beforeAutospacing="0" w:after="160" w:afterAutospacing="0" w:line="252" w:lineRule="auto"/>
                                <w:jc w:val="center"/>
                              </w:pPr>
                              <w:r>
                                <w:rPr>
                                  <w:rFonts w:eastAsia="Calibri"/>
                                  <w:sz w:val="22"/>
                                  <w:szCs w:val="22"/>
                                </w:rPr>
                                <w:t>App 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4458017" y="2632751"/>
                            <a:ext cx="1143000" cy="45720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1DCB" w:rsidRDefault="00BC1106" w:rsidP="00E81DCB">
                              <w:pPr>
                                <w:pStyle w:val="NormalWeb"/>
                                <w:spacing w:before="0" w:beforeAutospacing="0" w:after="160" w:afterAutospacing="0" w:line="252" w:lineRule="auto"/>
                                <w:jc w:val="center"/>
                              </w:pPr>
                              <w:r>
                                <w:rPr>
                                  <w:rFonts w:eastAsia="Calibri"/>
                                  <w:sz w:val="22"/>
                                  <w:szCs w:val="22"/>
                                </w:rPr>
                                <w:t>App 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a:stCxn id="11" idx="3"/>
                          <a:endCxn id="14" idx="1"/>
                        </wps:cNvCnPr>
                        <wps:spPr>
                          <a:xfrm>
                            <a:off x="3794515" y="1489567"/>
                            <a:ext cx="663501" cy="1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a:stCxn id="12" idx="3"/>
                        </wps:cNvCnPr>
                        <wps:spPr>
                          <a:xfrm>
                            <a:off x="3794515" y="2175367"/>
                            <a:ext cx="663185" cy="56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a:stCxn id="13" idx="3"/>
                        </wps:cNvCnPr>
                        <wps:spPr>
                          <a:xfrm>
                            <a:off x="3794515" y="2861167"/>
                            <a:ext cx="66318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a:stCxn id="11" idx="1"/>
                          <a:endCxn id="9" idx="3"/>
                        </wps:cNvCnPr>
                        <wps:spPr>
                          <a:xfrm flipH="1">
                            <a:off x="2057400" y="1489567"/>
                            <a:ext cx="594115" cy="203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a:off x="2057400" y="1489567"/>
                            <a:ext cx="594115" cy="9145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endCxn id="10" idx="3"/>
                        </wps:cNvCnPr>
                        <wps:spPr>
                          <a:xfrm flipH="1">
                            <a:off x="2057400" y="2175367"/>
                            <a:ext cx="571500" cy="2342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stCxn id="13" idx="1"/>
                        </wps:cNvCnPr>
                        <wps:spPr>
                          <a:xfrm flipH="1" flipV="1">
                            <a:off x="2057400" y="1718167"/>
                            <a:ext cx="594115" cy="1143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anchor>
            </w:drawing>
          </mc:Choice>
          <mc:Fallback>
            <w:pict>
              <v:group id="Canvas 4" o:spid="_x0000_s1027" editas="canvas" style="position:absolute;margin-left:0;margin-top:1.9pt;width:450pt;height:279.25pt;z-index:251658240" coordsize="57150,35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150;height:35464;visibility:visible;mso-wrap-style:square">
                  <v:fill o:detectmouseclick="t"/>
                  <v:path o:connecttype="none"/>
                </v:shape>
                <v:rect id="Rectangle 8" o:spid="_x0000_s1029" style="position:absolute;left:23086;top:1087;width:18288;height:30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Cb5cAA&#10;AADaAAAADwAAAGRycy9kb3ducmV2LnhtbERPy4rCMBTdC/5DuMJsRFPFUammRZQBYTbj4wMuzbWp&#10;NjelidqZr58sBJeH817nna3Fg1pfOVYwGScgiAunKy4VnE9foyUIH5A11o5JwS95yLN+b42pdk8+&#10;0OMYShFD2KeowITQpFL6wpBFP3YNceQurrUYImxLqVt8xnBby2mSzKXFimODwYa2horb8W4VDN18&#10;eUlmn7uFPvDPxnz/nQt/Vepj0G1WIAJ14S1+ufdaQdwar8QbIL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rCb5cAAAADaAAAADwAAAAAAAAAAAAAAAACYAgAAZHJzL2Rvd25y&#10;ZXYueG1sUEsFBgAAAAAEAAQA9QAAAIUDAAAAAA==&#10;" fillcolor="#a8d08d [1945]" strokecolor="black [3213]" strokeweight="1pt">
                  <v:textbox>
                    <w:txbxContent>
                      <w:p w:rsidR="00E81DCB" w:rsidRPr="00E81DCB" w:rsidRDefault="00E81DCB" w:rsidP="00BC1106">
                        <w:pPr>
                          <w:pStyle w:val="NormalWeb"/>
                          <w:shd w:val="clear" w:color="auto" w:fill="A8D08D" w:themeFill="accent6" w:themeFillTint="99"/>
                          <w:spacing w:before="0" w:beforeAutospacing="0" w:after="160" w:afterAutospacing="0" w:line="256" w:lineRule="auto"/>
                          <w:jc w:val="center"/>
                          <w:rPr>
                            <w:rFonts w:asciiTheme="minorHAnsi" w:hAnsiTheme="minorHAnsi"/>
                          </w:rPr>
                        </w:pPr>
                        <w:r>
                          <w:rPr>
                            <w:rFonts w:asciiTheme="minorHAnsi" w:eastAsia="Calibri" w:hAnsiTheme="minorHAnsi"/>
                            <w:sz w:val="22"/>
                            <w:szCs w:val="22"/>
                          </w:rPr>
                          <w:t>Personal</w:t>
                        </w:r>
                      </w:p>
                    </w:txbxContent>
                  </v:textbox>
                </v:rect>
                <v:rect id="Rectangle 9" o:spid="_x0000_s1030" style="position:absolute;left:9144;top:14645;width:1143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O9ZcUA&#10;AADaAAAADwAAAGRycy9kb3ducmV2LnhtbESPT2vCQBTE7wW/w/IEb3VjwdrGbESESg7S4h9Kj6/Z&#10;ZxLMvg3Z1U2/fbcg9DjMzG+YbDWYVtyod41lBbNpAoK4tLrhSsHp+Pb4AsJ5ZI2tZVLwQw5W+egh&#10;w1TbwHu6HXwlIoRdigpq77tUSlfWZNBNbUccvbPtDfoo+0rqHkOEm1Y+JcmzNNhwXKixo01N5eVw&#10;NQouu4/T9/v+M3THRZiHzbbYfmGh1GQ8rJcgPA3+P3xvF1rBK/xdiT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M71lxQAAANoAAAAPAAAAAAAAAAAAAAAAAJgCAABkcnMv&#10;ZG93bnJldi54bWxQSwUGAAAAAAQABAD1AAAAigMAAAAA&#10;" fillcolor="#5b9bd5 [3204]" strokecolor="black [3213]" strokeweight="1pt">
                  <v:textbox>
                    <w:txbxContent>
                      <w:p w:rsidR="00E81DCB" w:rsidRDefault="00E81DCB" w:rsidP="00E81DCB">
                        <w:pPr>
                          <w:pStyle w:val="NormalWeb"/>
                          <w:spacing w:before="0" w:beforeAutospacing="0" w:after="160" w:afterAutospacing="0" w:line="254" w:lineRule="auto"/>
                          <w:jc w:val="center"/>
                        </w:pPr>
                        <w:r>
                          <w:rPr>
                            <w:rFonts w:eastAsia="Calibri"/>
                            <w:sz w:val="22"/>
                            <w:szCs w:val="22"/>
                          </w:rPr>
                          <w:t>Device 1</w:t>
                        </w:r>
                      </w:p>
                    </w:txbxContent>
                  </v:textbox>
                </v:rect>
                <v:rect id="Rectangle 5" o:spid="_x0000_s1031" style="position:absolute;left:26515;top:5751;width:1143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63YMQA&#10;AADaAAAADwAAAGRycy9kb3ducmV2LnhtbESPT2vCQBTE70K/w/IKvemmgn9IXaUIlRyKopHS42v2&#10;NQlm34bs6sZv7wqCx2FmfsMsVr1pxIU6V1tW8D5KQBAXVtdcKjjmX8M5COeRNTaWScGVHKyWL4MF&#10;ptoG3tPl4EsRIexSVFB536ZSuqIig25kW+Lo/dvOoI+yK6XuMES4aeQ4SabSYM1xocKW1hUVp8PZ&#10;KDh9745/2/1PaPNZmIT1Jtv8YqbU22v/+QHCU++f4Uc70womcL8Sb4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t2DEAAAA2gAAAA8AAAAAAAAAAAAAAAAAmAIAAGRycy9k&#10;b3ducmV2LnhtbFBLBQYAAAAABAAEAPUAAACJAwAAAAA=&#10;" fillcolor="#5b9bd5 [3204]" strokecolor="black [3213]" strokeweight="1pt">
                  <v:textbox>
                    <w:txbxContent>
                      <w:p w:rsidR="00E81DCB" w:rsidRDefault="00E81DCB" w:rsidP="00E81DCB">
                        <w:pPr>
                          <w:jc w:val="center"/>
                        </w:pPr>
                        <w:r>
                          <w:t>Master</w:t>
                        </w:r>
                      </w:p>
                    </w:txbxContent>
                  </v:textbox>
                </v:rect>
                <v:rect id="Rectangle 10" o:spid="_x0000_s1032" style="position:absolute;left:9144;top:21810;width:1143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iPSsYA&#10;AADbAAAADwAAAGRycy9kb3ducmV2LnhtbESPzWvCQBDF70L/h2UK3nTTQj9IXaUIlRxE8YPS45gd&#10;k2B2NmS3bvzvOwehtxnem/d+M1sMrlVX6kPj2cDTNANFXHrbcGXgePiavIMKEdli65kM3CjAYv4w&#10;mmFufeIdXfexUhLCIUcDdYxdrnUoa3IYpr4jFu3se4dR1r7Stsck4a7Vz1n2qh02LA01drSsqbzs&#10;f52By3p7PG1236k7vKWXtFwVqx8sjBk/Dp8foCIN8d98vy6s4Au9/CID6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iPSsYAAADbAAAADwAAAAAAAAAAAAAAAACYAgAAZHJz&#10;L2Rvd25yZXYueG1sUEsFBgAAAAAEAAQA9QAAAIsDAAAAAA==&#10;" fillcolor="#5b9bd5 [3204]" strokecolor="black [3213]" strokeweight="1pt">
                  <v:textbox>
                    <w:txbxContent>
                      <w:p w:rsidR="00E81DCB" w:rsidRDefault="00E81DCB" w:rsidP="00E81DCB">
                        <w:pPr>
                          <w:pStyle w:val="NormalWeb"/>
                          <w:spacing w:before="0" w:beforeAutospacing="0" w:after="160" w:afterAutospacing="0" w:line="252" w:lineRule="auto"/>
                          <w:jc w:val="center"/>
                        </w:pPr>
                        <w:r>
                          <w:rPr>
                            <w:rFonts w:eastAsia="Calibri"/>
                            <w:sz w:val="22"/>
                            <w:szCs w:val="22"/>
                          </w:rPr>
                          <w:t>Device 2</w:t>
                        </w:r>
                      </w:p>
                    </w:txbxContent>
                  </v:textbox>
                </v:rect>
                <v:rect id="Rectangle 11" o:spid="_x0000_s1033" style="position:absolute;left:26515;top:12609;width:1143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Qq0cIA&#10;AADbAAAADwAAAGRycy9kb3ducmV2LnhtbERPTWvCQBC9F/oflin0VjcW1BJdRYRKDkXRSOlxzI5J&#10;MDsbsqsb/70rCL3N433ObNGbRlypc7VlBcNBAoK4sLrmUsEh//74AuE8ssbGMim4kYPF/PVlhqm2&#10;gXd03ftSxBB2KSqovG9TKV1RkUE3sC1x5E62M+gj7EqpOwwx3DTyM0nG0mDNsaHCllYVFef9xSg4&#10;/2wPx83uN7T5JIzCap2t/zBT6v2tX05BeOr9v/jpznScP4THL/EA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NCrRwgAAANsAAAAPAAAAAAAAAAAAAAAAAJgCAABkcnMvZG93&#10;bnJldi54bWxQSwUGAAAAAAQABAD1AAAAhwMAAAAA&#10;" fillcolor="#5b9bd5 [3204]" strokecolor="black [3213]" strokeweight="1pt">
                  <v:textbox>
                    <w:txbxContent>
                      <w:p w:rsidR="00E81DCB" w:rsidRDefault="00E81DCB" w:rsidP="00E81DCB">
                        <w:pPr>
                          <w:pStyle w:val="NormalWeb"/>
                          <w:spacing w:before="0" w:beforeAutospacing="0" w:after="160" w:afterAutospacing="0" w:line="252" w:lineRule="auto"/>
                          <w:jc w:val="center"/>
                        </w:pPr>
                        <w:r>
                          <w:rPr>
                            <w:rFonts w:eastAsia="Calibri"/>
                            <w:sz w:val="22"/>
                            <w:szCs w:val="22"/>
                          </w:rPr>
                          <w:t>AppEntryA</w:t>
                        </w:r>
                      </w:p>
                    </w:txbxContent>
                  </v:textbox>
                </v:rect>
                <v:rect id="Rectangle 12" o:spid="_x0000_s1034" style="position:absolute;left:26515;top:19467;width:1143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a0psMA&#10;AADbAAAADwAAAGRycy9kb3ducmV2LnhtbERPTWvCQBC9C/0PyxR6000Fa4nZiAiVHEqLRkqPY3ZM&#10;gtnZkF3d9N93C0Jv83ifk61H04kbDa61rOB5loAgrqxuuVZwLN+mryCcR9bYWSYFP+RgnT9MMky1&#10;Dbyn28HXIoawS1FB432fSumqhgy6me2JI3e2g0Ef4VBLPWCI4aaT8yR5kQZbjg0N9rRtqLocrkbB&#10;5f3zePrYf4W+XIZF2O6K3TcWSj09jpsVCE+j/xff3YWO8+fw90s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a0psMAAADbAAAADwAAAAAAAAAAAAAAAACYAgAAZHJzL2Rv&#10;d25yZXYueG1sUEsFBgAAAAAEAAQA9QAAAIgDAAAAAA==&#10;" fillcolor="#5b9bd5 [3204]" strokecolor="black [3213]" strokeweight="1pt">
                  <v:textbox>
                    <w:txbxContent>
                      <w:p w:rsidR="00E81DCB" w:rsidRDefault="00E81DCB" w:rsidP="00E81DCB">
                        <w:pPr>
                          <w:pStyle w:val="NormalWeb"/>
                          <w:spacing w:before="0" w:beforeAutospacing="0" w:after="160" w:afterAutospacing="0" w:line="252" w:lineRule="auto"/>
                          <w:jc w:val="center"/>
                        </w:pPr>
                        <w:r>
                          <w:rPr>
                            <w:rFonts w:eastAsia="Calibri"/>
                            <w:sz w:val="22"/>
                            <w:szCs w:val="22"/>
                          </w:rPr>
                          <w:t>AppEntryB</w:t>
                        </w:r>
                      </w:p>
                    </w:txbxContent>
                  </v:textbox>
                </v:rect>
                <v:rect id="Rectangle 13" o:spid="_x0000_s1035" style="position:absolute;left:26515;top:26325;width:1143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oRPcMA&#10;AADbAAAADwAAAGRycy9kb3ducmV2LnhtbERPS2vCQBC+C/0PyxR6001b1JJmI0Wo5CAVH5Qep9lp&#10;EszOhuzqxn/fFQRv8/E9J1sMphVn6l1jWcHzJAFBXFrdcKXgsP8cv4FwHllja5kUXMjBIn8YZZhq&#10;G3hL552vRAxhl6KC2vsuldKVNRl0E9sRR+7P9gZ9hH0ldY8hhptWviTJTBpsODbU2NGypvK4OxkF&#10;x/Xm8Pu1/Q7dfh6mYbkqVj9YKPX0OHy8g/A0+Lv45i50nP8K11/iAT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oRPcMAAADbAAAADwAAAAAAAAAAAAAAAACYAgAAZHJzL2Rv&#10;d25yZXYueG1sUEsFBgAAAAAEAAQA9QAAAIgDAAAAAA==&#10;" fillcolor="#5b9bd5 [3204]" strokecolor="black [3213]" strokeweight="1pt">
                  <v:textbox>
                    <w:txbxContent>
                      <w:p w:rsidR="00E81DCB" w:rsidRDefault="00E81DCB" w:rsidP="00E81DCB">
                        <w:pPr>
                          <w:pStyle w:val="NormalWeb"/>
                          <w:spacing w:before="0" w:beforeAutospacing="0" w:after="160" w:afterAutospacing="0" w:line="252" w:lineRule="auto"/>
                          <w:jc w:val="center"/>
                        </w:pPr>
                        <w:r>
                          <w:rPr>
                            <w:rFonts w:eastAsia="Calibri"/>
                            <w:sz w:val="22"/>
                            <w:szCs w:val="22"/>
                          </w:rPr>
                          <w:t>AppEntryC</w:t>
                        </w:r>
                      </w:p>
                    </w:txbxContent>
                  </v:textbox>
                </v:rect>
                <v:rect id="Rectangle 14" o:spid="_x0000_s1036" style="position:absolute;left:44580;top:12611;width:1143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OJScMA&#10;AADbAAAADwAAAGRycy9kb3ducmV2LnhtbERPS2vCQBC+C/0PyxR6001L1ZJmI0Wo5CAVH5Qep9lp&#10;EszOhuzqxn/fFQRv8/E9J1sMphVn6l1jWcHzJAFBXFrdcKXgsP8cv4FwHllja5kUXMjBIn8YZZhq&#10;G3hL552vRAxhl6KC2vsuldKVNRl0E9sRR+7P9gZ9hH0ldY8hhptWviTJTBpsODbU2NGypvK4OxkF&#10;x/Xm8Pu1/Q7dfh6mYbkqVj9YKPX0OHy8g/A0+Lv45i50nP8K11/iAT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OJScMAAADbAAAADwAAAAAAAAAAAAAAAACYAgAAZHJzL2Rv&#10;d25yZXYueG1sUEsFBgAAAAAEAAQA9QAAAIgDAAAAAA==&#10;" fillcolor="#5b9bd5 [3204]" strokecolor="black [3213]" strokeweight="1pt">
                  <v:textbox>
                    <w:txbxContent>
                      <w:p w:rsidR="00E81DCB" w:rsidRDefault="00BC1106" w:rsidP="00E81DCB">
                        <w:pPr>
                          <w:pStyle w:val="NormalWeb"/>
                          <w:spacing w:before="0" w:beforeAutospacing="0" w:after="160" w:afterAutospacing="0" w:line="252" w:lineRule="auto"/>
                          <w:jc w:val="center"/>
                          <w:rPr>
                            <w:rFonts w:eastAsia="Calibri"/>
                            <w:sz w:val="22"/>
                            <w:szCs w:val="22"/>
                          </w:rPr>
                        </w:pPr>
                        <w:r>
                          <w:rPr>
                            <w:rFonts w:eastAsia="Calibri"/>
                            <w:sz w:val="22"/>
                            <w:szCs w:val="22"/>
                          </w:rPr>
                          <w:t>App A</w:t>
                        </w:r>
                      </w:p>
                      <w:p w:rsidR="00BC1106" w:rsidRDefault="00BC1106" w:rsidP="00E81DCB">
                        <w:pPr>
                          <w:pStyle w:val="NormalWeb"/>
                          <w:spacing w:before="0" w:beforeAutospacing="0" w:after="160" w:afterAutospacing="0" w:line="252" w:lineRule="auto"/>
                          <w:jc w:val="center"/>
                        </w:pPr>
                      </w:p>
                    </w:txbxContent>
                  </v:textbox>
                </v:rect>
                <v:rect id="Rectangle 15" o:spid="_x0000_s1037" style="position:absolute;left:44580;top:19469;width:1143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8s0sMA&#10;AADbAAAADwAAAGRycy9kb3ducmV2LnhtbERPTWvCQBC9C/0PyxR6000Fa4nZiAiVHEqLRkqPY3ZM&#10;gtnZkF3d9N93C0Jv83ifk61H04kbDa61rOB5loAgrqxuuVZwLN+mryCcR9bYWSYFP+RgnT9MMky1&#10;Dbyn28HXIoawS1FB432fSumqhgy6me2JI3e2g0Ef4VBLPWCI4aaT8yR5kQZbjg0N9rRtqLocrkbB&#10;5f3zePrYf4W+XIZF2O6K3TcWSj09jpsVCE+j/xff3YWO8xfw90s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8s0sMAAADbAAAADwAAAAAAAAAAAAAAAACYAgAAZHJzL2Rv&#10;d25yZXYueG1sUEsFBgAAAAAEAAQA9QAAAIgDAAAAAA==&#10;" fillcolor="#5b9bd5 [3204]" strokecolor="black [3213]" strokeweight="1pt">
                  <v:textbox>
                    <w:txbxContent>
                      <w:p w:rsidR="00E81DCB" w:rsidRDefault="00BC1106" w:rsidP="00E81DCB">
                        <w:pPr>
                          <w:pStyle w:val="NormalWeb"/>
                          <w:spacing w:before="0" w:beforeAutospacing="0" w:after="160" w:afterAutospacing="0" w:line="252" w:lineRule="auto"/>
                          <w:jc w:val="center"/>
                        </w:pPr>
                        <w:r>
                          <w:rPr>
                            <w:rFonts w:eastAsia="Calibri"/>
                            <w:sz w:val="22"/>
                            <w:szCs w:val="22"/>
                          </w:rPr>
                          <w:t>App B</w:t>
                        </w:r>
                      </w:p>
                    </w:txbxContent>
                  </v:textbox>
                </v:rect>
                <v:rect id="Rectangle 16" o:spid="_x0000_s1038" style="position:absolute;left:44580;top:26327;width:1143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2ypcMA&#10;AADbAAAADwAAAGRycy9kb3ducmV2LnhtbERPS2vCQBC+C/0PyxS86aYFrcRsRIRKDtLig9LjmB2T&#10;YHY2ZLdu/PfdQsHbfHzPyVaDacWNetdYVvAyTUAQl1Y3XCk4Hd8nCxDOI2tsLZOCOzlY5U+jDFNt&#10;A+/pdvCViCHsUlRQe9+lUrqyJoNuajviyF1sb9BH2FdS9xhiuGnla5LMpcGGY0ONHW1qKq+HH6Pg&#10;uvs8nT/2X6E7voVZ2GyL7TcWSo2fh/UShKfBP8T/7kLH+XP4+yU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2ypcMAAADbAAAADwAAAAAAAAAAAAAAAACYAgAAZHJzL2Rv&#10;d25yZXYueG1sUEsFBgAAAAAEAAQA9QAAAIgDAAAAAA==&#10;" fillcolor="#5b9bd5 [3204]" strokecolor="black [3213]" strokeweight="1pt">
                  <v:textbox>
                    <w:txbxContent>
                      <w:p w:rsidR="00E81DCB" w:rsidRDefault="00BC1106" w:rsidP="00E81DCB">
                        <w:pPr>
                          <w:pStyle w:val="NormalWeb"/>
                          <w:spacing w:before="0" w:beforeAutospacing="0" w:after="160" w:afterAutospacing="0" w:line="252" w:lineRule="auto"/>
                          <w:jc w:val="center"/>
                        </w:pPr>
                        <w:r>
                          <w:rPr>
                            <w:rFonts w:eastAsia="Calibri"/>
                            <w:sz w:val="22"/>
                            <w:szCs w:val="22"/>
                          </w:rPr>
                          <w:t>App C</w:t>
                        </w:r>
                      </w:p>
                    </w:txbxContent>
                  </v:textbox>
                </v:rect>
                <v:shapetype id="_x0000_t32" coordsize="21600,21600" o:spt="32" o:oned="t" path="m,l21600,21600e" filled="f">
                  <v:path arrowok="t" fillok="f" o:connecttype="none"/>
                  <o:lock v:ext="edit" shapetype="t"/>
                </v:shapetype>
                <v:shape id="Straight Arrow Connector 18" o:spid="_x0000_s1039" type="#_x0000_t32" style="position:absolute;left:37945;top:14895;width:6635;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zi+8YAAADbAAAADwAAAGRycy9kb3ducmV2LnhtbESPS2vDMBCE74H8B7GB3hI5DfThWg6l&#10;UNqSS+uGPm6LtbVFrJWx1Nj9991DILddZnbm22I7+U4daYgusIH1KgNFXAfruDGwf39c3oCKCdli&#10;F5gM/FGEbTmfFZjbMPIbHavUKAnhmKOBNqU+1zrWLXmMq9ATi/YTBo9J1qHRdsBRwn2nL7PsSnt0&#10;LA0t9vTQUn2ofr2Bev/1eUuv7sOOG3f91O++d5vqxZiLxXR/ByrRlM7m0/WzFXyBlV9kAF3+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M4vvGAAAA2wAAAA8AAAAAAAAA&#10;AAAAAAAAoQIAAGRycy9kb3ducmV2LnhtbFBLBQYAAAAABAAEAPkAAACUAwAAAAA=&#10;" strokecolor="black [3213]" strokeweight=".5pt">
                  <v:stroke endarrow="block" joinstyle="miter"/>
                </v:shape>
                <v:shape id="Straight Arrow Connector 19" o:spid="_x0000_s1040" type="#_x0000_t32" style="position:absolute;left:37945;top:21753;width:6632;height: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BHYMMAAADbAAAADwAAAGRycy9kb3ducmV2LnhtbERPTWvCQBC9C/0PyxR6000VtEldRQRp&#10;xYum0uptyE6TpdnZkN2a9N93BcHbPN7nzJe9rcWFWm8cK3geJSCIC6cNlwqOH5vhCwgfkDXWjknB&#10;H3lYLh4Gc8y06/hAlzyUIoawz1BBFUKTSemLiiz6kWuII/ftWoshwraUusUuhttajpNkKi0ajg0V&#10;NrSuqPjJf62C4nj6SmlvPnU3MbO3ZnfeTfKtUk+P/eoVRKA+3MU397uO81O4/hIP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0AR2DDAAAA2wAAAA8AAAAAAAAAAAAA&#10;AAAAoQIAAGRycy9kb3ducmV2LnhtbFBLBQYAAAAABAAEAPkAAACRAwAAAAA=&#10;" strokecolor="black [3213]" strokeweight=".5pt">
                  <v:stroke endarrow="block" joinstyle="miter"/>
                </v:shape>
                <v:shape id="Straight Arrow Connector 20" o:spid="_x0000_s1041" type="#_x0000_t32" style="position:absolute;left:37945;top:28611;width:66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YkQMIAAADbAAAADwAAAGRycy9kb3ducmV2LnhtbERPz2vCMBS+C/sfwht4m6kKbnZNZQyG&#10;ipfZibrbo3m2Yc1LaaLt/vvlMPD48f3OVoNtxI06bxwrmE4SEMSl04YrBYevj6cXED4ga2wck4Jf&#10;8rDKH0YZptr1vKdbESoRQ9inqKAOoU2l9GVNFv3EtcSRu7jOYoiwq6TusI/htpGzJFlIi4ZjQ40t&#10;vddU/hRXq6A8nE9L+jRH3c/N87rdfe/mxVap8ePw9goi0BDu4n/3RiuYxfXxS/w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YkQMIAAADbAAAADwAAAAAAAAAAAAAA&#10;AAChAgAAZHJzL2Rvd25yZXYueG1sUEsFBgAAAAAEAAQA+QAAAJADAAAAAA==&#10;" strokecolor="black [3213]" strokeweight=".5pt">
                  <v:stroke endarrow="block" joinstyle="miter"/>
                </v:shape>
                <v:shape id="Straight Arrow Connector 21" o:spid="_x0000_s1042" type="#_x0000_t32" style="position:absolute;left:20574;top:14895;width:5941;height:20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hr2cMAAADbAAAADwAAAGRycy9kb3ducmV2LnhtbESP0YrCMBRE3wX/IVzBF1kTfViXrlFE&#10;XHERBet+wKW5tsXmpjZZrX9vBMHHYWbOMNN5aytxpcaXjjWMhgoEceZMybmGv+PPxxcIH5ANVo5J&#10;w508zGfdzhQT4258oGsachEh7BPUUIRQJ1L6rCCLfuhq4uidXGMxRNnk0jR4i3BbybFSn9JiyXGh&#10;wJqWBWXn9N9qsKv1ZtIO7ruBrS5Hs/Xqdx+U1v1eu/gGEagN7/CrvTEaxiN4fok/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oa9nDAAAA2wAAAA8AAAAAAAAAAAAA&#10;AAAAoQIAAGRycy9kb3ducmV2LnhtbFBLBQYAAAAABAAEAPkAAACRAwAAAAA=&#10;" strokecolor="black [3213]" strokeweight=".5pt">
                  <v:stroke endarrow="block" joinstyle="miter"/>
                </v:shape>
                <v:shape id="Straight Arrow Connector 22" o:spid="_x0000_s1043" type="#_x0000_t32" style="position:absolute;left:20574;top:14895;width:5941;height:914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r1rsQAAADbAAAADwAAAGRycy9kb3ducmV2LnhtbESPUWvCMBSF3wf7D+EO9iIzsQ8qnVGG&#10;uKGIgu1+wKW5a8uam5pkWv+9GQz2eDjnfIezWA22ExfyoXWsYTJWIIgrZ1quNXyW7y9zECEiG+wc&#10;k4YbBVgtHx8WmBt35RNdiliLBOGQo4Ymxj6XMlQNWQxj1xMn78t5izFJX0vj8ZrgtpOZUlNpseW0&#10;0GBP64aq7+LHarCbj+1sGN0OI9udS7MPaneMSuvnp+HtFUSkIf6H/9pboyHL4PdL+gFy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OvWuxAAAANsAAAAPAAAAAAAAAAAA&#10;AAAAAKECAABkcnMvZG93bnJldi54bWxQSwUGAAAAAAQABAD5AAAAkgMAAAAA&#10;" strokecolor="black [3213]" strokeweight=".5pt">
                  <v:stroke endarrow="block" joinstyle="miter"/>
                </v:shape>
                <v:shape id="Straight Arrow Connector 23" o:spid="_x0000_s1044" type="#_x0000_t32" style="position:absolute;left:20574;top:21753;width:5715;height:23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ZQNcMAAADbAAAADwAAAGRycy9kb3ducmV2LnhtbESP3YrCMBSE7xd8h3AEb0QTFVapRhFR&#10;cZFd8OcBDs2xLTYntYla334jLOzlMDPfMLNFY0vxoNoXjjUM+goEcepMwZmG82nTm4DwAdlg6Zg0&#10;vMjDYt76mGFi3JMP9DiGTEQI+wQ15CFUiZQ+zcmi77uKOHoXV1sMUdaZNDU+I9yWcqjUp7RYcFzI&#10;saJVTun1eLca7Hq7Gzfd13fXlreT2Xv19ROU1p12s5yCCNSE//Bfe2c0DEfw/hJ/gJ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12UDXDAAAA2wAAAA8AAAAAAAAAAAAA&#10;AAAAoQIAAGRycy9kb3ducmV2LnhtbFBLBQYAAAAABAAEAPkAAACRAwAAAAA=&#10;" strokecolor="black [3213]" strokeweight=".5pt">
                  <v:stroke endarrow="block" joinstyle="miter"/>
                </v:shape>
                <v:shape id="Straight Arrow Connector 24" o:spid="_x0000_s1045" type="#_x0000_t32" style="position:absolute;left:20574;top:17181;width:5941;height:1143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NjgsYAAADbAAAADwAAAGRycy9kb3ducmV2LnhtbESPQUsDMRSE70L/Q3gFbzbbVlvZNi1F&#10;KngQwVVsj6+b183SzcuaxO7qrzeC0OMwM98wy3VvG3EmH2rHCsajDARx6XTNlYL3t8ebexAhImts&#10;HJOCbwqwXg2ulphr1/ErnYtYiQThkKMCE2ObSxlKQxbDyLXEyTs6bzEm6SupPXYJbhs5ybKZtFhz&#10;WjDY0oOh8lR8WQX7XbFj/XL38fy5dfv59Meb7jBX6nrYbxYgIvXxEv5vP2kFk1v4+5J+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Y4LGAAAA2wAAAA8AAAAAAAAA&#10;AAAAAAAAoQIAAGRycy9kb3ducmV2LnhtbFBLBQYAAAAABAAEAPkAAACUAwAAAAA=&#10;" strokecolor="black [3213]" strokeweight=".5pt">
                  <v:stroke endarrow="block" joinstyle="miter"/>
                </v:shape>
                <w10:wrap type="topAndBottom"/>
              </v:group>
            </w:pict>
          </mc:Fallback>
        </mc:AlternateContent>
      </w:r>
    </w:p>
    <w:p w:rsidR="00BD2476" w:rsidRDefault="00BD2476" w:rsidP="00BD2476">
      <w:pPr>
        <w:pStyle w:val="Heading2"/>
      </w:pPr>
      <w:r>
        <w:t>Master Profile</w:t>
      </w:r>
    </w:p>
    <w:p w:rsidR="00BD2476" w:rsidRDefault="00BD2476" w:rsidP="00BD2476">
      <w:r>
        <w:t>The master profile contains the axioms of trust for a Mesh user.</w:t>
      </w:r>
    </w:p>
    <w:p w:rsidR="00290455" w:rsidRDefault="00290455" w:rsidP="00290455">
      <w:pPr>
        <w:pStyle w:val="DT"/>
      </w:pPr>
      <w:r>
        <w:t xml:space="preserve">Identifier: </w:t>
      </w:r>
      <w:r w:rsidR="004209F0">
        <w:t xml:space="preserve">“Master” + </w:t>
      </w:r>
      <w:r>
        <w:t>UDF Fingerprint of the Master Signing Key</w:t>
      </w:r>
    </w:p>
    <w:p w:rsidR="004209F0" w:rsidRDefault="004209F0" w:rsidP="004209F0">
      <w:pPr>
        <w:pStyle w:val="DT"/>
      </w:pPr>
      <w:r>
        <w:t xml:space="preserve">Signature: </w:t>
      </w:r>
      <w:r>
        <w:t>Master Signing Key</w:t>
      </w:r>
    </w:p>
    <w:p w:rsidR="004209F0" w:rsidRPr="00BD2476" w:rsidRDefault="004209F0" w:rsidP="004209F0">
      <w:pPr>
        <w:pStyle w:val="DD"/>
      </w:pPr>
      <w:r>
        <w:t>The key used to sign the profile MUST be MasterSigningKey</w:t>
      </w:r>
    </w:p>
    <w:p w:rsidR="00BD2476" w:rsidRDefault="00290455" w:rsidP="00BD2476">
      <w:pPr>
        <w:pStyle w:val="DT"/>
      </w:pPr>
      <w:r>
        <w:t xml:space="preserve">Property: </w:t>
      </w:r>
      <w:r w:rsidR="00BD2476">
        <w:t>Master Signing Key</w:t>
      </w:r>
    </w:p>
    <w:p w:rsidR="00BD2476" w:rsidRDefault="00BD2476" w:rsidP="00BD2476">
      <w:pPr>
        <w:pStyle w:val="DD"/>
      </w:pPr>
      <w:r>
        <w:t>The Master Signing key is the ultimate trust axiom for the Master Profile.</w:t>
      </w:r>
    </w:p>
    <w:p w:rsidR="00290455" w:rsidRDefault="00290455" w:rsidP="00290455">
      <w:pPr>
        <w:pStyle w:val="DT"/>
      </w:pPr>
      <w:r>
        <w:t>Property: Master Escrow Keys</w:t>
      </w:r>
    </w:p>
    <w:p w:rsidR="00290455" w:rsidRDefault="00290455" w:rsidP="00290455">
      <w:pPr>
        <w:pStyle w:val="DT"/>
      </w:pPr>
      <w:r>
        <w:t>Property: Online Signature Key</w:t>
      </w:r>
      <w:r w:rsidR="004209F0">
        <w:t>s</w:t>
      </w:r>
    </w:p>
    <w:p w:rsidR="00BD2476" w:rsidRDefault="00BD2476" w:rsidP="00BD2476">
      <w:pPr>
        <w:pStyle w:val="Heading2"/>
      </w:pPr>
      <w:r>
        <w:t>Personal Profile</w:t>
      </w:r>
    </w:p>
    <w:p w:rsidR="004209F0" w:rsidRDefault="004209F0" w:rsidP="004209F0">
      <w:pPr>
        <w:pStyle w:val="DT"/>
      </w:pPr>
      <w:r>
        <w:t>Identifier: UDF Fingerprint of the Master Signing Key</w:t>
      </w:r>
    </w:p>
    <w:p w:rsidR="004209F0" w:rsidRDefault="004209F0" w:rsidP="004209F0">
      <w:pPr>
        <w:pStyle w:val="DT"/>
      </w:pPr>
      <w:r>
        <w:t>Signature: Online Signature Key</w:t>
      </w:r>
    </w:p>
    <w:p w:rsidR="004209F0" w:rsidRDefault="004209F0" w:rsidP="004209F0">
      <w:pPr>
        <w:pStyle w:val="DD"/>
      </w:pPr>
      <w:r>
        <w:t>The key used to sign the profile MUST be a member of MasterProfile/OnlineSignatureKeys</w:t>
      </w:r>
    </w:p>
    <w:p w:rsidR="004209F0" w:rsidRDefault="004209F0" w:rsidP="004209F0">
      <w:pPr>
        <w:pStyle w:val="DT"/>
      </w:pPr>
      <w:r>
        <w:t>Property: Master Profile</w:t>
      </w:r>
    </w:p>
    <w:p w:rsidR="004209F0" w:rsidRDefault="004209F0" w:rsidP="004209F0">
      <w:pPr>
        <w:pStyle w:val="DD"/>
      </w:pPr>
      <w:r>
        <w:t>The Master Profile that this personal profile is an instance of.</w:t>
      </w:r>
    </w:p>
    <w:p w:rsidR="004209F0" w:rsidRDefault="004209F0" w:rsidP="004209F0">
      <w:pPr>
        <w:pStyle w:val="DT"/>
      </w:pPr>
      <w:r>
        <w:lastRenderedPageBreak/>
        <w:t>Property: Devices</w:t>
      </w:r>
    </w:p>
    <w:p w:rsidR="004209F0" w:rsidRDefault="004209F0" w:rsidP="004209F0">
      <w:pPr>
        <w:pStyle w:val="DT"/>
      </w:pPr>
      <w:r>
        <w:t>Property: Applications</w:t>
      </w:r>
    </w:p>
    <w:p w:rsidR="00E56F75" w:rsidRPr="004209F0" w:rsidRDefault="00E56F75" w:rsidP="00E56F75">
      <w:pPr>
        <w:pStyle w:val="DD"/>
      </w:pPr>
      <w:r>
        <w:t>A list of application profile entries specifying which application profiles are attached to the personal profile</w:t>
      </w:r>
    </w:p>
    <w:p w:rsidR="00BD2476" w:rsidRDefault="00BD2476" w:rsidP="00BD2476">
      <w:pPr>
        <w:pStyle w:val="Heading2"/>
      </w:pPr>
      <w:r>
        <w:t>Device Profile</w:t>
      </w:r>
    </w:p>
    <w:p w:rsidR="000C157C" w:rsidRDefault="000C157C" w:rsidP="000C157C">
      <w:pPr>
        <w:pStyle w:val="DT"/>
      </w:pPr>
      <w:r>
        <w:t xml:space="preserve">Identifier: UDF Fingerprint of the </w:t>
      </w:r>
      <w:r>
        <w:t>Device</w:t>
      </w:r>
      <w:r>
        <w:t xml:space="preserve"> Signing Key</w:t>
      </w:r>
    </w:p>
    <w:p w:rsidR="000C157C" w:rsidRDefault="000C157C" w:rsidP="000C157C">
      <w:pPr>
        <w:pStyle w:val="DT"/>
      </w:pPr>
      <w:r>
        <w:t>Signature: Device Signing Key</w:t>
      </w:r>
    </w:p>
    <w:p w:rsidR="000C157C" w:rsidRPr="00BD2476" w:rsidRDefault="000C157C" w:rsidP="000C157C">
      <w:pPr>
        <w:pStyle w:val="DD"/>
      </w:pPr>
      <w:r>
        <w:t>The key used to sign the profile MUST be MasterSigningKey</w:t>
      </w:r>
    </w:p>
    <w:p w:rsidR="000C157C" w:rsidRDefault="000C157C" w:rsidP="000C157C">
      <w:pPr>
        <w:pStyle w:val="DT"/>
      </w:pPr>
      <w:r>
        <w:t>Property: Device Signing Key</w:t>
      </w:r>
    </w:p>
    <w:p w:rsidR="000C157C" w:rsidRDefault="000C157C" w:rsidP="000C157C">
      <w:pPr>
        <w:pStyle w:val="DD"/>
      </w:pPr>
      <w:r>
        <w:t>The Master Signing key is the ultimate trust axiom for the Master Profile.</w:t>
      </w:r>
    </w:p>
    <w:p w:rsidR="000C157C" w:rsidRDefault="000C157C" w:rsidP="000C157C">
      <w:pPr>
        <w:pStyle w:val="DT"/>
      </w:pPr>
      <w:r>
        <w:t xml:space="preserve">Property: Device </w:t>
      </w:r>
      <w:r>
        <w:t>Encryption</w:t>
      </w:r>
      <w:r>
        <w:t xml:space="preserve"> Key</w:t>
      </w:r>
    </w:p>
    <w:p w:rsidR="000C157C" w:rsidRDefault="000C157C" w:rsidP="000C157C">
      <w:pPr>
        <w:pStyle w:val="DT"/>
      </w:pPr>
      <w:r>
        <w:t xml:space="preserve">Property: Device </w:t>
      </w:r>
      <w:r>
        <w:t>Authentication</w:t>
      </w:r>
      <w:r>
        <w:t xml:space="preserve"> Key</w:t>
      </w:r>
    </w:p>
    <w:p w:rsidR="000C157C" w:rsidRDefault="000C157C" w:rsidP="000C157C">
      <w:pPr>
        <w:pStyle w:val="Heading2"/>
      </w:pPr>
      <w:r>
        <w:t>Application Profile</w:t>
      </w:r>
    </w:p>
    <w:p w:rsidR="000C157C" w:rsidRDefault="000C157C" w:rsidP="000C157C">
      <w:pPr>
        <w:pStyle w:val="DT"/>
      </w:pPr>
      <w:r>
        <w:t xml:space="preserve">Identifier: </w:t>
      </w:r>
      <w:r>
        <w:t>Randomly chosen</w:t>
      </w:r>
    </w:p>
    <w:p w:rsidR="000C157C" w:rsidRDefault="000C157C" w:rsidP="000C157C">
      <w:pPr>
        <w:pStyle w:val="DT"/>
      </w:pPr>
      <w:r>
        <w:t xml:space="preserve">Property: Encrypted </w:t>
      </w:r>
      <w:bookmarkStart w:id="0" w:name="_GoBack"/>
      <w:bookmarkEnd w:id="0"/>
      <w:r>
        <w:t>Data</w:t>
      </w:r>
    </w:p>
    <w:p w:rsidR="00BD2476" w:rsidRPr="00BD2476" w:rsidRDefault="00BD2476" w:rsidP="00BD2476"/>
    <w:sectPr w:rsidR="00BD2476" w:rsidRPr="00BD2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29A"/>
    <w:rsid w:val="000C157C"/>
    <w:rsid w:val="001435E8"/>
    <w:rsid w:val="00227147"/>
    <w:rsid w:val="00290455"/>
    <w:rsid w:val="004209F0"/>
    <w:rsid w:val="006D2122"/>
    <w:rsid w:val="0083614C"/>
    <w:rsid w:val="00861425"/>
    <w:rsid w:val="00BC1106"/>
    <w:rsid w:val="00BD2476"/>
    <w:rsid w:val="00D4329A"/>
    <w:rsid w:val="00E56F75"/>
    <w:rsid w:val="00E81DCB"/>
    <w:rsid w:val="00EF7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B7598E-89D5-4A35-A3A1-F382BA53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76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14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14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63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F763D"/>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63D"/>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EF763D"/>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EF763D"/>
    <w:rPr>
      <w:color w:val="0563C1" w:themeColor="hyperlink"/>
      <w:u w:val="single"/>
    </w:rPr>
  </w:style>
  <w:style w:type="character" w:customStyle="1" w:styleId="MetaChar">
    <w:name w:val="Meta Char"/>
    <w:basedOn w:val="DefaultParagraphFont"/>
    <w:link w:val="Meta"/>
    <w:rsid w:val="00EF763D"/>
    <w:rPr>
      <w:rFonts w:ascii="Courier New" w:hAnsi="Courier New"/>
    </w:rPr>
  </w:style>
  <w:style w:type="paragraph" w:customStyle="1" w:styleId="abbrev">
    <w:name w:val="abbrev"/>
    <w:basedOn w:val="Subtitle"/>
    <w:link w:val="abbrevChar"/>
    <w:qFormat/>
    <w:rsid w:val="00EF763D"/>
    <w:pPr>
      <w:spacing w:before="240" w:after="240"/>
    </w:pPr>
  </w:style>
  <w:style w:type="character" w:customStyle="1" w:styleId="abbrevChar">
    <w:name w:val="abbrev Char"/>
    <w:basedOn w:val="SubtitleChar"/>
    <w:link w:val="abbrev"/>
    <w:rsid w:val="00EF763D"/>
    <w:rPr>
      <w:rFonts w:eastAsiaTheme="minorEastAsia"/>
      <w:color w:val="5A5A5A" w:themeColor="text1" w:themeTint="A5"/>
      <w:spacing w:val="15"/>
    </w:rPr>
  </w:style>
  <w:style w:type="paragraph" w:styleId="Subtitle">
    <w:name w:val="Subtitle"/>
    <w:basedOn w:val="Normal"/>
    <w:next w:val="Normal"/>
    <w:link w:val="SubtitleChar"/>
    <w:uiPriority w:val="11"/>
    <w:qFormat/>
    <w:rsid w:val="00EF76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763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271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142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61425"/>
    <w:rPr>
      <w:rFonts w:asciiTheme="majorHAnsi" w:eastAsiaTheme="majorEastAsia" w:hAnsiTheme="majorHAnsi" w:cstheme="majorBidi"/>
      <w:i/>
      <w:iCs/>
      <w:color w:val="2E74B5" w:themeColor="accent1" w:themeShade="BF"/>
    </w:rPr>
  </w:style>
  <w:style w:type="paragraph" w:customStyle="1" w:styleId="DT">
    <w:name w:val="DT"/>
    <w:basedOn w:val="Normal"/>
    <w:link w:val="DTChar"/>
    <w:autoRedefine/>
    <w:qFormat/>
    <w:rsid w:val="00290455"/>
    <w:pPr>
      <w:ind w:left="360"/>
    </w:pPr>
    <w:rPr>
      <w:b/>
    </w:rPr>
  </w:style>
  <w:style w:type="paragraph" w:styleId="NormalWeb">
    <w:name w:val="Normal (Web)"/>
    <w:basedOn w:val="Normal"/>
    <w:uiPriority w:val="99"/>
    <w:semiHidden/>
    <w:unhideWhenUsed/>
    <w:rsid w:val="00E81DC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DTChar">
    <w:name w:val="DT Char"/>
    <w:basedOn w:val="DefaultParagraphFont"/>
    <w:link w:val="DT"/>
    <w:rsid w:val="00290455"/>
    <w:rPr>
      <w:b/>
    </w:rPr>
  </w:style>
  <w:style w:type="paragraph" w:styleId="Caption">
    <w:name w:val="caption"/>
    <w:basedOn w:val="Normal"/>
    <w:next w:val="Normal"/>
    <w:uiPriority w:val="35"/>
    <w:unhideWhenUsed/>
    <w:qFormat/>
    <w:rsid w:val="00BD2476"/>
    <w:pPr>
      <w:spacing w:after="200" w:line="240" w:lineRule="auto"/>
    </w:pPr>
    <w:rPr>
      <w:i/>
      <w:iCs/>
      <w:color w:val="44546A" w:themeColor="text2"/>
      <w:sz w:val="18"/>
      <w:szCs w:val="18"/>
    </w:rPr>
  </w:style>
  <w:style w:type="paragraph" w:styleId="ListParagraph">
    <w:name w:val="List Paragraph"/>
    <w:basedOn w:val="Normal"/>
    <w:uiPriority w:val="34"/>
    <w:qFormat/>
    <w:rsid w:val="00BD2476"/>
    <w:pPr>
      <w:ind w:left="720"/>
      <w:contextualSpacing/>
    </w:pPr>
  </w:style>
  <w:style w:type="paragraph" w:customStyle="1" w:styleId="DD">
    <w:name w:val="DD"/>
    <w:basedOn w:val="DT"/>
    <w:link w:val="DDChar"/>
    <w:qFormat/>
    <w:rsid w:val="00290455"/>
    <w:pPr>
      <w:ind w:left="720"/>
    </w:pPr>
    <w:rPr>
      <w:b w:val="0"/>
    </w:rPr>
  </w:style>
  <w:style w:type="character" w:customStyle="1" w:styleId="DDChar">
    <w:name w:val="DD Char"/>
    <w:basedOn w:val="DTChar"/>
    <w:link w:val="DD"/>
    <w:rsid w:val="00290455"/>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philliph@comod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2428A-DE08-4260-AC3E-86F8B9975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Phillip Hallam-Baker</cp:lastModifiedBy>
  <cp:revision>8</cp:revision>
  <dcterms:created xsi:type="dcterms:W3CDTF">2015-12-01T05:20:00Z</dcterms:created>
  <dcterms:modified xsi:type="dcterms:W3CDTF">2015-12-16T19:58:00Z</dcterms:modified>
</cp:coreProperties>
</file>