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6324F"/>
          <w:sz w:val="64"/>
        </w:rPr>
        <w:t>Snabbit Backend Walkthrough</w:t>
      </w:r>
    </w:p>
    <w:p>
      <w:pPr>
        <w:jc w:val="center"/>
      </w:pPr>
      <w:r>
        <w:rPr>
          <w:color w:val="2E6F9E"/>
          <w:sz w:val="30"/>
        </w:rPr>
        <w:t>A code-grounded technical presentation of the Kotlin/Spring Boot prototype</w:t>
      </w:r>
    </w:p>
    <w:p>
      <w:pPr>
        <w:jc w:val="center"/>
      </w:pPr>
      <w:r>
        <w:t>Architecture • workflows • APIs • data • events • operations • honest status</w:t>
      </w:r>
    </w:p>
    <w:p>
      <w:pPr>
        <w:jc w:val="center"/>
      </w:pPr>
      <w:r>
        <w:t>Prepared from repository state on 3 October 2026</w:t>
      </w:r>
    </w:p>
    <w:p>
      <w:pPr>
        <w:keepNext/>
        <w:jc w:val="center"/>
      </w:pPr>
      <w:r>
        <w:drawing>
          <wp:inline xmlns:a="http://schemas.openxmlformats.org/drawingml/2006/main" xmlns:pic="http://schemas.openxmlformats.org/drawingml/2006/picture">
            <wp:extent cx="6400800" cy="3698240"/>
            <wp:docPr id="1" name="Picture 1" descr="Figure 1. Implemented service topology and external dependencies." title="Fig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698240"/>
                    </a:xfrm>
                    <a:prstGeom prst="rect"/>
                  </pic:spPr>
                </pic:pic>
              </a:graphicData>
            </a:graphic>
          </wp:inline>
        </w:drawing>
      </w:r>
    </w:p>
    <w:p>
      <w:pPr>
        <w:pStyle w:val="Caption"/>
        <w:keepNext/>
        <w:jc w:val="center"/>
      </w:pPr>
      <w:r>
        <w:t>Figure 1. Implemented service topology and external dependencies.</w:t>
      </w:r>
    </w:p>
    <w:p>
      <w:pPr>
        <w:jc w:val="center"/>
      </w:pPr>
      <w:r>
        <w:rPr>
          <w:i/>
        </w:rPr>
        <w:t>Confidentiality note: this walkthrough names configuration variables only. It contains no tokens, provider credentials, OTPs, phone numbers, or webhook secrets.</w:t>
      </w:r>
    </w:p>
    <w:p>
      <w:r>
        <w:br w:type="page"/>
      </w:r>
    </w:p>
    <w:p>
      <w:pPr>
        <w:pStyle w:val="Heading1"/>
        <w:keepNext/>
      </w:pPr>
      <w:r>
        <w:t>How I explain this backend in five minutes</w:t>
      </w:r>
    </w:p>
    <w:p>
      <w:pPr>
        <w:spacing w:after="100"/>
      </w:pPr>
      <w:r>
        <w:t>I built this prototype around one rule: the Booking service conducts the customer journey, but each business capability owns its own data. User owns identity, verified addresses, household compatibility, favourites and Plus entitlements. Worker owns skills, schedules, compatibility, tiers and location. Wallet owns every money decision. Booking coordinates them through internal HTTP for immediate decisions and Kafka facts for work that can complete asynchronously.</w:t>
      </w:r>
    </w:p>
    <w:p>
      <w:pPr>
        <w:spacing w:after="100"/>
      </w:pPr>
      <w:r>
        <w:t>When a customer asks for a service, I first resolve a verified Mumbai address and the household constraints from User. I ask Worker for candidates that are active, skilled, available, nearby and compatible. Worker computes the authoritative visit price as catalogue rate × duration plus one tier surcharge. For multi-day bookings I either find candidates for every requested day or create nothing.</w:t>
      </w:r>
    </w:p>
    <w:p>
      <w:pPr>
        <w:spacing w:after="100"/>
      </w:pPr>
      <w:r>
        <w:t>I prevent double booking in PostgreSQL, not Kafka or a JVM lock. Booking locks deterministic worker/day capacity rows with PESSIMISTIC_WRITE, checks overlap, and commits five-minute HELD rows for all visits in one transaction. Only after every worker offer is accepted does the customer enter payment. No database transaction stays open across User, Worker, Wallet, Razorpay or Kafka calls.</w:t>
      </w:r>
    </w:p>
    <w:p>
      <w:pPr>
        <w:spacing w:after="100"/>
      </w:pPr>
      <w:r>
        <w:t>Wallet never stores a casually mutable balance. I calculate available balance as append-only credits minus debits minus active reservations, and total spent from completed booking debits. Split payment reserves as much wallet value as allowed and creates a Razorpay order only for the remainder. A signed Razorpay capture webhook—not the Android success screen—performs the credit or capture exactly once.</w:t>
      </w:r>
    </w:p>
    <w:p>
      <w:pPr>
        <w:spacing w:after="100"/>
      </w:pPr>
      <w:r>
        <w:t>Every producer persists its business change and outbox event atomically. A leased publisher sends versioned envelopes keyed by aggregate ID. Consumers claim event IDs in their own database transaction and Spring Kafka supplies bounded retry topics and DLTs. That gives me at-least-once transport with idempotent business effects.</w:t>
      </w:r>
    </w:p>
    <w:p>
      <w:pPr>
        <w:spacing w:after="100"/>
      </w:pPr>
      <w:r>
        <w:t>This is a strong prototype, not a finished production platform. Real Razorpay, FCM, Twilio and Google geocoding adapters exist, but local defaults use fake/logging/disabled modes. Internal HTTP authentication is a shared service token rather than workload identity or mTLS. Analytics, worker re-matching after rejection, settlement/payout, and multi-region operations are not implemented.</w:t>
      </w:r>
    </w:p>
    <w:p>
      <w:pPr>
        <w:pStyle w:val="Heading2"/>
        <w:keepNext/>
      </w:pPr>
      <w:r>
        <w:t>Five talking points</w:t>
      </w:r>
    </w:p>
    <w:p>
      <w:pPr>
        <w:pStyle w:val="ListBullet"/>
        <w:spacing w:after="40"/>
      </w:pPr>
      <w:r>
        <w:t>Booking is the conductor; no service queries another service's database.</w:t>
      </w:r>
    </w:p>
    <w:p>
      <w:pPr>
        <w:pStyle w:val="ListBullet"/>
        <w:spacing w:after="40"/>
      </w:pPr>
      <w:r>
        <w:t>A real PostgreSQL slot hold exists before payment, and multi-day creation is atomic.</w:t>
      </w:r>
    </w:p>
    <w:p>
      <w:pPr>
        <w:pStyle w:val="ListBullet"/>
        <w:spacing w:after="40"/>
      </w:pPr>
      <w:r>
        <w:t>Wallet money is append-only and webhook verified; late captures become durable compensation refunds.</w:t>
      </w:r>
    </w:p>
    <w:p>
      <w:pPr>
        <w:pStyle w:val="ListBullet"/>
        <w:spacing w:after="40"/>
      </w:pPr>
      <w:r>
        <w:t>Transactional outboxes, aggregate keys, schema versions, idempotent consumers, retry topics and DLTs make async delivery explicit.</w:t>
      </w:r>
    </w:p>
    <w:p>
      <w:pPr>
        <w:pStyle w:val="ListBullet"/>
        <w:spacing w:after="40"/>
      </w:pPr>
      <w:r>
        <w:t>The prototype is honest about its boundary: production credentials, workload identity, observability infrastructure and several marketplace features remain deployment work.</w:t>
      </w:r>
    </w:p>
    <w:p>
      <w:r>
        <w:br w:type="page"/>
      </w:r>
    </w:p>
    <w:p>
      <w:pPr>
        <w:pStyle w:val="Heading1"/>
        <w:keepNext/>
      </w:pPr>
      <w:r>
        <w:t>Table of contents</w:t>
      </w:r>
    </w:p>
    <w:p>
      <w:pPr>
        <w:pStyle w:val="ListBullet"/>
      </w:pPr>
      <w:r>
        <w:t>1. Overview</w:t>
      </w:r>
    </w:p>
    <w:p>
      <w:pPr>
        <w:pStyle w:val="ListBullet"/>
      </w:pPr>
      <w:r>
        <w:t>2. Core workflows</w:t>
      </w:r>
    </w:p>
    <w:p>
      <w:pPr>
        <w:pStyle w:val="ListBullet"/>
      </w:pPr>
      <w:r>
        <w:t>3. Service chapters</w:t>
      </w:r>
    </w:p>
    <w:p>
      <w:pPr>
        <w:pStyle w:val="ListBullet"/>
      </w:pPr>
      <w:r>
        <w:t>4. API reference</w:t>
      </w:r>
    </w:p>
    <w:p>
      <w:pPr>
        <w:pStyle w:val="ListBullet"/>
      </w:pPr>
      <w:r>
        <w:t>5. Method-level logic</w:t>
      </w:r>
    </w:p>
    <w:p>
      <w:pPr>
        <w:pStyle w:val="ListBullet"/>
      </w:pPr>
      <w:r>
        <w:t>6. Cross-cutting design</w:t>
      </w:r>
    </w:p>
    <w:p>
      <w:pPr>
        <w:pStyle w:val="ListBullet"/>
      </w:pPr>
      <w:r>
        <w:t>7. Data and events reference</w:t>
      </w:r>
    </w:p>
    <w:p>
      <w:pPr>
        <w:pStyle w:val="ListBullet"/>
      </w:pPr>
      <w:r>
        <w:t>8. Deployment and operations</w:t>
      </w:r>
    </w:p>
    <w:p>
      <w:pPr>
        <w:pStyle w:val="ListBullet"/>
      </w:pPr>
      <w:r>
        <w:t>9. Honest status and next steps</w:t>
      </w:r>
    </w:p>
    <w:p>
      <w:pPr>
        <w:spacing w:after="100"/>
      </w:pPr>
      <w:r>
        <w:t>The document uses native Heading 1/2/3 styles, so Google Docs will populate its outline. After opening the DOCX in Google Docs, use Insert → Table of contents if you want Google to replace this static contents page with live page-number links.</w:t>
      </w:r>
    </w:p>
    <w:p>
      <w:r>
        <w:br w:type="page"/>
      </w:r>
    </w:p>
    <w:p>
      <w:pPr>
        <w:pStyle w:val="Heading1"/>
        <w:keepNext/>
      </w:pPr>
      <w:r>
        <w:t>1. Overview</w:t>
      </w:r>
    </w:p>
    <w:p>
      <w:pPr>
        <w:pStyle w:val="Heading2"/>
        <w:keepNext/>
      </w:pPr>
      <w:r>
        <w:t>What I am solving</w:t>
      </w:r>
    </w:p>
    <w:p>
      <w:pPr>
        <w:spacing w:after="100"/>
      </w:pPr>
      <w:r>
        <w:t>I am building the backend for an on-demand home-service application: customers can book house cleaning, dish washing, laundry and toilet cleaning as an instant visit, a scheduled visit, or a two-to-seven-visit multi-day plan. The difficult part is not a CRUD booking record. It is coordinating a scarce worker slot, household compatibility, a stable price, split money, provider callbacks, cancellations and live operational updates without letting independent services corrupt one another.</w:t>
      </w:r>
    </w:p>
    <w:p>
      <w:pPr>
        <w:spacing w:after="100"/>
      </w:pPr>
      <w:r>
        <w:t>The implemented launch boundary is Mumbai. Customer and worker records are seeded for prototype use; registration is not exposed. Customers, workers and staff authenticate with Indian phone-number OTP flows. The code supports the four catalogue services, 08:00–19:00 operating hours, one-to-four whole-hour duration, Standard/Veteran/Expert tiers, a maximum of three favourites, Plus passes and continuity, mutual ratings, live location, notifications and durable support chat.</w:t>
      </w:r>
    </w:p>
    <w:p>
      <w:pPr>
        <w:keepNext/>
        <w:jc w:val="center"/>
      </w:pPr>
      <w:r>
        <w:drawing>
          <wp:inline xmlns:a="http://schemas.openxmlformats.org/drawingml/2006/main" xmlns:pic="http://schemas.openxmlformats.org/drawingml/2006/picture">
            <wp:extent cx="6400800" cy="3698240"/>
            <wp:docPr id="2" name="Picture 2" descr="Figure 2. I separate ownership by service and use HTTP for immediate decisions, Kafka for facts after commit." title="Fig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698240"/>
                    </a:xfrm>
                    <a:prstGeom prst="rect"/>
                  </pic:spPr>
                </pic:pic>
              </a:graphicData>
            </a:graphic>
          </wp:inline>
        </w:drawing>
      </w:r>
    </w:p>
    <w:p>
      <w:pPr>
        <w:pStyle w:val="Caption"/>
        <w:keepNext/>
        <w:jc w:val="center"/>
      </w:pPr>
      <w:r>
        <w:t>Figure 2. I separate ownership by service and use HTTP for immediate decisions, Kafka for facts after commit.</w:t>
      </w:r>
    </w:p>
    <w:p>
      <w:pPr>
        <w:pStyle w:val="Heading2"/>
        <w:keepNext/>
      </w:pPr>
      <w:r>
        <w:t>Why I split the services this way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1440"/>
            <w:shd w:fill="16324F"/>
            <w:tcMar>
              <w:top w:w="80" w:type="dxa"/>
              <w:start w:w="90" w:type="dxa"/>
              <w:bottom w:w="80" w:type="dxa"/>
              <w:end w:w="90" w:type="dxa"/>
            </w:tcMar>
          </w:tcPr>
          <w:p>
            <w:r>
              <w:rPr>
                <w:b/>
                <w:color w:val="FFFFFF"/>
                <w:sz w:val="16"/>
              </w:rPr>
              <w:t>Boundary</w:t>
            </w:r>
          </w:p>
        </w:tc>
        <w:tc>
          <w:tcPr>
            <w:tcW w:type="dxa" w:w="3600"/>
            <w:shd w:fill="16324F"/>
            <w:tcMar>
              <w:top w:w="80" w:type="dxa"/>
              <w:start w:w="90" w:type="dxa"/>
              <w:bottom w:w="80" w:type="dxa"/>
              <w:end w:w="90" w:type="dxa"/>
            </w:tcMar>
          </w:tcPr>
          <w:p>
            <w:r>
              <w:rPr>
                <w:b/>
                <w:color w:val="FFFFFF"/>
                <w:sz w:val="16"/>
              </w:rPr>
              <w:t>What it owns</w:t>
            </w:r>
          </w:p>
        </w:tc>
        <w:tc>
          <w:tcPr>
            <w:tcW w:type="dxa" w:w="5040"/>
            <w:shd w:fill="16324F"/>
            <w:tcMar>
              <w:top w:w="80" w:type="dxa"/>
              <w:start w:w="90" w:type="dxa"/>
              <w:bottom w:w="80" w:type="dxa"/>
              <w:end w:w="90" w:type="dxa"/>
            </w:tcMar>
          </w:tcPr>
          <w:p>
            <w:r>
              <w:rPr>
                <w:b/>
                <w:color w:val="FFFFFF"/>
                <w:sz w:val="16"/>
              </w:rPr>
              <w:t>Why</w:t>
            </w:r>
          </w:p>
        </w:tc>
      </w:tr>
      <w:tr>
        <w:trPr>
          <w:cantSplit/>
        </w:trPr>
        <w:tc>
          <w:tcPr>
            <w:tcW w:type="dxa" w:w="1440"/>
            <w:vAlign w:val="top"/>
            <w:tcMar>
              <w:top w:w="80" w:type="dxa"/>
              <w:start w:w="90" w:type="dxa"/>
              <w:bottom w:w="80" w:type="dxa"/>
              <w:end w:w="90" w:type="dxa"/>
            </w:tcMar>
          </w:tcPr>
          <w:p>
            <w:pPr>
              <w:spacing w:after="0"/>
            </w:pPr>
            <w:r>
              <w:rPr>
                <w:sz w:val="15"/>
              </w:rPr>
              <w:t>API Gateway</w:t>
            </w:r>
          </w:p>
        </w:tc>
        <w:tc>
          <w:tcPr>
            <w:tcW w:type="dxa" w:w="3600"/>
            <w:vAlign w:val="top"/>
            <w:tcMar>
              <w:top w:w="80" w:type="dxa"/>
              <w:start w:w="90" w:type="dxa"/>
              <w:bottom w:w="80" w:type="dxa"/>
              <w:end w:w="90" w:type="dxa"/>
            </w:tcMar>
          </w:tcPr>
          <w:p>
            <w:pPr>
              <w:spacing w:after="0"/>
            </w:pPr>
            <w:r>
              <w:rPr>
                <w:sz w:val="15"/>
              </w:rPr>
              <w:t>Authentication enforcement, routing, rate limits; no business tables</w:t>
            </w:r>
          </w:p>
        </w:tc>
        <w:tc>
          <w:tcPr>
            <w:tcW w:type="dxa" w:w="5040"/>
            <w:vAlign w:val="top"/>
            <w:tcMar>
              <w:top w:w="80" w:type="dxa"/>
              <w:start w:w="90" w:type="dxa"/>
              <w:bottom w:w="80" w:type="dxa"/>
              <w:end w:w="90" w:type="dxa"/>
            </w:tcMar>
          </w:tcPr>
          <w:p>
            <w:pPr>
              <w:spacing w:after="0"/>
            </w:pPr>
            <w:r>
              <w:rPr>
                <w:sz w:val="15"/>
              </w:rPr>
              <w:t>One edge policy and no duplicate trust of client identity headers.</w:t>
            </w:r>
          </w:p>
        </w:tc>
      </w:tr>
      <w:tr>
        <w:trPr>
          <w:cantSplit/>
        </w:trPr>
        <w:tc>
          <w:tcPr>
            <w:tcW w:type="dxa" w:w="1440"/>
            <w:vAlign w:val="top"/>
            <w:tcMar>
              <w:top w:w="80" w:type="dxa"/>
              <w:start w:w="90" w:type="dxa"/>
              <w:bottom w:w="80" w:type="dxa"/>
              <w:end w:w="90" w:type="dxa"/>
            </w:tcMar>
            <w:shd w:fill="F6F8FA"/>
          </w:tcPr>
          <w:p>
            <w:pPr>
              <w:spacing w:after="0"/>
            </w:pPr>
            <w:r>
              <w:rPr>
                <w:sz w:val="15"/>
              </w:rPr>
              <w:t>User</w:t>
            </w:r>
          </w:p>
        </w:tc>
        <w:tc>
          <w:tcPr>
            <w:tcW w:type="dxa" w:w="3600"/>
            <w:vAlign w:val="top"/>
            <w:tcMar>
              <w:top w:w="80" w:type="dxa"/>
              <w:start w:w="90" w:type="dxa"/>
              <w:bottom w:w="80" w:type="dxa"/>
              <w:end w:w="90" w:type="dxa"/>
            </w:tcMar>
            <w:shd w:fill="F6F8FA"/>
          </w:tcPr>
          <w:p>
            <w:pPr>
              <w:spacing w:after="0"/>
            </w:pPr>
            <w:r>
              <w:rPr>
                <w:sz w:val="15"/>
              </w:rPr>
              <w:t>Customer/staff identity, verified addresses, household, favourites, Plus, customer ratings</w:t>
            </w:r>
          </w:p>
        </w:tc>
        <w:tc>
          <w:tcPr>
            <w:tcW w:type="dxa" w:w="5040"/>
            <w:vAlign w:val="top"/>
            <w:tcMar>
              <w:top w:w="80" w:type="dxa"/>
              <w:start w:w="90" w:type="dxa"/>
              <w:bottom w:w="80" w:type="dxa"/>
              <w:end w:w="90" w:type="dxa"/>
            </w:tcMar>
            <w:shd w:fill="F6F8FA"/>
          </w:tcPr>
          <w:p>
            <w:pPr>
              <w:spacing w:after="0"/>
            </w:pPr>
            <w:r>
              <w:rPr>
                <w:sz w:val="15"/>
              </w:rPr>
              <w:t>These facts change independently of bookings and are authoritative inputs to matching.</w:t>
            </w:r>
          </w:p>
        </w:tc>
      </w:tr>
      <w:tr>
        <w:trPr>
          <w:cantSplit/>
        </w:trPr>
        <w:tc>
          <w:tcPr>
            <w:tcW w:type="dxa" w:w="1440"/>
            <w:vAlign w:val="top"/>
            <w:tcMar>
              <w:top w:w="80" w:type="dxa"/>
              <w:start w:w="90" w:type="dxa"/>
              <w:bottom w:w="80" w:type="dxa"/>
              <w:end w:w="90" w:type="dxa"/>
            </w:tcMar>
          </w:tcPr>
          <w:p>
            <w:pPr>
              <w:spacing w:after="0"/>
            </w:pPr>
            <w:r>
              <w:rPr>
                <w:sz w:val="15"/>
              </w:rPr>
              <w:t>Booking</w:t>
            </w:r>
          </w:p>
        </w:tc>
        <w:tc>
          <w:tcPr>
            <w:tcW w:type="dxa" w:w="3600"/>
            <w:vAlign w:val="top"/>
            <w:tcMar>
              <w:top w:w="80" w:type="dxa"/>
              <w:start w:w="90" w:type="dxa"/>
              <w:bottom w:w="80" w:type="dxa"/>
              <w:end w:w="90" w:type="dxa"/>
            </w:tcMar>
          </w:tcPr>
          <w:p>
            <w:pPr>
              <w:spacing w:after="0"/>
            </w:pPr>
            <w:r>
              <w:rPr>
                <w:sz w:val="15"/>
              </w:rPr>
              <w:t>Catalogue, booking, visits/holds, offers, job state and cancellation audit</w:t>
            </w:r>
          </w:p>
        </w:tc>
        <w:tc>
          <w:tcPr>
            <w:tcW w:type="dxa" w:w="5040"/>
            <w:vAlign w:val="top"/>
            <w:tcMar>
              <w:top w:w="80" w:type="dxa"/>
              <w:start w:w="90" w:type="dxa"/>
              <w:bottom w:w="80" w:type="dxa"/>
              <w:end w:w="90" w:type="dxa"/>
            </w:tcMar>
          </w:tcPr>
          <w:p>
            <w:pPr>
              <w:spacing w:after="0"/>
            </w:pPr>
            <w:r>
              <w:rPr>
                <w:sz w:val="15"/>
              </w:rPr>
              <w:t>One conductor owns the workflow and the capacity decision.</w:t>
            </w:r>
          </w:p>
        </w:tc>
      </w:tr>
      <w:tr>
        <w:trPr>
          <w:cantSplit/>
        </w:trPr>
        <w:tc>
          <w:tcPr>
            <w:tcW w:type="dxa" w:w="1440"/>
            <w:vAlign w:val="top"/>
            <w:tcMar>
              <w:top w:w="80" w:type="dxa"/>
              <w:start w:w="90" w:type="dxa"/>
              <w:bottom w:w="80" w:type="dxa"/>
              <w:end w:w="90" w:type="dxa"/>
            </w:tcMar>
            <w:shd w:fill="F6F8FA"/>
          </w:tcPr>
          <w:p>
            <w:pPr>
              <w:spacing w:after="0"/>
            </w:pPr>
            <w:r>
              <w:rPr>
                <w:sz w:val="15"/>
              </w:rPr>
              <w:t>Worker</w:t>
            </w:r>
          </w:p>
        </w:tc>
        <w:tc>
          <w:tcPr>
            <w:tcW w:type="dxa" w:w="3600"/>
            <w:vAlign w:val="top"/>
            <w:tcMar>
              <w:top w:w="80" w:type="dxa"/>
              <w:start w:w="90" w:type="dxa"/>
              <w:bottom w:w="80" w:type="dxa"/>
              <w:end w:w="90" w:type="dxa"/>
            </w:tcMar>
            <w:shd w:fill="F6F8FA"/>
          </w:tcPr>
          <w:p>
            <w:pPr>
              <w:spacing w:after="0"/>
            </w:pPr>
            <w:r>
              <w:rPr>
                <w:sz w:val="15"/>
              </w:rPr>
              <w:t>Worker identity, skills, availability, compatibility, tier, location and worker ratings</w:t>
            </w:r>
          </w:p>
        </w:tc>
        <w:tc>
          <w:tcPr>
            <w:tcW w:type="dxa" w:w="5040"/>
            <w:vAlign w:val="top"/>
            <w:tcMar>
              <w:top w:w="80" w:type="dxa"/>
              <w:start w:w="90" w:type="dxa"/>
              <w:bottom w:w="80" w:type="dxa"/>
              <w:end w:w="90" w:type="dxa"/>
            </w:tcMar>
            <w:shd w:fill="F6F8FA"/>
          </w:tcPr>
          <w:p>
            <w:pPr>
              <w:spacing w:after="0"/>
            </w:pPr>
            <w:r>
              <w:rPr>
                <w:sz w:val="15"/>
              </w:rPr>
              <w:t>Matching never reads booking/user tables and worker self-service stays isolated.</w:t>
            </w:r>
          </w:p>
        </w:tc>
      </w:tr>
      <w:tr>
        <w:trPr>
          <w:cantSplit/>
        </w:trPr>
        <w:tc>
          <w:tcPr>
            <w:tcW w:type="dxa" w:w="1440"/>
            <w:vAlign w:val="top"/>
            <w:tcMar>
              <w:top w:w="80" w:type="dxa"/>
              <w:start w:w="90" w:type="dxa"/>
              <w:bottom w:w="80" w:type="dxa"/>
              <w:end w:w="90" w:type="dxa"/>
            </w:tcMar>
          </w:tcPr>
          <w:p>
            <w:pPr>
              <w:spacing w:after="0"/>
            </w:pPr>
            <w:r>
              <w:rPr>
                <w:sz w:val="15"/>
              </w:rPr>
              <w:t>Wallet</w:t>
            </w:r>
          </w:p>
        </w:tc>
        <w:tc>
          <w:tcPr>
            <w:tcW w:type="dxa" w:w="3600"/>
            <w:vAlign w:val="top"/>
            <w:tcMar>
              <w:top w:w="80" w:type="dxa"/>
              <w:start w:w="90" w:type="dxa"/>
              <w:bottom w:w="80" w:type="dxa"/>
              <w:end w:w="90" w:type="dxa"/>
            </w:tcMar>
          </w:tcPr>
          <w:p>
            <w:pPr>
              <w:spacing w:after="0"/>
            </w:pPr>
            <w:r>
              <w:rPr>
                <w:sz w:val="15"/>
              </w:rPr>
              <w:t>Accounts, append-only ledger, reservations, provider orders, payments and refunds</w:t>
            </w:r>
          </w:p>
        </w:tc>
        <w:tc>
          <w:tcPr>
            <w:tcW w:type="dxa" w:w="5040"/>
            <w:vAlign w:val="top"/>
            <w:tcMar>
              <w:top w:w="80" w:type="dxa"/>
              <w:start w:w="90" w:type="dxa"/>
              <w:bottom w:w="80" w:type="dxa"/>
              <w:end w:w="90" w:type="dxa"/>
            </w:tcMar>
          </w:tcPr>
          <w:p>
            <w:pPr>
              <w:spacing w:after="0"/>
            </w:pPr>
            <w:r>
              <w:rPr>
                <w:sz w:val="15"/>
              </w:rPr>
              <w:t>Money has one owner and an auditable state machine.</w:t>
            </w:r>
          </w:p>
        </w:tc>
      </w:tr>
      <w:tr>
        <w:trPr>
          <w:cantSplit/>
        </w:trPr>
        <w:tc>
          <w:tcPr>
            <w:tcW w:type="dxa" w:w="1440"/>
            <w:vAlign w:val="top"/>
            <w:tcMar>
              <w:top w:w="80" w:type="dxa"/>
              <w:start w:w="90" w:type="dxa"/>
              <w:bottom w:w="80" w:type="dxa"/>
              <w:end w:w="90" w:type="dxa"/>
            </w:tcMar>
            <w:shd w:fill="F6F8FA"/>
          </w:tcPr>
          <w:p>
            <w:pPr>
              <w:spacing w:after="0"/>
            </w:pPr>
            <w:r>
              <w:rPr>
                <w:sz w:val="15"/>
              </w:rPr>
              <w:t>Support</w:t>
            </w:r>
          </w:p>
        </w:tc>
        <w:tc>
          <w:tcPr>
            <w:tcW w:type="dxa" w:w="3600"/>
            <w:vAlign w:val="top"/>
            <w:tcMar>
              <w:top w:w="80" w:type="dxa"/>
              <w:start w:w="90" w:type="dxa"/>
              <w:bottom w:w="80" w:type="dxa"/>
              <w:end w:w="90" w:type="dxa"/>
            </w:tcMar>
            <w:shd w:fill="F6F8FA"/>
          </w:tcPr>
          <w:p>
            <w:pPr>
              <w:spacing w:after="0"/>
            </w:pPr>
            <w:r>
              <w:rPr>
                <w:sz w:val="15"/>
              </w:rPr>
              <w:t>Tickets and messages</w:t>
            </w:r>
          </w:p>
        </w:tc>
        <w:tc>
          <w:tcPr>
            <w:tcW w:type="dxa" w:w="5040"/>
            <w:vAlign w:val="top"/>
            <w:tcMar>
              <w:top w:w="80" w:type="dxa"/>
              <w:start w:w="90" w:type="dxa"/>
              <w:bottom w:w="80" w:type="dxa"/>
              <w:end w:w="90" w:type="dxa"/>
            </w:tcMar>
            <w:shd w:fill="F6F8FA"/>
          </w:tcPr>
          <w:p>
            <w:pPr>
              <w:spacing w:after="0"/>
            </w:pPr>
            <w:r>
              <w:rPr>
                <w:sz w:val="15"/>
              </w:rPr>
              <w:t>Live help can scale and retain its own durable cursor without coupling Booking.</w:t>
            </w:r>
          </w:p>
        </w:tc>
      </w:tr>
      <w:tr>
        <w:trPr>
          <w:cantSplit/>
        </w:trPr>
        <w:tc>
          <w:tcPr>
            <w:tcW w:type="dxa" w:w="1440"/>
            <w:vAlign w:val="top"/>
            <w:tcMar>
              <w:top w:w="80" w:type="dxa"/>
              <w:start w:w="90" w:type="dxa"/>
              <w:bottom w:w="80" w:type="dxa"/>
              <w:end w:w="90" w:type="dxa"/>
            </w:tcMar>
          </w:tcPr>
          <w:p>
            <w:pPr>
              <w:spacing w:after="0"/>
            </w:pPr>
            <w:r>
              <w:rPr>
                <w:sz w:val="15"/>
              </w:rPr>
              <w:t>Notification</w:t>
            </w:r>
          </w:p>
        </w:tc>
        <w:tc>
          <w:tcPr>
            <w:tcW w:type="dxa" w:w="3600"/>
            <w:vAlign w:val="top"/>
            <w:tcMar>
              <w:top w:w="80" w:type="dxa"/>
              <w:start w:w="90" w:type="dxa"/>
              <w:bottom w:w="80" w:type="dxa"/>
              <w:end w:w="90" w:type="dxa"/>
            </w:tcMar>
          </w:tcPr>
          <w:p>
            <w:pPr>
              <w:spacing w:after="0"/>
            </w:pPr>
            <w:r>
              <w:rPr>
                <w:sz w:val="15"/>
              </w:rPr>
              <w:t>History, devices and delivery attempts</w:t>
            </w:r>
          </w:p>
        </w:tc>
        <w:tc>
          <w:tcPr>
            <w:tcW w:type="dxa" w:w="5040"/>
            <w:vAlign w:val="top"/>
            <w:tcMar>
              <w:top w:w="80" w:type="dxa"/>
              <w:start w:w="90" w:type="dxa"/>
              <w:bottom w:w="80" w:type="dxa"/>
              <w:end w:w="90" w:type="dxa"/>
            </w:tcMar>
          </w:tcPr>
          <w:p>
            <w:pPr>
              <w:spacing w:after="0"/>
            </w:pPr>
            <w:r>
              <w:rPr>
                <w:sz w:val="15"/>
              </w:rPr>
              <w:t>Provider delivery is asynchronous and failure-tolerant.</w:t>
            </w:r>
          </w:p>
        </w:tc>
      </w:tr>
    </w:tbl>
    <w:p>
      <w:pPr>
        <w:spacing w:after="40"/>
      </w:pPr>
    </w:p>
    <w:p>
      <w:pPr>
        <w:pStyle w:val="Heading2"/>
        <w:keepNext/>
      </w:pPr>
      <w:r>
        <w:t>Implemented interaction model</w:t>
      </w:r>
    </w:p>
    <w:p>
      <w:pPr>
        <w:pStyle w:val="ListBullet"/>
        <w:spacing w:after="40"/>
      </w:pPr>
      <w:r>
        <w:t>Synchronous internal HTTP answers decisions that the current customer request needs: address ownership, household context, worker matches, authoritative booking quotes and wallet orders.</w:t>
      </w:r>
    </w:p>
    <w:p>
      <w:pPr>
        <w:pStyle w:val="ListBullet"/>
        <w:spacing w:after="40"/>
      </w:pPr>
      <w:r>
        <w:t>Kafka carries committed facts. It does not lock slots and is not used as a distributed transaction coordinator.</w:t>
      </w:r>
    </w:p>
    <w:p>
      <w:pPr>
        <w:pStyle w:val="ListBullet"/>
        <w:spacing w:after="40"/>
      </w:pPr>
      <w:r>
        <w:t>Each state-owning service has its own PostgreSQL configuration and Flyway history. The compose topology starts six distinct PostgreSQL containers.</w:t>
      </w:r>
    </w:p>
    <w:p>
      <w:pPr>
        <w:pStyle w:val="ListBullet"/>
        <w:spacing w:after="40"/>
      </w:pPr>
      <w:r>
        <w:t>Redis is used for short-lived OTP state and the gateway's distributed token bucket; it is not the source of truth for booking or money.</w:t>
      </w:r>
    </w:p>
    <w:p>
      <w:pPr>
        <w:pStyle w:val="ListBullet"/>
        <w:spacing w:after="40"/>
      </w:pPr>
      <w:r>
        <w:t>Kotlin coroutines are used where independent I/O can overlap, such as loading address and household context and matching multiple visits; JPA work remains ordinary bounded transactions.</w:t>
      </w:r>
    </w:p>
    <w:p>
      <w:pPr>
        <w:pStyle w:val="Heading1"/>
        <w:keepNext/>
      </w:pPr>
      <w:r>
        <w:t>2. Core workflows</w:t>
      </w:r>
    </w:p>
    <w:p>
      <w:pPr>
        <w:pStyle w:val="Heading2"/>
        <w:keepNext/>
      </w:pPr>
      <w:r>
        <w:t>Signup and OTP login</w:t>
      </w:r>
    </w:p>
    <w:p>
      <w:pPr>
        <w:keepNext/>
        <w:jc w:val="center"/>
      </w:pPr>
      <w:r>
        <w:drawing>
          <wp:inline xmlns:a="http://schemas.openxmlformats.org/drawingml/2006/main" xmlns:pic="http://schemas.openxmlformats.org/drawingml/2006/picture">
            <wp:extent cx="6400800" cy="3857549"/>
            <wp:docPr id="3" name="Picture 3" descr="Figure 3. Customer, worker and staff OTP authentication." title="Figure 3"/>
            <wp:cNvGraphicFramePr>
              <a:graphicFrameLocks noChangeAspect="1"/>
            </wp:cNvGraphicFramePr>
            <a:graphic>
              <a:graphicData uri="http://schemas.openxmlformats.org/drawingml/2006/picture">
                <pic:pic>
                  <pic:nvPicPr>
                    <pic:cNvPr id="0" name="otp-login.png"/>
                    <pic:cNvPicPr/>
                  </pic:nvPicPr>
                  <pic:blipFill>
                    <a:blip r:embed="rId10"/>
                    <a:stretch>
                      <a:fillRect/>
                    </a:stretch>
                  </pic:blipFill>
                  <pic:spPr>
                    <a:xfrm>
                      <a:off x="0" y="0"/>
                      <a:ext cx="6400800" cy="3857549"/>
                    </a:xfrm>
                    <a:prstGeom prst="rect"/>
                  </pic:spPr>
                </pic:pic>
              </a:graphicData>
            </a:graphic>
          </wp:inline>
        </w:drawing>
      </w:r>
    </w:p>
    <w:p>
      <w:pPr>
        <w:pStyle w:val="Caption"/>
        <w:keepNext/>
        <w:jc w:val="center"/>
      </w:pPr>
      <w:r>
        <w:t>Figure 3. Customer, worker and staff OTP authentication.</w:t>
      </w:r>
    </w:p>
    <w:p>
      <w:pPr>
        <w:spacing w:after="100"/>
      </w:pPr>
      <w:r>
        <w:t>There is no public registration endpoint in this prototype. I authenticate only seeded, active identities. I normalize an Indian E.164 number, use Redis SET-if-absent for the request cooldown, generate a six-digit OTP, store only an HMAC keyed by OTP_PEPPER, and deliver through the configured SMS gateway. An unknown number receives the same generic response but no challenge, which reduces account enumeration. Verification counts attempts, compares hashes in constant time, deletes the challenge and issues a short-lived HS256 JWT containing the role. The gateway validates issuer, signature and role before replacing any inbound identity headers.</w:t>
      </w:r>
    </w:p>
    <w:p>
      <w:pPr>
        <w:pStyle w:val="Heading2"/>
        <w:keepNext/>
      </w:pPr>
      <w:r>
        <w:t>Add Money via Razorpay</w:t>
      </w:r>
    </w:p>
    <w:p>
      <w:pPr>
        <w:keepNext/>
        <w:jc w:val="center"/>
      </w:pPr>
      <w:r>
        <w:drawing>
          <wp:inline xmlns:a="http://schemas.openxmlformats.org/drawingml/2006/main" xmlns:pic="http://schemas.openxmlformats.org/drawingml/2006/picture">
            <wp:extent cx="6400800" cy="3524707"/>
            <wp:docPr id="4" name="Picture 4" descr="Figure 4. Wallet top-up: order first, ledger credit only after a verified capture." title="Figure 4"/>
            <wp:cNvGraphicFramePr>
              <a:graphicFrameLocks noChangeAspect="1"/>
            </wp:cNvGraphicFramePr>
            <a:graphic>
              <a:graphicData uri="http://schemas.openxmlformats.org/drawingml/2006/picture">
                <pic:pic>
                  <pic:nvPicPr>
                    <pic:cNvPr id="0" name="add-money.png"/>
                    <pic:cNvPicPr/>
                  </pic:nvPicPr>
                  <pic:blipFill>
                    <a:blip r:embed="rId11"/>
                    <a:stretch>
                      <a:fillRect/>
                    </a:stretch>
                  </pic:blipFill>
                  <pic:spPr>
                    <a:xfrm>
                      <a:off x="0" y="0"/>
                      <a:ext cx="6400800" cy="3524707"/>
                    </a:xfrm>
                    <a:prstGeom prst="rect"/>
                  </pic:spPr>
                </pic:pic>
              </a:graphicData>
            </a:graphic>
          </wp:inline>
        </w:drawing>
      </w:r>
    </w:p>
    <w:p>
      <w:pPr>
        <w:pStyle w:val="Caption"/>
        <w:keepNext/>
        <w:jc w:val="center"/>
      </w:pPr>
      <w:r>
        <w:t>Figure 4. Wallet top-up: order first, ledger credit only after a verified capture.</w:t>
      </w:r>
    </w:p>
    <w:p>
      <w:pPr>
        <w:spacing w:after="100"/>
      </w:pPr>
      <w:r>
        <w:t>When the customer submits amountMinor and an Idempotency-Key, I lock the wallet, validate whole-rupee input, and create a CREATING_ORDER top-up. I first look up a Razorpay order by the deterministic receipt and create it only if absent; this recovers ambiguous provider timeouts. The record becomes PENDING when the provider order matches amount and currency. Later, the raw webhook body is verified with its signature, the provider event is durably claimed, and payment.captured appends one CREDIT ledger row and one outbox fact. Client-side payment success is never authoritative.</w:t>
      </w:r>
    </w:p>
    <w:p>
      <w:pPr>
        <w:pStyle w:val="Heading2"/>
        <w:keepNext/>
      </w:pPr>
      <w:r>
        <w:t>Booking creation: match, hold and pay</w:t>
      </w:r>
    </w:p>
    <w:p>
      <w:pPr>
        <w:keepNext/>
        <w:jc w:val="center"/>
      </w:pPr>
      <w:r>
        <w:drawing>
          <wp:inline xmlns:a="http://schemas.openxmlformats.org/drawingml/2006/main" xmlns:pic="http://schemas.openxmlformats.org/drawingml/2006/picture">
            <wp:extent cx="6400800" cy="4349262"/>
            <wp:docPr id="5" name="Picture 5" descr="Figure 5. Booking orchestration, from compatibility to confirmed capacity." title="Figure 5"/>
            <wp:cNvGraphicFramePr>
              <a:graphicFrameLocks noChangeAspect="1"/>
            </wp:cNvGraphicFramePr>
            <a:graphic>
              <a:graphicData uri="http://schemas.openxmlformats.org/drawingml/2006/picture">
                <pic:pic>
                  <pic:nvPicPr>
                    <pic:cNvPr id="0" name="booking-create.png"/>
                    <pic:cNvPicPr/>
                  </pic:nvPicPr>
                  <pic:blipFill>
                    <a:blip r:embed="rId12"/>
                    <a:stretch>
                      <a:fillRect/>
                    </a:stretch>
                  </pic:blipFill>
                  <pic:spPr>
                    <a:xfrm>
                      <a:off x="0" y="0"/>
                      <a:ext cx="6400800" cy="4349262"/>
                    </a:xfrm>
                    <a:prstGeom prst="rect"/>
                  </pic:spPr>
                </pic:pic>
              </a:graphicData>
            </a:graphic>
          </wp:inline>
        </w:drawing>
      </w:r>
    </w:p>
    <w:p>
      <w:pPr>
        <w:pStyle w:val="Caption"/>
        <w:keepNext/>
        <w:jc w:val="center"/>
      </w:pPr>
      <w:r>
        <w:t>Figure 5. Booking orchestration, from compatibility to confirmed capacity.</w:t>
      </w:r>
    </w:p>
    <w:p>
      <w:pPr>
        <w:spacing w:after="100"/>
      </w:pPr>
      <w:r>
        <w:t>I validate instant/scheduled/multi-day windows and the one-to-four-hour duration before matching. I fetch the verified address and household in parallel, then request candidates for every visit in parallel. Worker hard-filters compatibility and ranks remaining candidates. Plus tries one common favourite across every multi-day visit; otherwise I take the best candidate per visit. I reserve a pass, then Booking locks worker/day capacity rows in a deterministic order, checks overlaps and commits every booking/hold/offer/outbox row atomically. All-or-nothing is the implemented multi-day policy. Payment begins only after all offers are accepted and uses the stored quote, not an Android amount.</w:t>
      </w:r>
    </w:p>
    <w:p>
      <w:pPr>
        <w:pStyle w:val="Heading2"/>
        <w:keepNext/>
      </w:pPr>
      <w:r>
        <w:t>Worker accept/decline and job progress</w:t>
      </w:r>
    </w:p>
    <w:p>
      <w:pPr>
        <w:keepNext/>
        <w:jc w:val="center"/>
      </w:pPr>
      <w:r>
        <w:drawing>
          <wp:inline xmlns:a="http://schemas.openxmlformats.org/drawingml/2006/main" xmlns:pic="http://schemas.openxmlformats.org/drawingml/2006/picture">
            <wp:extent cx="6400800" cy="4190390"/>
            <wp:docPr id="6" name="Picture 6" descr="Figure 6. Worker offer and job lifecycle." title="Figure 6"/>
            <wp:cNvGraphicFramePr>
              <a:graphicFrameLocks noChangeAspect="1"/>
            </wp:cNvGraphicFramePr>
            <a:graphic>
              <a:graphicData uri="http://schemas.openxmlformats.org/drawingml/2006/picture">
                <pic:pic>
                  <pic:nvPicPr>
                    <pic:cNvPr id="0" name="worker-job.png"/>
                    <pic:cNvPicPr/>
                  </pic:nvPicPr>
                  <pic:blipFill>
                    <a:blip r:embed="rId13"/>
                    <a:stretch>
                      <a:fillRect/>
                    </a:stretch>
                  </pic:blipFill>
                  <pic:spPr>
                    <a:xfrm>
                      <a:off x="0" y="0"/>
                      <a:ext cx="6400800" cy="4190390"/>
                    </a:xfrm>
                    <a:prstGeom prst="rect"/>
                  </pic:spPr>
                </pic:pic>
              </a:graphicData>
            </a:graphic>
          </wp:inline>
        </w:drawing>
      </w:r>
    </w:p>
    <w:p>
      <w:pPr>
        <w:pStyle w:val="Caption"/>
        <w:keepNext/>
        <w:jc w:val="center"/>
      </w:pPr>
      <w:r>
        <w:t>Figure 6. Worker offer and job lifecycle.</w:t>
      </w:r>
    </w:p>
    <w:p>
      <w:pPr>
        <w:spacing w:after="100"/>
      </w:pPr>
      <w:r>
        <w:t>A worker sees only their unexpired offers, service context and household requirements—no customer identity or address. Accept locks both booking and offer; the last accepted visit moves the booking to AWAITING_PAYMENT. A single rejection closes all outstanding offers and releases the whole atomic booking; automatic re-matching is not implemented. Once payment confirms the booking, assigned jobs reveal the exact address only within two hours. Arrival validates accurate GPS within 200 metres, then the only valid progression is ASSIGNED → ARRIVED → IN_PROGRESS → COMPLETED.</w:t>
      </w:r>
    </w:p>
    <w:p>
      <w:pPr>
        <w:pStyle w:val="Heading2"/>
        <w:keepNext/>
      </w:pPr>
      <w:r>
        <w:t>Cancellation and refund</w:t>
      </w:r>
    </w:p>
    <w:p>
      <w:pPr>
        <w:keepNext/>
        <w:jc w:val="center"/>
      </w:pPr>
      <w:r>
        <w:drawing>
          <wp:inline xmlns:a="http://schemas.openxmlformats.org/drawingml/2006/main" xmlns:pic="http://schemas.openxmlformats.org/drawingml/2006/picture">
            <wp:extent cx="6400800" cy="3524707"/>
            <wp:docPr id="7" name="Picture 7" descr="Figure 7. Cancellation records the policy decision before Wallet moves money." title="Figure 7"/>
            <wp:cNvGraphicFramePr>
              <a:graphicFrameLocks noChangeAspect="1"/>
            </wp:cNvGraphicFramePr>
            <a:graphic>
              <a:graphicData uri="http://schemas.openxmlformats.org/drawingml/2006/picture">
                <pic:pic>
                  <pic:nvPicPr>
                    <pic:cNvPr id="0" name="cancel-refund.png"/>
                    <pic:cNvPicPr/>
                  </pic:nvPicPr>
                  <pic:blipFill>
                    <a:blip r:embed="rId14"/>
                    <a:stretch>
                      <a:fillRect/>
                    </a:stretch>
                  </pic:blipFill>
                  <pic:spPr>
                    <a:xfrm>
                      <a:off x="0" y="0"/>
                      <a:ext cx="6400800" cy="3524707"/>
                    </a:xfrm>
                    <a:prstGeom prst="rect"/>
                  </pic:spPr>
                </pic:pic>
              </a:graphicData>
            </a:graphic>
          </wp:inline>
        </w:drawing>
      </w:r>
    </w:p>
    <w:p>
      <w:pPr>
        <w:pStyle w:val="Caption"/>
        <w:keepNext/>
        <w:jc w:val="center"/>
      </w:pPr>
      <w:r>
        <w:t>Figure 7. Cancellation records the policy decision before Wallet moves money.</w:t>
      </w:r>
    </w:p>
    <w:p>
      <w:pPr>
        <w:spacing w:after="100"/>
      </w:pPr>
      <w:r>
        <w:t>For a customer cancellation I first verify ownership, CONFIRMED state and that every visit is still ASSIGNED. The policy chooses an early or late fee, halves it for active Plus, caps it at the charge, and persists both fee and refund in Booking. A platform cancellation is allowed before service start and always requests the full amount. Wallet consumes the fact idempotently, derives wallet/online refund sources from the captured payment, retains any customer fee from online funds first, and creates a durable refund. Provider work happens after the database claim, with the refund UUID used as idempotency reference.</w:t>
      </w:r>
    </w:p>
    <w:p>
      <w:pPr>
        <w:pStyle w:val="Heading2"/>
        <w:keepNext/>
      </w:pPr>
      <w:r>
        <w:t>Booking expiry</w:t>
      </w:r>
    </w:p>
    <w:p>
      <w:pPr>
        <w:keepNext/>
        <w:jc w:val="center"/>
      </w:pPr>
      <w:r>
        <w:drawing>
          <wp:inline xmlns:a="http://schemas.openxmlformats.org/drawingml/2006/main" xmlns:pic="http://schemas.openxmlformats.org/drawingml/2006/picture">
            <wp:extent cx="6400800" cy="2859024"/>
            <wp:docPr id="8" name="Picture 8" descr="Figure 8. Scheduled expiry releases scarce capacity and compensates adjacent workflows." title="Figure 8"/>
            <wp:cNvGraphicFramePr>
              <a:graphicFrameLocks noChangeAspect="1"/>
            </wp:cNvGraphicFramePr>
            <a:graphic>
              <a:graphicData uri="http://schemas.openxmlformats.org/drawingml/2006/picture">
                <pic:pic>
                  <pic:nvPicPr>
                    <pic:cNvPr id="0" name="booking-expiry.png"/>
                    <pic:cNvPicPr/>
                  </pic:nvPicPr>
                  <pic:blipFill>
                    <a:blip r:embed="rId15"/>
                    <a:stretch>
                      <a:fillRect/>
                    </a:stretch>
                  </pic:blipFill>
                  <pic:spPr>
                    <a:xfrm>
                      <a:off x="0" y="0"/>
                      <a:ext cx="6400800" cy="2859024"/>
                    </a:xfrm>
                    <a:prstGeom prst="rect"/>
                  </pic:spPr>
                </pic:pic>
              </a:graphicData>
            </a:graphic>
          </wp:inline>
        </w:drawing>
      </w:r>
    </w:p>
    <w:p>
      <w:pPr>
        <w:pStyle w:val="Caption"/>
        <w:keepNext/>
        <w:jc w:val="center"/>
      </w:pPr>
      <w:r>
        <w:t>Figure 8. Scheduled expiry releases scarce capacity and compensates adjacent workflows.</w:t>
      </w:r>
    </w:p>
    <w:p>
      <w:pPr>
        <w:spacing w:after="100"/>
      </w:pPr>
      <w:r>
        <w:t>The scheduler finds bounded batches of expired offer and hold IDs. The processor reloads each booking/row under lock, expires every related offer/hold, changes the booking once, and appends WorkerOfferExpired or BookingExpired. User releases a reserved Plus pass. Wallet fails and releases a pending payment; if money has already arrived through a race, its late-capture path queues a compensation refund.</w:t>
      </w:r>
    </w:p>
    <w:p>
      <w:pPr>
        <w:pStyle w:val="Heading2"/>
        <w:keepNext/>
      </w:pPr>
      <w:r>
        <w:t>Plus subscription</w:t>
      </w:r>
    </w:p>
    <w:p>
      <w:pPr>
        <w:keepNext/>
        <w:jc w:val="center"/>
      </w:pPr>
      <w:r>
        <w:drawing>
          <wp:inline xmlns:a="http://schemas.openxmlformats.org/drawingml/2006/main" xmlns:pic="http://schemas.openxmlformats.org/drawingml/2006/picture">
            <wp:extent cx="6400800" cy="3709182"/>
            <wp:docPr id="9" name="Picture 9" descr="Figure 9. Provider-paid Plus purchase and pass lifecycle." title="Figure 9"/>
            <wp:cNvGraphicFramePr>
              <a:graphicFrameLocks noChangeAspect="1"/>
            </wp:cNvGraphicFramePr>
            <a:graphic>
              <a:graphicData uri="http://schemas.openxmlformats.org/drawingml/2006/picture">
                <pic:pic>
                  <pic:nvPicPr>
                    <pic:cNvPr id="0" name="plus.png"/>
                    <pic:cNvPicPr/>
                  </pic:nvPicPr>
                  <pic:blipFill>
                    <a:blip r:embed="rId16"/>
                    <a:stretch>
                      <a:fillRect/>
                    </a:stretch>
                  </pic:blipFill>
                  <pic:spPr>
                    <a:xfrm>
                      <a:off x="0" y="0"/>
                      <a:ext cx="6400800" cy="3709182"/>
                    </a:xfrm>
                    <a:prstGeom prst="rect"/>
                  </pic:spPr>
                </pic:pic>
              </a:graphicData>
            </a:graphic>
          </wp:inline>
        </w:drawing>
      </w:r>
    </w:p>
    <w:p>
      <w:pPr>
        <w:pStyle w:val="Caption"/>
        <w:keepNext/>
        <w:jc w:val="center"/>
      </w:pPr>
      <w:r>
        <w:t>Figure 9. Provider-paid Plus purchase and pass lifecycle.</w:t>
      </w:r>
    </w:p>
    <w:p>
      <w:pPr>
        <w:spacing w:after="100"/>
      </w:pPr>
      <w:r>
        <w:t>The customer chooses only a plan code. User resolves server-owned price, duration, pass count and discount, then Wallet creates the provider order. A verified capture emits PlusSubscriptionPurchased without crediting wallet balance. User idempotently activates or extends the subscription and grants passes. During matching I reserve at most one eligible pass and prevent a discount from reducing a booking below one rupee. Booking facts consume, release or restore the pass; a reconciler repairs a reservation left by a crash.</w:t>
      </w:r>
    </w:p>
    <w:p>
      <w:pPr>
        <w:pStyle w:val="Heading2"/>
        <w:keepNext/>
      </w:pPr>
      <w:r>
        <w:t>Notifications</w:t>
      </w:r>
    </w:p>
    <w:p>
      <w:pPr>
        <w:keepNext/>
        <w:jc w:val="center"/>
      </w:pPr>
      <w:r>
        <w:drawing>
          <wp:inline xmlns:a="http://schemas.openxmlformats.org/drawingml/2006/main" xmlns:pic="http://schemas.openxmlformats.org/drawingml/2006/picture">
            <wp:extent cx="6400800" cy="3709182"/>
            <wp:docPr id="10" name="Picture 10" descr="Figure 10. Transactional outbox, Kafka dedupe and leased provider delivery." title="Figure 10"/>
            <wp:cNvGraphicFramePr>
              <a:graphicFrameLocks noChangeAspect="1"/>
            </wp:cNvGraphicFramePr>
            <a:graphic>
              <a:graphicData uri="http://schemas.openxmlformats.org/drawingml/2006/picture">
                <pic:pic>
                  <pic:nvPicPr>
                    <pic:cNvPr id="0" name="notifications.png"/>
                    <pic:cNvPicPr/>
                  </pic:nvPicPr>
                  <pic:blipFill>
                    <a:blip r:embed="rId17"/>
                    <a:stretch>
                      <a:fillRect/>
                    </a:stretch>
                  </pic:blipFill>
                  <pic:spPr>
                    <a:xfrm>
                      <a:off x="0" y="0"/>
                      <a:ext cx="6400800" cy="3709182"/>
                    </a:xfrm>
                    <a:prstGeom prst="rect"/>
                  </pic:spPr>
                </pic:pic>
              </a:graphicData>
            </a:graphic>
          </wp:inline>
        </w:drawing>
      </w:r>
    </w:p>
    <w:p>
      <w:pPr>
        <w:pStyle w:val="Caption"/>
        <w:keepNext/>
        <w:jc w:val="center"/>
      </w:pPr>
      <w:r>
        <w:t>Figure 10. Transactional outbox, Kafka dedupe and leased provider delivery.</w:t>
      </w:r>
    </w:p>
    <w:p>
      <w:pPr>
        <w:spacing w:after="100"/>
      </w:pPr>
      <w:r>
        <w:t>Booking and Wallet facts are consumed by Notification through retry-enabled listeners. I deduplicate the event ID, resolve the recipient from authoritative ownership when needed, select a template, and commit notification history and delivery rows together. WorkerOffersCreated fans out one worker notification per offer. The delivery scheduler leases rows, sends push through FCM and adds SMS for critical templates, then marks delivered, retries, or DEAD. WebSocket clients resume strictly after a durable notification ID. Local profiles log masked delivery instead of contacting providers.</w:t>
      </w:r>
    </w:p>
    <w:p>
      <w:pPr>
        <w:pStyle w:val="Heading2"/>
        <w:keepNext/>
      </w:pPr>
      <w:r>
        <w:t>Live support</w:t>
      </w:r>
    </w:p>
    <w:p>
      <w:pPr>
        <w:keepNext/>
        <w:jc w:val="center"/>
      </w:pPr>
      <w:r>
        <w:drawing>
          <wp:inline xmlns:a="http://schemas.openxmlformats.org/drawingml/2006/main" xmlns:pic="http://schemas.openxmlformats.org/drawingml/2006/picture">
            <wp:extent cx="6400800" cy="3389142"/>
            <wp:docPr id="11" name="Picture 11" descr="Figure 11. Booking-bound support uses durable messages and resumable SSE." title="Figure 11"/>
            <wp:cNvGraphicFramePr>
              <a:graphicFrameLocks noChangeAspect="1"/>
            </wp:cNvGraphicFramePr>
            <a:graphic>
              <a:graphicData uri="http://schemas.openxmlformats.org/drawingml/2006/picture">
                <pic:pic>
                  <pic:nvPicPr>
                    <pic:cNvPr id="0" name="support.png"/>
                    <pic:cNvPicPr/>
                  </pic:nvPicPr>
                  <pic:blipFill>
                    <a:blip r:embed="rId18"/>
                    <a:stretch>
                      <a:fillRect/>
                    </a:stretch>
                  </pic:blipFill>
                  <pic:spPr>
                    <a:xfrm>
                      <a:off x="0" y="0"/>
                      <a:ext cx="6400800" cy="3389142"/>
                    </a:xfrm>
                    <a:prstGeom prst="rect"/>
                  </pic:spPr>
                </pic:pic>
              </a:graphicData>
            </a:graphic>
          </wp:inline>
        </w:drawing>
      </w:r>
    </w:p>
    <w:p>
      <w:pPr>
        <w:pStyle w:val="Caption"/>
        <w:keepNext/>
        <w:jc w:val="center"/>
      </w:pPr>
      <w:r>
        <w:t>Figure 11. Booking-bound support uses durable messages and resumable SSE.</w:t>
      </w:r>
    </w:p>
    <w:p>
      <w:pPr>
        <w:spacing w:after="100"/>
      </w:pPr>
      <w:r>
        <w:t>A customer can open a ticket only for a booking that Booking says they own. Support stores one ticket per booking and the initial message in the same local operation; re-opening replays the existing ticket. Customer and staff messages have durable increasing IDs, and SSE resumes after a caller-provided message cursor. Staff can list, stream, reply and resolve. This is an in-app durable chat—not a third-party help-desk or bot integration.</w:t>
      </w:r>
    </w:p>
    <w:p>
      <w:pPr>
        <w:pStyle w:val="Heading1"/>
        <w:keepNext/>
      </w:pPr>
      <w:r>
        <w:t>3. Service chapters</w:t>
      </w:r>
    </w:p>
    <w:p>
      <w:pPr>
        <w:pStyle w:val="Heading2"/>
        <w:keepNext/>
      </w:pPr>
      <w:r>
        <w:t>API Gateway</w:t>
      </w:r>
    </w:p>
    <w:p>
      <w:pPr>
        <w:spacing w:after="100"/>
      </w:pPr>
      <w:r>
        <w:t>I keep the edge intentionally thin. It verifies HS256 JWTs, checks the configured issuer, maps route families to CUSTOMER, WORKER, SUPPORT_AGENT, OPERATIONS or FINANCE, strips untrusted identity headers and writes trusted subject/role headers. A Redis token bucket is keyed by authenticated subject or direct address. Public exceptions are OTP routes, health and the Razorpay webhook. It stores no business data and emits no Kafka events.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Redis only for rate limiting; no relational tables</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Routes to all seven services</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JWT at the edge; deny-by-default route rules</w:t>
            </w:r>
          </w:p>
        </w:tc>
      </w:tr>
    </w:tbl>
    <w:p>
      <w:pPr>
        <w:spacing w:after="40"/>
      </w:pPr>
    </w:p>
    <w:p>
      <w:pPr>
        <w:pStyle w:val="Heading2"/>
        <w:keepNext/>
      </w:pPr>
      <w:r>
        <w:t>User Service</w:t>
      </w:r>
    </w:p>
    <w:p>
      <w:pPr>
        <w:spacing w:after="100"/>
      </w:pPr>
      <w:r>
        <w:t>I make User authoritative for registered customer/staff identity, verified Mumbai addresses, normalized household constraints, favourite ordering, Plus subscriptions/passes and customer ratings. It publishes user facts and consumes booking/wallet facts only for Plus lifecycle. Address verification can use Google forward/reverse geocoding; disabled local mode performs the local boundary checks but not provider corroboration.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User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HTTP to Wallet/Booking; Kafka from Booking/Wallet; publishes user-events</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Customer/staff OTP plus internal service-token filter</w:t>
            </w:r>
          </w:p>
        </w:tc>
      </w:tr>
    </w:tbl>
    <w:p>
      <w:pPr>
        <w:spacing w:after="40"/>
      </w:pPr>
    </w:p>
    <w:p>
      <w:pPr>
        <w:pStyle w:val="Heading2"/>
        <w:keepNext/>
      </w:pPr>
      <w:r>
        <w:t>Booking Service</w:t>
      </w:r>
    </w:p>
    <w:p>
      <w:pPr>
        <w:spacing w:after="100"/>
      </w:pPr>
      <w:r>
        <w:t>I use Booking as the conductor and the only owner of booking state. It owns the catalogue, atomic slot holds, offers, payment-state transition, worker job progression, cancellation decision and privacy window for tracking. It reads User and Worker synchronously, asks Wallet to start payment, consumes wallet results and publishes booking facts.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Booking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HTTP to User/Worker/Wallet; consumes wallet-events; publishes booking-events</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Customer/worker/staff identities from gateway; service token internally</w:t>
            </w:r>
          </w:p>
        </w:tc>
      </w:tr>
    </w:tbl>
    <w:p>
      <w:pPr>
        <w:spacing w:after="40"/>
      </w:pPr>
    </w:p>
    <w:p>
      <w:pPr>
        <w:pStyle w:val="Heading2"/>
        <w:keepNext/>
      </w:pPr>
      <w:r>
        <w:t>Worker Service</w:t>
      </w:r>
    </w:p>
    <w:p>
      <w:pPr>
        <w:spacing w:after="100"/>
      </w:pPr>
      <w:r>
        <w:t>I isolate worker-owned skills, availability, compatibility, tier, rating and location. Matching is deterministic: hard filters first, then favourite/Plus, rating, distance and UUID tie-break. Pricing is base hourly rate × whole hours plus one per-visit tier surcharge: Standard ₹0, Veteran ₹30, Expert ₹50.</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Worker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Internal match/location/contact APIs; publishes worker-events</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Worker OTP/JWT and internal service token</w:t>
            </w:r>
          </w:p>
        </w:tc>
      </w:tr>
    </w:tbl>
    <w:p>
      <w:pPr>
        <w:spacing w:after="40"/>
      </w:pPr>
    </w:p>
    <w:p>
      <w:pPr>
        <w:pStyle w:val="Heading2"/>
        <w:keepNext/>
      </w:pPr>
      <w:r>
        <w:t>Wallet Service</w:t>
      </w:r>
    </w:p>
    <w:p>
      <w:pPr>
        <w:spacing w:after="100"/>
      </w:pPr>
      <w:r>
        <w:t>I make Wallet the only money owner. Balances are derived from an append-only ledger and reservations. Top-ups, Plus purchases, booking splits, provider callbacks and refunds are explicit state machines with idempotency keys and row locks. Booking supplies the authoritative charge; finance can retry only an existing durable refund.</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Wallet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HTTP to Booking quote; consumes booking-events; publishes wallet-events; Razorpay API/webhook</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Customer/staff at gateway; provider signature; internal service token</w:t>
            </w:r>
          </w:p>
        </w:tc>
      </w:tr>
    </w:tbl>
    <w:p>
      <w:pPr>
        <w:spacing w:after="40"/>
      </w:pPr>
    </w:p>
    <w:p>
      <w:pPr>
        <w:pStyle w:val="Heading2"/>
        <w:keepNext/>
      </w:pPr>
      <w:r>
        <w:t>Support Service</w:t>
      </w:r>
    </w:p>
    <w:p>
      <w:pPr>
        <w:spacing w:after="100"/>
      </w:pPr>
      <w:r>
        <w:t>I implement durable booking-bound live chat with customer ownership checks and staff operations. It uses coroutines/Flow for SSE polling over committed message IDs. It currently has no Kafka integration and no external support-provider integration.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Support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Internal HTTP to Booking ownership</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Customer/staff roles plus reactive internal service-token filter</w:t>
            </w:r>
          </w:p>
        </w:tc>
      </w:tr>
    </w:tbl>
    <w:p>
      <w:pPr>
        <w:spacing w:after="40"/>
      </w:pPr>
    </w:p>
    <w:p>
      <w:pPr>
        <w:pStyle w:val="Heading2"/>
        <w:keepNext/>
      </w:pPr>
      <w:r>
        <w:t>Notification Service</w:t>
      </w:r>
    </w:p>
    <w:p>
      <w:pPr>
        <w:spacing w:after="100"/>
      </w:pPr>
      <w:r>
        <w:t>I turn selected Booking and Wallet facts into customer/worker history and delivery jobs. Recipient type is explicit, histories are isolated, and reconnecting WebSockets use durable IDs. Delivery is leased for horizontal workers; production adapters support FCM HTTP v1 and Twilio, while local adapters log masked data.</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Notification PostgreSQL</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Consumes booking-events and wallet-events; HTTP contact/ownership lookups to User/Worker/Booking/Wallet</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Customer/worker identities plus reactive internal service-token filter</w:t>
            </w:r>
          </w:p>
        </w:tc>
      </w:tr>
    </w:tbl>
    <w:p>
      <w:pPr>
        <w:spacing w:after="40"/>
      </w:pPr>
    </w:p>
    <w:p>
      <w:pPr>
        <w:pStyle w:val="Heading2"/>
        <w:keepNext/>
      </w:pPr>
      <w:r>
        <w:t>Platform Common</w:t>
      </w:r>
    </w:p>
    <w:p>
      <w:pPr>
        <w:spacing w:after="100"/>
      </w:pPr>
      <w:r>
        <w:t>I centralize only cross-cutting deployment safeguards and the SMS provider adapter. The production guard fails startup for missing/placeholder secrets, disabled production providers or non-live Razorpay mode. I deliberately do not put domain entities or shared business exceptions here.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72"/>
            <w:shd w:fill="16324F"/>
            <w:tcMar>
              <w:top w:w="80" w:type="dxa"/>
              <w:start w:w="90" w:type="dxa"/>
              <w:bottom w:w="80" w:type="dxa"/>
              <w:end w:w="90" w:type="dxa"/>
            </w:tcMar>
          </w:tcPr>
          <w:p>
            <w:r>
              <w:rPr>
                <w:b/>
                <w:color w:val="FFFFFF"/>
                <w:sz w:val="16"/>
              </w:rPr>
              <w:t>Aspect</w:t>
            </w:r>
          </w:p>
        </w:tc>
        <w:tc>
          <w:tcPr>
            <w:tcW w:type="dxa" w:w="8208"/>
            <w:shd w:fill="16324F"/>
            <w:tcMar>
              <w:top w:w="80" w:type="dxa"/>
              <w:start w:w="90" w:type="dxa"/>
              <w:bottom w:w="80" w:type="dxa"/>
              <w:end w:w="90" w:type="dxa"/>
            </w:tcMar>
          </w:tcPr>
          <w:p>
            <w:r>
              <w:rPr>
                <w:b/>
                <w:color w:val="FFFFFF"/>
                <w:sz w:val="16"/>
              </w:rPr>
              <w:t>Implementation</w:t>
            </w:r>
          </w:p>
        </w:tc>
      </w:tr>
      <w:tr>
        <w:trPr>
          <w:cantSplit/>
        </w:trPr>
        <w:tc>
          <w:tcPr>
            <w:tcW w:type="dxa" w:w="1872"/>
            <w:vAlign w:val="top"/>
            <w:tcMar>
              <w:top w:w="80" w:type="dxa"/>
              <w:start w:w="90" w:type="dxa"/>
              <w:bottom w:w="80" w:type="dxa"/>
              <w:end w:w="90" w:type="dxa"/>
            </w:tcMar>
          </w:tcPr>
          <w:p>
            <w:pPr>
              <w:spacing w:after="0"/>
            </w:pPr>
            <w:r>
              <w:rPr>
                <w:sz w:val="15"/>
              </w:rPr>
              <w:t>Owned data</w:t>
            </w:r>
          </w:p>
        </w:tc>
        <w:tc>
          <w:tcPr>
            <w:tcW w:type="dxa" w:w="8208"/>
            <w:vAlign w:val="top"/>
            <w:tcMar>
              <w:top w:w="80" w:type="dxa"/>
              <w:start w:w="90" w:type="dxa"/>
              <w:bottom w:w="80" w:type="dxa"/>
              <w:end w:w="90" w:type="dxa"/>
            </w:tcMar>
          </w:tcPr>
          <w:p>
            <w:pPr>
              <w:spacing w:after="0"/>
            </w:pPr>
            <w:r>
              <w:rPr>
                <w:sz w:val="15"/>
              </w:rPr>
              <w:t>No database</w:t>
            </w:r>
          </w:p>
        </w:tc>
      </w:tr>
      <w:tr>
        <w:trPr>
          <w:cantSplit/>
        </w:trPr>
        <w:tc>
          <w:tcPr>
            <w:tcW w:type="dxa" w:w="1872"/>
            <w:vAlign w:val="top"/>
            <w:tcMar>
              <w:top w:w="80" w:type="dxa"/>
              <w:start w:w="90" w:type="dxa"/>
              <w:bottom w:w="80" w:type="dxa"/>
              <w:end w:w="90" w:type="dxa"/>
            </w:tcMar>
            <w:shd w:fill="F6F8FA"/>
          </w:tcPr>
          <w:p>
            <w:pPr>
              <w:spacing w:after="0"/>
            </w:pPr>
            <w:r>
              <w:rPr>
                <w:sz w:val="15"/>
              </w:rPr>
              <w:t>Communication</w:t>
            </w:r>
          </w:p>
        </w:tc>
        <w:tc>
          <w:tcPr>
            <w:tcW w:type="dxa" w:w="8208"/>
            <w:vAlign w:val="top"/>
            <w:tcMar>
              <w:top w:w="80" w:type="dxa"/>
              <w:start w:w="90" w:type="dxa"/>
              <w:bottom w:w="80" w:type="dxa"/>
              <w:end w:w="90" w:type="dxa"/>
            </w:tcMar>
            <w:shd w:fill="F6F8FA"/>
          </w:tcPr>
          <w:p>
            <w:pPr>
              <w:spacing w:after="0"/>
            </w:pPr>
            <w:r>
              <w:rPr>
                <w:sz w:val="15"/>
              </w:rPr>
              <w:t>Twilio provider HTTP only</w:t>
            </w:r>
          </w:p>
        </w:tc>
      </w:tr>
      <w:tr>
        <w:trPr>
          <w:cantSplit/>
        </w:trPr>
        <w:tc>
          <w:tcPr>
            <w:tcW w:type="dxa" w:w="1872"/>
            <w:vAlign w:val="top"/>
            <w:tcMar>
              <w:top w:w="80" w:type="dxa"/>
              <w:start w:w="90" w:type="dxa"/>
              <w:bottom w:w="80" w:type="dxa"/>
              <w:end w:w="90" w:type="dxa"/>
            </w:tcMar>
          </w:tcPr>
          <w:p>
            <w:pPr>
              <w:spacing w:after="0"/>
            </w:pPr>
            <w:r>
              <w:rPr>
                <w:sz w:val="15"/>
              </w:rPr>
              <w:t>Security</w:t>
            </w:r>
          </w:p>
        </w:tc>
        <w:tc>
          <w:tcPr>
            <w:tcW w:type="dxa" w:w="8208"/>
            <w:vAlign w:val="top"/>
            <w:tcMar>
              <w:top w:w="80" w:type="dxa"/>
              <w:start w:w="90" w:type="dxa"/>
              <w:bottom w:w="80" w:type="dxa"/>
              <w:end w:w="90" w:type="dxa"/>
            </w:tcMar>
          </w:tcPr>
          <w:p>
            <w:pPr>
              <w:spacing w:after="0"/>
            </w:pPr>
            <w:r>
              <w:rPr>
                <w:sz w:val="15"/>
              </w:rPr>
              <w:t>Configuration validation at startup</w:t>
            </w:r>
          </w:p>
        </w:tc>
      </w:tr>
    </w:tbl>
    <w:p>
      <w:pPr>
        <w:spacing w:after="40"/>
      </w:pPr>
    </w:p>
    <w:p>
      <w:pPr>
        <w:pStyle w:val="Heading1"/>
        <w:keepNext/>
      </w:pPr>
      <w:r>
        <w:t>4. API reference</w:t>
      </w:r>
    </w:p>
    <w:p>
      <w:pPr>
        <w:spacing w:after="100"/>
      </w:pPr>
      <w:r>
        <w:t>I list the implemented HTTP/WebSocket surface below. Field names are the Kotlin/Jackson names; money is in minor units. The gateway injects authenticated identity headers, so bodies do not choose the acting customer, worker or staff member.</w:t>
      </w:r>
    </w:p>
    <w:p>
      <w:pPr>
        <w:pStyle w:val="Heading2"/>
        <w:keepNext/>
      </w:pPr>
      <w:r>
        <w:t>API Gateway</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ALL</w:t>
            </w:r>
          </w:p>
        </w:tc>
        <w:tc>
          <w:tcPr>
            <w:tcW w:type="dxa" w:w="2232"/>
            <w:vAlign w:val="top"/>
            <w:tcMar>
              <w:top w:w="80" w:type="dxa"/>
              <w:start w:w="90" w:type="dxa"/>
              <w:bottom w:w="80" w:type="dxa"/>
              <w:end w:w="90" w:type="dxa"/>
            </w:tcMar>
          </w:tcPr>
          <w:p>
            <w:pPr>
              <w:spacing w:after="0"/>
            </w:pPr>
            <w:r>
              <w:rPr>
                <w:sz w:val="15"/>
              </w:rPr>
              <w:t>/api/v1/**</w:t>
            </w:r>
          </w:p>
        </w:tc>
        <w:tc>
          <w:tcPr>
            <w:tcW w:type="dxa" w:w="1152"/>
            <w:vAlign w:val="top"/>
            <w:tcMar>
              <w:top w:w="80" w:type="dxa"/>
              <w:start w:w="90" w:type="dxa"/>
              <w:bottom w:w="80" w:type="dxa"/>
              <w:end w:w="90" w:type="dxa"/>
            </w:tcMar>
          </w:tcPr>
          <w:p>
            <w:pPr>
              <w:spacing w:after="0"/>
            </w:pPr>
            <w:r>
              <w:rPr>
                <w:sz w:val="15"/>
              </w:rPr>
              <w:t>Role varies by route</w:t>
            </w:r>
          </w:p>
        </w:tc>
        <w:tc>
          <w:tcPr>
            <w:tcW w:type="dxa" w:w="1584"/>
            <w:vAlign w:val="top"/>
            <w:tcMar>
              <w:top w:w="80" w:type="dxa"/>
              <w:start w:w="90" w:type="dxa"/>
              <w:bottom w:w="80" w:type="dxa"/>
              <w:end w:w="90" w:type="dxa"/>
            </w:tcMar>
          </w:tcPr>
          <w:p>
            <w:pPr>
              <w:spacing w:after="0"/>
            </w:pPr>
            <w:r>
              <w:rPr>
                <w:sz w:val="15"/>
              </w:rPr>
              <w:t>Bearer JWT except public auth/webhook/health</w:t>
            </w:r>
          </w:p>
        </w:tc>
        <w:tc>
          <w:tcPr>
            <w:tcW w:type="dxa" w:w="1512"/>
            <w:vAlign w:val="top"/>
            <w:tcMar>
              <w:top w:w="80" w:type="dxa"/>
              <w:start w:w="90" w:type="dxa"/>
              <w:bottom w:w="80" w:type="dxa"/>
              <w:end w:w="90" w:type="dxa"/>
            </w:tcMar>
          </w:tcPr>
          <w:p>
            <w:pPr>
              <w:spacing w:after="0"/>
            </w:pPr>
            <w:r>
              <w:rPr>
                <w:sz w:val="15"/>
              </w:rPr>
              <w:t>Proxied service response</w:t>
            </w:r>
          </w:p>
        </w:tc>
        <w:tc>
          <w:tcPr>
            <w:tcW w:type="dxa" w:w="2304"/>
            <w:vAlign w:val="top"/>
            <w:tcMar>
              <w:top w:w="80" w:type="dxa"/>
              <w:start w:w="90" w:type="dxa"/>
              <w:bottom w:w="80" w:type="dxa"/>
              <w:end w:w="90" w:type="dxa"/>
            </w:tcMar>
          </w:tcPr>
          <w:p>
            <w:pPr>
              <w:spacing w:after="0"/>
            </w:pPr>
            <w:r>
              <w:rPr>
                <w:sz w:val="15"/>
              </w:rPr>
              <w:t>Validates issuer/signature/role, replaces identity headers, applies Redis token bucket and routes.</w:t>
            </w:r>
          </w:p>
        </w:tc>
        <w:tc>
          <w:tcPr>
            <w:tcW w:type="dxa" w:w="1152"/>
            <w:vAlign w:val="top"/>
            <w:tcMar>
              <w:top w:w="80" w:type="dxa"/>
              <w:start w:w="90" w:type="dxa"/>
              <w:bottom w:w="80" w:type="dxa"/>
              <w:end w:w="90" w:type="dxa"/>
            </w:tcMar>
          </w:tcPr>
          <w:p>
            <w:pPr>
              <w:spacing w:after="0"/>
            </w:pPr>
            <w:r>
              <w:rPr>
                <w:sz w:val="15"/>
              </w:rPr>
              <w:t>401/403, 429, route unavailable</w:t>
            </w:r>
          </w:p>
        </w:tc>
      </w:tr>
    </w:tbl>
    <w:p>
      <w:pPr>
        <w:spacing w:after="40"/>
      </w:pPr>
    </w:p>
    <w:p>
      <w:pPr>
        <w:pStyle w:val="Heading2"/>
        <w:keepNext/>
      </w:pPr>
      <w:r>
        <w:t>User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/api/v1/auth/otp/request</w:t>
            </w:r>
          </w:p>
        </w:tc>
        <w:tc>
          <w:tcPr>
            <w:tcW w:type="dxa" w:w="1152"/>
            <w:vAlign w:val="top"/>
            <w:tcMar>
              <w:top w:w="80" w:type="dxa"/>
              <w:start w:w="90" w:type="dxa"/>
              <w:bottom w:w="80" w:type="dxa"/>
              <w:end w:w="90" w:type="dxa"/>
            </w:tcMar>
          </w:tcPr>
          <w:p>
            <w:pPr>
              <w:spacing w:after="0"/>
            </w:pPr>
            <w:r>
              <w:rPr>
                <w:sz w:val="15"/>
              </w:rPr>
              <w:t>Public</w:t>
            </w:r>
          </w:p>
        </w:tc>
        <w:tc>
          <w:tcPr>
            <w:tcW w:type="dxa" w:w="1584"/>
            <w:vAlign w:val="top"/>
            <w:tcMar>
              <w:top w:w="80" w:type="dxa"/>
              <w:start w:w="90" w:type="dxa"/>
              <w:bottom w:w="80" w:type="dxa"/>
              <w:end w:w="90" w:type="dxa"/>
            </w:tcMar>
          </w:tcPr>
          <w:p>
            <w:pPr>
              <w:spacing w:after="0"/>
            </w:pPr>
            <w:r>
              <w:rPr>
                <w:sz w:val="15"/>
              </w:rPr>
              <w:t>phoneNumber</w:t>
            </w:r>
          </w:p>
        </w:tc>
        <w:tc>
          <w:tcPr>
            <w:tcW w:type="dxa" w:w="1512"/>
            <w:vAlign w:val="top"/>
            <w:tcMar>
              <w:top w:w="80" w:type="dxa"/>
              <w:start w:w="90" w:type="dxa"/>
              <w:bottom w:w="80" w:type="dxa"/>
              <w:end w:w="90" w:type="dxa"/>
            </w:tcMar>
          </w:tcPr>
          <w:p>
            <w:pPr>
              <w:spacing w:after="0"/>
            </w:pPr>
            <w:r>
              <w:rPr>
                <w:sz w:val="15"/>
              </w:rPr>
              <w:t>status, expiresInSeconds, optional debugOtp</w:t>
            </w:r>
          </w:p>
        </w:tc>
        <w:tc>
          <w:tcPr>
            <w:tcW w:type="dxa" w:w="2304"/>
            <w:vAlign w:val="top"/>
            <w:tcMar>
              <w:top w:w="80" w:type="dxa"/>
              <w:start w:w="90" w:type="dxa"/>
              <w:bottom w:w="80" w:type="dxa"/>
              <w:end w:w="90" w:type="dxa"/>
            </w:tcMar>
          </w:tcPr>
          <w:p>
            <w:pPr>
              <w:spacing w:after="0"/>
            </w:pPr>
            <w:r>
              <w:rPr>
                <w:sz w:val="15"/>
              </w:rPr>
              <w:t>Requests customer OTP with anti-enumeration response.</w:t>
            </w:r>
          </w:p>
        </w:tc>
        <w:tc>
          <w:tcPr>
            <w:tcW w:type="dxa" w:w="1152"/>
            <w:vAlign w:val="top"/>
            <w:tcMar>
              <w:top w:w="80" w:type="dxa"/>
              <w:start w:w="90" w:type="dxa"/>
              <w:bottom w:w="80" w:type="dxa"/>
              <w:end w:w="90" w:type="dxa"/>
            </w:tcMar>
          </w:tcPr>
          <w:p>
            <w:pPr>
              <w:spacing w:after="0"/>
            </w:pPr>
            <w:r>
              <w:rPr>
                <w:sz w:val="15"/>
              </w:rPr>
              <w:t>400, 429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/api/v1/auth/otp/verify</w:t>
            </w:r>
          </w:p>
        </w:tc>
        <w:tc>
          <w:tcPr>
            <w:tcW w:type="dxa" w:w="1152"/>
            <w:vAlign w:val="top"/>
            <w:tcMar>
              <w:top w:w="80" w:type="dxa"/>
              <w:start w:w="90" w:type="dxa"/>
              <w:bottom w:w="80" w:type="dxa"/>
              <w:end w:w="90" w:type="dxa"/>
            </w:tcMar>
            <w:shd w:fill="F6F8FA"/>
          </w:tcPr>
          <w:p>
            <w:pPr>
              <w:spacing w:after="0"/>
            </w:pPr>
            <w:r>
              <w:rPr>
                <w:sz w:val="15"/>
              </w:rPr>
              <w:t>Public</w:t>
            </w:r>
          </w:p>
        </w:tc>
        <w:tc>
          <w:tcPr>
            <w:tcW w:type="dxa" w:w="1584"/>
            <w:vAlign w:val="top"/>
            <w:tcMar>
              <w:top w:w="80" w:type="dxa"/>
              <w:start w:w="90" w:type="dxa"/>
              <w:bottom w:w="80" w:type="dxa"/>
              <w:end w:w="90" w:type="dxa"/>
            </w:tcMar>
            <w:shd w:fill="F6F8FA"/>
          </w:tcPr>
          <w:p>
            <w:pPr>
              <w:spacing w:after="0"/>
            </w:pPr>
            <w:r>
              <w:rPr>
                <w:sz w:val="15"/>
              </w:rPr>
              <w:t>phoneNumber, otp</w:t>
            </w:r>
          </w:p>
        </w:tc>
        <w:tc>
          <w:tcPr>
            <w:tcW w:type="dxa" w:w="1512"/>
            <w:vAlign w:val="top"/>
            <w:tcMar>
              <w:top w:w="80" w:type="dxa"/>
              <w:start w:w="90" w:type="dxa"/>
              <w:bottom w:w="80" w:type="dxa"/>
              <w:end w:w="90" w:type="dxa"/>
            </w:tcMar>
            <w:shd w:fill="F6F8FA"/>
          </w:tcPr>
          <w:p>
            <w:pPr>
              <w:spacing w:after="0"/>
            </w:pPr>
            <w:r>
              <w:rPr>
                <w:sz w:val="15"/>
              </w:rPr>
              <w:t>accessToken, tokenType, expiresInSeconds</w:t>
            </w:r>
          </w:p>
        </w:tc>
        <w:tc>
          <w:tcPr>
            <w:tcW w:type="dxa" w:w="2304"/>
            <w:vAlign w:val="top"/>
            <w:tcMar>
              <w:top w:w="80" w:type="dxa"/>
              <w:start w:w="90" w:type="dxa"/>
              <w:bottom w:w="80" w:type="dxa"/>
              <w:end w:w="90" w:type="dxa"/>
            </w:tcMar>
            <w:shd w:fill="F6F8FA"/>
          </w:tcPr>
          <w:p>
            <w:pPr>
              <w:spacing w:after="0"/>
            </w:pPr>
            <w:r>
              <w:rPr>
                <w:sz w:val="15"/>
              </w:rPr>
              <w:t>Verifies OTP and issues CUSTOMER JWT.</w:t>
            </w:r>
          </w:p>
        </w:tc>
        <w:tc>
          <w:tcPr>
            <w:tcW w:type="dxa" w:w="1152"/>
            <w:vAlign w:val="top"/>
            <w:tcMar>
              <w:top w:w="80" w:type="dxa"/>
              <w:start w:w="90" w:type="dxa"/>
              <w:bottom w:w="80" w:type="dxa"/>
              <w:end w:w="90" w:type="dxa"/>
            </w:tcMar>
            <w:shd w:fill="F6F8FA"/>
          </w:tcPr>
          <w:p>
            <w:pPr>
              <w:spacing w:after="0"/>
            </w:pPr>
            <w:r>
              <w:rPr>
                <w:sz w:val="15"/>
              </w:rPr>
              <w:t>400 invalid OTP</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/api/v1/staff-auth/otp/request</w:t>
            </w:r>
          </w:p>
        </w:tc>
        <w:tc>
          <w:tcPr>
            <w:tcW w:type="dxa" w:w="1152"/>
            <w:vAlign w:val="top"/>
            <w:tcMar>
              <w:top w:w="80" w:type="dxa"/>
              <w:start w:w="90" w:type="dxa"/>
              <w:bottom w:w="80" w:type="dxa"/>
              <w:end w:w="90" w:type="dxa"/>
            </w:tcMar>
          </w:tcPr>
          <w:p>
            <w:pPr>
              <w:spacing w:after="0"/>
            </w:pPr>
            <w:r>
              <w:rPr>
                <w:sz w:val="15"/>
              </w:rPr>
              <w:t>Public</w:t>
            </w:r>
          </w:p>
        </w:tc>
        <w:tc>
          <w:tcPr>
            <w:tcW w:type="dxa" w:w="1584"/>
            <w:vAlign w:val="top"/>
            <w:tcMar>
              <w:top w:w="80" w:type="dxa"/>
              <w:start w:w="90" w:type="dxa"/>
              <w:bottom w:w="80" w:type="dxa"/>
              <w:end w:w="90" w:type="dxa"/>
            </w:tcMar>
          </w:tcPr>
          <w:p>
            <w:pPr>
              <w:spacing w:after="0"/>
            </w:pPr>
            <w:r>
              <w:rPr>
                <w:sz w:val="15"/>
              </w:rPr>
              <w:t>phoneNumber</w:t>
            </w:r>
          </w:p>
        </w:tc>
        <w:tc>
          <w:tcPr>
            <w:tcW w:type="dxa" w:w="1512"/>
            <w:vAlign w:val="top"/>
            <w:tcMar>
              <w:top w:w="80" w:type="dxa"/>
              <w:start w:w="90" w:type="dxa"/>
              <w:bottom w:w="80" w:type="dxa"/>
              <w:end w:w="90" w:type="dxa"/>
            </w:tcMar>
          </w:tcPr>
          <w:p>
            <w:pPr>
              <w:spacing w:after="0"/>
            </w:pPr>
            <w:r>
              <w:rPr>
                <w:sz w:val="15"/>
              </w:rPr>
              <w:t>OTP request result</w:t>
            </w:r>
          </w:p>
        </w:tc>
        <w:tc>
          <w:tcPr>
            <w:tcW w:type="dxa" w:w="2304"/>
            <w:vAlign w:val="top"/>
            <w:tcMar>
              <w:top w:w="80" w:type="dxa"/>
              <w:start w:w="90" w:type="dxa"/>
              <w:bottom w:w="80" w:type="dxa"/>
              <w:end w:w="90" w:type="dxa"/>
            </w:tcMar>
          </w:tcPr>
          <w:p>
            <w:pPr>
              <w:spacing w:after="0"/>
            </w:pPr>
            <w:r>
              <w:rPr>
                <w:sz w:val="15"/>
              </w:rPr>
              <w:t>Requests OTP for registered active staff.</w:t>
            </w:r>
          </w:p>
        </w:tc>
        <w:tc>
          <w:tcPr>
            <w:tcW w:type="dxa" w:w="1152"/>
            <w:vAlign w:val="top"/>
            <w:tcMar>
              <w:top w:w="80" w:type="dxa"/>
              <w:start w:w="90" w:type="dxa"/>
              <w:bottom w:w="80" w:type="dxa"/>
              <w:end w:w="90" w:type="dxa"/>
            </w:tcMar>
          </w:tcPr>
          <w:p>
            <w:pPr>
              <w:spacing w:after="0"/>
            </w:pPr>
            <w:r>
              <w:rPr>
                <w:sz w:val="15"/>
              </w:rPr>
              <w:t>400, 429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/api/v1/staff-auth/otp/verify</w:t>
            </w:r>
          </w:p>
        </w:tc>
        <w:tc>
          <w:tcPr>
            <w:tcW w:type="dxa" w:w="1152"/>
            <w:vAlign w:val="top"/>
            <w:tcMar>
              <w:top w:w="80" w:type="dxa"/>
              <w:start w:w="90" w:type="dxa"/>
              <w:bottom w:w="80" w:type="dxa"/>
              <w:end w:w="90" w:type="dxa"/>
            </w:tcMar>
            <w:shd w:fill="F6F8FA"/>
          </w:tcPr>
          <w:p>
            <w:pPr>
              <w:spacing w:after="0"/>
            </w:pPr>
            <w:r>
              <w:rPr>
                <w:sz w:val="15"/>
              </w:rPr>
              <w:t>Public</w:t>
            </w:r>
          </w:p>
        </w:tc>
        <w:tc>
          <w:tcPr>
            <w:tcW w:type="dxa" w:w="1584"/>
            <w:vAlign w:val="top"/>
            <w:tcMar>
              <w:top w:w="80" w:type="dxa"/>
              <w:start w:w="90" w:type="dxa"/>
              <w:bottom w:w="80" w:type="dxa"/>
              <w:end w:w="90" w:type="dxa"/>
            </w:tcMar>
            <w:shd w:fill="F6F8FA"/>
          </w:tcPr>
          <w:p>
            <w:pPr>
              <w:spacing w:after="0"/>
            </w:pPr>
            <w:r>
              <w:rPr>
                <w:sz w:val="15"/>
              </w:rPr>
              <w:t>phoneNumber, otp</w:t>
            </w:r>
          </w:p>
        </w:tc>
        <w:tc>
          <w:tcPr>
            <w:tcW w:type="dxa" w:w="1512"/>
            <w:vAlign w:val="top"/>
            <w:tcMar>
              <w:top w:w="80" w:type="dxa"/>
              <w:start w:w="90" w:type="dxa"/>
              <w:bottom w:w="80" w:type="dxa"/>
              <w:end w:w="90" w:type="dxa"/>
            </w:tcMar>
            <w:shd w:fill="F6F8FA"/>
          </w:tcPr>
          <w:p>
            <w:pPr>
              <w:spacing w:after="0"/>
            </w:pPr>
            <w:r>
              <w:rPr>
                <w:sz w:val="15"/>
              </w:rPr>
              <w:t>access token</w:t>
            </w:r>
          </w:p>
        </w:tc>
        <w:tc>
          <w:tcPr>
            <w:tcW w:type="dxa" w:w="2304"/>
            <w:vAlign w:val="top"/>
            <w:tcMar>
              <w:top w:w="80" w:type="dxa"/>
              <w:start w:w="90" w:type="dxa"/>
              <w:bottom w:w="80" w:type="dxa"/>
              <w:end w:w="90" w:type="dxa"/>
            </w:tcMar>
            <w:shd w:fill="F6F8FA"/>
          </w:tcPr>
          <w:p>
            <w:pPr>
              <w:spacing w:after="0"/>
            </w:pPr>
            <w:r>
              <w:rPr>
                <w:sz w:val="15"/>
              </w:rPr>
              <w:t>Issues role-specific staff JWT.</w:t>
            </w:r>
          </w:p>
        </w:tc>
        <w:tc>
          <w:tcPr>
            <w:tcW w:type="dxa" w:w="1152"/>
            <w:vAlign w:val="top"/>
            <w:tcMar>
              <w:top w:w="80" w:type="dxa"/>
              <w:start w:w="90" w:type="dxa"/>
              <w:bottom w:w="80" w:type="dxa"/>
              <w:end w:w="90" w:type="dxa"/>
            </w:tcMar>
            <w:shd w:fill="F6F8FA"/>
          </w:tcPr>
          <w:p>
            <w:pPr>
              <w:spacing w:after="0"/>
            </w:pPr>
            <w:r>
              <w:rPr>
                <w:sz w:val="15"/>
              </w:rPr>
              <w:t>400 invalid OTP</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/api/v1/users/{userId}/addresses</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address snapshots</w:t>
            </w:r>
          </w:p>
        </w:tc>
        <w:tc>
          <w:tcPr>
            <w:tcW w:type="dxa" w:w="2304"/>
            <w:vAlign w:val="top"/>
            <w:tcMar>
              <w:top w:w="80" w:type="dxa"/>
              <w:start w:w="90" w:type="dxa"/>
              <w:bottom w:w="80" w:type="dxa"/>
              <w:end w:w="90" w:type="dxa"/>
            </w:tcMar>
          </w:tcPr>
          <w:p>
            <w:pPr>
              <w:spacing w:after="0"/>
            </w:pPr>
            <w:r>
              <w:rPr>
                <w:sz w:val="15"/>
              </w:rPr>
              <w:t>Lists owned addresses.</w:t>
            </w:r>
          </w:p>
        </w:tc>
        <w:tc>
          <w:tcPr>
            <w:tcW w:type="dxa" w:w="1152"/>
            <w:vAlign w:val="top"/>
            <w:tcMar>
              <w:top w:w="80" w:type="dxa"/>
              <w:start w:w="90" w:type="dxa"/>
              <w:bottom w:w="80" w:type="dxa"/>
              <w:end w:w="90" w:type="dxa"/>
            </w:tcMar>
          </w:tcPr>
          <w:p>
            <w:pPr>
              <w:spacing w:after="0"/>
            </w:pPr>
            <w:r>
              <w:rPr>
                <w:sz w:val="15"/>
              </w:rPr>
              <w:t>403, 404</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/api/v1/users/{userId}/addresses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label, addressLine, city, pincode, coordinates, accuracy, capturedAt</w:t>
            </w:r>
          </w:p>
        </w:tc>
        <w:tc>
          <w:tcPr>
            <w:tcW w:type="dxa" w:w="1512"/>
            <w:vAlign w:val="top"/>
            <w:tcMar>
              <w:top w:w="80" w:type="dxa"/>
              <w:start w:w="90" w:type="dxa"/>
              <w:bottom w:w="80" w:type="dxa"/>
              <w:end w:w="90" w:type="dxa"/>
            </w:tcMar>
            <w:shd w:fill="F6F8FA"/>
          </w:tcPr>
          <w:p>
            <w:pPr>
              <w:spacing w:after="0"/>
            </w:pPr>
            <w:r>
              <w:rPr>
                <w:sz w:val="15"/>
              </w:rPr>
              <w:t>verified address</w:t>
            </w:r>
          </w:p>
        </w:tc>
        <w:tc>
          <w:tcPr>
            <w:tcW w:type="dxa" w:w="2304"/>
            <w:vAlign w:val="top"/>
            <w:tcMar>
              <w:top w:w="80" w:type="dxa"/>
              <w:start w:w="90" w:type="dxa"/>
              <w:bottom w:w="80" w:type="dxa"/>
              <w:end w:w="90" w:type="dxa"/>
            </w:tcMar>
            <w:shd w:fill="F6F8FA"/>
          </w:tcPr>
          <w:p>
            <w:pPr>
              <w:spacing w:after="0"/>
            </w:pPr>
            <w:r>
              <w:rPr>
                <w:sz w:val="15"/>
              </w:rPr>
              <w:t>Validates fresh accurate Mumbai location and geocoding policy.</w:t>
            </w:r>
          </w:p>
        </w:tc>
        <w:tc>
          <w:tcPr>
            <w:tcW w:type="dxa" w:w="1152"/>
            <w:vAlign w:val="top"/>
            <w:tcMar>
              <w:top w:w="80" w:type="dxa"/>
              <w:start w:w="90" w:type="dxa"/>
              <w:bottom w:w="80" w:type="dxa"/>
              <w:end w:w="90" w:type="dxa"/>
            </w:tcMar>
            <w:shd w:fill="F6F8FA"/>
          </w:tcPr>
          <w:p>
            <w:pPr>
              <w:spacing w:after="0"/>
            </w:pPr>
            <w:r>
              <w:rPr>
                <w:sz w:val="15"/>
              </w:rPr>
              <w:t>400/422, 403, 404</w:t>
            </w:r>
          </w:p>
        </w:tc>
      </w:tr>
      <w:tr>
        <w:trPr>
          <w:cantSplit/>
        </w:trPr>
        <w:tc>
          <w:tcPr>
            <w:tcW w:type="dxa" w:w="792"/>
            <w:vAlign w:val="top"/>
            <w:tcMar>
              <w:top w:w="80" w:type="dxa"/>
              <w:start w:w="90" w:type="dxa"/>
              <w:bottom w:w="80" w:type="dxa"/>
              <w:end w:w="90" w:type="dxa"/>
            </w:tcMar>
          </w:tcPr>
          <w:p>
            <w:pPr>
              <w:spacing w:after="0"/>
            </w:pPr>
            <w:r>
              <w:rPr>
                <w:sz w:val="15"/>
              </w:rPr>
              <w:t>DELETE</w:t>
            </w:r>
          </w:p>
        </w:tc>
        <w:tc>
          <w:tcPr>
            <w:tcW w:type="dxa" w:w="2232"/>
            <w:vAlign w:val="top"/>
            <w:tcMar>
              <w:top w:w="80" w:type="dxa"/>
              <w:start w:w="90" w:type="dxa"/>
              <w:bottom w:w="80" w:type="dxa"/>
              <w:end w:w="90" w:type="dxa"/>
            </w:tcMar>
          </w:tcPr>
          <w:p>
            <w:pPr>
              <w:spacing w:after="0"/>
            </w:pPr>
            <w:r>
              <w:rPr>
                <w:sz w:val="15"/>
              </w:rPr>
              <w:t>/api/v1/users/{userId}/addresses/{addressId}</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204</w:t>
            </w:r>
          </w:p>
        </w:tc>
        <w:tc>
          <w:tcPr>
            <w:tcW w:type="dxa" w:w="2304"/>
            <w:vAlign w:val="top"/>
            <w:tcMar>
              <w:top w:w="80" w:type="dxa"/>
              <w:start w:w="90" w:type="dxa"/>
              <w:bottom w:w="80" w:type="dxa"/>
              <w:end w:w="90" w:type="dxa"/>
            </w:tcMar>
          </w:tcPr>
          <w:p>
            <w:pPr>
              <w:spacing w:after="0"/>
            </w:pPr>
            <w:r>
              <w:rPr>
                <w:sz w:val="15"/>
              </w:rPr>
              <w:t>Deletes owned address and writes user event.</w:t>
            </w:r>
          </w:p>
        </w:tc>
        <w:tc>
          <w:tcPr>
            <w:tcW w:type="dxa" w:w="1152"/>
            <w:vAlign w:val="top"/>
            <w:tcMar>
              <w:top w:w="80" w:type="dxa"/>
              <w:start w:w="90" w:type="dxa"/>
              <w:bottom w:w="80" w:type="dxa"/>
              <w:end w:w="90" w:type="dxa"/>
            </w:tcMar>
          </w:tcPr>
          <w:p>
            <w:pPr>
              <w:spacing w:after="0"/>
            </w:pPr>
            <w:r>
              <w:rPr>
                <w:sz w:val="15"/>
              </w:rPr>
              <w:t>403, 404</w:t>
            </w:r>
          </w:p>
        </w:tc>
      </w:tr>
      <w:tr>
        <w:trPr>
          <w:cantSplit/>
        </w:trPr>
        <w:tc>
          <w:tcPr>
            <w:tcW w:type="dxa" w:w="792"/>
            <w:vAlign w:val="top"/>
            <w:tcMar>
              <w:top w:w="80" w:type="dxa"/>
              <w:start w:w="90" w:type="dxa"/>
              <w:bottom w:w="80" w:type="dxa"/>
              <w:end w:w="90" w:type="dxa"/>
            </w:tcMar>
            <w:shd w:fill="F6F8FA"/>
          </w:tcPr>
          <w:p>
            <w:pPr>
              <w:spacing w:after="0"/>
            </w:pPr>
            <w:r>
              <w:rPr>
                <w:sz w:val="15"/>
              </w:rPr>
              <w:t>GET/PUT</w:t>
            </w:r>
          </w:p>
        </w:tc>
        <w:tc>
          <w:tcPr>
            <w:tcW w:type="dxa" w:w="2232"/>
            <w:vAlign w:val="top"/>
            <w:tcMar>
              <w:top w:w="80" w:type="dxa"/>
              <w:start w:w="90" w:type="dxa"/>
              <w:bottom w:w="80" w:type="dxa"/>
              <w:end w:w="90" w:type="dxa"/>
            </w:tcMar>
            <w:shd w:fill="F6F8FA"/>
          </w:tcPr>
          <w:p>
            <w:pPr>
              <w:spacing w:after="0"/>
            </w:pPr>
            <w:r>
              <w:rPr>
                <w:sz w:val="15"/>
              </w:rPr>
              <w:t>/api/v1/users/{userId}/household</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household fields on PUT</w:t>
            </w:r>
          </w:p>
        </w:tc>
        <w:tc>
          <w:tcPr>
            <w:tcW w:type="dxa" w:w="1512"/>
            <w:vAlign w:val="top"/>
            <w:tcMar>
              <w:top w:w="80" w:type="dxa"/>
              <w:start w:w="90" w:type="dxa"/>
              <w:bottom w:w="80" w:type="dxa"/>
              <w:end w:w="90" w:type="dxa"/>
            </w:tcMar>
            <w:shd w:fill="F6F8FA"/>
          </w:tcPr>
          <w:p>
            <w:pPr>
              <w:spacing w:after="0"/>
            </w:pPr>
            <w:r>
              <w:rPr>
                <w:sz w:val="15"/>
              </w:rPr>
              <w:t>household snapshot</w:t>
            </w:r>
          </w:p>
        </w:tc>
        <w:tc>
          <w:tcPr>
            <w:tcW w:type="dxa" w:w="2304"/>
            <w:vAlign w:val="top"/>
            <w:tcMar>
              <w:top w:w="80" w:type="dxa"/>
              <w:start w:w="90" w:type="dxa"/>
              <w:bottom w:w="80" w:type="dxa"/>
              <w:end w:w="90" w:type="dxa"/>
            </w:tcMar>
            <w:shd w:fill="F6F8FA"/>
          </w:tcPr>
          <w:p>
            <w:pPr>
              <w:spacing w:after="0"/>
            </w:pPr>
            <w:r>
              <w:rPr>
                <w:sz w:val="15"/>
              </w:rPr>
              <w:t>Reads or replaces normalized compatibility preferences.</w:t>
            </w:r>
          </w:p>
        </w:tc>
        <w:tc>
          <w:tcPr>
            <w:tcW w:type="dxa" w:w="1152"/>
            <w:vAlign w:val="top"/>
            <w:tcMar>
              <w:top w:w="80" w:type="dxa"/>
              <w:start w:w="90" w:type="dxa"/>
              <w:bottom w:w="80" w:type="dxa"/>
              <w:end w:w="90" w:type="dxa"/>
            </w:tcMar>
            <w:shd w:fill="F6F8FA"/>
          </w:tcPr>
          <w:p>
            <w:pPr>
              <w:spacing w:after="0"/>
            </w:pPr>
            <w:r>
              <w:rPr>
                <w:sz w:val="15"/>
              </w:rPr>
              <w:t>403, 404</w:t>
            </w:r>
          </w:p>
        </w:tc>
      </w:tr>
      <w:tr>
        <w:trPr>
          <w:cantSplit/>
        </w:trPr>
        <w:tc>
          <w:tcPr>
            <w:tcW w:type="dxa" w:w="792"/>
            <w:vAlign w:val="top"/>
            <w:tcMar>
              <w:top w:w="80" w:type="dxa"/>
              <w:start w:w="90" w:type="dxa"/>
              <w:bottom w:w="80" w:type="dxa"/>
              <w:end w:w="90" w:type="dxa"/>
            </w:tcMar>
          </w:tcPr>
          <w:p>
            <w:pPr>
              <w:spacing w:after="0"/>
            </w:pPr>
            <w:r>
              <w:rPr>
                <w:sz w:val="15"/>
              </w:rPr>
              <w:t>POST/DELETE</w:t>
            </w:r>
          </w:p>
        </w:tc>
        <w:tc>
          <w:tcPr>
            <w:tcW w:type="dxa" w:w="2232"/>
            <w:vAlign w:val="top"/>
            <w:tcMar>
              <w:top w:w="80" w:type="dxa"/>
              <w:start w:w="90" w:type="dxa"/>
              <w:bottom w:w="80" w:type="dxa"/>
              <w:end w:w="90" w:type="dxa"/>
            </w:tcMar>
          </w:tcPr>
          <w:p>
            <w:pPr>
              <w:spacing w:after="0"/>
            </w:pPr>
            <w:r>
              <w:rPr>
                <w:sz w:val="15"/>
              </w:rPr>
              <w:t>/api/v1/users/{userId}/household/favourites/{workerId}</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household snapshot</w:t>
            </w:r>
          </w:p>
        </w:tc>
        <w:tc>
          <w:tcPr>
            <w:tcW w:type="dxa" w:w="2304"/>
            <w:vAlign w:val="top"/>
            <w:tcMar>
              <w:top w:w="80" w:type="dxa"/>
              <w:start w:w="90" w:type="dxa"/>
              <w:bottom w:w="80" w:type="dxa"/>
              <w:end w:w="90" w:type="dxa"/>
            </w:tcMar>
          </w:tcPr>
          <w:p>
            <w:pPr>
              <w:spacing w:after="0"/>
            </w:pPr>
            <w:r>
              <w:rPr>
                <w:sz w:val="15"/>
              </w:rPr>
              <w:t>Adds/removes ordered favourite; maximum three.</w:t>
            </w:r>
          </w:p>
        </w:tc>
        <w:tc>
          <w:tcPr>
            <w:tcW w:type="dxa" w:w="1152"/>
            <w:vAlign w:val="top"/>
            <w:tcMar>
              <w:top w:w="80" w:type="dxa"/>
              <w:start w:w="90" w:type="dxa"/>
              <w:bottom w:w="80" w:type="dxa"/>
              <w:end w:w="90" w:type="dxa"/>
            </w:tcMar>
          </w:tcPr>
          <w:p>
            <w:pPr>
              <w:spacing w:after="0"/>
            </w:pPr>
            <w:r>
              <w:rPr>
                <w:sz w:val="15"/>
              </w:rPr>
              <w:t>403, 404, 409</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/api/v1/users/{userId}/plus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w:t>
            </w:r>
          </w:p>
        </w:tc>
        <w:tc>
          <w:tcPr>
            <w:tcW w:type="dxa" w:w="1512"/>
            <w:vAlign w:val="top"/>
            <w:tcMar>
              <w:top w:w="80" w:type="dxa"/>
              <w:start w:w="90" w:type="dxa"/>
              <w:bottom w:w="80" w:type="dxa"/>
              <w:end w:w="90" w:type="dxa"/>
            </w:tcMar>
            <w:shd w:fill="F6F8FA"/>
          </w:tcPr>
          <w:p>
            <w:pPr>
              <w:spacing w:after="0"/>
            </w:pPr>
            <w:r>
              <w:rPr>
                <w:sz w:val="15"/>
              </w:rPr>
              <w:t>active, expiry, availablePasses</w:t>
            </w:r>
          </w:p>
        </w:tc>
        <w:tc>
          <w:tcPr>
            <w:tcW w:type="dxa" w:w="2304"/>
            <w:vAlign w:val="top"/>
            <w:tcMar>
              <w:top w:w="80" w:type="dxa"/>
              <w:start w:w="90" w:type="dxa"/>
              <w:bottom w:w="80" w:type="dxa"/>
              <w:end w:w="90" w:type="dxa"/>
            </w:tcMar>
            <w:shd w:fill="F6F8FA"/>
          </w:tcPr>
          <w:p>
            <w:pPr>
              <w:spacing w:after="0"/>
            </w:pPr>
            <w:r>
              <w:rPr>
                <w:sz w:val="15"/>
              </w:rPr>
              <w:t>Returns derived Plus status.</w:t>
            </w:r>
          </w:p>
        </w:tc>
        <w:tc>
          <w:tcPr>
            <w:tcW w:type="dxa" w:w="1152"/>
            <w:vAlign w:val="top"/>
            <w:tcMar>
              <w:top w:w="80" w:type="dxa"/>
              <w:start w:w="90" w:type="dxa"/>
              <w:bottom w:w="80" w:type="dxa"/>
              <w:end w:w="90" w:type="dxa"/>
            </w:tcMar>
            <w:shd w:fill="F6F8FA"/>
          </w:tcPr>
          <w:p>
            <w:pPr>
              <w:spacing w:after="0"/>
            </w:pPr>
            <w:r>
              <w:rPr>
                <w:sz w:val="15"/>
              </w:rPr>
              <w:t>403, 404</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/api/v1/users/{userId}/plus/purchases</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walletId, planCode; Idempotency-Key</w:t>
            </w:r>
          </w:p>
        </w:tc>
        <w:tc>
          <w:tcPr>
            <w:tcW w:type="dxa" w:w="1512"/>
            <w:vAlign w:val="top"/>
            <w:tcMar>
              <w:top w:w="80" w:type="dxa"/>
              <w:start w:w="90" w:type="dxa"/>
              <w:bottom w:w="80" w:type="dxa"/>
              <w:end w:w="90" w:type="dxa"/>
            </w:tcMar>
          </w:tcPr>
          <w:p>
            <w:pPr>
              <w:spacing w:after="0"/>
            </w:pPr>
            <w:r>
              <w:rPr>
                <w:sz w:val="15"/>
              </w:rPr>
              <w:t>Plus purchase snapshot</w:t>
            </w:r>
          </w:p>
        </w:tc>
        <w:tc>
          <w:tcPr>
            <w:tcW w:type="dxa" w:w="2304"/>
            <w:vAlign w:val="top"/>
            <w:tcMar>
              <w:top w:w="80" w:type="dxa"/>
              <w:start w:w="90" w:type="dxa"/>
              <w:bottom w:w="80" w:type="dxa"/>
              <w:end w:w="90" w:type="dxa"/>
            </w:tcMar>
          </w:tcPr>
          <w:p>
            <w:pPr>
              <w:spacing w:after="0"/>
            </w:pPr>
            <w:r>
              <w:rPr>
                <w:sz w:val="15"/>
              </w:rPr>
              <w:t>Uses server-owned plan terms and Wallet provider order.</w:t>
            </w:r>
          </w:p>
        </w:tc>
        <w:tc>
          <w:tcPr>
            <w:tcW w:type="dxa" w:w="1152"/>
            <w:vAlign w:val="top"/>
            <w:tcMar>
              <w:top w:w="80" w:type="dxa"/>
              <w:start w:w="90" w:type="dxa"/>
              <w:bottom w:w="80" w:type="dxa"/>
              <w:end w:w="90" w:type="dxa"/>
            </w:tcMar>
          </w:tcPr>
          <w:p>
            <w:pPr>
              <w:spacing w:after="0"/>
            </w:pPr>
            <w:r>
              <w:rPr>
                <w:sz w:val="15"/>
              </w:rPr>
              <w:t>400, 403, 409, 503</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/api/v1/worker/ratings/customers/{customerId}</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bookingId, visitIndex, stars, comment</w:t>
            </w:r>
          </w:p>
        </w:tc>
        <w:tc>
          <w:tcPr>
            <w:tcW w:type="dxa" w:w="1512"/>
            <w:vAlign w:val="top"/>
            <w:tcMar>
              <w:top w:w="80" w:type="dxa"/>
              <w:start w:w="90" w:type="dxa"/>
              <w:bottom w:w="80" w:type="dxa"/>
              <w:end w:w="90" w:type="dxa"/>
            </w:tcMar>
            <w:shd w:fill="F6F8FA"/>
          </w:tcPr>
          <w:p>
            <w:pPr>
              <w:spacing w:after="0"/>
            </w:pPr>
            <w:r>
              <w:rPr>
                <w:sz w:val="15"/>
              </w:rPr>
              <w:t>customer rating snapshot</w:t>
            </w:r>
          </w:p>
        </w:tc>
        <w:tc>
          <w:tcPr>
            <w:tcW w:type="dxa" w:w="2304"/>
            <w:vAlign w:val="top"/>
            <w:tcMar>
              <w:top w:w="80" w:type="dxa"/>
              <w:start w:w="90" w:type="dxa"/>
              <w:bottom w:w="80" w:type="dxa"/>
              <w:end w:w="90" w:type="dxa"/>
            </w:tcMar>
            <w:shd w:fill="F6F8FA"/>
          </w:tcPr>
          <w:p>
            <w:pPr>
              <w:spacing w:after="0"/>
            </w:pPr>
            <w:r>
              <w:rPr>
                <w:sz w:val="15"/>
              </w:rPr>
              <w:t>Rates the customer for worker's completed visit exactly once.</w:t>
            </w:r>
          </w:p>
        </w:tc>
        <w:tc>
          <w:tcPr>
            <w:tcW w:type="dxa" w:w="1152"/>
            <w:vAlign w:val="top"/>
            <w:tcMar>
              <w:top w:w="80" w:type="dxa"/>
              <w:start w:w="90" w:type="dxa"/>
              <w:bottom w:w="80" w:type="dxa"/>
              <w:end w:w="90" w:type="dxa"/>
            </w:tcMar>
            <w:shd w:fill="F6F8FA"/>
          </w:tcPr>
          <w:p>
            <w:pPr>
              <w:spacing w:after="0"/>
            </w:pPr>
            <w:r>
              <w:rPr>
                <w:sz w:val="15"/>
              </w:rPr>
              <w:t>400, 403, 409</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/internal/v1/users/{userId}/addresses/{addressId}</w:t>
            </w:r>
          </w:p>
        </w:tc>
        <w:tc>
          <w:tcPr>
            <w:tcW w:type="dxa" w:w="1152"/>
            <w:vAlign w:val="top"/>
            <w:tcMar>
              <w:top w:w="80" w:type="dxa"/>
              <w:start w:w="90" w:type="dxa"/>
              <w:bottom w:w="80" w:type="dxa"/>
              <w:end w:w="90" w:type="dxa"/>
            </w:tcMar>
          </w:tcPr>
          <w:p>
            <w:pPr>
              <w:spacing w:after="0"/>
            </w:pPr>
            <w:r>
              <w:rPr>
                <w:sz w:val="15"/>
              </w:rPr>
              <w:t>Service token</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verified address</w:t>
            </w:r>
          </w:p>
        </w:tc>
        <w:tc>
          <w:tcPr>
            <w:tcW w:type="dxa" w:w="2304"/>
            <w:vAlign w:val="top"/>
            <w:tcMar>
              <w:top w:w="80" w:type="dxa"/>
              <w:start w:w="90" w:type="dxa"/>
              <w:bottom w:w="80" w:type="dxa"/>
              <w:end w:w="90" w:type="dxa"/>
            </w:tcMar>
          </w:tcPr>
          <w:p>
            <w:pPr>
              <w:spacing w:after="0"/>
            </w:pPr>
            <w:r>
              <w:rPr>
                <w:sz w:val="15"/>
              </w:rPr>
              <w:t>Authoritative address ownership lookup.</w:t>
            </w:r>
          </w:p>
        </w:tc>
        <w:tc>
          <w:tcPr>
            <w:tcW w:type="dxa" w:w="1152"/>
            <w:vAlign w:val="top"/>
            <w:tcMar>
              <w:top w:w="80" w:type="dxa"/>
              <w:start w:w="90" w:type="dxa"/>
              <w:bottom w:w="80" w:type="dxa"/>
              <w:end w:w="90" w:type="dxa"/>
            </w:tcMar>
          </w:tcPr>
          <w:p>
            <w:pPr>
              <w:spacing w:after="0"/>
            </w:pPr>
            <w:r>
              <w:rPr>
                <w:sz w:val="15"/>
              </w:rPr>
              <w:t>401, 403, 404</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/internal/v1/users/{userId}/household</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w:t>
            </w:r>
          </w:p>
        </w:tc>
        <w:tc>
          <w:tcPr>
            <w:tcW w:type="dxa" w:w="1512"/>
            <w:vAlign w:val="top"/>
            <w:tcMar>
              <w:top w:w="80" w:type="dxa"/>
              <w:start w:w="90" w:type="dxa"/>
              <w:bottom w:w="80" w:type="dxa"/>
              <w:end w:w="90" w:type="dxa"/>
            </w:tcMar>
            <w:shd w:fill="F6F8FA"/>
          </w:tcPr>
          <w:p>
            <w:pPr>
              <w:spacing w:after="0"/>
            </w:pPr>
            <w:r>
              <w:rPr>
                <w:sz w:val="15"/>
              </w:rPr>
              <w:t>household snapshot</w:t>
            </w:r>
          </w:p>
        </w:tc>
        <w:tc>
          <w:tcPr>
            <w:tcW w:type="dxa" w:w="2304"/>
            <w:vAlign w:val="top"/>
            <w:tcMar>
              <w:top w:w="80" w:type="dxa"/>
              <w:start w:w="90" w:type="dxa"/>
              <w:bottom w:w="80" w:type="dxa"/>
              <w:end w:w="90" w:type="dxa"/>
            </w:tcMar>
            <w:shd w:fill="F6F8FA"/>
          </w:tcPr>
          <w:p>
            <w:pPr>
              <w:spacing w:after="0"/>
            </w:pPr>
            <w:r>
              <w:rPr>
                <w:sz w:val="15"/>
              </w:rPr>
              <w:t>Booking matching context.</w:t>
            </w:r>
          </w:p>
        </w:tc>
        <w:tc>
          <w:tcPr>
            <w:tcW w:type="dxa" w:w="1152"/>
            <w:vAlign w:val="top"/>
            <w:tcMar>
              <w:top w:w="80" w:type="dxa"/>
              <w:start w:w="90" w:type="dxa"/>
              <w:bottom w:w="80" w:type="dxa"/>
              <w:end w:w="90" w:type="dxa"/>
            </w:tcMar>
            <w:shd w:fill="F6F8FA"/>
          </w:tcPr>
          <w:p>
            <w:pPr>
              <w:spacing w:after="0"/>
            </w:pPr>
            <w:r>
              <w:rPr>
                <w:sz w:val="15"/>
              </w:rPr>
              <w:t>401, 404</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/internal/v1/users/{userId}/contact</w:t>
            </w:r>
          </w:p>
        </w:tc>
        <w:tc>
          <w:tcPr>
            <w:tcW w:type="dxa" w:w="1152"/>
            <w:vAlign w:val="top"/>
            <w:tcMar>
              <w:top w:w="80" w:type="dxa"/>
              <w:start w:w="90" w:type="dxa"/>
              <w:bottom w:w="80" w:type="dxa"/>
              <w:end w:w="90" w:type="dxa"/>
            </w:tcMar>
          </w:tcPr>
          <w:p>
            <w:pPr>
              <w:spacing w:after="0"/>
            </w:pPr>
            <w:r>
              <w:rPr>
                <w:sz w:val="15"/>
              </w:rPr>
              <w:t>Service token</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userId, phoneNumber</w:t>
            </w:r>
          </w:p>
        </w:tc>
        <w:tc>
          <w:tcPr>
            <w:tcW w:type="dxa" w:w="2304"/>
            <w:vAlign w:val="top"/>
            <w:tcMar>
              <w:top w:w="80" w:type="dxa"/>
              <w:start w:w="90" w:type="dxa"/>
              <w:bottom w:w="80" w:type="dxa"/>
              <w:end w:w="90" w:type="dxa"/>
            </w:tcMar>
          </w:tcPr>
          <w:p>
            <w:pPr>
              <w:spacing w:after="0"/>
            </w:pPr>
            <w:r>
              <w:rPr>
                <w:sz w:val="15"/>
              </w:rPr>
              <w:t>Notification contact lookup.</w:t>
            </w:r>
          </w:p>
        </w:tc>
        <w:tc>
          <w:tcPr>
            <w:tcW w:type="dxa" w:w="1152"/>
            <w:vAlign w:val="top"/>
            <w:tcMar>
              <w:top w:w="80" w:type="dxa"/>
              <w:start w:w="90" w:type="dxa"/>
              <w:bottom w:w="80" w:type="dxa"/>
              <w:end w:w="90" w:type="dxa"/>
            </w:tcMar>
          </w:tcPr>
          <w:p>
            <w:pPr>
              <w:spacing w:after="0"/>
            </w:pPr>
            <w:r>
              <w:rPr>
                <w:sz w:val="15"/>
              </w:rPr>
              <w:t>401, 404</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/internal/v1/users/{userId}/plus/subscriptions</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source/timing/pass terms</w:t>
            </w:r>
          </w:p>
        </w:tc>
        <w:tc>
          <w:tcPr>
            <w:tcW w:type="dxa" w:w="1512"/>
            <w:vAlign w:val="top"/>
            <w:tcMar>
              <w:top w:w="80" w:type="dxa"/>
              <w:start w:w="90" w:type="dxa"/>
              <w:bottom w:w="80" w:type="dxa"/>
              <w:end w:w="90" w:type="dxa"/>
            </w:tcMar>
            <w:shd w:fill="F6F8FA"/>
          </w:tcPr>
          <w:p>
            <w:pPr>
              <w:spacing w:after="0"/>
            </w:pPr>
            <w:r>
              <w:rPr>
                <w:sz w:val="15"/>
              </w:rPr>
              <w:t>Plus status</w:t>
            </w:r>
          </w:p>
        </w:tc>
        <w:tc>
          <w:tcPr>
            <w:tcW w:type="dxa" w:w="2304"/>
            <w:vAlign w:val="top"/>
            <w:tcMar>
              <w:top w:w="80" w:type="dxa"/>
              <w:start w:w="90" w:type="dxa"/>
              <w:bottom w:w="80" w:type="dxa"/>
              <w:end w:w="90" w:type="dxa"/>
            </w:tcMar>
            <w:shd w:fill="F6F8FA"/>
          </w:tcPr>
          <w:p>
            <w:pPr>
              <w:spacing w:after="0"/>
            </w:pPr>
            <w:r>
              <w:rPr>
                <w:sz w:val="15"/>
              </w:rPr>
              <w:t>Internal idempotent activation hook.</w:t>
            </w:r>
          </w:p>
        </w:tc>
        <w:tc>
          <w:tcPr>
            <w:tcW w:type="dxa" w:w="1152"/>
            <w:vAlign w:val="top"/>
            <w:tcMar>
              <w:top w:w="80" w:type="dxa"/>
              <w:start w:w="90" w:type="dxa"/>
              <w:bottom w:w="80" w:type="dxa"/>
              <w:end w:w="90" w:type="dxa"/>
            </w:tcMar>
            <w:shd w:fill="F6F8FA"/>
          </w:tcPr>
          <w:p>
            <w:pPr>
              <w:spacing w:after="0"/>
            </w:pPr>
            <w:r>
              <w:rPr>
                <w:sz w:val="15"/>
              </w:rPr>
              <w:t>400, 401, 409</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/internal/v1/users/{userId}/plus/passes/reservations</w:t>
            </w:r>
          </w:p>
        </w:tc>
        <w:tc>
          <w:tcPr>
            <w:tcW w:type="dxa" w:w="1152"/>
            <w:vAlign w:val="top"/>
            <w:tcMar>
              <w:top w:w="80" w:type="dxa"/>
              <w:start w:w="90" w:type="dxa"/>
              <w:bottom w:w="80" w:type="dxa"/>
              <w:end w:w="90" w:type="dxa"/>
            </w:tcMar>
          </w:tcPr>
          <w:p>
            <w:pPr>
              <w:spacing w:after="0"/>
            </w:pPr>
            <w:r>
              <w:rPr>
                <w:sz w:val="15"/>
              </w:rPr>
              <w:t>Service token</w:t>
            </w:r>
          </w:p>
        </w:tc>
        <w:tc>
          <w:tcPr>
            <w:tcW w:type="dxa" w:w="1584"/>
            <w:vAlign w:val="top"/>
            <w:tcMar>
              <w:top w:w="80" w:type="dxa"/>
              <w:start w:w="90" w:type="dxa"/>
              <w:bottom w:w="80" w:type="dxa"/>
              <w:end w:w="90" w:type="dxa"/>
            </w:tcMar>
          </w:tcPr>
          <w:p>
            <w:pPr>
              <w:spacing w:after="0"/>
            </w:pPr>
            <w:r>
              <w:rPr>
                <w:sz w:val="15"/>
              </w:rPr>
              <w:t>bookingId, serviceCode, grossTotalMinor, holdUntil</w:t>
            </w:r>
          </w:p>
        </w:tc>
        <w:tc>
          <w:tcPr>
            <w:tcW w:type="dxa" w:w="1512"/>
            <w:vAlign w:val="top"/>
            <w:tcMar>
              <w:top w:w="80" w:type="dxa"/>
              <w:start w:w="90" w:type="dxa"/>
              <w:bottom w:w="80" w:type="dxa"/>
              <w:end w:w="90" w:type="dxa"/>
            </w:tcMar>
          </w:tcPr>
          <w:p>
            <w:pPr>
              <w:spacing w:after="0"/>
            </w:pPr>
            <w:r>
              <w:rPr>
                <w:sz w:val="15"/>
              </w:rPr>
              <w:t>pass reservation</w:t>
            </w:r>
          </w:p>
        </w:tc>
        <w:tc>
          <w:tcPr>
            <w:tcW w:type="dxa" w:w="2304"/>
            <w:vAlign w:val="top"/>
            <w:tcMar>
              <w:top w:w="80" w:type="dxa"/>
              <w:start w:w="90" w:type="dxa"/>
              <w:bottom w:w="80" w:type="dxa"/>
              <w:end w:w="90" w:type="dxa"/>
            </w:tcMar>
          </w:tcPr>
          <w:p>
            <w:pPr>
              <w:spacing w:after="0"/>
            </w:pPr>
            <w:r>
              <w:rPr>
                <w:sz w:val="15"/>
              </w:rPr>
              <w:t>Reserves one eligible pass under lock.</w:t>
            </w:r>
          </w:p>
        </w:tc>
        <w:tc>
          <w:tcPr>
            <w:tcW w:type="dxa" w:w="1152"/>
            <w:vAlign w:val="top"/>
            <w:tcMar>
              <w:top w:w="80" w:type="dxa"/>
              <w:start w:w="90" w:type="dxa"/>
              <w:bottom w:w="80" w:type="dxa"/>
              <w:end w:w="90" w:type="dxa"/>
            </w:tcMar>
          </w:tcPr>
          <w:p>
            <w:pPr>
              <w:spacing w:after="0"/>
            </w:pPr>
            <w:r>
              <w:rPr>
                <w:sz w:val="15"/>
              </w:rPr>
              <w:t>400, 401</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/internal/v1/users/{userId}/plus/passes/reservations/{bookingId}/consume|release</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confirmedAt for consume</w:t>
            </w:r>
          </w:p>
        </w:tc>
        <w:tc>
          <w:tcPr>
            <w:tcW w:type="dxa" w:w="1512"/>
            <w:vAlign w:val="top"/>
            <w:tcMar>
              <w:top w:w="80" w:type="dxa"/>
              <w:start w:w="90" w:type="dxa"/>
              <w:bottom w:w="80" w:type="dxa"/>
              <w:end w:w="90" w:type="dxa"/>
            </w:tcMar>
            <w:shd w:fill="F6F8FA"/>
          </w:tcPr>
          <w:p>
            <w:pPr>
              <w:spacing w:after="0"/>
            </w:pPr>
            <w:r>
              <w:rPr>
                <w:sz w:val="15"/>
              </w:rPr>
              <w:t>empty</w:t>
            </w:r>
          </w:p>
        </w:tc>
        <w:tc>
          <w:tcPr>
            <w:tcW w:type="dxa" w:w="2304"/>
            <w:vAlign w:val="top"/>
            <w:tcMar>
              <w:top w:w="80" w:type="dxa"/>
              <w:start w:w="90" w:type="dxa"/>
              <w:bottom w:w="80" w:type="dxa"/>
              <w:end w:w="90" w:type="dxa"/>
            </w:tcMar>
            <w:shd w:fill="F6F8FA"/>
          </w:tcPr>
          <w:p>
            <w:pPr>
              <w:spacing w:after="0"/>
            </w:pPr>
            <w:r>
              <w:rPr>
                <w:sz w:val="15"/>
              </w:rPr>
              <w:t>Moves held pass to used or available.</w:t>
            </w:r>
          </w:p>
        </w:tc>
        <w:tc>
          <w:tcPr>
            <w:tcW w:type="dxa" w:w="1152"/>
            <w:vAlign w:val="top"/>
            <w:tcMar>
              <w:top w:w="80" w:type="dxa"/>
              <w:start w:w="90" w:type="dxa"/>
              <w:bottom w:w="80" w:type="dxa"/>
              <w:end w:w="90" w:type="dxa"/>
            </w:tcMar>
            <w:shd w:fill="F6F8FA"/>
          </w:tcPr>
          <w:p>
            <w:pPr>
              <w:spacing w:after="0"/>
            </w:pPr>
            <w:r>
              <w:rPr>
                <w:sz w:val="15"/>
              </w:rPr>
              <w:t>400, 401</w:t>
            </w:r>
          </w:p>
        </w:tc>
      </w:tr>
    </w:tbl>
    <w:p>
      <w:pPr>
        <w:spacing w:after="40"/>
      </w:pPr>
    </w:p>
    <w:p>
      <w:pPr>
        <w:pStyle w:val="Heading2"/>
        <w:keepNext/>
      </w:pPr>
      <w:r>
        <w:t>Booking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/api/v1/services</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serviceId/code/name/base rate</w:t>
            </w:r>
          </w:p>
        </w:tc>
        <w:tc>
          <w:tcPr>
            <w:tcW w:type="dxa" w:w="2304"/>
            <w:vAlign w:val="top"/>
            <w:tcMar>
              <w:top w:w="80" w:type="dxa"/>
              <w:start w:w="90" w:type="dxa"/>
              <w:bottom w:w="80" w:type="dxa"/>
              <w:end w:w="90" w:type="dxa"/>
            </w:tcMar>
          </w:tcPr>
          <w:p>
            <w:pPr>
              <w:spacing w:after="0"/>
            </w:pPr>
            <w:r>
              <w:rPr>
                <w:sz w:val="15"/>
              </w:rPr>
              <w:t>Returns active server-owned catalogue.</w:t>
            </w:r>
          </w:p>
        </w:tc>
        <w:tc>
          <w:tcPr>
            <w:tcW w:type="dxa" w:w="1152"/>
            <w:vAlign w:val="top"/>
            <w:tcMar>
              <w:top w:w="80" w:type="dxa"/>
              <w:start w:w="90" w:type="dxa"/>
              <w:bottom w:w="80" w:type="dxa"/>
              <w:end w:w="90" w:type="dxa"/>
            </w:tcMar>
          </w:tcPr>
          <w:p>
            <w:pPr>
              <w:spacing w:after="0"/>
            </w:pPr>
            <w:r>
              <w:rPr>
                <w:sz w:val="15"/>
              </w:rPr>
              <w:t>401</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/api/v1/bookings/availability</w:t>
            </w:r>
          </w:p>
        </w:tc>
        <w:tc>
          <w:tcPr>
            <w:tcW w:type="dxa" w:w="1152"/>
            <w:vAlign w:val="top"/>
            <w:tcMar>
              <w:top w:w="80" w:type="dxa"/>
              <w:start w:w="90" w:type="dxa"/>
              <w:bottom w:w="80" w:type="dxa"/>
              <w:end w:w="90" w:type="dxa"/>
            </w:tcMar>
            <w:shd w:fill="F6F8FA"/>
          </w:tcPr>
          <w:p>
            <w:pPr>
              <w:spacing w:after="0"/>
            </w:pPr>
            <w:r>
              <w:rPr>
                <w:sz w:val="15"/>
              </w:rPr>
              <w:t>Customer</w:t>
            </w:r>
          </w:p>
        </w:tc>
        <w:tc>
          <w:tcPr>
            <w:tcW w:type="dxa" w:w="1584"/>
            <w:vAlign w:val="top"/>
            <w:tcMar>
              <w:top w:w="80" w:type="dxa"/>
              <w:start w:w="90" w:type="dxa"/>
              <w:bottom w:w="80" w:type="dxa"/>
              <w:end w:w="90" w:type="dxa"/>
            </w:tcMar>
            <w:shd w:fill="F6F8FA"/>
          </w:tcPr>
          <w:p>
            <w:pPr>
              <w:spacing w:after="0"/>
            </w:pPr>
            <w:r>
              <w:rPr>
                <w:sz w:val="15"/>
              </w:rPr>
              <w:t>service, type, duration, address, startsAt</w:t>
            </w:r>
          </w:p>
        </w:tc>
        <w:tc>
          <w:tcPr>
            <w:tcW w:type="dxa" w:w="1512"/>
            <w:vAlign w:val="top"/>
            <w:tcMar>
              <w:top w:w="80" w:type="dxa"/>
              <w:start w:w="90" w:type="dxa"/>
              <w:bottom w:w="80" w:type="dxa"/>
              <w:end w:w="90" w:type="dxa"/>
            </w:tcMar>
            <w:shd w:fill="F6F8FA"/>
          </w:tcPr>
          <w:p>
            <w:pPr>
              <w:spacing w:after="0"/>
            </w:pPr>
            <w:r>
              <w:rPr>
                <w:sz w:val="15"/>
              </w:rPr>
              <w:t>per-visit availability</w:t>
            </w:r>
          </w:p>
        </w:tc>
        <w:tc>
          <w:tcPr>
            <w:tcW w:type="dxa" w:w="2304"/>
            <w:vAlign w:val="top"/>
            <w:tcMar>
              <w:top w:w="80" w:type="dxa"/>
              <w:start w:w="90" w:type="dxa"/>
              <w:bottom w:w="80" w:type="dxa"/>
              <w:end w:w="90" w:type="dxa"/>
            </w:tcMar>
            <w:shd w:fill="F6F8FA"/>
          </w:tcPr>
          <w:p>
            <w:pPr>
              <w:spacing w:after="0"/>
            </w:pPr>
            <w:r>
              <w:rPr>
                <w:sz w:val="15"/>
              </w:rPr>
              <w:t>Read-only compatible-worker preview.</w:t>
            </w:r>
          </w:p>
        </w:tc>
        <w:tc>
          <w:tcPr>
            <w:tcW w:type="dxa" w:w="1152"/>
            <w:vAlign w:val="top"/>
            <w:tcMar>
              <w:top w:w="80" w:type="dxa"/>
              <w:start w:w="90" w:type="dxa"/>
              <w:bottom w:w="80" w:type="dxa"/>
              <w:end w:w="90" w:type="dxa"/>
            </w:tcMar>
            <w:shd w:fill="F6F8FA"/>
          </w:tcPr>
          <w:p>
            <w:pPr>
              <w:spacing w:after="0"/>
            </w:pPr>
            <w:r>
              <w:rPr>
                <w:sz w:val="15"/>
              </w:rPr>
              <w:t>400, 401, 409</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/api/v1/bookings/match-and-hold</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same + Idempotency-Key</w:t>
            </w:r>
          </w:p>
        </w:tc>
        <w:tc>
          <w:tcPr>
            <w:tcW w:type="dxa" w:w="1512"/>
            <w:vAlign w:val="top"/>
            <w:tcMar>
              <w:top w:w="80" w:type="dxa"/>
              <w:start w:w="90" w:type="dxa"/>
              <w:bottom w:w="80" w:type="dxa"/>
              <w:end w:w="90" w:type="dxa"/>
            </w:tcMar>
          </w:tcPr>
          <w:p>
            <w:pPr>
              <w:spacing w:after="0"/>
            </w:pPr>
            <w:r>
              <w:rPr>
                <w:sz w:val="15"/>
              </w:rPr>
              <w:t>booking snapshot</w:t>
            </w:r>
          </w:p>
        </w:tc>
        <w:tc>
          <w:tcPr>
            <w:tcW w:type="dxa" w:w="2304"/>
            <w:vAlign w:val="top"/>
            <w:tcMar>
              <w:top w:w="80" w:type="dxa"/>
              <w:start w:w="90" w:type="dxa"/>
              <w:bottom w:w="80" w:type="dxa"/>
              <w:end w:w="90" w:type="dxa"/>
            </w:tcMar>
          </w:tcPr>
          <w:p>
            <w:pPr>
              <w:spacing w:after="0"/>
            </w:pPr>
            <w:r>
              <w:rPr>
                <w:sz w:val="15"/>
              </w:rPr>
              <w:t>Matches workers, reserves Plus pass and atomically holds all visits.</w:t>
            </w:r>
          </w:p>
        </w:tc>
        <w:tc>
          <w:tcPr>
            <w:tcW w:type="dxa" w:w="1152"/>
            <w:vAlign w:val="top"/>
            <w:tcMar>
              <w:top w:w="80" w:type="dxa"/>
              <w:start w:w="90" w:type="dxa"/>
              <w:bottom w:w="80" w:type="dxa"/>
              <w:end w:w="90" w:type="dxa"/>
            </w:tcMar>
          </w:tcPr>
          <w:p>
            <w:pPr>
              <w:spacing w:after="0"/>
            </w:pPr>
            <w:r>
              <w:rPr>
                <w:sz w:val="15"/>
              </w:rPr>
              <w:t>400, 401, 409</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/api/v1/bookings/{bookingId}</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w:t>
            </w:r>
          </w:p>
        </w:tc>
        <w:tc>
          <w:tcPr>
            <w:tcW w:type="dxa" w:w="1512"/>
            <w:vAlign w:val="top"/>
            <w:tcMar>
              <w:top w:w="80" w:type="dxa"/>
              <w:start w:w="90" w:type="dxa"/>
              <w:bottom w:w="80" w:type="dxa"/>
              <w:end w:w="90" w:type="dxa"/>
            </w:tcMar>
            <w:shd w:fill="F6F8FA"/>
          </w:tcPr>
          <w:p>
            <w:pPr>
              <w:spacing w:after="0"/>
            </w:pPr>
            <w:r>
              <w:rPr>
                <w:sz w:val="15"/>
              </w:rPr>
              <w:t>booking snapshot</w:t>
            </w:r>
          </w:p>
        </w:tc>
        <w:tc>
          <w:tcPr>
            <w:tcW w:type="dxa" w:w="2304"/>
            <w:vAlign w:val="top"/>
            <w:tcMar>
              <w:top w:w="80" w:type="dxa"/>
              <w:start w:w="90" w:type="dxa"/>
              <w:bottom w:w="80" w:type="dxa"/>
              <w:end w:w="90" w:type="dxa"/>
            </w:tcMar>
            <w:shd w:fill="F6F8FA"/>
          </w:tcPr>
          <w:p>
            <w:pPr>
              <w:spacing w:after="0"/>
            </w:pPr>
            <w:r>
              <w:rPr>
                <w:sz w:val="15"/>
              </w:rPr>
              <w:t>Returns authoritative lifecycle and visits.</w:t>
            </w:r>
          </w:p>
        </w:tc>
        <w:tc>
          <w:tcPr>
            <w:tcW w:type="dxa" w:w="1152"/>
            <w:vAlign w:val="top"/>
            <w:tcMar>
              <w:top w:w="80" w:type="dxa"/>
              <w:start w:w="90" w:type="dxa"/>
              <w:bottom w:w="80" w:type="dxa"/>
              <w:end w:w="90" w:type="dxa"/>
            </w:tcMar>
            <w:shd w:fill="F6F8FA"/>
          </w:tcPr>
          <w:p>
            <w:pPr>
              <w:spacing w:after="0"/>
            </w:pPr>
            <w:r>
              <w:rPr>
                <w:sz w:val="15"/>
              </w:rPr>
              <w:t>403, 404</w:t>
            </w:r>
          </w:p>
        </w:tc>
      </w:tr>
      <w:tr>
        <w:trPr>
          <w:cantSplit/>
        </w:trPr>
        <w:tc>
          <w:tcPr>
            <w:tcW w:type="dxa" w:w="792"/>
            <w:vAlign w:val="top"/>
            <w:tcMar>
              <w:top w:w="80" w:type="dxa"/>
              <w:start w:w="90" w:type="dxa"/>
              <w:bottom w:w="80" w:type="dxa"/>
              <w:end w:w="90" w:type="dxa"/>
            </w:tcMar>
          </w:tcPr>
          <w:p>
            <w:pPr>
              <w:spacing w:after="0"/>
            </w:pPr>
            <w:r>
              <w:rPr>
                <w:sz w:val="15"/>
              </w:rPr>
              <w:t>DELETE</w:t>
            </w:r>
          </w:p>
        </w:tc>
        <w:tc>
          <w:tcPr>
            <w:tcW w:type="dxa" w:w="2232"/>
            <w:vAlign w:val="top"/>
            <w:tcMar>
              <w:top w:w="80" w:type="dxa"/>
              <w:start w:w="90" w:type="dxa"/>
              <w:bottom w:w="80" w:type="dxa"/>
              <w:end w:w="90" w:type="dxa"/>
            </w:tcMar>
          </w:tcPr>
          <w:p>
            <w:pPr>
              <w:spacing w:after="0"/>
            </w:pPr>
            <w:r>
              <w:rPr>
                <w:sz w:val="15"/>
              </w:rPr>
              <w:t>/api/v1/bookings/{bookingId}/hold</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booking snapshot</w:t>
            </w:r>
          </w:p>
        </w:tc>
        <w:tc>
          <w:tcPr>
            <w:tcW w:type="dxa" w:w="2304"/>
            <w:vAlign w:val="top"/>
            <w:tcMar>
              <w:top w:w="80" w:type="dxa"/>
              <w:start w:w="90" w:type="dxa"/>
              <w:bottom w:w="80" w:type="dxa"/>
              <w:end w:w="90" w:type="dxa"/>
            </w:tcMar>
          </w:tcPr>
          <w:p>
            <w:pPr>
              <w:spacing w:after="0"/>
            </w:pPr>
            <w:r>
              <w:rPr>
                <w:sz w:val="15"/>
              </w:rPr>
              <w:t>Cancels only pre-confirmation booking and releases capacity.</w:t>
            </w:r>
          </w:p>
        </w:tc>
        <w:tc>
          <w:tcPr>
            <w:tcW w:type="dxa" w:w="1152"/>
            <w:vAlign w:val="top"/>
            <w:tcMar>
              <w:top w:w="80" w:type="dxa"/>
              <w:start w:w="90" w:type="dxa"/>
              <w:bottom w:w="80" w:type="dxa"/>
              <w:end w:w="90" w:type="dxa"/>
            </w:tcMar>
          </w:tcPr>
          <w:p>
            <w:pPr>
              <w:spacing w:after="0"/>
            </w:pPr>
            <w:r>
              <w:rPr>
                <w:sz w:val="15"/>
              </w:rPr>
              <w:t>403, 404, 409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/api/v1/bookings/{bookingId}/payments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walletId, useWallet + Idempotency-Key</w:t>
            </w:r>
          </w:p>
        </w:tc>
        <w:tc>
          <w:tcPr>
            <w:tcW w:type="dxa" w:w="1512"/>
            <w:vAlign w:val="top"/>
            <w:tcMar>
              <w:top w:w="80" w:type="dxa"/>
              <w:start w:w="90" w:type="dxa"/>
              <w:bottom w:w="80" w:type="dxa"/>
              <w:end w:w="90" w:type="dxa"/>
            </w:tcMar>
            <w:shd w:fill="F6F8FA"/>
          </w:tcPr>
          <w:p>
            <w:pPr>
              <w:spacing w:after="0"/>
            </w:pPr>
            <w:r>
              <w:rPr>
                <w:sz w:val="15"/>
              </w:rPr>
              <w:t>payment snapshot</w:t>
            </w:r>
          </w:p>
        </w:tc>
        <w:tc>
          <w:tcPr>
            <w:tcW w:type="dxa" w:w="2304"/>
            <w:vAlign w:val="top"/>
            <w:tcMar>
              <w:top w:w="80" w:type="dxa"/>
              <w:start w:w="90" w:type="dxa"/>
              <w:bottom w:w="80" w:type="dxa"/>
              <w:end w:w="90" w:type="dxa"/>
            </w:tcMar>
            <w:shd w:fill="F6F8FA"/>
          </w:tcPr>
          <w:p>
            <w:pPr>
              <w:spacing w:after="0"/>
            </w:pPr>
            <w:r>
              <w:rPr>
                <w:sz w:val="15"/>
              </w:rPr>
              <w:t>Starts split payment from authoritative quote.</w:t>
            </w:r>
          </w:p>
        </w:tc>
        <w:tc>
          <w:tcPr>
            <w:tcW w:type="dxa" w:w="1152"/>
            <w:vAlign w:val="top"/>
            <w:tcMar>
              <w:top w:w="80" w:type="dxa"/>
              <w:start w:w="90" w:type="dxa"/>
              <w:bottom w:w="80" w:type="dxa"/>
              <w:end w:w="90" w:type="dxa"/>
            </w:tcMar>
            <w:shd w:fill="F6F8FA"/>
          </w:tcPr>
          <w:p>
            <w:pPr>
              <w:spacing w:after="0"/>
            </w:pPr>
            <w:r>
              <w:rPr>
                <w:sz w:val="15"/>
              </w:rPr>
              <w:t>400, 403, 409, 503</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/api/v1/bookings/{bookingId}/cancellation-quote</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fee/refund/policy band</w:t>
            </w:r>
          </w:p>
        </w:tc>
        <w:tc>
          <w:tcPr>
            <w:tcW w:type="dxa" w:w="2304"/>
            <w:vAlign w:val="top"/>
            <w:tcMar>
              <w:top w:w="80" w:type="dxa"/>
              <w:start w:w="90" w:type="dxa"/>
              <w:bottom w:w="80" w:type="dxa"/>
              <w:end w:w="90" w:type="dxa"/>
            </w:tcMar>
          </w:tcPr>
          <w:p>
            <w:pPr>
              <w:spacing w:after="0"/>
            </w:pPr>
            <w:r>
              <w:rPr>
                <w:sz w:val="15"/>
              </w:rPr>
              <w:t>Calculates current Plus-aware fee.</w:t>
            </w:r>
          </w:p>
        </w:tc>
        <w:tc>
          <w:tcPr>
            <w:tcW w:type="dxa" w:w="1152"/>
            <w:vAlign w:val="top"/>
            <w:tcMar>
              <w:top w:w="80" w:type="dxa"/>
              <w:start w:w="90" w:type="dxa"/>
              <w:bottom w:w="80" w:type="dxa"/>
              <w:end w:w="90" w:type="dxa"/>
            </w:tcMar>
          </w:tcPr>
          <w:p>
            <w:pPr>
              <w:spacing w:after="0"/>
            </w:pPr>
            <w:r>
              <w:rPr>
                <w:sz w:val="15"/>
              </w:rPr>
              <w:t>403, 404, 409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/api/v1/bookings/{bookingId}/cancellations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optional reason</w:t>
            </w:r>
          </w:p>
        </w:tc>
        <w:tc>
          <w:tcPr>
            <w:tcW w:type="dxa" w:w="1512"/>
            <w:vAlign w:val="top"/>
            <w:tcMar>
              <w:top w:w="80" w:type="dxa"/>
              <w:start w:w="90" w:type="dxa"/>
              <w:bottom w:w="80" w:type="dxa"/>
              <w:end w:w="90" w:type="dxa"/>
            </w:tcMar>
            <w:shd w:fill="F6F8FA"/>
          </w:tcPr>
          <w:p>
            <w:pPr>
              <w:spacing w:after="0"/>
            </w:pPr>
            <w:r>
              <w:rPr>
                <w:sz w:val="15"/>
              </w:rPr>
              <w:t>booking snapshot</w:t>
            </w:r>
          </w:p>
        </w:tc>
        <w:tc>
          <w:tcPr>
            <w:tcW w:type="dxa" w:w="2304"/>
            <w:vAlign w:val="top"/>
            <w:tcMar>
              <w:top w:w="80" w:type="dxa"/>
              <w:start w:w="90" w:type="dxa"/>
              <w:bottom w:w="80" w:type="dxa"/>
              <w:end w:w="90" w:type="dxa"/>
            </w:tcMar>
            <w:shd w:fill="F6F8FA"/>
          </w:tcPr>
          <w:p>
            <w:pPr>
              <w:spacing w:after="0"/>
            </w:pPr>
            <w:r>
              <w:rPr>
                <w:sz w:val="15"/>
              </w:rPr>
              <w:t>Cancels unstarted confirmed booking and publishes refund amount.</w:t>
            </w:r>
          </w:p>
        </w:tc>
        <w:tc>
          <w:tcPr>
            <w:tcW w:type="dxa" w:w="1152"/>
            <w:vAlign w:val="top"/>
            <w:tcMar>
              <w:top w:w="80" w:type="dxa"/>
              <w:start w:w="90" w:type="dxa"/>
              <w:bottom w:w="80" w:type="dxa"/>
              <w:end w:w="90" w:type="dxa"/>
            </w:tcMar>
            <w:shd w:fill="F6F8FA"/>
          </w:tcPr>
          <w:p>
            <w:pPr>
              <w:spacing w:after="0"/>
            </w:pPr>
            <w:r>
              <w:rPr>
                <w:sz w:val="15"/>
              </w:rPr>
              <w:t>400, 403, 409</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/api/v1/worker/bookings/offers</w:t>
            </w:r>
          </w:p>
        </w:tc>
        <w:tc>
          <w:tcPr>
            <w:tcW w:type="dxa" w:w="1152"/>
            <w:vAlign w:val="top"/>
            <w:tcMar>
              <w:top w:w="80" w:type="dxa"/>
              <w:start w:w="90" w:type="dxa"/>
              <w:bottom w:w="80" w:type="dxa"/>
              <w:end w:w="90" w:type="dxa"/>
            </w:tcMar>
          </w:tcPr>
          <w:p>
            <w:pPr>
              <w:spacing w:after="0"/>
            </w:pPr>
            <w:r>
              <w:rPr>
                <w:sz w:val="15"/>
              </w:rPr>
              <w:t>Worker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privacy-filtered offers</w:t>
            </w:r>
          </w:p>
        </w:tc>
        <w:tc>
          <w:tcPr>
            <w:tcW w:type="dxa" w:w="2304"/>
            <w:vAlign w:val="top"/>
            <w:tcMar>
              <w:top w:w="80" w:type="dxa"/>
              <w:start w:w="90" w:type="dxa"/>
              <w:bottom w:w="80" w:type="dxa"/>
              <w:end w:w="90" w:type="dxa"/>
            </w:tcMar>
          </w:tcPr>
          <w:p>
            <w:pPr>
              <w:spacing w:after="0"/>
            </w:pPr>
            <w:r>
              <w:rPr>
                <w:sz w:val="15"/>
              </w:rPr>
              <w:t>Lists unexpired offers assigned to worker.</w:t>
            </w:r>
          </w:p>
        </w:tc>
        <w:tc>
          <w:tcPr>
            <w:tcW w:type="dxa" w:w="1152"/>
            <w:vAlign w:val="top"/>
            <w:tcMar>
              <w:top w:w="80" w:type="dxa"/>
              <w:start w:w="90" w:type="dxa"/>
              <w:bottom w:w="80" w:type="dxa"/>
              <w:end w:w="90" w:type="dxa"/>
            </w:tcMar>
          </w:tcPr>
          <w:p>
            <w:pPr>
              <w:spacing w:after="0"/>
            </w:pPr>
            <w:r>
              <w:rPr>
                <w:sz w:val="15"/>
              </w:rPr>
              <w:t>401/403</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/api/v1/worker/bookings/jobs</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w:t>
            </w:r>
          </w:p>
        </w:tc>
        <w:tc>
          <w:tcPr>
            <w:tcW w:type="dxa" w:w="1512"/>
            <w:vAlign w:val="top"/>
            <w:tcMar>
              <w:top w:w="80" w:type="dxa"/>
              <w:start w:w="90" w:type="dxa"/>
              <w:bottom w:w="80" w:type="dxa"/>
              <w:end w:w="90" w:type="dxa"/>
            </w:tcMar>
            <w:shd w:fill="F6F8FA"/>
          </w:tcPr>
          <w:p>
            <w:pPr>
              <w:spacing w:after="0"/>
            </w:pPr>
            <w:r>
              <w:rPr>
                <w:sz w:val="15"/>
              </w:rPr>
              <w:t>active jobs</w:t>
            </w:r>
          </w:p>
        </w:tc>
        <w:tc>
          <w:tcPr>
            <w:tcW w:type="dxa" w:w="2304"/>
            <w:vAlign w:val="top"/>
            <w:tcMar>
              <w:top w:w="80" w:type="dxa"/>
              <w:start w:w="90" w:type="dxa"/>
              <w:bottom w:w="80" w:type="dxa"/>
              <w:end w:w="90" w:type="dxa"/>
            </w:tcMar>
            <w:shd w:fill="F6F8FA"/>
          </w:tcPr>
          <w:p>
            <w:pPr>
              <w:spacing w:after="0"/>
            </w:pPr>
            <w:r>
              <w:rPr>
                <w:sz w:val="15"/>
              </w:rPr>
              <w:t>Reveals exact address only in two-hour window.</w:t>
            </w:r>
          </w:p>
        </w:tc>
        <w:tc>
          <w:tcPr>
            <w:tcW w:type="dxa" w:w="1152"/>
            <w:vAlign w:val="top"/>
            <w:tcMar>
              <w:top w:w="80" w:type="dxa"/>
              <w:start w:w="90" w:type="dxa"/>
              <w:bottom w:w="80" w:type="dxa"/>
              <w:end w:w="90" w:type="dxa"/>
            </w:tcMar>
            <w:shd w:fill="F6F8FA"/>
          </w:tcPr>
          <w:p>
            <w:pPr>
              <w:spacing w:after="0"/>
            </w:pPr>
            <w:r>
              <w:rPr>
                <w:sz w:val="15"/>
              </w:rPr>
              <w:t>401/403</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/api/v1/worker/bookings/{bookingId}/offers/{offerId}/accept|reject</w:t>
            </w:r>
          </w:p>
        </w:tc>
        <w:tc>
          <w:tcPr>
            <w:tcW w:type="dxa" w:w="1152"/>
            <w:vAlign w:val="top"/>
            <w:tcMar>
              <w:top w:w="80" w:type="dxa"/>
              <w:start w:w="90" w:type="dxa"/>
              <w:bottom w:w="80" w:type="dxa"/>
              <w:end w:w="90" w:type="dxa"/>
            </w:tcMar>
          </w:tcPr>
          <w:p>
            <w:pPr>
              <w:spacing w:after="0"/>
            </w:pPr>
            <w:r>
              <w:rPr>
                <w:sz w:val="15"/>
              </w:rPr>
              <w:t>Worker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booking snapshot</w:t>
            </w:r>
          </w:p>
        </w:tc>
        <w:tc>
          <w:tcPr>
            <w:tcW w:type="dxa" w:w="2304"/>
            <w:vAlign w:val="top"/>
            <w:tcMar>
              <w:top w:w="80" w:type="dxa"/>
              <w:start w:w="90" w:type="dxa"/>
              <w:bottom w:w="80" w:type="dxa"/>
              <w:end w:w="90" w:type="dxa"/>
            </w:tcMar>
          </w:tcPr>
          <w:p>
            <w:pPr>
              <w:spacing w:after="0"/>
            </w:pPr>
            <w:r>
              <w:rPr>
                <w:sz w:val="15"/>
              </w:rPr>
              <w:t>Locks and records decision; reject releases atomic booking.</w:t>
            </w:r>
          </w:p>
        </w:tc>
        <w:tc>
          <w:tcPr>
            <w:tcW w:type="dxa" w:w="1152"/>
            <w:vAlign w:val="top"/>
            <w:tcMar>
              <w:top w:w="80" w:type="dxa"/>
              <w:start w:w="90" w:type="dxa"/>
              <w:bottom w:w="80" w:type="dxa"/>
              <w:end w:w="90" w:type="dxa"/>
            </w:tcMar>
          </w:tcPr>
          <w:p>
            <w:pPr>
              <w:spacing w:after="0"/>
            </w:pPr>
            <w:r>
              <w:rPr>
                <w:sz w:val="15"/>
              </w:rPr>
              <w:t>403, 404, 409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/api/v1/worker/bookings/{bookingId}/visits/{visitIndex}/arrive</w:t>
            </w:r>
          </w:p>
        </w:tc>
        <w:tc>
          <w:tcPr>
            <w:tcW w:type="dxa" w:w="1152"/>
            <w:vAlign w:val="top"/>
            <w:tcMar>
              <w:top w:w="80" w:type="dxa"/>
              <w:start w:w="90" w:type="dxa"/>
              <w:bottom w:w="80" w:type="dxa"/>
              <w:end w:w="90" w:type="dxa"/>
            </w:tcMar>
            <w:shd w:fill="F6F8FA"/>
          </w:tcPr>
          <w:p>
            <w:pPr>
              <w:spacing w:after="0"/>
            </w:pPr>
            <w:r>
              <w:rPr>
                <w:sz w:val="15"/>
              </w:rPr>
              <w:t>Assigned worker</w:t>
            </w:r>
          </w:p>
        </w:tc>
        <w:tc>
          <w:tcPr>
            <w:tcW w:type="dxa" w:w="1584"/>
            <w:vAlign w:val="top"/>
            <w:tcMar>
              <w:top w:w="80" w:type="dxa"/>
              <w:start w:w="90" w:type="dxa"/>
              <w:bottom w:w="80" w:type="dxa"/>
              <w:end w:w="90" w:type="dxa"/>
            </w:tcMar>
            <w:shd w:fill="F6F8FA"/>
          </w:tcPr>
          <w:p>
            <w:pPr>
              <w:spacing w:after="0"/>
            </w:pPr>
            <w:r>
              <w:rPr>
                <w:sz w:val="15"/>
              </w:rPr>
              <w:t>lat/lon/accuracy</w:t>
            </w:r>
          </w:p>
        </w:tc>
        <w:tc>
          <w:tcPr>
            <w:tcW w:type="dxa" w:w="1512"/>
            <w:vAlign w:val="top"/>
            <w:tcMar>
              <w:top w:w="80" w:type="dxa"/>
              <w:start w:w="90" w:type="dxa"/>
              <w:bottom w:w="80" w:type="dxa"/>
              <w:end w:w="90" w:type="dxa"/>
            </w:tcMar>
            <w:shd w:fill="F6F8FA"/>
          </w:tcPr>
          <w:p>
            <w:pPr>
              <w:spacing w:after="0"/>
            </w:pPr>
            <w:r>
              <w:rPr>
                <w:sz w:val="15"/>
              </w:rPr>
              <w:t>booking snapshot</w:t>
            </w:r>
          </w:p>
        </w:tc>
        <w:tc>
          <w:tcPr>
            <w:tcW w:type="dxa" w:w="2304"/>
            <w:vAlign w:val="top"/>
            <w:tcMar>
              <w:top w:w="80" w:type="dxa"/>
              <w:start w:w="90" w:type="dxa"/>
              <w:bottom w:w="80" w:type="dxa"/>
              <w:end w:w="90" w:type="dxa"/>
            </w:tcMar>
            <w:shd w:fill="F6F8FA"/>
          </w:tcPr>
          <w:p>
            <w:pPr>
              <w:spacing w:after="0"/>
            </w:pPr>
            <w:r>
              <w:rPr>
                <w:sz w:val="15"/>
              </w:rPr>
              <w:t>Validates service proximity and marks arrived.</w:t>
            </w:r>
          </w:p>
        </w:tc>
        <w:tc>
          <w:tcPr>
            <w:tcW w:type="dxa" w:w="1152"/>
            <w:vAlign w:val="top"/>
            <w:tcMar>
              <w:top w:w="80" w:type="dxa"/>
              <w:start w:w="90" w:type="dxa"/>
              <w:bottom w:w="80" w:type="dxa"/>
              <w:end w:w="90" w:type="dxa"/>
            </w:tcMar>
            <w:shd w:fill="F6F8FA"/>
          </w:tcPr>
          <w:p>
            <w:pPr>
              <w:spacing w:after="0"/>
            </w:pPr>
            <w:r>
              <w:rPr>
                <w:sz w:val="15"/>
              </w:rPr>
              <w:t>400, 403, 409</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/api/v1/worker/bookings/{bookingId}/visits/{visitIndex}/start|complete</w:t>
            </w:r>
          </w:p>
        </w:tc>
        <w:tc>
          <w:tcPr>
            <w:tcW w:type="dxa" w:w="1152"/>
            <w:vAlign w:val="top"/>
            <w:tcMar>
              <w:top w:w="80" w:type="dxa"/>
              <w:start w:w="90" w:type="dxa"/>
              <w:bottom w:w="80" w:type="dxa"/>
              <w:end w:w="90" w:type="dxa"/>
            </w:tcMar>
          </w:tcPr>
          <w:p>
            <w:pPr>
              <w:spacing w:after="0"/>
            </w:pPr>
            <w:r>
              <w:rPr>
                <w:sz w:val="15"/>
              </w:rPr>
              <w:t>Assigned worker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booking snapshot</w:t>
            </w:r>
          </w:p>
        </w:tc>
        <w:tc>
          <w:tcPr>
            <w:tcW w:type="dxa" w:w="2304"/>
            <w:vAlign w:val="top"/>
            <w:tcMar>
              <w:top w:w="80" w:type="dxa"/>
              <w:start w:w="90" w:type="dxa"/>
              <w:bottom w:w="80" w:type="dxa"/>
              <w:end w:w="90" w:type="dxa"/>
            </w:tcMar>
          </w:tcPr>
          <w:p>
            <w:pPr>
              <w:spacing w:after="0"/>
            </w:pPr>
            <w:r>
              <w:rPr>
                <w:sz w:val="15"/>
              </w:rPr>
              <w:t>Advances ordered job lifecycle idempotently.</w:t>
            </w:r>
          </w:p>
        </w:tc>
        <w:tc>
          <w:tcPr>
            <w:tcW w:type="dxa" w:w="1152"/>
            <w:vAlign w:val="top"/>
            <w:tcMar>
              <w:top w:w="80" w:type="dxa"/>
              <w:start w:w="90" w:type="dxa"/>
              <w:bottom w:w="80" w:type="dxa"/>
              <w:end w:w="90" w:type="dxa"/>
            </w:tcMar>
          </w:tcPr>
          <w:p>
            <w:pPr>
              <w:spacing w:after="0"/>
            </w:pPr>
            <w:r>
              <w:rPr>
                <w:sz w:val="15"/>
              </w:rPr>
              <w:t>403, 409</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/api/v1/bookings/{bookingId}/visits/{visitIndex}/worker-location[/stream]</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cursor for stream</w:t>
            </w:r>
          </w:p>
        </w:tc>
        <w:tc>
          <w:tcPr>
            <w:tcW w:type="dxa" w:w="1512"/>
            <w:vAlign w:val="top"/>
            <w:tcMar>
              <w:top w:w="80" w:type="dxa"/>
              <w:start w:w="90" w:type="dxa"/>
              <w:bottom w:w="80" w:type="dxa"/>
              <w:end w:w="90" w:type="dxa"/>
            </w:tcMar>
            <w:shd w:fill="F6F8FA"/>
          </w:tcPr>
          <w:p>
            <w:pPr>
              <w:spacing w:after="0"/>
            </w:pPr>
            <w:r>
              <w:rPr>
                <w:sz w:val="15"/>
              </w:rPr>
              <w:t>snapshot/SSE</w:t>
            </w:r>
          </w:p>
        </w:tc>
        <w:tc>
          <w:tcPr>
            <w:tcW w:type="dxa" w:w="2304"/>
            <w:vAlign w:val="top"/>
            <w:tcMar>
              <w:top w:w="80" w:type="dxa"/>
              <w:start w:w="90" w:type="dxa"/>
              <w:bottom w:w="80" w:type="dxa"/>
              <w:end w:w="90" w:type="dxa"/>
            </w:tcMar>
            <w:shd w:fill="F6F8FA"/>
          </w:tcPr>
          <w:p>
            <w:pPr>
              <w:spacing w:after="0"/>
            </w:pPr>
            <w:r>
              <w:rPr>
                <w:sz w:val="15"/>
              </w:rPr>
              <w:t>Returns only fresh location inside privacy window.</w:t>
            </w:r>
          </w:p>
        </w:tc>
        <w:tc>
          <w:tcPr>
            <w:tcW w:type="dxa" w:w="1152"/>
            <w:vAlign w:val="top"/>
            <w:tcMar>
              <w:top w:w="80" w:type="dxa"/>
              <w:start w:w="90" w:type="dxa"/>
              <w:bottom w:w="80" w:type="dxa"/>
              <w:end w:w="90" w:type="dxa"/>
            </w:tcMar>
            <w:shd w:fill="F6F8FA"/>
          </w:tcPr>
          <w:p>
            <w:pPr>
              <w:spacing w:after="0"/>
            </w:pPr>
            <w:r>
              <w:rPr>
                <w:sz w:val="15"/>
              </w:rPr>
              <w:t>403, 404, 409, 503</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/api/v1/staff/operations/bookings/{bookingId}/platform-cancellation</w:t>
            </w:r>
          </w:p>
        </w:tc>
        <w:tc>
          <w:tcPr>
            <w:tcW w:type="dxa" w:w="1152"/>
            <w:vAlign w:val="top"/>
            <w:tcMar>
              <w:top w:w="80" w:type="dxa"/>
              <w:start w:w="90" w:type="dxa"/>
              <w:bottom w:w="80" w:type="dxa"/>
              <w:end w:w="90" w:type="dxa"/>
            </w:tcMar>
          </w:tcPr>
          <w:p>
            <w:pPr>
              <w:spacing w:after="0"/>
            </w:pPr>
            <w:r>
              <w:rPr>
                <w:sz w:val="15"/>
              </w:rPr>
              <w:t>Operations/Support staff</w:t>
            </w:r>
          </w:p>
        </w:tc>
        <w:tc>
          <w:tcPr>
            <w:tcW w:type="dxa" w:w="1584"/>
            <w:vAlign w:val="top"/>
            <w:tcMar>
              <w:top w:w="80" w:type="dxa"/>
              <w:start w:w="90" w:type="dxa"/>
              <w:bottom w:w="80" w:type="dxa"/>
              <w:end w:w="90" w:type="dxa"/>
            </w:tcMar>
          </w:tcPr>
          <w:p>
            <w:pPr>
              <w:spacing w:after="0"/>
            </w:pPr>
            <w:r>
              <w:rPr>
                <w:sz w:val="15"/>
              </w:rPr>
              <w:t>reason</w:t>
            </w:r>
          </w:p>
        </w:tc>
        <w:tc>
          <w:tcPr>
            <w:tcW w:type="dxa" w:w="1512"/>
            <w:vAlign w:val="top"/>
            <w:tcMar>
              <w:top w:w="80" w:type="dxa"/>
              <w:start w:w="90" w:type="dxa"/>
              <w:bottom w:w="80" w:type="dxa"/>
              <w:end w:w="90" w:type="dxa"/>
            </w:tcMar>
          </w:tcPr>
          <w:p>
            <w:pPr>
              <w:spacing w:after="0"/>
            </w:pPr>
            <w:r>
              <w:rPr>
                <w:sz w:val="15"/>
              </w:rPr>
              <w:t>booking snapshot</w:t>
            </w:r>
          </w:p>
        </w:tc>
        <w:tc>
          <w:tcPr>
            <w:tcW w:type="dxa" w:w="2304"/>
            <w:vAlign w:val="top"/>
            <w:tcMar>
              <w:top w:w="80" w:type="dxa"/>
              <w:start w:w="90" w:type="dxa"/>
              <w:bottom w:w="80" w:type="dxa"/>
              <w:end w:w="90" w:type="dxa"/>
            </w:tcMar>
          </w:tcPr>
          <w:p>
            <w:pPr>
              <w:spacing w:after="0"/>
            </w:pPr>
            <w:r>
              <w:rPr>
                <w:sz w:val="15"/>
              </w:rPr>
              <w:t>Full-refund cancellation before service starts; audits staff ID.</w:t>
            </w:r>
          </w:p>
        </w:tc>
        <w:tc>
          <w:tcPr>
            <w:tcW w:type="dxa" w:w="1152"/>
            <w:vAlign w:val="top"/>
            <w:tcMar>
              <w:top w:w="80" w:type="dxa"/>
              <w:start w:w="90" w:type="dxa"/>
              <w:bottom w:w="80" w:type="dxa"/>
              <w:end w:w="90" w:type="dxa"/>
            </w:tcMar>
          </w:tcPr>
          <w:p>
            <w:pPr>
              <w:spacing w:after="0"/>
            </w:pPr>
            <w:r>
              <w:rPr>
                <w:sz w:val="15"/>
              </w:rPr>
              <w:t>403, 404, 409</w:t>
            </w:r>
          </w:p>
        </w:tc>
      </w:tr>
      <w:tr>
        <w:trPr>
          <w:cantSplit/>
        </w:trPr>
        <w:tc>
          <w:tcPr>
            <w:tcW w:type="dxa" w:w="792"/>
            <w:vAlign w:val="top"/>
            <w:tcMar>
              <w:top w:w="80" w:type="dxa"/>
              <w:start w:w="90" w:type="dxa"/>
              <w:bottom w:w="80" w:type="dxa"/>
              <w:end w:w="90" w:type="dxa"/>
            </w:tcMar>
            <w:shd w:fill="F6F8FA"/>
          </w:tcPr>
          <w:p>
            <w:pPr>
              <w:spacing w:after="0"/>
            </w:pPr>
            <w:r>
              <w:rPr>
                <w:sz w:val="15"/>
              </w:rPr>
              <w:t>GET/POST</w:t>
            </w:r>
          </w:p>
        </w:tc>
        <w:tc>
          <w:tcPr>
            <w:tcW w:type="dxa" w:w="2232"/>
            <w:vAlign w:val="top"/>
            <w:tcMar>
              <w:top w:w="80" w:type="dxa"/>
              <w:start w:w="90" w:type="dxa"/>
              <w:bottom w:w="80" w:type="dxa"/>
              <w:end w:w="90" w:type="dxa"/>
            </w:tcMar>
            <w:shd w:fill="F6F8FA"/>
          </w:tcPr>
          <w:p>
            <w:pPr>
              <w:spacing w:after="0"/>
            </w:pPr>
            <w:r>
              <w:rPr>
                <w:sz w:val="15"/>
              </w:rPr>
              <w:t>/internal/v1/bookings/**</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context-specific</w:t>
            </w:r>
          </w:p>
        </w:tc>
        <w:tc>
          <w:tcPr>
            <w:tcW w:type="dxa" w:w="1512"/>
            <w:vAlign w:val="top"/>
            <w:tcMar>
              <w:top w:w="80" w:type="dxa"/>
              <w:start w:w="90" w:type="dxa"/>
              <w:bottom w:w="80" w:type="dxa"/>
              <w:end w:w="90" w:type="dxa"/>
            </w:tcMar>
            <w:shd w:fill="F6F8FA"/>
          </w:tcPr>
          <w:p>
            <w:pPr>
              <w:spacing w:after="0"/>
            </w:pPr>
            <w:r>
              <w:rPr>
                <w:sz w:val="15"/>
              </w:rPr>
              <w:t>authoritative contexts/snapshots</w:t>
            </w:r>
          </w:p>
        </w:tc>
        <w:tc>
          <w:tcPr>
            <w:tcW w:type="dxa" w:w="2304"/>
            <w:vAlign w:val="top"/>
            <w:tcMar>
              <w:top w:w="80" w:type="dxa"/>
              <w:start w:w="90" w:type="dxa"/>
              <w:bottom w:w="80" w:type="dxa"/>
              <w:end w:w="90" w:type="dxa"/>
            </w:tcMar>
            <w:shd w:fill="F6F8FA"/>
          </w:tcPr>
          <w:p>
            <w:pPr>
              <w:spacing w:after="0"/>
            </w:pPr>
            <w:r>
              <w:rPr>
                <w:sz w:val="15"/>
              </w:rPr>
              <w:t>Ownership, rating, Plus, payment quote, create and confirmation APIs.</w:t>
            </w:r>
          </w:p>
        </w:tc>
        <w:tc>
          <w:tcPr>
            <w:tcW w:type="dxa" w:w="1152"/>
            <w:vAlign w:val="top"/>
            <w:tcMar>
              <w:top w:w="80" w:type="dxa"/>
              <w:start w:w="90" w:type="dxa"/>
              <w:bottom w:w="80" w:type="dxa"/>
              <w:end w:w="90" w:type="dxa"/>
            </w:tcMar>
            <w:shd w:fill="F6F8FA"/>
          </w:tcPr>
          <w:p>
            <w:pPr>
              <w:spacing w:after="0"/>
            </w:pPr>
            <w:r>
              <w:rPr>
                <w:sz w:val="15"/>
              </w:rPr>
              <w:t>401, 404, 409</w:t>
            </w:r>
          </w:p>
        </w:tc>
      </w:tr>
    </w:tbl>
    <w:p>
      <w:pPr>
        <w:spacing w:after="40"/>
      </w:pPr>
    </w:p>
    <w:p>
      <w:pPr>
        <w:pStyle w:val="Heading2"/>
        <w:keepNext/>
      </w:pPr>
      <w:r>
        <w:t>Worker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/api/v1/worker-auth/otp/request|verify</w:t>
            </w:r>
          </w:p>
        </w:tc>
        <w:tc>
          <w:tcPr>
            <w:tcW w:type="dxa" w:w="1152"/>
            <w:vAlign w:val="top"/>
            <w:tcMar>
              <w:top w:w="80" w:type="dxa"/>
              <w:start w:w="90" w:type="dxa"/>
              <w:bottom w:w="80" w:type="dxa"/>
              <w:end w:w="90" w:type="dxa"/>
            </w:tcMar>
          </w:tcPr>
          <w:p>
            <w:pPr>
              <w:spacing w:after="0"/>
            </w:pPr>
            <w:r>
              <w:rPr>
                <w:sz w:val="15"/>
              </w:rPr>
              <w:t>Public</w:t>
            </w:r>
          </w:p>
        </w:tc>
        <w:tc>
          <w:tcPr>
            <w:tcW w:type="dxa" w:w="1584"/>
            <w:vAlign w:val="top"/>
            <w:tcMar>
              <w:top w:w="80" w:type="dxa"/>
              <w:start w:w="90" w:type="dxa"/>
              <w:bottom w:w="80" w:type="dxa"/>
              <w:end w:w="90" w:type="dxa"/>
            </w:tcMar>
          </w:tcPr>
          <w:p>
            <w:pPr>
              <w:spacing w:after="0"/>
            </w:pPr>
            <w:r>
              <w:rPr>
                <w:sz w:val="15"/>
              </w:rPr>
              <w:t>phone; phone+otp</w:t>
            </w:r>
          </w:p>
        </w:tc>
        <w:tc>
          <w:tcPr>
            <w:tcW w:type="dxa" w:w="1512"/>
            <w:vAlign w:val="top"/>
            <w:tcMar>
              <w:top w:w="80" w:type="dxa"/>
              <w:start w:w="90" w:type="dxa"/>
              <w:bottom w:w="80" w:type="dxa"/>
              <w:end w:w="90" w:type="dxa"/>
            </w:tcMar>
          </w:tcPr>
          <w:p>
            <w:pPr>
              <w:spacing w:after="0"/>
            </w:pPr>
            <w:r>
              <w:rPr>
                <w:sz w:val="15"/>
              </w:rPr>
              <w:t>OTP result / WORKER JWT</w:t>
            </w:r>
          </w:p>
        </w:tc>
        <w:tc>
          <w:tcPr>
            <w:tcW w:type="dxa" w:w="2304"/>
            <w:vAlign w:val="top"/>
            <w:tcMar>
              <w:top w:w="80" w:type="dxa"/>
              <w:start w:w="90" w:type="dxa"/>
              <w:bottom w:w="80" w:type="dxa"/>
              <w:end w:w="90" w:type="dxa"/>
            </w:tcMar>
          </w:tcPr>
          <w:p>
            <w:pPr>
              <w:spacing w:after="0"/>
            </w:pPr>
            <w:r>
              <w:rPr>
                <w:sz w:val="15"/>
              </w:rPr>
              <w:t>Role-separated worker authentication.</w:t>
            </w:r>
          </w:p>
        </w:tc>
        <w:tc>
          <w:tcPr>
            <w:tcW w:type="dxa" w:w="1152"/>
            <w:vAlign w:val="top"/>
            <w:tcMar>
              <w:top w:w="80" w:type="dxa"/>
              <w:start w:w="90" w:type="dxa"/>
              <w:bottom w:w="80" w:type="dxa"/>
              <w:end w:w="90" w:type="dxa"/>
            </w:tcMar>
          </w:tcPr>
          <w:p>
            <w:pPr>
              <w:spacing w:after="0"/>
            </w:pPr>
            <w:r>
              <w:rPr>
                <w:sz w:val="15"/>
              </w:rPr>
              <w:t>400, 429</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/api/v1/workers/me/availability</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from, to</w:t>
            </w:r>
          </w:p>
        </w:tc>
        <w:tc>
          <w:tcPr>
            <w:tcW w:type="dxa" w:w="1512"/>
            <w:vAlign w:val="top"/>
            <w:tcMar>
              <w:top w:w="80" w:type="dxa"/>
              <w:start w:w="90" w:type="dxa"/>
              <w:bottom w:w="80" w:type="dxa"/>
              <w:end w:w="90" w:type="dxa"/>
            </w:tcMar>
            <w:shd w:fill="F6F8FA"/>
          </w:tcPr>
          <w:p>
            <w:pPr>
              <w:spacing w:after="0"/>
            </w:pPr>
            <w:r>
              <w:rPr>
                <w:sz w:val="15"/>
              </w:rPr>
              <w:t>availability rows</w:t>
            </w:r>
          </w:p>
        </w:tc>
        <w:tc>
          <w:tcPr>
            <w:tcW w:type="dxa" w:w="2304"/>
            <w:vAlign w:val="top"/>
            <w:tcMar>
              <w:top w:w="80" w:type="dxa"/>
              <w:start w:w="90" w:type="dxa"/>
              <w:bottom w:w="80" w:type="dxa"/>
              <w:end w:w="90" w:type="dxa"/>
            </w:tcMar>
            <w:shd w:fill="F6F8FA"/>
          </w:tcPr>
          <w:p>
            <w:pPr>
              <w:spacing w:after="0"/>
            </w:pPr>
            <w:r>
              <w:rPr>
                <w:sz w:val="15"/>
              </w:rPr>
              <w:t>Lists worker's bounded schedule.</w:t>
            </w:r>
          </w:p>
        </w:tc>
        <w:tc>
          <w:tcPr>
            <w:tcW w:type="dxa" w:w="1152"/>
            <w:vAlign w:val="top"/>
            <w:tcMar>
              <w:top w:w="80" w:type="dxa"/>
              <w:start w:w="90" w:type="dxa"/>
              <w:bottom w:w="80" w:type="dxa"/>
              <w:end w:w="90" w:type="dxa"/>
            </w:tcMar>
            <w:shd w:fill="F6F8FA"/>
          </w:tcPr>
          <w:p>
            <w:pPr>
              <w:spacing w:after="0"/>
            </w:pPr>
            <w:r>
              <w:rPr>
                <w:sz w:val="15"/>
              </w:rPr>
              <w:t>400, 404</w:t>
            </w:r>
          </w:p>
        </w:tc>
      </w:tr>
      <w:tr>
        <w:trPr>
          <w:cantSplit/>
        </w:trPr>
        <w:tc>
          <w:tcPr>
            <w:tcW w:type="dxa" w:w="792"/>
            <w:vAlign w:val="top"/>
            <w:tcMar>
              <w:top w:w="80" w:type="dxa"/>
              <w:start w:w="90" w:type="dxa"/>
              <w:bottom w:w="80" w:type="dxa"/>
              <w:end w:w="90" w:type="dxa"/>
            </w:tcMar>
          </w:tcPr>
          <w:p>
            <w:pPr>
              <w:spacing w:after="0"/>
            </w:pPr>
            <w:r>
              <w:rPr>
                <w:sz w:val="15"/>
              </w:rPr>
              <w:t>PUT</w:t>
            </w:r>
          </w:p>
        </w:tc>
        <w:tc>
          <w:tcPr>
            <w:tcW w:type="dxa" w:w="2232"/>
            <w:vAlign w:val="top"/>
            <w:tcMar>
              <w:top w:w="80" w:type="dxa"/>
              <w:start w:w="90" w:type="dxa"/>
              <w:bottom w:w="80" w:type="dxa"/>
              <w:end w:w="90" w:type="dxa"/>
            </w:tcMar>
          </w:tcPr>
          <w:p>
            <w:pPr>
              <w:spacing w:after="0"/>
            </w:pPr>
            <w:r>
              <w:rPr>
                <w:sz w:val="15"/>
              </w:rPr>
              <w:t>/api/v1/workers/me/availability/{serviceDate}</w:t>
            </w:r>
          </w:p>
        </w:tc>
        <w:tc>
          <w:tcPr>
            <w:tcW w:type="dxa" w:w="1152"/>
            <w:vAlign w:val="top"/>
            <w:tcMar>
              <w:top w:w="80" w:type="dxa"/>
              <w:start w:w="90" w:type="dxa"/>
              <w:bottom w:w="80" w:type="dxa"/>
              <w:end w:w="90" w:type="dxa"/>
            </w:tcMar>
          </w:tcPr>
          <w:p>
            <w:pPr>
              <w:spacing w:after="0"/>
            </w:pPr>
            <w:r>
              <w:rPr>
                <w:sz w:val="15"/>
              </w:rPr>
              <w:t>Worker</w:t>
            </w:r>
          </w:p>
        </w:tc>
        <w:tc>
          <w:tcPr>
            <w:tcW w:type="dxa" w:w="1584"/>
            <w:vAlign w:val="top"/>
            <w:tcMar>
              <w:top w:w="80" w:type="dxa"/>
              <w:start w:w="90" w:type="dxa"/>
              <w:bottom w:w="80" w:type="dxa"/>
              <w:end w:w="90" w:type="dxa"/>
            </w:tcMar>
          </w:tcPr>
          <w:p>
            <w:pPr>
              <w:spacing w:after="0"/>
            </w:pPr>
            <w:r>
              <w:rPr>
                <w:sz w:val="15"/>
              </w:rPr>
              <w:t>status, from, until</w:t>
            </w:r>
          </w:p>
        </w:tc>
        <w:tc>
          <w:tcPr>
            <w:tcW w:type="dxa" w:w="1512"/>
            <w:vAlign w:val="top"/>
            <w:tcMar>
              <w:top w:w="80" w:type="dxa"/>
              <w:start w:w="90" w:type="dxa"/>
              <w:bottom w:w="80" w:type="dxa"/>
              <w:end w:w="90" w:type="dxa"/>
            </w:tcMar>
          </w:tcPr>
          <w:p>
            <w:pPr>
              <w:spacing w:after="0"/>
            </w:pPr>
            <w:r>
              <w:rPr>
                <w:sz w:val="15"/>
              </w:rPr>
              <w:t>availability row</w:t>
            </w:r>
          </w:p>
        </w:tc>
        <w:tc>
          <w:tcPr>
            <w:tcW w:type="dxa" w:w="2304"/>
            <w:vAlign w:val="top"/>
            <w:tcMar>
              <w:top w:w="80" w:type="dxa"/>
              <w:start w:w="90" w:type="dxa"/>
              <w:bottom w:w="80" w:type="dxa"/>
              <w:end w:w="90" w:type="dxa"/>
            </w:tcMar>
          </w:tcPr>
          <w:p>
            <w:pPr>
              <w:spacing w:after="0"/>
            </w:pPr>
            <w:r>
              <w:rPr>
                <w:sz w:val="15"/>
              </w:rPr>
              <w:t>Upserts own day and publishes worker event.</w:t>
            </w:r>
          </w:p>
        </w:tc>
        <w:tc>
          <w:tcPr>
            <w:tcW w:type="dxa" w:w="1152"/>
            <w:vAlign w:val="top"/>
            <w:tcMar>
              <w:top w:w="80" w:type="dxa"/>
              <w:start w:w="90" w:type="dxa"/>
              <w:bottom w:w="80" w:type="dxa"/>
              <w:end w:w="90" w:type="dxa"/>
            </w:tcMar>
          </w:tcPr>
          <w:p>
            <w:pPr>
              <w:spacing w:after="0"/>
            </w:pPr>
            <w:r>
              <w:rPr>
                <w:sz w:val="15"/>
              </w:rPr>
              <w:t>400, 404</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/api/v1/workers/me/location</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coordinates, accuracy, capturedAt</w:t>
            </w:r>
          </w:p>
        </w:tc>
        <w:tc>
          <w:tcPr>
            <w:tcW w:type="dxa" w:w="1512"/>
            <w:vAlign w:val="top"/>
            <w:tcMar>
              <w:top w:w="80" w:type="dxa"/>
              <w:start w:w="90" w:type="dxa"/>
              <w:bottom w:w="80" w:type="dxa"/>
              <w:end w:w="90" w:type="dxa"/>
            </w:tcMar>
            <w:shd w:fill="F6F8FA"/>
          </w:tcPr>
          <w:p>
            <w:pPr>
              <w:spacing w:after="0"/>
            </w:pPr>
            <w:r>
              <w:rPr>
                <w:sz w:val="15"/>
              </w:rPr>
              <w:t>location snapshot</w:t>
            </w:r>
          </w:p>
        </w:tc>
        <w:tc>
          <w:tcPr>
            <w:tcW w:type="dxa" w:w="2304"/>
            <w:vAlign w:val="top"/>
            <w:tcMar>
              <w:top w:w="80" w:type="dxa"/>
              <w:start w:w="90" w:type="dxa"/>
              <w:bottom w:w="80" w:type="dxa"/>
              <w:end w:w="90" w:type="dxa"/>
            </w:tcMar>
            <w:shd w:fill="F6F8FA"/>
          </w:tcPr>
          <w:p>
            <w:pPr>
              <w:spacing w:after="0"/>
            </w:pPr>
            <w:r>
              <w:rPr>
                <w:sz w:val="15"/>
              </w:rPr>
              <w:t>Stores fresh accurate current point plus history.</w:t>
            </w:r>
          </w:p>
        </w:tc>
        <w:tc>
          <w:tcPr>
            <w:tcW w:type="dxa" w:w="1152"/>
            <w:vAlign w:val="top"/>
            <w:tcMar>
              <w:top w:w="80" w:type="dxa"/>
              <w:start w:w="90" w:type="dxa"/>
              <w:bottom w:w="80" w:type="dxa"/>
              <w:end w:w="90" w:type="dxa"/>
            </w:tcMar>
            <w:shd w:fill="F6F8FA"/>
          </w:tcPr>
          <w:p>
            <w:pPr>
              <w:spacing w:after="0"/>
            </w:pPr>
            <w:r>
              <w:rPr>
                <w:sz w:val="15"/>
              </w:rPr>
              <w:t>400, 404</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/api/v1/ratings/workers/{workerId}</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bookingId, visitIndex, stars, comment</w:t>
            </w:r>
          </w:p>
        </w:tc>
        <w:tc>
          <w:tcPr>
            <w:tcW w:type="dxa" w:w="1512"/>
            <w:vAlign w:val="top"/>
            <w:tcMar>
              <w:top w:w="80" w:type="dxa"/>
              <w:start w:w="90" w:type="dxa"/>
              <w:bottom w:w="80" w:type="dxa"/>
              <w:end w:w="90" w:type="dxa"/>
            </w:tcMar>
          </w:tcPr>
          <w:p>
            <w:pPr>
              <w:spacing w:after="0"/>
            </w:pPr>
            <w:r>
              <w:rPr>
                <w:sz w:val="15"/>
              </w:rPr>
              <w:t>worker rating snapshot</w:t>
            </w:r>
          </w:p>
        </w:tc>
        <w:tc>
          <w:tcPr>
            <w:tcW w:type="dxa" w:w="2304"/>
            <w:vAlign w:val="top"/>
            <w:tcMar>
              <w:top w:w="80" w:type="dxa"/>
              <w:start w:w="90" w:type="dxa"/>
              <w:bottom w:w="80" w:type="dxa"/>
              <w:end w:w="90" w:type="dxa"/>
            </w:tcMar>
          </w:tcPr>
          <w:p>
            <w:pPr>
              <w:spacing w:after="0"/>
            </w:pPr>
            <w:r>
              <w:rPr>
                <w:sz w:val="15"/>
              </w:rPr>
              <w:t>Rates assigned worker for owned completed visit once.</w:t>
            </w:r>
          </w:p>
        </w:tc>
        <w:tc>
          <w:tcPr>
            <w:tcW w:type="dxa" w:w="1152"/>
            <w:vAlign w:val="top"/>
            <w:tcMar>
              <w:top w:w="80" w:type="dxa"/>
              <w:start w:w="90" w:type="dxa"/>
              <w:bottom w:w="80" w:type="dxa"/>
              <w:end w:w="90" w:type="dxa"/>
            </w:tcMar>
          </w:tcPr>
          <w:p>
            <w:pPr>
              <w:spacing w:after="0"/>
            </w:pPr>
            <w:r>
              <w:rPr>
                <w:sz w:val="15"/>
              </w:rPr>
              <w:t>400, 403, 409</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/internal/v1/workers/matches</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service/window/location/constraints/favourites</w:t>
            </w:r>
          </w:p>
        </w:tc>
        <w:tc>
          <w:tcPr>
            <w:tcW w:type="dxa" w:w="1512"/>
            <w:vAlign w:val="top"/>
            <w:tcMar>
              <w:top w:w="80" w:type="dxa"/>
              <w:start w:w="90" w:type="dxa"/>
              <w:bottom w:w="80" w:type="dxa"/>
              <w:end w:w="90" w:type="dxa"/>
            </w:tcMar>
            <w:shd w:fill="F6F8FA"/>
          </w:tcPr>
          <w:p>
            <w:pPr>
              <w:spacing w:after="0"/>
            </w:pPr>
            <w:r>
              <w:rPr>
                <w:sz w:val="15"/>
              </w:rPr>
              <w:t>ranked matches</w:t>
            </w:r>
          </w:p>
        </w:tc>
        <w:tc>
          <w:tcPr>
            <w:tcW w:type="dxa" w:w="2304"/>
            <w:vAlign w:val="top"/>
            <w:tcMar>
              <w:top w:w="80" w:type="dxa"/>
              <w:start w:w="90" w:type="dxa"/>
              <w:bottom w:w="80" w:type="dxa"/>
              <w:end w:w="90" w:type="dxa"/>
            </w:tcMar>
            <w:shd w:fill="F6F8FA"/>
          </w:tcPr>
          <w:p>
            <w:pPr>
              <w:spacing w:after="0"/>
            </w:pPr>
            <w:r>
              <w:rPr>
                <w:sz w:val="15"/>
              </w:rPr>
              <w:t>Hard-filters compatibility, then ranks favourite/rating/distance and prices tier.</w:t>
            </w:r>
          </w:p>
        </w:tc>
        <w:tc>
          <w:tcPr>
            <w:tcW w:type="dxa" w:w="1152"/>
            <w:vAlign w:val="top"/>
            <w:tcMar>
              <w:top w:w="80" w:type="dxa"/>
              <w:start w:w="90" w:type="dxa"/>
              <w:bottom w:w="80" w:type="dxa"/>
              <w:end w:w="90" w:type="dxa"/>
            </w:tcMar>
            <w:shd w:fill="F6F8FA"/>
          </w:tcPr>
          <w:p>
            <w:pPr>
              <w:spacing w:after="0"/>
            </w:pPr>
            <w:r>
              <w:rPr>
                <w:sz w:val="15"/>
              </w:rPr>
              <w:t>400, 401</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/internal/v1/workers/{workerId}/location|contact</w:t>
            </w:r>
          </w:p>
        </w:tc>
        <w:tc>
          <w:tcPr>
            <w:tcW w:type="dxa" w:w="1152"/>
            <w:vAlign w:val="top"/>
            <w:tcMar>
              <w:top w:w="80" w:type="dxa"/>
              <w:start w:w="90" w:type="dxa"/>
              <w:bottom w:w="80" w:type="dxa"/>
              <w:end w:w="90" w:type="dxa"/>
            </w:tcMar>
          </w:tcPr>
          <w:p>
            <w:pPr>
              <w:spacing w:after="0"/>
            </w:pPr>
            <w:r>
              <w:rPr>
                <w:sz w:val="15"/>
              </w:rPr>
              <w:t>Service token</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latest location/contact</w:t>
            </w:r>
          </w:p>
        </w:tc>
        <w:tc>
          <w:tcPr>
            <w:tcW w:type="dxa" w:w="2304"/>
            <w:vAlign w:val="top"/>
            <w:tcMar>
              <w:top w:w="80" w:type="dxa"/>
              <w:start w:w="90" w:type="dxa"/>
              <w:bottom w:w="80" w:type="dxa"/>
              <w:end w:w="90" w:type="dxa"/>
            </w:tcMar>
          </w:tcPr>
          <w:p>
            <w:pPr>
              <w:spacing w:after="0"/>
            </w:pPr>
            <w:r>
              <w:rPr>
                <w:sz w:val="15"/>
              </w:rPr>
              <w:t>Authoritative tracking/delivery lookup.</w:t>
            </w:r>
          </w:p>
        </w:tc>
        <w:tc>
          <w:tcPr>
            <w:tcW w:type="dxa" w:w="1152"/>
            <w:vAlign w:val="top"/>
            <w:tcMar>
              <w:top w:w="80" w:type="dxa"/>
              <w:start w:w="90" w:type="dxa"/>
              <w:bottom w:w="80" w:type="dxa"/>
              <w:end w:w="90" w:type="dxa"/>
            </w:tcMar>
          </w:tcPr>
          <w:p>
            <w:pPr>
              <w:spacing w:after="0"/>
            </w:pPr>
            <w:r>
              <w:rPr>
                <w:sz w:val="15"/>
              </w:rPr>
              <w:t>401, 404</w:t>
            </w:r>
          </w:p>
        </w:tc>
      </w:tr>
    </w:tbl>
    <w:p>
      <w:pPr>
        <w:spacing w:after="40"/>
      </w:pPr>
    </w:p>
    <w:p>
      <w:pPr>
        <w:pStyle w:val="Heading2"/>
        <w:keepNext/>
      </w:pPr>
      <w:r>
        <w:t>Wallet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/api/v1/wallets/{walletId}</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derived balance</w:t>
            </w:r>
          </w:p>
        </w:tc>
        <w:tc>
          <w:tcPr>
            <w:tcW w:type="dxa" w:w="2304"/>
            <w:vAlign w:val="top"/>
            <w:tcMar>
              <w:top w:w="80" w:type="dxa"/>
              <w:start w:w="90" w:type="dxa"/>
              <w:bottom w:w="80" w:type="dxa"/>
              <w:end w:w="90" w:type="dxa"/>
            </w:tcMar>
          </w:tcPr>
          <w:p>
            <w:pPr>
              <w:spacing w:after="0"/>
            </w:pPr>
            <w:r>
              <w:rPr>
                <w:sz w:val="15"/>
              </w:rPr>
              <w:t>Returns ledger, reserved, available and total spent.</w:t>
            </w:r>
          </w:p>
        </w:tc>
        <w:tc>
          <w:tcPr>
            <w:tcW w:type="dxa" w:w="1152"/>
            <w:vAlign w:val="top"/>
            <w:tcMar>
              <w:top w:w="80" w:type="dxa"/>
              <w:start w:w="90" w:type="dxa"/>
              <w:bottom w:w="80" w:type="dxa"/>
              <w:end w:w="90" w:type="dxa"/>
            </w:tcMar>
          </w:tcPr>
          <w:p>
            <w:pPr>
              <w:spacing w:after="0"/>
            </w:pPr>
            <w:r>
              <w:rPr>
                <w:sz w:val="15"/>
              </w:rPr>
              <w:t>403, 404</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/api/v1/wallets/{walletId}/top-ups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amountMinor + Idempotency-Key</w:t>
            </w:r>
          </w:p>
        </w:tc>
        <w:tc>
          <w:tcPr>
            <w:tcW w:type="dxa" w:w="1512"/>
            <w:vAlign w:val="top"/>
            <w:tcMar>
              <w:top w:w="80" w:type="dxa"/>
              <w:start w:w="90" w:type="dxa"/>
              <w:bottom w:w="80" w:type="dxa"/>
              <w:end w:w="90" w:type="dxa"/>
            </w:tcMar>
            <w:shd w:fill="F6F8FA"/>
          </w:tcPr>
          <w:p>
            <w:pPr>
              <w:spacing w:after="0"/>
            </w:pPr>
            <w:r>
              <w:rPr>
                <w:sz w:val="15"/>
              </w:rPr>
              <w:t>top-up/provider order</w:t>
            </w:r>
          </w:p>
        </w:tc>
        <w:tc>
          <w:tcPr>
            <w:tcW w:type="dxa" w:w="2304"/>
            <w:vAlign w:val="top"/>
            <w:tcMar>
              <w:top w:w="80" w:type="dxa"/>
              <w:start w:w="90" w:type="dxa"/>
              <w:bottom w:w="80" w:type="dxa"/>
              <w:end w:w="90" w:type="dxa"/>
            </w:tcMar>
            <w:shd w:fill="F6F8FA"/>
          </w:tcPr>
          <w:p>
            <w:pPr>
              <w:spacing w:after="0"/>
            </w:pPr>
            <w:r>
              <w:rPr>
                <w:sz w:val="15"/>
              </w:rPr>
              <w:t>Creates or recovers Razorpay order; does not credit yet.</w:t>
            </w:r>
          </w:p>
        </w:tc>
        <w:tc>
          <w:tcPr>
            <w:tcW w:type="dxa" w:w="1152"/>
            <w:vAlign w:val="top"/>
            <w:tcMar>
              <w:top w:w="80" w:type="dxa"/>
              <w:start w:w="90" w:type="dxa"/>
              <w:bottom w:w="80" w:type="dxa"/>
              <w:end w:w="90" w:type="dxa"/>
            </w:tcMar>
            <w:shd w:fill="F6F8FA"/>
          </w:tcPr>
          <w:p>
            <w:pPr>
              <w:spacing w:after="0"/>
            </w:pPr>
            <w:r>
              <w:rPr>
                <w:sz w:val="15"/>
              </w:rPr>
              <w:t>400, 403, 409, 502</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/webhooks/razorpay</w:t>
            </w:r>
          </w:p>
        </w:tc>
        <w:tc>
          <w:tcPr>
            <w:tcW w:type="dxa" w:w="1152"/>
            <w:vAlign w:val="top"/>
            <w:tcMar>
              <w:top w:w="80" w:type="dxa"/>
              <w:start w:w="90" w:type="dxa"/>
              <w:bottom w:w="80" w:type="dxa"/>
              <w:end w:w="90" w:type="dxa"/>
            </w:tcMar>
          </w:tcPr>
          <w:p>
            <w:pPr>
              <w:spacing w:after="0"/>
            </w:pPr>
            <w:r>
              <w:rPr>
                <w:sz w:val="15"/>
              </w:rPr>
              <w:t>Razorpay signature</w:t>
            </w:r>
          </w:p>
        </w:tc>
        <w:tc>
          <w:tcPr>
            <w:tcW w:type="dxa" w:w="1584"/>
            <w:vAlign w:val="top"/>
            <w:tcMar>
              <w:top w:w="80" w:type="dxa"/>
              <w:start w:w="90" w:type="dxa"/>
              <w:bottom w:w="80" w:type="dxa"/>
              <w:end w:w="90" w:type="dxa"/>
            </w:tcMar>
          </w:tcPr>
          <w:p>
            <w:pPr>
              <w:spacing w:after="0"/>
            </w:pPr>
            <w:r>
              <w:rPr>
                <w:sz w:val="15"/>
              </w:rPr>
              <w:t>raw body + provider headers</w:t>
            </w:r>
          </w:p>
        </w:tc>
        <w:tc>
          <w:tcPr>
            <w:tcW w:type="dxa" w:w="1512"/>
            <w:vAlign w:val="top"/>
            <w:tcMar>
              <w:top w:w="80" w:type="dxa"/>
              <w:start w:w="90" w:type="dxa"/>
              <w:bottom w:w="80" w:type="dxa"/>
              <w:end w:w="90" w:type="dxa"/>
            </w:tcMar>
          </w:tcPr>
          <w:p>
            <w:pPr>
              <w:spacing w:after="0"/>
            </w:pPr>
            <w:r>
              <w:rPr>
                <w:sz w:val="15"/>
              </w:rPr>
              <w:t>acknowledgement</w:t>
            </w:r>
          </w:p>
        </w:tc>
        <w:tc>
          <w:tcPr>
            <w:tcW w:type="dxa" w:w="2304"/>
            <w:vAlign w:val="top"/>
            <w:tcMar>
              <w:top w:w="80" w:type="dxa"/>
              <w:start w:w="90" w:type="dxa"/>
              <w:bottom w:w="80" w:type="dxa"/>
              <w:end w:w="90" w:type="dxa"/>
            </w:tcMar>
          </w:tcPr>
          <w:p>
            <w:pPr>
              <w:spacing w:after="0"/>
            </w:pPr>
            <w:r>
              <w:rPr>
                <w:sz w:val="15"/>
              </w:rPr>
              <w:t>Verifies raw signature and durably processes captured payments once.</w:t>
            </w:r>
          </w:p>
        </w:tc>
        <w:tc>
          <w:tcPr>
            <w:tcW w:type="dxa" w:w="1152"/>
            <w:vAlign w:val="top"/>
            <w:tcMar>
              <w:top w:w="80" w:type="dxa"/>
              <w:start w:w="90" w:type="dxa"/>
              <w:bottom w:w="80" w:type="dxa"/>
              <w:end w:w="90" w:type="dxa"/>
            </w:tcMar>
          </w:tcPr>
          <w:p>
            <w:pPr>
              <w:spacing w:after="0"/>
            </w:pPr>
            <w:r>
              <w:rPr>
                <w:sz w:val="15"/>
              </w:rPr>
              <w:t>400 invalid signature/payload, 409</w:t>
            </w:r>
          </w:p>
        </w:tc>
      </w:tr>
      <w:tr>
        <w:trPr>
          <w:cantSplit/>
        </w:trPr>
        <w:tc>
          <w:tcPr>
            <w:tcW w:type="dxa" w:w="792"/>
            <w:vAlign w:val="top"/>
            <w:tcMar>
              <w:top w:w="80" w:type="dxa"/>
              <w:start w:w="90" w:type="dxa"/>
              <w:bottom w:w="80" w:type="dxa"/>
              <w:end w:w="90" w:type="dxa"/>
            </w:tcMar>
            <w:shd w:fill="F6F8FA"/>
          </w:tcPr>
          <w:p>
            <w:pPr>
              <w:spacing w:after="0"/>
            </w:pPr>
            <w:r>
              <w:rPr>
                <w:sz w:val="15"/>
              </w:rPr>
              <w:t>GET</w:t>
            </w:r>
          </w:p>
        </w:tc>
        <w:tc>
          <w:tcPr>
            <w:tcW w:type="dxa" w:w="2232"/>
            <w:vAlign w:val="top"/>
            <w:tcMar>
              <w:top w:w="80" w:type="dxa"/>
              <w:start w:w="90" w:type="dxa"/>
              <w:bottom w:w="80" w:type="dxa"/>
              <w:end w:w="90" w:type="dxa"/>
            </w:tcMar>
            <w:shd w:fill="F6F8FA"/>
          </w:tcPr>
          <w:p>
            <w:pPr>
              <w:spacing w:after="0"/>
            </w:pPr>
            <w:r>
              <w:rPr>
                <w:sz w:val="15"/>
              </w:rPr>
              <w:t>/api/v1/staff/finance/refunds</w:t>
            </w:r>
          </w:p>
        </w:tc>
        <w:tc>
          <w:tcPr>
            <w:tcW w:type="dxa" w:w="1152"/>
            <w:vAlign w:val="top"/>
            <w:tcMar>
              <w:top w:w="80" w:type="dxa"/>
              <w:start w:w="90" w:type="dxa"/>
              <w:bottom w:w="80" w:type="dxa"/>
              <w:end w:w="90" w:type="dxa"/>
            </w:tcMar>
            <w:shd w:fill="F6F8FA"/>
          </w:tcPr>
          <w:p>
            <w:pPr>
              <w:spacing w:after="0"/>
            </w:pPr>
            <w:r>
              <w:rPr>
                <w:sz w:val="15"/>
              </w:rPr>
              <w:t>Finance</w:t>
            </w:r>
          </w:p>
        </w:tc>
        <w:tc>
          <w:tcPr>
            <w:tcW w:type="dxa" w:w="1584"/>
            <w:vAlign w:val="top"/>
            <w:tcMar>
              <w:top w:w="80" w:type="dxa"/>
              <w:start w:w="90" w:type="dxa"/>
              <w:bottom w:w="80" w:type="dxa"/>
              <w:end w:w="90" w:type="dxa"/>
            </w:tcMar>
            <w:shd w:fill="F6F8FA"/>
          </w:tcPr>
          <w:p>
            <w:pPr>
              <w:spacing w:after="0"/>
            </w:pPr>
            <w:r>
              <w:rPr>
                <w:sz w:val="15"/>
              </w:rPr>
              <w:t>optional status</w:t>
            </w:r>
          </w:p>
        </w:tc>
        <w:tc>
          <w:tcPr>
            <w:tcW w:type="dxa" w:w="1512"/>
            <w:vAlign w:val="top"/>
            <w:tcMar>
              <w:top w:w="80" w:type="dxa"/>
              <w:start w:w="90" w:type="dxa"/>
              <w:bottom w:w="80" w:type="dxa"/>
              <w:end w:w="90" w:type="dxa"/>
            </w:tcMar>
            <w:shd w:fill="F6F8FA"/>
          </w:tcPr>
          <w:p>
            <w:pPr>
              <w:spacing w:after="0"/>
            </w:pPr>
            <w:r>
              <w:rPr>
                <w:sz w:val="15"/>
              </w:rPr>
              <w:t>refund rows</w:t>
            </w:r>
          </w:p>
        </w:tc>
        <w:tc>
          <w:tcPr>
            <w:tcW w:type="dxa" w:w="2304"/>
            <w:vAlign w:val="top"/>
            <w:tcMar>
              <w:top w:w="80" w:type="dxa"/>
              <w:start w:w="90" w:type="dxa"/>
              <w:bottom w:w="80" w:type="dxa"/>
              <w:end w:w="90" w:type="dxa"/>
            </w:tcMar>
            <w:shd w:fill="F6F8FA"/>
          </w:tcPr>
          <w:p>
            <w:pPr>
              <w:spacing w:after="0"/>
            </w:pPr>
            <w:r>
              <w:rPr>
                <w:sz w:val="15"/>
              </w:rPr>
              <w:t>Lists recent durable refund queue.</w:t>
            </w:r>
          </w:p>
        </w:tc>
        <w:tc>
          <w:tcPr>
            <w:tcW w:type="dxa" w:w="1152"/>
            <w:vAlign w:val="top"/>
            <w:tcMar>
              <w:top w:w="80" w:type="dxa"/>
              <w:start w:w="90" w:type="dxa"/>
              <w:bottom w:w="80" w:type="dxa"/>
              <w:end w:w="90" w:type="dxa"/>
            </w:tcMar>
            <w:shd w:fill="F6F8FA"/>
          </w:tcPr>
          <w:p>
            <w:pPr>
              <w:spacing w:after="0"/>
            </w:pPr>
            <w:r>
              <w:rPr>
                <w:sz w:val="15"/>
              </w:rPr>
              <w:t>403</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/api/v1/staff/finance/refunds/{refundId}/retry</w:t>
            </w:r>
          </w:p>
        </w:tc>
        <w:tc>
          <w:tcPr>
            <w:tcW w:type="dxa" w:w="1152"/>
            <w:vAlign w:val="top"/>
            <w:tcMar>
              <w:top w:w="80" w:type="dxa"/>
              <w:start w:w="90" w:type="dxa"/>
              <w:bottom w:w="80" w:type="dxa"/>
              <w:end w:w="90" w:type="dxa"/>
            </w:tcMar>
          </w:tcPr>
          <w:p>
            <w:pPr>
              <w:spacing w:after="0"/>
            </w:pPr>
            <w:r>
              <w:rPr>
                <w:sz w:val="15"/>
              </w:rPr>
              <w:t>Finance</w:t>
            </w:r>
          </w:p>
        </w:tc>
        <w:tc>
          <w:tcPr>
            <w:tcW w:type="dxa" w:w="1584"/>
            <w:vAlign w:val="top"/>
            <w:tcMar>
              <w:top w:w="80" w:type="dxa"/>
              <w:start w:w="90" w:type="dxa"/>
              <w:bottom w:w="80" w:type="dxa"/>
              <w:end w:w="90" w:type="dxa"/>
            </w:tcMar>
          </w:tcPr>
          <w:p>
            <w:pPr>
              <w:spacing w:after="0"/>
            </w:pPr>
            <w:r>
              <w:rPr>
                <w:sz w:val="15"/>
              </w:rPr>
              <w:t>—</w:t>
            </w:r>
          </w:p>
        </w:tc>
        <w:tc>
          <w:tcPr>
            <w:tcW w:type="dxa" w:w="1512"/>
            <w:vAlign w:val="top"/>
            <w:tcMar>
              <w:top w:w="80" w:type="dxa"/>
              <w:start w:w="90" w:type="dxa"/>
              <w:bottom w:w="80" w:type="dxa"/>
              <w:end w:w="90" w:type="dxa"/>
            </w:tcMar>
          </w:tcPr>
          <w:p>
            <w:pPr>
              <w:spacing w:after="0"/>
            </w:pPr>
            <w:r>
              <w:rPr>
                <w:sz w:val="15"/>
              </w:rPr>
              <w:t>audit action + refund</w:t>
            </w:r>
          </w:p>
        </w:tc>
        <w:tc>
          <w:tcPr>
            <w:tcW w:type="dxa" w:w="2304"/>
            <w:vAlign w:val="top"/>
            <w:tcMar>
              <w:top w:w="80" w:type="dxa"/>
              <w:start w:w="90" w:type="dxa"/>
              <w:bottom w:w="80" w:type="dxa"/>
              <w:end w:w="90" w:type="dxa"/>
            </w:tcMar>
          </w:tcPr>
          <w:p>
            <w:pPr>
              <w:spacing w:after="0"/>
            </w:pPr>
            <w:r>
              <w:rPr>
                <w:sz w:val="15"/>
              </w:rPr>
              <w:t>Retries existing refund and records staff outcome.</w:t>
            </w:r>
          </w:p>
        </w:tc>
        <w:tc>
          <w:tcPr>
            <w:tcW w:type="dxa" w:w="1152"/>
            <w:vAlign w:val="top"/>
            <w:tcMar>
              <w:top w:w="80" w:type="dxa"/>
              <w:start w:w="90" w:type="dxa"/>
              <w:bottom w:w="80" w:type="dxa"/>
              <w:end w:w="90" w:type="dxa"/>
            </w:tcMar>
          </w:tcPr>
          <w:p>
            <w:pPr>
              <w:spacing w:after="0"/>
            </w:pPr>
            <w:r>
              <w:rPr>
                <w:sz w:val="15"/>
              </w:rPr>
              <w:t>403, 404, 409, 502</w:t>
            </w:r>
          </w:p>
        </w:tc>
      </w:tr>
      <w:tr>
        <w:trPr>
          <w:cantSplit/>
        </w:trPr>
        <w:tc>
          <w:tcPr>
            <w:tcW w:type="dxa" w:w="792"/>
            <w:vAlign w:val="top"/>
            <w:tcMar>
              <w:top w:w="80" w:type="dxa"/>
              <w:start w:w="90" w:type="dxa"/>
              <w:bottom w:w="80" w:type="dxa"/>
              <w:end w:w="90" w:type="dxa"/>
            </w:tcMar>
            <w:shd w:fill="F6F8FA"/>
          </w:tcPr>
          <w:p>
            <w:pPr>
              <w:spacing w:after="0"/>
            </w:pPr>
            <w:r>
              <w:rPr>
                <w:sz w:val="15"/>
              </w:rPr>
              <w:t>GET/POST</w:t>
            </w:r>
          </w:p>
        </w:tc>
        <w:tc>
          <w:tcPr>
            <w:tcW w:type="dxa" w:w="2232"/>
            <w:vAlign w:val="top"/>
            <w:tcMar>
              <w:top w:w="80" w:type="dxa"/>
              <w:start w:w="90" w:type="dxa"/>
              <w:bottom w:w="80" w:type="dxa"/>
              <w:end w:w="90" w:type="dxa"/>
            </w:tcMar>
            <w:shd w:fill="F6F8FA"/>
          </w:tcPr>
          <w:p>
            <w:pPr>
              <w:spacing w:after="0"/>
            </w:pPr>
            <w:r>
              <w:rPr>
                <w:sz w:val="15"/>
              </w:rPr>
              <w:t>/internal/v1/wallets/**</w:t>
            </w:r>
          </w:p>
        </w:tc>
        <w:tc>
          <w:tcPr>
            <w:tcW w:type="dxa" w:w="1152"/>
            <w:vAlign w:val="top"/>
            <w:tcMar>
              <w:top w:w="80" w:type="dxa"/>
              <w:start w:w="90" w:type="dxa"/>
              <w:bottom w:w="80" w:type="dxa"/>
              <w:end w:w="90" w:type="dxa"/>
            </w:tcMar>
            <w:shd w:fill="F6F8FA"/>
          </w:tcPr>
          <w:p>
            <w:pPr>
              <w:spacing w:after="0"/>
            </w:pPr>
            <w:r>
              <w:rPr>
                <w:sz w:val="15"/>
              </w:rPr>
              <w:t>Service token</w:t>
            </w:r>
          </w:p>
        </w:tc>
        <w:tc>
          <w:tcPr>
            <w:tcW w:type="dxa" w:w="1584"/>
            <w:vAlign w:val="top"/>
            <w:tcMar>
              <w:top w:w="80" w:type="dxa"/>
              <w:start w:w="90" w:type="dxa"/>
              <w:bottom w:w="80" w:type="dxa"/>
              <w:end w:w="90" w:type="dxa"/>
            </w:tcMar>
            <w:shd w:fill="F6F8FA"/>
          </w:tcPr>
          <w:p>
            <w:pPr>
              <w:spacing w:after="0"/>
            </w:pPr>
            <w:r>
              <w:rPr>
                <w:sz w:val="15"/>
              </w:rPr>
              <w:t>purchase/payment/refund commands</w:t>
            </w:r>
          </w:p>
        </w:tc>
        <w:tc>
          <w:tcPr>
            <w:tcW w:type="dxa" w:w="1512"/>
            <w:vAlign w:val="top"/>
            <w:tcMar>
              <w:top w:w="80" w:type="dxa"/>
              <w:start w:w="90" w:type="dxa"/>
              <w:bottom w:w="80" w:type="dxa"/>
              <w:end w:w="90" w:type="dxa"/>
            </w:tcMar>
            <w:shd w:fill="F6F8FA"/>
          </w:tcPr>
          <w:p>
            <w:pPr>
              <w:spacing w:after="0"/>
            </w:pPr>
            <w:r>
              <w:rPr>
                <w:sz w:val="15"/>
              </w:rPr>
              <w:t>snapshots</w:t>
            </w:r>
          </w:p>
        </w:tc>
        <w:tc>
          <w:tcPr>
            <w:tcW w:type="dxa" w:w="2304"/>
            <w:vAlign w:val="top"/>
            <w:tcMar>
              <w:top w:w="80" w:type="dxa"/>
              <w:start w:w="90" w:type="dxa"/>
              <w:bottom w:w="80" w:type="dxa"/>
              <w:end w:w="90" w:type="dxa"/>
            </w:tcMar>
            <w:shd w:fill="F6F8FA"/>
          </w:tcPr>
          <w:p>
            <w:pPr>
              <w:spacing w:after="0"/>
            </w:pPr>
            <w:r>
              <w:rPr>
                <w:sz w:val="15"/>
              </w:rPr>
              <w:t>Ownership, Plus order, split payment, refund and cancel APIs.</w:t>
            </w:r>
          </w:p>
        </w:tc>
        <w:tc>
          <w:tcPr>
            <w:tcW w:type="dxa" w:w="1152"/>
            <w:vAlign w:val="top"/>
            <w:tcMar>
              <w:top w:w="80" w:type="dxa"/>
              <w:start w:w="90" w:type="dxa"/>
              <w:bottom w:w="80" w:type="dxa"/>
              <w:end w:w="90" w:type="dxa"/>
            </w:tcMar>
            <w:shd w:fill="F6F8FA"/>
          </w:tcPr>
          <w:p>
            <w:pPr>
              <w:spacing w:after="0"/>
            </w:pPr>
            <w:r>
              <w:rPr>
                <w:sz w:val="15"/>
              </w:rPr>
              <w:t>401, 404, 409, 502</w:t>
            </w:r>
          </w:p>
        </w:tc>
      </w:tr>
    </w:tbl>
    <w:p>
      <w:pPr>
        <w:spacing w:after="40"/>
      </w:pPr>
    </w:p>
    <w:p>
      <w:pPr>
        <w:pStyle w:val="Heading2"/>
        <w:keepNext/>
      </w:pPr>
      <w:r>
        <w:t>Support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/api/v1/support/tickets</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bookingId, subject, initialMessage</w:t>
            </w:r>
          </w:p>
        </w:tc>
        <w:tc>
          <w:tcPr>
            <w:tcW w:type="dxa" w:w="1512"/>
            <w:vAlign w:val="top"/>
            <w:tcMar>
              <w:top w:w="80" w:type="dxa"/>
              <w:start w:w="90" w:type="dxa"/>
              <w:bottom w:w="80" w:type="dxa"/>
              <w:end w:w="90" w:type="dxa"/>
            </w:tcMar>
          </w:tcPr>
          <w:p>
            <w:pPr>
              <w:spacing w:after="0"/>
            </w:pPr>
            <w:r>
              <w:rPr>
                <w:sz w:val="15"/>
              </w:rPr>
              <w:t>ticket snapshot</w:t>
            </w:r>
          </w:p>
        </w:tc>
        <w:tc>
          <w:tcPr>
            <w:tcW w:type="dxa" w:w="2304"/>
            <w:vAlign w:val="top"/>
            <w:tcMar>
              <w:top w:w="80" w:type="dxa"/>
              <w:start w:w="90" w:type="dxa"/>
              <w:bottom w:w="80" w:type="dxa"/>
              <w:end w:w="90" w:type="dxa"/>
            </w:tcMar>
          </w:tcPr>
          <w:p>
            <w:pPr>
              <w:spacing w:after="0"/>
            </w:pPr>
            <w:r>
              <w:rPr>
                <w:sz w:val="15"/>
              </w:rPr>
              <w:t>Verifies booking ownership and opens/replays one ticket per booking.</w:t>
            </w:r>
          </w:p>
        </w:tc>
        <w:tc>
          <w:tcPr>
            <w:tcW w:type="dxa" w:w="1152"/>
            <w:vAlign w:val="top"/>
            <w:tcMar>
              <w:top w:w="80" w:type="dxa"/>
              <w:start w:w="90" w:type="dxa"/>
              <w:bottom w:w="80" w:type="dxa"/>
              <w:end w:w="90" w:type="dxa"/>
            </w:tcMar>
          </w:tcPr>
          <w:p>
            <w:pPr>
              <w:spacing w:after="0"/>
            </w:pPr>
            <w:r>
              <w:rPr>
                <w:sz w:val="15"/>
              </w:rPr>
              <w:t>400, 403, 404</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/api/v1/support/tickets/{ticketId}/messages</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body</w:t>
            </w:r>
          </w:p>
        </w:tc>
        <w:tc>
          <w:tcPr>
            <w:tcW w:type="dxa" w:w="1512"/>
            <w:vAlign w:val="top"/>
            <w:tcMar>
              <w:top w:w="80" w:type="dxa"/>
              <w:start w:w="90" w:type="dxa"/>
              <w:bottom w:w="80" w:type="dxa"/>
              <w:end w:w="90" w:type="dxa"/>
            </w:tcMar>
            <w:shd w:fill="F6F8FA"/>
          </w:tcPr>
          <w:p>
            <w:pPr>
              <w:spacing w:after="0"/>
            </w:pPr>
            <w:r>
              <w:rPr>
                <w:sz w:val="15"/>
              </w:rPr>
              <w:t>message snapshot</w:t>
            </w:r>
          </w:p>
        </w:tc>
        <w:tc>
          <w:tcPr>
            <w:tcW w:type="dxa" w:w="2304"/>
            <w:vAlign w:val="top"/>
            <w:tcMar>
              <w:top w:w="80" w:type="dxa"/>
              <w:start w:w="90" w:type="dxa"/>
              <w:bottom w:w="80" w:type="dxa"/>
              <w:end w:w="90" w:type="dxa"/>
            </w:tcMar>
            <w:shd w:fill="F6F8FA"/>
          </w:tcPr>
          <w:p>
            <w:pPr>
              <w:spacing w:after="0"/>
            </w:pPr>
            <w:r>
              <w:rPr>
                <w:sz w:val="15"/>
              </w:rPr>
              <w:t>Appends to open ticket.</w:t>
            </w:r>
          </w:p>
        </w:tc>
        <w:tc>
          <w:tcPr>
            <w:tcW w:type="dxa" w:w="1152"/>
            <w:vAlign w:val="top"/>
            <w:tcMar>
              <w:top w:w="80" w:type="dxa"/>
              <w:start w:w="90" w:type="dxa"/>
              <w:bottom w:w="80" w:type="dxa"/>
              <w:end w:w="90" w:type="dxa"/>
            </w:tcMar>
            <w:shd w:fill="F6F8FA"/>
          </w:tcPr>
          <w:p>
            <w:pPr>
              <w:spacing w:after="0"/>
            </w:pPr>
            <w:r>
              <w:rPr>
                <w:sz w:val="15"/>
              </w:rPr>
              <w:t>400, 403, 404, 409</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/api/v1/support/tickets/{ticketId}/stream</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afterMessageId</w:t>
            </w:r>
          </w:p>
        </w:tc>
        <w:tc>
          <w:tcPr>
            <w:tcW w:type="dxa" w:w="1512"/>
            <w:vAlign w:val="top"/>
            <w:tcMar>
              <w:top w:w="80" w:type="dxa"/>
              <w:start w:w="90" w:type="dxa"/>
              <w:bottom w:w="80" w:type="dxa"/>
              <w:end w:w="90" w:type="dxa"/>
            </w:tcMar>
          </w:tcPr>
          <w:p>
            <w:pPr>
              <w:spacing w:after="0"/>
            </w:pPr>
            <w:r>
              <w:rPr>
                <w:sz w:val="15"/>
              </w:rPr>
              <w:t>SSE messages</w:t>
            </w:r>
          </w:p>
        </w:tc>
        <w:tc>
          <w:tcPr>
            <w:tcW w:type="dxa" w:w="2304"/>
            <w:vAlign w:val="top"/>
            <w:tcMar>
              <w:top w:w="80" w:type="dxa"/>
              <w:start w:w="90" w:type="dxa"/>
              <w:bottom w:w="80" w:type="dxa"/>
              <w:end w:w="90" w:type="dxa"/>
            </w:tcMar>
          </w:tcPr>
          <w:p>
            <w:pPr>
              <w:spacing w:after="0"/>
            </w:pPr>
            <w:r>
              <w:rPr>
                <w:sz w:val="15"/>
              </w:rPr>
              <w:t>Resumable durable customer chat stream.</w:t>
            </w:r>
          </w:p>
        </w:tc>
        <w:tc>
          <w:tcPr>
            <w:tcW w:type="dxa" w:w="1152"/>
            <w:vAlign w:val="top"/>
            <w:tcMar>
              <w:top w:w="80" w:type="dxa"/>
              <w:start w:w="90" w:type="dxa"/>
              <w:bottom w:w="80" w:type="dxa"/>
              <w:end w:w="90" w:type="dxa"/>
            </w:tcMar>
          </w:tcPr>
          <w:p>
            <w:pPr>
              <w:spacing w:after="0"/>
            </w:pPr>
            <w:r>
              <w:rPr>
                <w:sz w:val="15"/>
              </w:rPr>
              <w:t>403, 404</w:t>
            </w:r>
          </w:p>
        </w:tc>
      </w:tr>
      <w:tr>
        <w:trPr>
          <w:cantSplit/>
        </w:trPr>
        <w:tc>
          <w:tcPr>
            <w:tcW w:type="dxa" w:w="792"/>
            <w:vAlign w:val="top"/>
            <w:tcMar>
              <w:top w:w="80" w:type="dxa"/>
              <w:start w:w="90" w:type="dxa"/>
              <w:bottom w:w="80" w:type="dxa"/>
              <w:end w:w="90" w:type="dxa"/>
            </w:tcMar>
            <w:shd w:fill="F6F8FA"/>
          </w:tcPr>
          <w:p>
            <w:pPr>
              <w:spacing w:after="0"/>
            </w:pPr>
            <w:r>
              <w:rPr>
                <w:sz w:val="15"/>
              </w:rPr>
              <w:t>GET/POST</w:t>
            </w:r>
          </w:p>
        </w:tc>
        <w:tc>
          <w:tcPr>
            <w:tcW w:type="dxa" w:w="2232"/>
            <w:vAlign w:val="top"/>
            <w:tcMar>
              <w:top w:w="80" w:type="dxa"/>
              <w:start w:w="90" w:type="dxa"/>
              <w:bottom w:w="80" w:type="dxa"/>
              <w:end w:w="90" w:type="dxa"/>
            </w:tcMar>
            <w:shd w:fill="F6F8FA"/>
          </w:tcPr>
          <w:p>
            <w:pPr>
              <w:spacing w:after="0"/>
            </w:pPr>
            <w:r>
              <w:rPr>
                <w:sz w:val="15"/>
              </w:rPr>
              <w:t>/api/v1/staff/support/**</w:t>
            </w:r>
          </w:p>
        </w:tc>
        <w:tc>
          <w:tcPr>
            <w:tcW w:type="dxa" w:w="1152"/>
            <w:vAlign w:val="top"/>
            <w:tcMar>
              <w:top w:w="80" w:type="dxa"/>
              <w:start w:w="90" w:type="dxa"/>
              <w:bottom w:w="80" w:type="dxa"/>
              <w:end w:w="90" w:type="dxa"/>
            </w:tcMar>
            <w:shd w:fill="F6F8FA"/>
          </w:tcPr>
          <w:p>
            <w:pPr>
              <w:spacing w:after="0"/>
            </w:pPr>
            <w:r>
              <w:rPr>
                <w:sz w:val="15"/>
              </w:rPr>
              <w:t>Support staff</w:t>
            </w:r>
          </w:p>
        </w:tc>
        <w:tc>
          <w:tcPr>
            <w:tcW w:type="dxa" w:w="1584"/>
            <w:vAlign w:val="top"/>
            <w:tcMar>
              <w:top w:w="80" w:type="dxa"/>
              <w:start w:w="90" w:type="dxa"/>
              <w:bottom w:w="80" w:type="dxa"/>
              <w:end w:w="90" w:type="dxa"/>
            </w:tcMar>
            <w:shd w:fill="F6F8FA"/>
          </w:tcPr>
          <w:p>
            <w:pPr>
              <w:spacing w:after="0"/>
            </w:pPr>
            <w:r>
              <w:rPr>
                <w:sz w:val="15"/>
              </w:rPr>
              <w:t>status/cursor/body</w:t>
            </w:r>
          </w:p>
        </w:tc>
        <w:tc>
          <w:tcPr>
            <w:tcW w:type="dxa" w:w="1512"/>
            <w:vAlign w:val="top"/>
            <w:tcMar>
              <w:top w:w="80" w:type="dxa"/>
              <w:start w:w="90" w:type="dxa"/>
              <w:bottom w:w="80" w:type="dxa"/>
              <w:end w:w="90" w:type="dxa"/>
            </w:tcMar>
            <w:shd w:fill="F6F8FA"/>
          </w:tcPr>
          <w:p>
            <w:pPr>
              <w:spacing w:after="0"/>
            </w:pPr>
            <w:r>
              <w:rPr>
                <w:sz w:val="15"/>
              </w:rPr>
              <w:t>tickets/messages</w:t>
            </w:r>
          </w:p>
        </w:tc>
        <w:tc>
          <w:tcPr>
            <w:tcW w:type="dxa" w:w="2304"/>
            <w:vAlign w:val="top"/>
            <w:tcMar>
              <w:top w:w="80" w:type="dxa"/>
              <w:start w:w="90" w:type="dxa"/>
              <w:bottom w:w="80" w:type="dxa"/>
              <w:end w:w="90" w:type="dxa"/>
            </w:tcMar>
            <w:shd w:fill="F6F8FA"/>
          </w:tcPr>
          <w:p>
            <w:pPr>
              <w:spacing w:after="0"/>
            </w:pPr>
            <w:r>
              <w:rPr>
                <w:sz w:val="15"/>
              </w:rPr>
              <w:t>Lists, streams, replies and resolves tickets.</w:t>
            </w:r>
          </w:p>
        </w:tc>
        <w:tc>
          <w:tcPr>
            <w:tcW w:type="dxa" w:w="1152"/>
            <w:vAlign w:val="top"/>
            <w:tcMar>
              <w:top w:w="80" w:type="dxa"/>
              <w:start w:w="90" w:type="dxa"/>
              <w:bottom w:w="80" w:type="dxa"/>
              <w:end w:w="90" w:type="dxa"/>
            </w:tcMar>
            <w:shd w:fill="F6F8FA"/>
          </w:tcPr>
          <w:p>
            <w:pPr>
              <w:spacing w:after="0"/>
            </w:pPr>
            <w:r>
              <w:rPr>
                <w:sz w:val="15"/>
              </w:rPr>
              <w:t>403, 404, 409</w:t>
            </w:r>
          </w:p>
        </w:tc>
      </w:tr>
      <w:tr>
        <w:trPr>
          <w:cantSplit/>
        </w:trPr>
        <w:tc>
          <w:tcPr>
            <w:tcW w:type="dxa" w:w="792"/>
            <w:vAlign w:val="top"/>
            <w:tcMar>
              <w:top w:w="80" w:type="dxa"/>
              <w:start w:w="90" w:type="dxa"/>
              <w:bottom w:w="80" w:type="dxa"/>
              <w:end w:w="90" w:type="dxa"/>
            </w:tcMar>
          </w:tcPr>
          <w:p>
            <w:pPr>
              <w:spacing w:after="0"/>
            </w:pPr>
            <w:r>
              <w:rPr>
                <w:sz w:val="15"/>
              </w:rPr>
              <w:t>POST</w:t>
            </w:r>
          </w:p>
        </w:tc>
        <w:tc>
          <w:tcPr>
            <w:tcW w:type="dxa" w:w="2232"/>
            <w:vAlign w:val="top"/>
            <w:tcMar>
              <w:top w:w="80" w:type="dxa"/>
              <w:start w:w="90" w:type="dxa"/>
              <w:bottom w:w="80" w:type="dxa"/>
              <w:end w:w="90" w:type="dxa"/>
            </w:tcMar>
          </w:tcPr>
          <w:p>
            <w:pPr>
              <w:spacing w:after="0"/>
            </w:pPr>
            <w:r>
              <w:rPr>
                <w:sz w:val="15"/>
              </w:rPr>
              <w:t>/internal/v1/support/tickets/{ticketId}/messages|resolve</w:t>
            </w:r>
          </w:p>
        </w:tc>
        <w:tc>
          <w:tcPr>
            <w:tcW w:type="dxa" w:w="1152"/>
            <w:vAlign w:val="top"/>
            <w:tcMar>
              <w:top w:w="80" w:type="dxa"/>
              <w:start w:w="90" w:type="dxa"/>
              <w:bottom w:w="80" w:type="dxa"/>
              <w:end w:w="90" w:type="dxa"/>
            </w:tcMar>
          </w:tcPr>
          <w:p>
            <w:pPr>
              <w:spacing w:after="0"/>
            </w:pPr>
            <w:r>
              <w:rPr>
                <w:sz w:val="15"/>
              </w:rPr>
              <w:t>Service token</w:t>
            </w:r>
          </w:p>
        </w:tc>
        <w:tc>
          <w:tcPr>
            <w:tcW w:type="dxa" w:w="1584"/>
            <w:vAlign w:val="top"/>
            <w:tcMar>
              <w:top w:w="80" w:type="dxa"/>
              <w:start w:w="90" w:type="dxa"/>
              <w:bottom w:w="80" w:type="dxa"/>
              <w:end w:w="90" w:type="dxa"/>
            </w:tcMar>
          </w:tcPr>
          <w:p>
            <w:pPr>
              <w:spacing w:after="0"/>
            </w:pPr>
            <w:r>
              <w:rPr>
                <w:sz w:val="15"/>
              </w:rPr>
              <w:t>agentId/body</w:t>
            </w:r>
          </w:p>
        </w:tc>
        <w:tc>
          <w:tcPr>
            <w:tcW w:type="dxa" w:w="1512"/>
            <w:vAlign w:val="top"/>
            <w:tcMar>
              <w:top w:w="80" w:type="dxa"/>
              <w:start w:w="90" w:type="dxa"/>
              <w:bottom w:w="80" w:type="dxa"/>
              <w:end w:w="90" w:type="dxa"/>
            </w:tcMar>
          </w:tcPr>
          <w:p>
            <w:pPr>
              <w:spacing w:after="0"/>
            </w:pPr>
            <w:r>
              <w:rPr>
                <w:sz w:val="15"/>
              </w:rPr>
              <w:t>message or ticket</w:t>
            </w:r>
          </w:p>
        </w:tc>
        <w:tc>
          <w:tcPr>
            <w:tcW w:type="dxa" w:w="2304"/>
            <w:vAlign w:val="top"/>
            <w:tcMar>
              <w:top w:w="80" w:type="dxa"/>
              <w:start w:w="90" w:type="dxa"/>
              <w:bottom w:w="80" w:type="dxa"/>
              <w:end w:w="90" w:type="dxa"/>
            </w:tcMar>
          </w:tcPr>
          <w:p>
            <w:pPr>
              <w:spacing w:after="0"/>
            </w:pPr>
            <w:r>
              <w:rPr>
                <w:sz w:val="15"/>
              </w:rPr>
              <w:t>Internal agent operations.</w:t>
            </w:r>
          </w:p>
        </w:tc>
        <w:tc>
          <w:tcPr>
            <w:tcW w:type="dxa" w:w="1152"/>
            <w:vAlign w:val="top"/>
            <w:tcMar>
              <w:top w:w="80" w:type="dxa"/>
              <w:start w:w="90" w:type="dxa"/>
              <w:bottom w:w="80" w:type="dxa"/>
              <w:end w:w="90" w:type="dxa"/>
            </w:tcMar>
          </w:tcPr>
          <w:p>
            <w:pPr>
              <w:spacing w:after="0"/>
            </w:pPr>
            <w:r>
              <w:rPr>
                <w:sz w:val="15"/>
              </w:rPr>
              <w:t>401, 404, 409</w:t>
            </w:r>
          </w:p>
        </w:tc>
      </w:tr>
    </w:tbl>
    <w:p>
      <w:pPr>
        <w:spacing w:after="40"/>
      </w:pPr>
    </w:p>
    <w:p>
      <w:pPr>
        <w:pStyle w:val="Heading2"/>
        <w:keepNext/>
      </w:pPr>
      <w:r>
        <w:t>Notification Service</w:t>
      </w: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792"/>
            <w:shd w:fill="16324F"/>
            <w:tcMar>
              <w:top w:w="80" w:type="dxa"/>
              <w:start w:w="90" w:type="dxa"/>
              <w:bottom w:w="80" w:type="dxa"/>
              <w:end w:w="90" w:type="dxa"/>
            </w:tcMar>
          </w:tcPr>
          <w:p>
            <w:r>
              <w:rPr>
                <w:b/>
                <w:color w:val="FFFFFF"/>
                <w:sz w:val="16"/>
              </w:rPr>
              <w:t>Method</w:t>
            </w:r>
          </w:p>
        </w:tc>
        <w:tc>
          <w:tcPr>
            <w:tcW w:type="dxa" w:w="2232"/>
            <w:shd w:fill="16324F"/>
            <w:tcMar>
              <w:top w:w="80" w:type="dxa"/>
              <w:start w:w="90" w:type="dxa"/>
              <w:bottom w:w="80" w:type="dxa"/>
              <w:end w:w="90" w:type="dxa"/>
            </w:tcMar>
          </w:tcPr>
          <w:p>
            <w:r>
              <w:rPr>
                <w:b/>
                <w:color w:val="FFFFFF"/>
                <w:sz w:val="16"/>
              </w:rPr>
              <w:t>Path</w:t>
            </w:r>
          </w:p>
        </w:tc>
        <w:tc>
          <w:tcPr>
            <w:tcW w:type="dxa" w:w="1152"/>
            <w:shd w:fill="16324F"/>
            <w:tcMar>
              <w:top w:w="80" w:type="dxa"/>
              <w:start w:w="90" w:type="dxa"/>
              <w:bottom w:w="80" w:type="dxa"/>
              <w:end w:w="90" w:type="dxa"/>
            </w:tcMar>
          </w:tcPr>
          <w:p>
            <w:r>
              <w:rPr>
                <w:b/>
                <w:color w:val="FFFFFF"/>
                <w:sz w:val="16"/>
              </w:rPr>
              <w:t>Caller</w:t>
            </w:r>
          </w:p>
        </w:tc>
        <w:tc>
          <w:tcPr>
            <w:tcW w:type="dxa" w:w="1584"/>
            <w:shd w:fill="16324F"/>
            <w:tcMar>
              <w:top w:w="80" w:type="dxa"/>
              <w:start w:w="90" w:type="dxa"/>
              <w:bottom w:w="80" w:type="dxa"/>
              <w:end w:w="90" w:type="dxa"/>
            </w:tcMar>
          </w:tcPr>
          <w:p>
            <w:r>
              <w:rPr>
                <w:b/>
                <w:color w:val="FFFFFF"/>
                <w:sz w:val="16"/>
              </w:rPr>
              <w:t>Request</w:t>
            </w:r>
          </w:p>
        </w:tc>
        <w:tc>
          <w:tcPr>
            <w:tcW w:type="dxa" w:w="1512"/>
            <w:shd w:fill="16324F"/>
            <w:tcMar>
              <w:top w:w="80" w:type="dxa"/>
              <w:start w:w="90" w:type="dxa"/>
              <w:bottom w:w="80" w:type="dxa"/>
              <w:end w:w="90" w:type="dxa"/>
            </w:tcMar>
          </w:tcPr>
          <w:p>
            <w:r>
              <w:rPr>
                <w:b/>
                <w:color w:val="FFFFFF"/>
                <w:sz w:val="16"/>
              </w:rPr>
              <w:t>Response</w:t>
            </w:r>
          </w:p>
        </w:tc>
        <w:tc>
          <w:tcPr>
            <w:tcW w:type="dxa" w:w="2304"/>
            <w:shd w:fill="16324F"/>
            <w:tcMar>
              <w:top w:w="80" w:type="dxa"/>
              <w:start w:w="90" w:type="dxa"/>
              <w:bottom w:w="80" w:type="dxa"/>
              <w:end w:w="90" w:type="dxa"/>
            </w:tcMar>
          </w:tcPr>
          <w:p>
            <w:r>
              <w:rPr>
                <w:b/>
                <w:color w:val="FFFFFF"/>
                <w:sz w:val="16"/>
              </w:rPr>
              <w:t>Behavior</w:t>
            </w:r>
          </w:p>
        </w:tc>
        <w:tc>
          <w:tcPr>
            <w:tcW w:type="dxa" w:w="1152"/>
            <w:shd w:fill="16324F"/>
            <w:tcMar>
              <w:top w:w="80" w:type="dxa"/>
              <w:start w:w="90" w:type="dxa"/>
              <w:bottom w:w="80" w:type="dxa"/>
              <w:end w:w="90" w:type="dxa"/>
            </w:tcMar>
          </w:tcPr>
          <w:p>
            <w:r>
              <w:rPr>
                <w:b/>
                <w:color w:val="FFFFFF"/>
                <w:sz w:val="16"/>
              </w:rPr>
              <w:t>Main errors</w:t>
            </w:r>
          </w:p>
        </w:tc>
      </w:tr>
      <w:tr>
        <w:trPr>
          <w:cantSplit/>
        </w:trPr>
        <w:tc>
          <w:tcPr>
            <w:tcW w:type="dxa" w:w="792"/>
            <w:vAlign w:val="top"/>
            <w:tcMar>
              <w:top w:w="80" w:type="dxa"/>
              <w:start w:w="90" w:type="dxa"/>
              <w:bottom w:w="80" w:type="dxa"/>
              <w:end w:w="90" w:type="dxa"/>
            </w:tcMar>
          </w:tcPr>
          <w:p>
            <w:pPr>
              <w:spacing w:after="0"/>
            </w:pPr>
            <w:r>
              <w:rPr>
                <w:sz w:val="15"/>
              </w:rPr>
              <w:t>GET</w:t>
            </w:r>
          </w:p>
        </w:tc>
        <w:tc>
          <w:tcPr>
            <w:tcW w:type="dxa" w:w="2232"/>
            <w:vAlign w:val="top"/>
            <w:tcMar>
              <w:top w:w="80" w:type="dxa"/>
              <w:start w:w="90" w:type="dxa"/>
              <w:bottom w:w="80" w:type="dxa"/>
              <w:end w:w="90" w:type="dxa"/>
            </w:tcMar>
          </w:tcPr>
          <w:p>
            <w:pPr>
              <w:spacing w:after="0"/>
            </w:pPr>
            <w:r>
              <w:rPr>
                <w:sz w:val="15"/>
              </w:rPr>
              <w:t>/api/v1/notifications</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afterId</w:t>
            </w:r>
          </w:p>
        </w:tc>
        <w:tc>
          <w:tcPr>
            <w:tcW w:type="dxa" w:w="1512"/>
            <w:vAlign w:val="top"/>
            <w:tcMar>
              <w:top w:w="80" w:type="dxa"/>
              <w:start w:w="90" w:type="dxa"/>
              <w:bottom w:w="80" w:type="dxa"/>
              <w:end w:w="90" w:type="dxa"/>
            </w:tcMar>
          </w:tcPr>
          <w:p>
            <w:pPr>
              <w:spacing w:after="0"/>
            </w:pPr>
            <w:r>
              <w:rPr>
                <w:sz w:val="15"/>
              </w:rPr>
              <w:t>notification history</w:t>
            </w:r>
          </w:p>
        </w:tc>
        <w:tc>
          <w:tcPr>
            <w:tcW w:type="dxa" w:w="2304"/>
            <w:vAlign w:val="top"/>
            <w:tcMar>
              <w:top w:w="80" w:type="dxa"/>
              <w:start w:w="90" w:type="dxa"/>
              <w:bottom w:w="80" w:type="dxa"/>
              <w:end w:w="90" w:type="dxa"/>
            </w:tcMar>
          </w:tcPr>
          <w:p>
            <w:pPr>
              <w:spacing w:after="0"/>
            </w:pPr>
            <w:r>
              <w:rPr>
                <w:sz w:val="15"/>
              </w:rPr>
              <w:t>Returns up to 100 customer notifications after cursor.</w:t>
            </w:r>
          </w:p>
        </w:tc>
        <w:tc>
          <w:tcPr>
            <w:tcW w:type="dxa" w:w="1152"/>
            <w:vAlign w:val="top"/>
            <w:tcMar>
              <w:top w:w="80" w:type="dxa"/>
              <w:start w:w="90" w:type="dxa"/>
              <w:bottom w:w="80" w:type="dxa"/>
              <w:end w:w="90" w:type="dxa"/>
            </w:tcMar>
          </w:tcPr>
          <w:p>
            <w:pPr>
              <w:spacing w:after="0"/>
            </w:pPr>
            <w:r>
              <w:rPr>
                <w:sz w:val="15"/>
              </w:rPr>
              <w:t>401</w:t>
            </w:r>
          </w:p>
        </w:tc>
      </w:tr>
      <w:tr>
        <w:trPr>
          <w:cantSplit/>
        </w:trPr>
        <w:tc>
          <w:tcPr>
            <w:tcW w:type="dxa" w:w="792"/>
            <w:vAlign w:val="top"/>
            <w:tcMar>
              <w:top w:w="80" w:type="dxa"/>
              <w:start w:w="90" w:type="dxa"/>
              <w:bottom w:w="80" w:type="dxa"/>
              <w:end w:w="90" w:type="dxa"/>
            </w:tcMar>
            <w:shd w:fill="F6F8FA"/>
          </w:tcPr>
          <w:p>
            <w:pPr>
              <w:spacing w:after="0"/>
            </w:pPr>
            <w:r>
              <w:rPr>
                <w:sz w:val="15"/>
              </w:rPr>
              <w:t>POST</w:t>
            </w:r>
          </w:p>
        </w:tc>
        <w:tc>
          <w:tcPr>
            <w:tcW w:type="dxa" w:w="2232"/>
            <w:vAlign w:val="top"/>
            <w:tcMar>
              <w:top w:w="80" w:type="dxa"/>
              <w:start w:w="90" w:type="dxa"/>
              <w:bottom w:w="80" w:type="dxa"/>
              <w:end w:w="90" w:type="dxa"/>
            </w:tcMar>
            <w:shd w:fill="F6F8FA"/>
          </w:tcPr>
          <w:p>
            <w:pPr>
              <w:spacing w:after="0"/>
            </w:pPr>
            <w:r>
              <w:rPr>
                <w:sz w:val="15"/>
              </w:rPr>
              <w:t>/api/v1/notifications/{id}/read</w:t>
            </w:r>
          </w:p>
        </w:tc>
        <w:tc>
          <w:tcPr>
            <w:tcW w:type="dxa" w:w="1152"/>
            <w:vAlign w:val="top"/>
            <w:tcMar>
              <w:top w:w="80" w:type="dxa"/>
              <w:start w:w="90" w:type="dxa"/>
              <w:bottom w:w="80" w:type="dxa"/>
              <w:end w:w="90" w:type="dxa"/>
            </w:tcMar>
            <w:shd w:fill="F6F8FA"/>
          </w:tcPr>
          <w:p>
            <w:pPr>
              <w:spacing w:after="0"/>
            </w:pPr>
            <w:r>
              <w:rPr>
                <w:sz w:val="15"/>
              </w:rPr>
              <w:t>Customer owner</w:t>
            </w:r>
          </w:p>
        </w:tc>
        <w:tc>
          <w:tcPr>
            <w:tcW w:type="dxa" w:w="1584"/>
            <w:vAlign w:val="top"/>
            <w:tcMar>
              <w:top w:w="80" w:type="dxa"/>
              <w:start w:w="90" w:type="dxa"/>
              <w:bottom w:w="80" w:type="dxa"/>
              <w:end w:w="90" w:type="dxa"/>
            </w:tcMar>
            <w:shd w:fill="F6F8FA"/>
          </w:tcPr>
          <w:p>
            <w:pPr>
              <w:spacing w:after="0"/>
            </w:pPr>
            <w:r>
              <w:rPr>
                <w:sz w:val="15"/>
              </w:rPr>
              <w:t>—</w:t>
            </w:r>
          </w:p>
        </w:tc>
        <w:tc>
          <w:tcPr>
            <w:tcW w:type="dxa" w:w="1512"/>
            <w:vAlign w:val="top"/>
            <w:tcMar>
              <w:top w:w="80" w:type="dxa"/>
              <w:start w:w="90" w:type="dxa"/>
              <w:bottom w:w="80" w:type="dxa"/>
              <w:end w:w="90" w:type="dxa"/>
            </w:tcMar>
            <w:shd w:fill="F6F8FA"/>
          </w:tcPr>
          <w:p>
            <w:pPr>
              <w:spacing w:after="0"/>
            </w:pPr>
            <w:r>
              <w:rPr>
                <w:sz w:val="15"/>
              </w:rPr>
              <w:t>notification snapshot</w:t>
            </w:r>
          </w:p>
        </w:tc>
        <w:tc>
          <w:tcPr>
            <w:tcW w:type="dxa" w:w="2304"/>
            <w:vAlign w:val="top"/>
            <w:tcMar>
              <w:top w:w="80" w:type="dxa"/>
              <w:start w:w="90" w:type="dxa"/>
              <w:bottom w:w="80" w:type="dxa"/>
              <w:end w:w="90" w:type="dxa"/>
            </w:tcMar>
            <w:shd w:fill="F6F8FA"/>
          </w:tcPr>
          <w:p>
            <w:pPr>
              <w:spacing w:after="0"/>
            </w:pPr>
            <w:r>
              <w:rPr>
                <w:sz w:val="15"/>
              </w:rPr>
              <w:t>Marks owned notification read idempotently.</w:t>
            </w:r>
          </w:p>
        </w:tc>
        <w:tc>
          <w:tcPr>
            <w:tcW w:type="dxa" w:w="1152"/>
            <w:vAlign w:val="top"/>
            <w:tcMar>
              <w:top w:w="80" w:type="dxa"/>
              <w:start w:w="90" w:type="dxa"/>
              <w:bottom w:w="80" w:type="dxa"/>
              <w:end w:w="90" w:type="dxa"/>
            </w:tcMar>
            <w:shd w:fill="F6F8FA"/>
          </w:tcPr>
          <w:p>
            <w:pPr>
              <w:spacing w:after="0"/>
            </w:pPr>
            <w:r>
              <w:rPr>
                <w:sz w:val="15"/>
              </w:rPr>
              <w:t>403, 404</w:t>
            </w:r>
          </w:p>
        </w:tc>
      </w:tr>
      <w:tr>
        <w:trPr>
          <w:cantSplit/>
        </w:trPr>
        <w:tc>
          <w:tcPr>
            <w:tcW w:type="dxa" w:w="792"/>
            <w:vAlign w:val="top"/>
            <w:tcMar>
              <w:top w:w="80" w:type="dxa"/>
              <w:start w:w="90" w:type="dxa"/>
              <w:bottom w:w="80" w:type="dxa"/>
              <w:end w:w="90" w:type="dxa"/>
            </w:tcMar>
          </w:tcPr>
          <w:p>
            <w:pPr>
              <w:spacing w:after="0"/>
            </w:pPr>
            <w:r>
              <w:rPr>
                <w:sz w:val="15"/>
              </w:rPr>
              <w:t>POST/DELETE</w:t>
            </w:r>
          </w:p>
        </w:tc>
        <w:tc>
          <w:tcPr>
            <w:tcW w:type="dxa" w:w="2232"/>
            <w:vAlign w:val="top"/>
            <w:tcMar>
              <w:top w:w="80" w:type="dxa"/>
              <w:start w:w="90" w:type="dxa"/>
              <w:bottom w:w="80" w:type="dxa"/>
              <w:end w:w="90" w:type="dxa"/>
            </w:tcMar>
          </w:tcPr>
          <w:p>
            <w:pPr>
              <w:spacing w:after="0"/>
            </w:pPr>
            <w:r>
              <w:rPr>
                <w:sz w:val="15"/>
              </w:rPr>
              <w:t>/api/v1/notifications/devices[/{deviceId}]</w:t>
            </w:r>
          </w:p>
        </w:tc>
        <w:tc>
          <w:tcPr>
            <w:tcW w:type="dxa" w:w="1152"/>
            <w:vAlign w:val="top"/>
            <w:tcMar>
              <w:top w:w="80" w:type="dxa"/>
              <w:start w:w="90" w:type="dxa"/>
              <w:bottom w:w="80" w:type="dxa"/>
              <w:end w:w="90" w:type="dxa"/>
            </w:tcMar>
          </w:tcPr>
          <w:p>
            <w:pPr>
              <w:spacing w:after="0"/>
            </w:pPr>
            <w:r>
              <w:rPr>
                <w:sz w:val="15"/>
              </w:rPr>
              <w:t>Customer owner</w:t>
            </w:r>
          </w:p>
        </w:tc>
        <w:tc>
          <w:tcPr>
            <w:tcW w:type="dxa" w:w="1584"/>
            <w:vAlign w:val="top"/>
            <w:tcMar>
              <w:top w:w="80" w:type="dxa"/>
              <w:start w:w="90" w:type="dxa"/>
              <w:bottom w:w="80" w:type="dxa"/>
              <w:end w:w="90" w:type="dxa"/>
            </w:tcMar>
          </w:tcPr>
          <w:p>
            <w:pPr>
              <w:spacing w:after="0"/>
            </w:pPr>
            <w:r>
              <w:rPr>
                <w:sz w:val="15"/>
              </w:rPr>
              <w:t>pushToken on POST</w:t>
            </w:r>
          </w:p>
        </w:tc>
        <w:tc>
          <w:tcPr>
            <w:tcW w:type="dxa" w:w="1512"/>
            <w:vAlign w:val="top"/>
            <w:tcMar>
              <w:top w:w="80" w:type="dxa"/>
              <w:start w:w="90" w:type="dxa"/>
              <w:bottom w:w="80" w:type="dxa"/>
              <w:end w:w="90" w:type="dxa"/>
            </w:tcMar>
          </w:tcPr>
          <w:p>
            <w:pPr>
              <w:spacing w:after="0"/>
            </w:pPr>
            <w:r>
              <w:rPr>
                <w:sz w:val="15"/>
              </w:rPr>
              <w:t>device snapshot</w:t>
            </w:r>
          </w:p>
        </w:tc>
        <w:tc>
          <w:tcPr>
            <w:tcW w:type="dxa" w:w="2304"/>
            <w:vAlign w:val="top"/>
            <w:tcMar>
              <w:top w:w="80" w:type="dxa"/>
              <w:start w:w="90" w:type="dxa"/>
              <w:bottom w:w="80" w:type="dxa"/>
              <w:end w:w="90" w:type="dxa"/>
            </w:tcMar>
          </w:tcPr>
          <w:p>
            <w:pPr>
              <w:spacing w:after="0"/>
            </w:pPr>
            <w:r>
              <w:rPr>
                <w:sz w:val="15"/>
              </w:rPr>
              <w:t>Activates or deactivates Android push token.</w:t>
            </w:r>
          </w:p>
        </w:tc>
        <w:tc>
          <w:tcPr>
            <w:tcW w:type="dxa" w:w="1152"/>
            <w:vAlign w:val="top"/>
            <w:tcMar>
              <w:top w:w="80" w:type="dxa"/>
              <w:start w:w="90" w:type="dxa"/>
              <w:bottom w:w="80" w:type="dxa"/>
              <w:end w:w="90" w:type="dxa"/>
            </w:tcMar>
          </w:tcPr>
          <w:p>
            <w:pPr>
              <w:spacing w:after="0"/>
            </w:pPr>
            <w:r>
              <w:rPr>
                <w:sz w:val="15"/>
              </w:rPr>
              <w:t>400, 403, 404</w:t>
            </w:r>
          </w:p>
        </w:tc>
      </w:tr>
      <w:tr>
        <w:trPr>
          <w:cantSplit/>
        </w:trPr>
        <w:tc>
          <w:tcPr>
            <w:tcW w:type="dxa" w:w="792"/>
            <w:vAlign w:val="top"/>
            <w:tcMar>
              <w:top w:w="80" w:type="dxa"/>
              <w:start w:w="90" w:type="dxa"/>
              <w:bottom w:w="80" w:type="dxa"/>
              <w:end w:w="90" w:type="dxa"/>
            </w:tcMar>
            <w:shd w:fill="F6F8FA"/>
          </w:tcPr>
          <w:p>
            <w:pPr>
              <w:spacing w:after="0"/>
            </w:pPr>
            <w:r>
              <w:rPr>
                <w:sz w:val="15"/>
              </w:rPr>
              <w:t>GET/POST/DELETE</w:t>
            </w:r>
          </w:p>
        </w:tc>
        <w:tc>
          <w:tcPr>
            <w:tcW w:type="dxa" w:w="2232"/>
            <w:vAlign w:val="top"/>
            <w:tcMar>
              <w:top w:w="80" w:type="dxa"/>
              <w:start w:w="90" w:type="dxa"/>
              <w:bottom w:w="80" w:type="dxa"/>
              <w:end w:w="90" w:type="dxa"/>
            </w:tcMar>
            <w:shd w:fill="F6F8FA"/>
          </w:tcPr>
          <w:p>
            <w:pPr>
              <w:spacing w:after="0"/>
            </w:pPr>
            <w:r>
              <w:rPr>
                <w:sz w:val="15"/>
              </w:rPr>
              <w:t>/api/v1/worker/notifications/**</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same worker variants</w:t>
            </w:r>
          </w:p>
        </w:tc>
        <w:tc>
          <w:tcPr>
            <w:tcW w:type="dxa" w:w="1512"/>
            <w:vAlign w:val="top"/>
            <w:tcMar>
              <w:top w:w="80" w:type="dxa"/>
              <w:start w:w="90" w:type="dxa"/>
              <w:bottom w:w="80" w:type="dxa"/>
              <w:end w:w="90" w:type="dxa"/>
            </w:tcMar>
            <w:shd w:fill="F6F8FA"/>
          </w:tcPr>
          <w:p>
            <w:pPr>
              <w:spacing w:after="0"/>
            </w:pPr>
            <w:r>
              <w:rPr>
                <w:sz w:val="15"/>
              </w:rPr>
              <w:t>history/device snapshots</w:t>
            </w:r>
          </w:p>
        </w:tc>
        <w:tc>
          <w:tcPr>
            <w:tcW w:type="dxa" w:w="2304"/>
            <w:vAlign w:val="top"/>
            <w:tcMar>
              <w:top w:w="80" w:type="dxa"/>
              <w:start w:w="90" w:type="dxa"/>
              <w:bottom w:w="80" w:type="dxa"/>
              <w:end w:w="90" w:type="dxa"/>
            </w:tcMar>
            <w:shd w:fill="F6F8FA"/>
          </w:tcPr>
          <w:p>
            <w:pPr>
              <w:spacing w:after="0"/>
            </w:pPr>
            <w:r>
              <w:rPr>
                <w:sz w:val="15"/>
              </w:rPr>
              <w:t>Worker-isolated notification resources.</w:t>
            </w:r>
          </w:p>
        </w:tc>
        <w:tc>
          <w:tcPr>
            <w:tcW w:type="dxa" w:w="1152"/>
            <w:vAlign w:val="top"/>
            <w:tcMar>
              <w:top w:w="80" w:type="dxa"/>
              <w:start w:w="90" w:type="dxa"/>
              <w:bottom w:w="80" w:type="dxa"/>
              <w:end w:w="90" w:type="dxa"/>
            </w:tcMar>
            <w:shd w:fill="F6F8FA"/>
          </w:tcPr>
          <w:p>
            <w:pPr>
              <w:spacing w:after="0"/>
            </w:pPr>
            <w:r>
              <w:rPr>
                <w:sz w:val="15"/>
              </w:rPr>
              <w:t>400, 403, 404</w:t>
            </w:r>
          </w:p>
        </w:tc>
      </w:tr>
      <w:tr>
        <w:trPr>
          <w:cantSplit/>
        </w:trPr>
        <w:tc>
          <w:tcPr>
            <w:tcW w:type="dxa" w:w="792"/>
            <w:vAlign w:val="top"/>
            <w:tcMar>
              <w:top w:w="80" w:type="dxa"/>
              <w:start w:w="90" w:type="dxa"/>
              <w:bottom w:w="80" w:type="dxa"/>
              <w:end w:w="90" w:type="dxa"/>
            </w:tcMar>
          </w:tcPr>
          <w:p>
            <w:pPr>
              <w:spacing w:after="0"/>
            </w:pPr>
            <w:r>
              <w:rPr>
                <w:sz w:val="15"/>
              </w:rPr>
              <w:t>WS</w:t>
            </w:r>
          </w:p>
        </w:tc>
        <w:tc>
          <w:tcPr>
            <w:tcW w:type="dxa" w:w="2232"/>
            <w:vAlign w:val="top"/>
            <w:tcMar>
              <w:top w:w="80" w:type="dxa"/>
              <w:start w:w="90" w:type="dxa"/>
              <w:bottom w:w="80" w:type="dxa"/>
              <w:end w:w="90" w:type="dxa"/>
            </w:tcMar>
          </w:tcPr>
          <w:p>
            <w:pPr>
              <w:spacing w:after="0"/>
            </w:pPr>
            <w:r>
              <w:rPr>
                <w:sz w:val="15"/>
              </w:rPr>
              <w:t>/ws/v1/notifications?afterId=…</w:t>
            </w:r>
          </w:p>
        </w:tc>
        <w:tc>
          <w:tcPr>
            <w:tcW w:type="dxa" w:w="1152"/>
            <w:vAlign w:val="top"/>
            <w:tcMar>
              <w:top w:w="80" w:type="dxa"/>
              <w:start w:w="90" w:type="dxa"/>
              <w:bottom w:w="80" w:type="dxa"/>
              <w:end w:w="90" w:type="dxa"/>
            </w:tcMar>
          </w:tcPr>
          <w:p>
            <w:pPr>
              <w:spacing w:after="0"/>
            </w:pPr>
            <w:r>
              <w:rPr>
                <w:sz w:val="15"/>
              </w:rPr>
              <w:t>Customer</w:t>
            </w:r>
          </w:p>
        </w:tc>
        <w:tc>
          <w:tcPr>
            <w:tcW w:type="dxa" w:w="1584"/>
            <w:vAlign w:val="top"/>
            <w:tcMar>
              <w:top w:w="80" w:type="dxa"/>
              <w:start w:w="90" w:type="dxa"/>
              <w:bottom w:w="80" w:type="dxa"/>
              <w:end w:w="90" w:type="dxa"/>
            </w:tcMar>
          </w:tcPr>
          <w:p>
            <w:pPr>
              <w:spacing w:after="0"/>
            </w:pPr>
            <w:r>
              <w:rPr>
                <w:sz w:val="15"/>
              </w:rPr>
              <w:t>durable cursor</w:t>
            </w:r>
          </w:p>
        </w:tc>
        <w:tc>
          <w:tcPr>
            <w:tcW w:type="dxa" w:w="1512"/>
            <w:vAlign w:val="top"/>
            <w:tcMar>
              <w:top w:w="80" w:type="dxa"/>
              <w:start w:w="90" w:type="dxa"/>
              <w:bottom w:w="80" w:type="dxa"/>
              <w:end w:w="90" w:type="dxa"/>
            </w:tcMar>
          </w:tcPr>
          <w:p>
            <w:pPr>
              <w:spacing w:after="0"/>
            </w:pPr>
            <w:r>
              <w:rPr>
                <w:sz w:val="15"/>
              </w:rPr>
              <w:t>JSON notifications</w:t>
            </w:r>
          </w:p>
        </w:tc>
        <w:tc>
          <w:tcPr>
            <w:tcW w:type="dxa" w:w="2304"/>
            <w:vAlign w:val="top"/>
            <w:tcMar>
              <w:top w:w="80" w:type="dxa"/>
              <w:start w:w="90" w:type="dxa"/>
              <w:bottom w:w="80" w:type="dxa"/>
              <w:end w:w="90" w:type="dxa"/>
            </w:tcMar>
          </w:tcPr>
          <w:p>
            <w:pPr>
              <w:spacing w:after="0"/>
            </w:pPr>
            <w:r>
              <w:rPr>
                <w:sz w:val="15"/>
              </w:rPr>
              <w:t>Resumable customer WebSocket stream.</w:t>
            </w:r>
          </w:p>
        </w:tc>
        <w:tc>
          <w:tcPr>
            <w:tcW w:type="dxa" w:w="1152"/>
            <w:vAlign w:val="top"/>
            <w:tcMar>
              <w:top w:w="80" w:type="dxa"/>
              <w:start w:w="90" w:type="dxa"/>
              <w:bottom w:w="80" w:type="dxa"/>
              <w:end w:w="90" w:type="dxa"/>
            </w:tcMar>
          </w:tcPr>
          <w:p>
            <w:pPr>
              <w:spacing w:after="0"/>
            </w:pPr>
            <w:r>
              <w:rPr>
                <w:sz w:val="15"/>
              </w:rPr>
              <w:t>401/403</w:t>
            </w:r>
          </w:p>
        </w:tc>
      </w:tr>
      <w:tr>
        <w:trPr>
          <w:cantSplit/>
        </w:trPr>
        <w:tc>
          <w:tcPr>
            <w:tcW w:type="dxa" w:w="792"/>
            <w:vAlign w:val="top"/>
            <w:tcMar>
              <w:top w:w="80" w:type="dxa"/>
              <w:start w:w="90" w:type="dxa"/>
              <w:bottom w:w="80" w:type="dxa"/>
              <w:end w:w="90" w:type="dxa"/>
            </w:tcMar>
            <w:shd w:fill="F6F8FA"/>
          </w:tcPr>
          <w:p>
            <w:pPr>
              <w:spacing w:after="0"/>
            </w:pPr>
            <w:r>
              <w:rPr>
                <w:sz w:val="15"/>
              </w:rPr>
              <w:t>WS</w:t>
            </w:r>
          </w:p>
        </w:tc>
        <w:tc>
          <w:tcPr>
            <w:tcW w:type="dxa" w:w="2232"/>
            <w:vAlign w:val="top"/>
            <w:tcMar>
              <w:top w:w="80" w:type="dxa"/>
              <w:start w:w="90" w:type="dxa"/>
              <w:bottom w:w="80" w:type="dxa"/>
              <w:end w:w="90" w:type="dxa"/>
            </w:tcMar>
            <w:shd w:fill="F6F8FA"/>
          </w:tcPr>
          <w:p>
            <w:pPr>
              <w:spacing w:after="0"/>
            </w:pPr>
            <w:r>
              <w:rPr>
                <w:sz w:val="15"/>
              </w:rPr>
              <w:t>/ws/v1/worker/notifications?afterId=…</w:t>
            </w:r>
          </w:p>
        </w:tc>
        <w:tc>
          <w:tcPr>
            <w:tcW w:type="dxa" w:w="1152"/>
            <w:vAlign w:val="top"/>
            <w:tcMar>
              <w:top w:w="80" w:type="dxa"/>
              <w:start w:w="90" w:type="dxa"/>
              <w:bottom w:w="80" w:type="dxa"/>
              <w:end w:w="90" w:type="dxa"/>
            </w:tcMar>
            <w:shd w:fill="F6F8FA"/>
          </w:tcPr>
          <w:p>
            <w:pPr>
              <w:spacing w:after="0"/>
            </w:pPr>
            <w:r>
              <w:rPr>
                <w:sz w:val="15"/>
              </w:rPr>
              <w:t>Worker</w:t>
            </w:r>
          </w:p>
        </w:tc>
        <w:tc>
          <w:tcPr>
            <w:tcW w:type="dxa" w:w="1584"/>
            <w:vAlign w:val="top"/>
            <w:tcMar>
              <w:top w:w="80" w:type="dxa"/>
              <w:start w:w="90" w:type="dxa"/>
              <w:bottom w:w="80" w:type="dxa"/>
              <w:end w:w="90" w:type="dxa"/>
            </w:tcMar>
            <w:shd w:fill="F6F8FA"/>
          </w:tcPr>
          <w:p>
            <w:pPr>
              <w:spacing w:after="0"/>
            </w:pPr>
            <w:r>
              <w:rPr>
                <w:sz w:val="15"/>
              </w:rPr>
              <w:t>durable cursor</w:t>
            </w:r>
          </w:p>
        </w:tc>
        <w:tc>
          <w:tcPr>
            <w:tcW w:type="dxa" w:w="1512"/>
            <w:vAlign w:val="top"/>
            <w:tcMar>
              <w:top w:w="80" w:type="dxa"/>
              <w:start w:w="90" w:type="dxa"/>
              <w:bottom w:w="80" w:type="dxa"/>
              <w:end w:w="90" w:type="dxa"/>
            </w:tcMar>
            <w:shd w:fill="F6F8FA"/>
          </w:tcPr>
          <w:p>
            <w:pPr>
              <w:spacing w:after="0"/>
            </w:pPr>
            <w:r>
              <w:rPr>
                <w:sz w:val="15"/>
              </w:rPr>
              <w:t>JSON notifications</w:t>
            </w:r>
          </w:p>
        </w:tc>
        <w:tc>
          <w:tcPr>
            <w:tcW w:type="dxa" w:w="2304"/>
            <w:vAlign w:val="top"/>
            <w:tcMar>
              <w:top w:w="80" w:type="dxa"/>
              <w:start w:w="90" w:type="dxa"/>
              <w:bottom w:w="80" w:type="dxa"/>
              <w:end w:w="90" w:type="dxa"/>
            </w:tcMar>
            <w:shd w:fill="F6F8FA"/>
          </w:tcPr>
          <w:p>
            <w:pPr>
              <w:spacing w:after="0"/>
            </w:pPr>
            <w:r>
              <w:rPr>
                <w:sz w:val="15"/>
              </w:rPr>
              <w:t>Resumable worker WebSocket stream.</w:t>
            </w:r>
          </w:p>
        </w:tc>
        <w:tc>
          <w:tcPr>
            <w:tcW w:type="dxa" w:w="1152"/>
            <w:vAlign w:val="top"/>
            <w:tcMar>
              <w:top w:w="80" w:type="dxa"/>
              <w:start w:w="90" w:type="dxa"/>
              <w:bottom w:w="80" w:type="dxa"/>
              <w:end w:w="90" w:type="dxa"/>
            </w:tcMar>
            <w:shd w:fill="F6F8FA"/>
          </w:tcPr>
          <w:p>
            <w:pPr>
              <w:spacing w:after="0"/>
            </w:pPr>
            <w:r>
              <w:rPr>
                <w:sz w:val="15"/>
              </w:rPr>
              <w:t>401/403</w:t>
            </w:r>
          </w:p>
        </w:tc>
      </w:tr>
    </w:tbl>
    <w:p>
      <w:pPr>
        <w:spacing w:after="40"/>
      </w:pPr>
    </w:p>
    <w:p>
      <w:pPr>
        <w:pStyle w:val="Heading1"/>
        <w:keepNext/>
      </w:pPr>
      <w:r>
        <w:t>5. Method-level logic</w:t>
      </w:r>
    </w:p>
    <w:p>
      <w:pPr>
        <w:spacing w:after="100"/>
      </w:pPr>
      <w:r>
        <w:t>This chapter is generated from every non-DTO, non-exception Kotlin source file in the repository. I show each public method signature and its responsibility. Constructors, configuration-only properties and trivial private mapping/validation helpers are grouped with their class rather than repeated as standalone methods.</w:t>
      </w:r>
    </w:p>
    <w:p>
      <w:pPr>
        <w:pStyle w:val="Heading2"/>
        <w:keepNext/>
      </w:pPr>
      <w:r>
        <w:t>api-gateway</w:t>
      </w:r>
    </w:p>
    <w:p>
      <w:pPr>
        <w:pStyle w:val="Heading3"/>
        <w:keepNext/>
      </w:pPr>
      <w:r>
        <w:t>ApiGatewayApplication</w:t>
      </w:r>
    </w:p>
    <w:p>
      <w:pPr>
        <w:keepNext/>
      </w:pPr>
      <w:r>
        <w:rPr>
          <w:rFonts w:ascii="Consolas" w:hAnsi="Consolas"/>
          <w:color w:val="667085"/>
          <w:sz w:val="15"/>
        </w:rPr>
        <w:t>api-gateway/src/main/kotlin/com/snabbit/prototype/gateway/ApiGatewayApplication.kt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for an internal or provider call with configuration-owned base URLs and service identity; transport/provider failures are translated or propagated to the owning workflow.</w:t>
            </w:r>
          </w:p>
        </w:tc>
      </w:tr>
    </w:tbl>
    <w:p>
      <w:pPr>
        <w:spacing w:after="40"/>
      </w:pPr>
    </w:p>
    <w:p>
      <w:pPr>
        <w:pStyle w:val="Heading3"/>
        <w:keepNext/>
      </w:pPr>
      <w:r>
        <w:t>AuthenticatedIdentityHeaderFilter</w:t>
      </w:r>
    </w:p>
    <w:p>
      <w:pPr>
        <w:keepNext/>
      </w:pPr>
      <w:r>
        <w:rPr>
          <w:rFonts w:ascii="Consolas" w:hAnsi="Consolas"/>
          <w:color w:val="667085"/>
          <w:sz w:val="15"/>
        </w:rPr>
        <w:t>api-gateway/src/main/kotlin/com/snabbit/prototype/gateway/AuthenticatedIdentityHeaderFilter.kt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filter(exchange: ServerWebExchange, chain: GatewayFilterChain)</w:t>
            </w:r>
          </w:p>
        </w:tc>
        <w:tc>
          <w:tcPr>
            <w:tcW w:type="dxa" w:w="6552"/>
            <w:vAlign w:val="top"/>
            <w:tcMar>
              <w:top w:w="80" w:type="dxa"/>
              <w:start w:w="90" w:type="dxa"/>
              <w:bottom w:w="80" w:type="dxa"/>
              <w:end w:w="90" w:type="dxa"/>
            </w:tcMar>
          </w:tcPr>
          <w:p>
            <w:pPr>
              <w:spacing w:after="0"/>
            </w:pPr>
            <w:r>
              <w:rPr>
                <w:sz w:val="15"/>
              </w:rPr>
              <w:t>I use `filter` to enforce the security boundary before business code runs, rejecting missing or mismatched identity rather than trusting caller-supplied headers.</w:t>
            </w:r>
          </w:p>
        </w:tc>
      </w:tr>
      <w:tr>
        <w:trPr>
          <w:cantSplit/>
        </w:trPr>
        <w:tc>
          <w:tcPr>
            <w:tcW w:type="dxa" w:w="3528"/>
            <w:vAlign w:val="top"/>
            <w:tcMar>
              <w:top w:w="80" w:type="dxa"/>
              <w:start w:w="90" w:type="dxa"/>
              <w:bottom w:w="80" w:type="dxa"/>
              <w:end w:w="90" w:type="dxa"/>
            </w:tcMar>
            <w:shd w:fill="F6F8FA"/>
          </w:tcPr>
          <w:p>
            <w:pPr>
              <w:spacing w:after="0"/>
            </w:pPr>
            <w:r>
              <w:rPr>
                <w:sz w:val="15"/>
              </w:rPr>
              <w:t>getOrder()</w:t>
            </w:r>
          </w:p>
        </w:tc>
        <w:tc>
          <w:tcPr>
            <w:tcW w:type="dxa" w:w="6552"/>
            <w:vAlign w:val="top"/>
            <w:tcMar>
              <w:top w:w="80" w:type="dxa"/>
              <w:start w:w="90" w:type="dxa"/>
              <w:bottom w:w="80" w:type="dxa"/>
              <w:end w:w="90" w:type="dxa"/>
            </w:tcMar>
            <w:shd w:fill="F6F8FA"/>
          </w:tcPr>
          <w:p>
            <w:pPr>
              <w:spacing w:after="0"/>
            </w:pPr>
            <w:r>
              <w:rPr>
                <w:sz w:val="15"/>
              </w:rPr>
              <w:t>I use `getOrder` to enforce the security boundary before business code runs, rejecting missing or mismatched identity rather than trusting caller-supplied headers.</w:t>
            </w:r>
          </w:p>
        </w:tc>
      </w:tr>
    </w:tbl>
    <w:p>
      <w:pPr>
        <w:spacing w:after="40"/>
      </w:pPr>
    </w:p>
    <w:p>
      <w:pPr>
        <w:pStyle w:val="Heading3"/>
        <w:keepNext/>
      </w:pPr>
      <w:r>
        <w:t>GatewayAuthProperties</w:t>
      </w:r>
    </w:p>
    <w:p>
      <w:pPr>
        <w:keepNext/>
      </w:pPr>
      <w:r>
        <w:rPr>
          <w:rFonts w:ascii="Consolas" w:hAnsi="Consolas"/>
          <w:color w:val="667085"/>
          <w:sz w:val="15"/>
        </w:rPr>
        <w:t>api-gateway/src/main/kotlin/com/snabbit/prototype/gateway/GatewayAuthProperties.kt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GatewayRateLimitConfiguration</w:t>
      </w:r>
    </w:p>
    <w:p>
      <w:pPr>
        <w:keepNext/>
      </w:pPr>
      <w:r>
        <w:rPr>
          <w:rFonts w:ascii="Consolas" w:hAnsi="Consolas"/>
          <w:color w:val="667085"/>
          <w:sz w:val="15"/>
        </w:rPr>
        <w:t>api-gateway/src/main/kotlin/com/snabbit/prototype/gateway/GatewayRateLimitConfiguration.kt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gatewayRateLimitKeyResolver()</w:t>
            </w:r>
          </w:p>
        </w:tc>
        <w:tc>
          <w:tcPr>
            <w:tcW w:type="dxa" w:w="6552"/>
            <w:vAlign w:val="top"/>
            <w:tcMar>
              <w:top w:w="80" w:type="dxa"/>
              <w:start w:w="90" w:type="dxa"/>
              <w:bottom w:w="80" w:type="dxa"/>
              <w:end w:w="90" w:type="dxa"/>
            </w:tcMar>
          </w:tcPr>
          <w:p>
            <w:pPr>
              <w:spacing w:after="0"/>
            </w:pPr>
            <w:r>
              <w:rPr>
                <w:sz w:val="15"/>
              </w:rPr>
              <w:t>I use `gatewayRateLimitKeyResolver` for an internal or provider call with configuration-owned base URLs and service identity; transport/provider failures are translated or propagated to the owning workflow.</w:t>
            </w:r>
          </w:p>
        </w:tc>
      </w:tr>
    </w:tbl>
    <w:p>
      <w:pPr>
        <w:spacing w:after="40"/>
      </w:pPr>
    </w:p>
    <w:p>
      <w:pPr>
        <w:pStyle w:val="Heading3"/>
        <w:keepNext/>
      </w:pPr>
      <w:r>
        <w:t>GatewaySecurityConfiguration</w:t>
      </w:r>
    </w:p>
    <w:p>
      <w:pPr>
        <w:keepNext/>
      </w:pPr>
      <w:r>
        <w:rPr>
          <w:rFonts w:ascii="Consolas" w:hAnsi="Consolas"/>
          <w:color w:val="667085"/>
          <w:sz w:val="15"/>
        </w:rPr>
        <w:t>api-gateway/src/main/kotlin/com/snabbit/prototype/gateway/GatewaySecurityConfiguration.kt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securityWebFilterChain(http: ServerHttpSecurity, properties: GatewayAuthProperties,)</w:t>
            </w:r>
          </w:p>
        </w:tc>
        <w:tc>
          <w:tcPr>
            <w:tcW w:type="dxa" w:w="6552"/>
            <w:vAlign w:val="top"/>
            <w:tcMar>
              <w:top w:w="80" w:type="dxa"/>
              <w:start w:w="90" w:type="dxa"/>
              <w:bottom w:w="80" w:type="dxa"/>
              <w:end w:w="90" w:type="dxa"/>
            </w:tcMar>
          </w:tcPr>
          <w:p>
            <w:pPr>
              <w:spacing w:after="0"/>
            </w:pPr>
            <w:r>
              <w:rPr>
                <w:sz w:val="15"/>
              </w:rPr>
              <w:t>I use `securityWebFilterChain` for an internal or provider call with configuration-owned base URLs and service identity; transport/provider failures are translated or propagated to the owning workflow.</w:t>
            </w:r>
          </w:p>
        </w:tc>
      </w:tr>
    </w:tbl>
    <w:p>
      <w:pPr>
        <w:spacing w:after="40"/>
      </w:pPr>
    </w:p>
    <w:p>
      <w:pPr>
        <w:pStyle w:val="Heading2"/>
        <w:keepNext/>
      </w:pPr>
      <w:r>
        <w:t>user-service</w:t>
      </w:r>
    </w:p>
    <w:p>
      <w:pPr>
        <w:pStyle w:val="Heading3"/>
        <w:keepNext/>
      </w:pPr>
      <w:r>
        <w:t>AuthConfiguration</w:t>
      </w:r>
    </w:p>
    <w:p>
      <w:pPr>
        <w:keepNext/>
      </w:pPr>
      <w:r>
        <w:rPr>
          <w:rFonts w:ascii="Consolas" w:hAnsi="Consolas"/>
          <w:color w:val="667085"/>
          <w:sz w:val="15"/>
        </w:rPr>
        <w:t>user-service/src/main/kotlin/com/snabbit/prototype/user/auth/AuthConfiguration.kt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jwtEncoder(properties: AuthProperties)</w:t>
            </w:r>
          </w:p>
        </w:tc>
        <w:tc>
          <w:tcPr>
            <w:tcW w:type="dxa" w:w="6552"/>
            <w:vAlign w:val="top"/>
            <w:tcMar>
              <w:top w:w="80" w:type="dxa"/>
              <w:start w:w="90" w:type="dxa"/>
              <w:bottom w:w="80" w:type="dxa"/>
              <w:end w:w="90" w:type="dxa"/>
            </w:tcMar>
          </w:tcPr>
          <w:p>
            <w:pPr>
              <w:spacing w:after="0"/>
            </w:pPr>
            <w:r>
              <w:rPr>
                <w:sz w:val="15"/>
              </w:rPr>
              <w:t>I use `jwtEncoder` to execute this class's named responsibility with the arguments shown in the signature; validations and database/event side effects stay in the owning service.</w:t>
            </w:r>
          </w:p>
        </w:tc>
      </w:tr>
    </w:tbl>
    <w:p>
      <w:pPr>
        <w:spacing w:after="40"/>
      </w:pPr>
    </w:p>
    <w:p>
      <w:pPr>
        <w:pStyle w:val="Heading3"/>
        <w:keepNext/>
      </w:pPr>
      <w:r>
        <w:t>AuthProperties</w:t>
      </w:r>
    </w:p>
    <w:p>
      <w:pPr>
        <w:keepNext/>
      </w:pPr>
      <w:r>
        <w:rPr>
          <w:rFonts w:ascii="Consolas" w:hAnsi="Consolas"/>
          <w:color w:val="667085"/>
          <w:sz w:val="15"/>
        </w:rPr>
        <w:t>user-service/src/main/kotlin/com/snabbit/prototype/user/auth/AuthProperties.kt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LoggingOtpDelivery</w:t>
      </w:r>
    </w:p>
    <w:p>
      <w:pPr>
        <w:keepNext/>
      </w:pPr>
      <w:r>
        <w:rPr>
          <w:rFonts w:ascii="Consolas" w:hAnsi="Consolas"/>
          <w:color w:val="667085"/>
          <w:sz w:val="15"/>
        </w:rPr>
        <w:t>user-service/src/main/kotlin/com/snabbit/prototype/user/auth/LoggingOtpDelivery.kt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OtpAuthenticationService</w:t>
      </w:r>
    </w:p>
    <w:p>
      <w:pPr>
        <w:keepNext/>
      </w:pPr>
      <w:r>
        <w:rPr>
          <w:rFonts w:ascii="Consolas" w:hAnsi="Consolas"/>
          <w:color w:val="667085"/>
          <w:sz w:val="15"/>
        </w:rPr>
        <w:t>user-service/src/main/kotlin/com/snabbit/prototype/user/auth/OtpAuthenticationService.kt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requestOtp(rawPhone: String)</w:t>
            </w:r>
          </w:p>
        </w:tc>
        <w:tc>
          <w:tcPr>
            <w:tcW w:type="dxa" w:w="6552"/>
            <w:vAlign w:val="top"/>
            <w:tcMar>
              <w:top w:w="80" w:type="dxa"/>
              <w:start w:w="90" w:type="dxa"/>
              <w:bottom w:w="80" w:type="dxa"/>
              <w:end w:w="90" w:type="dxa"/>
            </w:tcMar>
          </w:tcPr>
          <w:p>
            <w:pPr>
              <w:spacing w:after="0"/>
            </w:pPr>
            <w:r>
              <w:rPr>
                <w:sz w:val="15"/>
              </w:rPr>
              <w:t>I normalize the Indian E.164 phone number, enforce the Redis cooldown, store only an HMAC of the generated OTP, and deliver it only for an active registered identity.</w:t>
            </w:r>
          </w:p>
        </w:tc>
      </w:tr>
      <w:tr>
        <w:trPr>
          <w:cantSplit/>
        </w:trPr>
        <w:tc>
          <w:tcPr>
            <w:tcW w:type="dxa" w:w="3528"/>
            <w:vAlign w:val="top"/>
            <w:tcMar>
              <w:top w:w="80" w:type="dxa"/>
              <w:start w:w="90" w:type="dxa"/>
              <w:bottom w:w="80" w:type="dxa"/>
              <w:end w:w="90" w:type="dxa"/>
            </w:tcMar>
            <w:shd w:fill="F6F8FA"/>
          </w:tcPr>
          <w:p>
            <w:pPr>
              <w:spacing w:after="0"/>
            </w:pPr>
            <w:r>
              <w:rPr>
                <w:sz w:val="15"/>
              </w:rPr>
              <w:t>verifyOtp(rawPhone: String, code: String)</w:t>
            </w:r>
          </w:p>
        </w:tc>
        <w:tc>
          <w:tcPr>
            <w:tcW w:type="dxa" w:w="6552"/>
            <w:vAlign w:val="top"/>
            <w:tcMar>
              <w:top w:w="80" w:type="dxa"/>
              <w:start w:w="90" w:type="dxa"/>
              <w:bottom w:w="80" w:type="dxa"/>
              <w:end w:w="90" w:type="dxa"/>
            </w:tcMar>
            <w:shd w:fill="F6F8FA"/>
          </w:tcPr>
          <w:p>
            <w:pPr>
              <w:spacing w:after="0"/>
            </w:pPr>
            <w:r>
              <w:rPr>
                <w:sz w:val="15"/>
              </w:rPr>
              <w:t>I limit attempts, compare the supplied OTP in constant time, destroy the challenge after success or exhaustion, and issue a short-lived HS256 JWT with the correct role.</w:t>
            </w:r>
          </w:p>
        </w:tc>
      </w:tr>
    </w:tbl>
    <w:p>
      <w:pPr>
        <w:spacing w:after="40"/>
      </w:pPr>
    </w:p>
    <w:p>
      <w:pPr>
        <w:pStyle w:val="Heading3"/>
        <w:keepNext/>
      </w:pPr>
      <w:r>
        <w:t>OtpChallengeStore</w:t>
      </w:r>
    </w:p>
    <w:p>
      <w:pPr>
        <w:keepNext/>
      </w:pPr>
      <w:r>
        <w:rPr>
          <w:rFonts w:ascii="Consolas" w:hAnsi="Consolas"/>
          <w:color w:val="667085"/>
          <w:sz w:val="15"/>
        </w:rPr>
        <w:t>user-service/src/main/kotlin/com/snabbit/prototype/user/auth/OtpChallengeStore.kt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acquireRequestCooldown(key: String, ttl: Duration)</w:t>
            </w:r>
          </w:p>
        </w:tc>
        <w:tc>
          <w:tcPr>
            <w:tcW w:type="dxa" w:w="6552"/>
            <w:vAlign w:val="top"/>
            <w:tcMar>
              <w:top w:w="80" w:type="dxa"/>
              <w:start w:w="90" w:type="dxa"/>
              <w:bottom w:w="80" w:type="dxa"/>
              <w:end w:w="90" w:type="dxa"/>
            </w:tcMar>
          </w:tcPr>
          <w:p>
            <w:pPr>
              <w:spacing w:after="0"/>
            </w:pPr>
            <w:r>
              <w:rPr>
                <w:sz w:val="15"/>
              </w:rPr>
              <w:t>I use `acquireRequestCooldown`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save(key: String, codeHash: String, ttl: Duration)</w:t>
            </w:r>
          </w:p>
        </w:tc>
        <w:tc>
          <w:tcPr>
            <w:tcW w:type="dxa" w:w="6552"/>
            <w:vAlign w:val="top"/>
            <w:tcMar>
              <w:top w:w="80" w:type="dxa"/>
              <w:start w:w="90" w:type="dxa"/>
              <w:bottom w:w="80" w:type="dxa"/>
              <w:end w:w="90" w:type="dxa"/>
            </w:tcMar>
            <w:shd w:fill="F6F8FA"/>
          </w:tcPr>
          <w:p>
            <w:pPr>
              <w:spacing w:after="0"/>
            </w:pPr>
            <w:r>
              <w:rPr>
                <w:sz w:val="15"/>
              </w:rPr>
              <w:t>I use `save`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codeHash(key: String)</w:t>
            </w:r>
          </w:p>
        </w:tc>
        <w:tc>
          <w:tcPr>
            <w:tcW w:type="dxa" w:w="6552"/>
            <w:vAlign w:val="top"/>
            <w:tcMar>
              <w:top w:w="80" w:type="dxa"/>
              <w:start w:w="90" w:type="dxa"/>
              <w:bottom w:w="80" w:type="dxa"/>
              <w:end w:w="90" w:type="dxa"/>
            </w:tcMar>
          </w:tcPr>
          <w:p>
            <w:pPr>
              <w:spacing w:after="0"/>
            </w:pPr>
            <w:r>
              <w:rPr>
                <w:sz w:val="15"/>
              </w:rPr>
              <w:t>I use `codeHash`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incrementAttempts(key: String, ttl: Duration)</w:t>
            </w:r>
          </w:p>
        </w:tc>
        <w:tc>
          <w:tcPr>
            <w:tcW w:type="dxa" w:w="6552"/>
            <w:vAlign w:val="top"/>
            <w:tcMar>
              <w:top w:w="80" w:type="dxa"/>
              <w:start w:w="90" w:type="dxa"/>
              <w:bottom w:w="80" w:type="dxa"/>
              <w:end w:w="90" w:type="dxa"/>
            </w:tcMar>
            <w:shd w:fill="F6F8FA"/>
          </w:tcPr>
          <w:p>
            <w:pPr>
              <w:spacing w:after="0"/>
            </w:pPr>
            <w:r>
              <w:rPr>
                <w:sz w:val="15"/>
              </w:rPr>
              <w:t>I use `incrementAttempts`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clear(key: String)</w:t>
            </w:r>
          </w:p>
        </w:tc>
        <w:tc>
          <w:tcPr>
            <w:tcW w:type="dxa" w:w="6552"/>
            <w:vAlign w:val="top"/>
            <w:tcMar>
              <w:top w:w="80" w:type="dxa"/>
              <w:start w:w="90" w:type="dxa"/>
              <w:bottom w:w="80" w:type="dxa"/>
              <w:end w:w="90" w:type="dxa"/>
            </w:tcMar>
          </w:tcPr>
          <w:p>
            <w:pPr>
              <w:spacing w:after="0"/>
            </w:pPr>
            <w:r>
              <w:rPr>
                <w:sz w:val="15"/>
              </w:rPr>
              <w:t>I use `clear` for a narrow durable claim/lease/update operation so concurrent instances coordinate through PostgreSQL rather than process memory.</w:t>
            </w:r>
          </w:p>
        </w:tc>
      </w:tr>
    </w:tbl>
    <w:p>
      <w:pPr>
        <w:spacing w:after="40"/>
      </w:pPr>
    </w:p>
    <w:p>
      <w:pPr>
        <w:pStyle w:val="Heading3"/>
        <w:keepNext/>
      </w:pPr>
      <w:r>
        <w:t>OtpDelivery</w:t>
      </w:r>
    </w:p>
    <w:p>
      <w:pPr>
        <w:keepNext/>
      </w:pPr>
      <w:r>
        <w:rPr>
          <w:rFonts w:ascii="Consolas" w:hAnsi="Consolas"/>
          <w:color w:val="667085"/>
          <w:sz w:val="15"/>
        </w:rPr>
        <w:t>user-service/src/main/kotlin/com/snabbit/prototype/user/auth/OtpDelivery.kt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RedisOtpChallengeStore</w:t>
      </w:r>
    </w:p>
    <w:p>
      <w:pPr>
        <w:keepNext/>
      </w:pPr>
      <w:r>
        <w:rPr>
          <w:rFonts w:ascii="Consolas" w:hAnsi="Consolas"/>
          <w:color w:val="667085"/>
          <w:sz w:val="15"/>
        </w:rPr>
        <w:t>user-service/src/main/kotlin/com/snabbit/prototype/user/auth/RedisOtpChallengeStore.kt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acquireRequestCooldown(key: String, ttl: Duration)</w:t>
            </w:r>
          </w:p>
        </w:tc>
        <w:tc>
          <w:tcPr>
            <w:tcW w:type="dxa" w:w="6552"/>
            <w:vAlign w:val="top"/>
            <w:tcMar>
              <w:top w:w="80" w:type="dxa"/>
              <w:start w:w="90" w:type="dxa"/>
              <w:bottom w:w="80" w:type="dxa"/>
              <w:end w:w="90" w:type="dxa"/>
            </w:tcMar>
          </w:tcPr>
          <w:p>
            <w:pPr>
              <w:spacing w:after="0"/>
            </w:pPr>
            <w:r>
              <w:rPr>
                <w:sz w:val="15"/>
              </w:rPr>
              <w:t>I use `acquireRequestCooldown`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save(key: String, codeHash: String, ttl: Duration)</w:t>
            </w:r>
          </w:p>
        </w:tc>
        <w:tc>
          <w:tcPr>
            <w:tcW w:type="dxa" w:w="6552"/>
            <w:vAlign w:val="top"/>
            <w:tcMar>
              <w:top w:w="80" w:type="dxa"/>
              <w:start w:w="90" w:type="dxa"/>
              <w:bottom w:w="80" w:type="dxa"/>
              <w:end w:w="90" w:type="dxa"/>
            </w:tcMar>
            <w:shd w:fill="F6F8FA"/>
          </w:tcPr>
          <w:p>
            <w:pPr>
              <w:spacing w:after="0"/>
            </w:pPr>
            <w:r>
              <w:rPr>
                <w:sz w:val="15"/>
              </w:rPr>
              <w:t>I use `save`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codeHash(key: String)</w:t>
            </w:r>
          </w:p>
        </w:tc>
        <w:tc>
          <w:tcPr>
            <w:tcW w:type="dxa" w:w="6552"/>
            <w:vAlign w:val="top"/>
            <w:tcMar>
              <w:top w:w="80" w:type="dxa"/>
              <w:start w:w="90" w:type="dxa"/>
              <w:bottom w:w="80" w:type="dxa"/>
              <w:end w:w="90" w:type="dxa"/>
            </w:tcMar>
          </w:tcPr>
          <w:p>
            <w:pPr>
              <w:spacing w:after="0"/>
            </w:pPr>
            <w:r>
              <w:rPr>
                <w:sz w:val="15"/>
              </w:rPr>
              <w:t>I use `codeHash`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incrementAttempts(key: String, ttl: Duration)</w:t>
            </w:r>
          </w:p>
        </w:tc>
        <w:tc>
          <w:tcPr>
            <w:tcW w:type="dxa" w:w="6552"/>
            <w:vAlign w:val="top"/>
            <w:tcMar>
              <w:top w:w="80" w:type="dxa"/>
              <w:start w:w="90" w:type="dxa"/>
              <w:bottom w:w="80" w:type="dxa"/>
              <w:end w:w="90" w:type="dxa"/>
            </w:tcMar>
            <w:shd w:fill="F6F8FA"/>
          </w:tcPr>
          <w:p>
            <w:pPr>
              <w:spacing w:after="0"/>
            </w:pPr>
            <w:r>
              <w:rPr>
                <w:sz w:val="15"/>
              </w:rPr>
              <w:t>I use `incrementAttempts`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clear(key: String)</w:t>
            </w:r>
          </w:p>
        </w:tc>
        <w:tc>
          <w:tcPr>
            <w:tcW w:type="dxa" w:w="6552"/>
            <w:vAlign w:val="top"/>
            <w:tcMar>
              <w:top w:w="80" w:type="dxa"/>
              <w:start w:w="90" w:type="dxa"/>
              <w:bottom w:w="80" w:type="dxa"/>
              <w:end w:w="90" w:type="dxa"/>
            </w:tcMar>
          </w:tcPr>
          <w:p>
            <w:pPr>
              <w:spacing w:after="0"/>
            </w:pPr>
            <w:r>
              <w:rPr>
                <w:sz w:val="15"/>
              </w:rPr>
              <w:t>I use `clear` for a narrow durable claim/lease/update operation so concurrent instances coordinate through PostgreSQL rather than process memory.</w:t>
            </w:r>
          </w:p>
        </w:tc>
      </w:tr>
    </w:tbl>
    <w:p>
      <w:pPr>
        <w:spacing w:after="40"/>
      </w:pPr>
    </w:p>
    <w:p>
      <w:pPr>
        <w:pStyle w:val="Heading3"/>
        <w:keepNext/>
      </w:pPr>
      <w:r>
        <w:t>SmsOtpDelivery</w:t>
      </w:r>
    </w:p>
    <w:p>
      <w:pPr>
        <w:keepNext/>
      </w:pPr>
      <w:r>
        <w:rPr>
          <w:rFonts w:ascii="Consolas" w:hAnsi="Consolas"/>
          <w:color w:val="667085"/>
          <w:sz w:val="15"/>
        </w:rPr>
        <w:t>user-service/src/main/kotlin/com/snabbit/prototype/user/auth/SmsOtpDelivery.kt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TimeConfiguration</w:t>
      </w:r>
    </w:p>
    <w:p>
      <w:pPr>
        <w:keepNext/>
      </w:pPr>
      <w:r>
        <w:rPr>
          <w:rFonts w:ascii="Consolas" w:hAnsi="Consolas"/>
          <w:color w:val="667085"/>
          <w:sz w:val="15"/>
        </w:rPr>
        <w:t>user-service/src/main/kotlin/com/snabbit/prototype/user/config/TimeConfiguration.kt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clock()</w:t>
            </w:r>
          </w:p>
        </w:tc>
        <w:tc>
          <w:tcPr>
            <w:tcW w:type="dxa" w:w="6552"/>
            <w:vAlign w:val="top"/>
            <w:tcMar>
              <w:top w:w="80" w:type="dxa"/>
              <w:start w:w="90" w:type="dxa"/>
              <w:bottom w:w="80" w:type="dxa"/>
              <w:end w:w="90" w:type="dxa"/>
            </w:tcMar>
          </w:tcPr>
          <w:p>
            <w:pPr>
              <w:spacing w:after="0"/>
            </w:pPr>
            <w:r>
              <w:rPr>
                <w:sz w:val="15"/>
              </w:rPr>
              <w:t>I use `clock` to execute this class's named responsibility with the arguments shown in the signature; validations and database/event side effects stay in the owning service.</w:t>
            </w:r>
          </w:p>
        </w:tc>
      </w:tr>
    </w:tbl>
    <w:p>
      <w:pPr>
        <w:spacing w:after="40"/>
      </w:pPr>
    </w:p>
    <w:p>
      <w:pPr>
        <w:pStyle w:val="Heading3"/>
        <w:keepNext/>
      </w:pPr>
      <w:r>
        <w:t>AddressController</w:t>
      </w:r>
    </w:p>
    <w:p>
      <w:pPr>
        <w:keepNext/>
      </w:pPr>
      <w:r>
        <w:rPr>
          <w:rFonts w:ascii="Consolas" w:hAnsi="Consolas"/>
          <w:color w:val="667085"/>
          <w:sz w:val="15"/>
        </w:rPr>
        <w:t>user-service/src/main/kotlin/com/snabbit/prototype/user/controller/AddressController.kt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list(@PathVariable userId: UUID, @RequestHeader("X-Authenticated-User-Id")</w:t>
            </w:r>
          </w:p>
        </w:tc>
        <w:tc>
          <w:tcPr>
            <w:tcW w:type="dxa" w:w="6552"/>
            <w:vAlign w:val="top"/>
            <w:tcMar>
              <w:top w:w="80" w:type="dxa"/>
              <w:start w:w="90" w:type="dxa"/>
              <w:bottom w:w="80" w:type="dxa"/>
              <w:end w:w="90" w:type="dxa"/>
            </w:tcMar>
          </w:tcPr>
          <w:p>
            <w:pPr>
              <w:spacing w:after="0"/>
            </w:pPr>
            <w:r>
              <w:rPr>
                <w:sz w:val="15"/>
              </w:rPr>
              <w:t>I use `list`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create(@PathVariable userId: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`create`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delete(@PathVariable userId: UUID, @PathVariable addressId: UUID, @RequestHeader("X-Authenticated-User-Id")</w:t>
            </w:r>
          </w:p>
        </w:tc>
        <w:tc>
          <w:tcPr>
            <w:tcW w:type="dxa" w:w="6552"/>
            <w:vAlign w:val="top"/>
            <w:tcMar>
              <w:top w:w="80" w:type="dxa"/>
              <w:start w:w="90" w:type="dxa"/>
              <w:bottom w:w="80" w:type="dxa"/>
              <w:end w:w="90" w:type="dxa"/>
            </w:tcMar>
          </w:tcPr>
          <w:p>
            <w:pPr>
              <w:spacing w:after="0"/>
            </w:pPr>
            <w:r>
              <w:rPr>
                <w:sz w:val="15"/>
              </w:rPr>
              <w:t>I use `delete`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AuthController</w:t>
      </w:r>
    </w:p>
    <w:p>
      <w:pPr>
        <w:keepNext/>
      </w:pPr>
      <w:r>
        <w:rPr>
          <w:rFonts w:ascii="Consolas" w:hAnsi="Consolas"/>
          <w:color w:val="667085"/>
          <w:sz w:val="15"/>
        </w:rPr>
        <w:t>user-service/src/main/kotlin/com/snabbit/prototype/user/controller/AuthController.kt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request(@Valid @RequestBody request: RequestOtpRequest)</w:t>
            </w:r>
          </w:p>
        </w:tc>
        <w:tc>
          <w:tcPr>
            <w:tcW w:type="dxa" w:w="6552"/>
            <w:vAlign w:val="top"/>
            <w:tcMar>
              <w:top w:w="80" w:type="dxa"/>
              <w:start w:w="90" w:type="dxa"/>
              <w:bottom w:w="80" w:type="dxa"/>
              <w:end w:w="90" w:type="dxa"/>
            </w:tcMar>
          </w:tcPr>
          <w:p>
            <w:pPr>
              <w:spacing w:after="0"/>
            </w:pPr>
            <w:r>
              <w:rPr>
                <w:sz w:val="15"/>
              </w:rPr>
              <w:t>I use `request`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verify(@Valid @RequestBody request: VerifyOtpRequest)</w:t>
            </w:r>
          </w:p>
        </w:tc>
        <w:tc>
          <w:tcPr>
            <w:tcW w:type="dxa" w:w="6552"/>
            <w:vAlign w:val="top"/>
            <w:tcMar>
              <w:top w:w="80" w:type="dxa"/>
              <w:start w:w="90" w:type="dxa"/>
              <w:bottom w:w="80" w:type="dxa"/>
              <w:end w:w="90" w:type="dxa"/>
            </w:tcMar>
            <w:shd w:fill="F6F8FA"/>
          </w:tcPr>
          <w:p>
            <w:pPr>
              <w:spacing w:after="0"/>
            </w:pPr>
            <w:r>
              <w:rPr>
                <w:sz w:val="15"/>
              </w:rPr>
              <w:t>I use `verify`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CustomerContactService</w:t>
      </w:r>
    </w:p>
    <w:p>
      <w:pPr>
        <w:keepNext/>
      </w:pPr>
      <w:r>
        <w:rPr>
          <w:rFonts w:ascii="Consolas" w:hAnsi="Consolas"/>
          <w:color w:val="667085"/>
          <w:sz w:val="15"/>
        </w:rPr>
        <w:t>user-service/src/main/kotlin/com/snabbit/prototype/user/controller/CustomerContactService.kt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contact(userId: UUID)</w:t>
            </w:r>
          </w:p>
        </w:tc>
        <w:tc>
          <w:tcPr>
            <w:tcW w:type="dxa" w:w="6552"/>
            <w:vAlign w:val="top"/>
            <w:tcMar>
              <w:top w:w="80" w:type="dxa"/>
              <w:start w:w="90" w:type="dxa"/>
              <w:bottom w:w="80" w:type="dxa"/>
              <w:end w:w="90" w:type="dxa"/>
            </w:tcMar>
          </w:tcPr>
          <w:p>
            <w:pPr>
              <w:spacing w:after="0"/>
            </w:pPr>
            <w:r>
              <w:rPr>
                <w:sz w:val="15"/>
              </w:rPr>
              <w:t>I use `contact` to execute this class's named responsibility with the arguments shown in the signature; validations and database/event side effects stay in the owning service.</w:t>
            </w:r>
          </w:p>
        </w:tc>
      </w:tr>
    </w:tbl>
    <w:p>
      <w:pPr>
        <w:spacing w:after="40"/>
      </w:pPr>
    </w:p>
    <w:p>
      <w:pPr>
        <w:pStyle w:val="Heading3"/>
        <w:keepNext/>
      </w:pPr>
      <w:r>
        <w:t>CustomerRatingController</w:t>
      </w:r>
    </w:p>
    <w:p>
      <w:pPr>
        <w:keepNext/>
      </w:pPr>
      <w:r>
        <w:rPr>
          <w:rFonts w:ascii="Consolas" w:hAnsi="Consolas"/>
          <w:color w:val="667085"/>
          <w:sz w:val="15"/>
        </w:rPr>
        <w:t>user-service/src/main/kotlin/com/snabbit/prototype/user/controller/CustomerRatingController.kt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rate(@PathVariable customerId: UUID, @RequestHeader("X-Authenticated-Worker-Id")</w:t>
            </w:r>
          </w:p>
        </w:tc>
        <w:tc>
          <w:tcPr>
            <w:tcW w:type="dxa" w:w="6552"/>
            <w:vAlign w:val="top"/>
            <w:tcMar>
              <w:top w:w="80" w:type="dxa"/>
              <w:start w:w="90" w:type="dxa"/>
              <w:bottom w:w="80" w:type="dxa"/>
              <w:end w:w="90" w:type="dxa"/>
            </w:tcMar>
          </w:tcPr>
          <w:p>
            <w:pPr>
              <w:spacing w:after="0"/>
            </w:pPr>
            <w:r>
              <w:rPr>
                <w:sz w:val="15"/>
              </w:rPr>
              <w:t>I use `rate`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HouseholdController</w:t>
      </w:r>
    </w:p>
    <w:p>
      <w:pPr>
        <w:keepNext/>
      </w:pPr>
      <w:r>
        <w:rPr>
          <w:rFonts w:ascii="Consolas" w:hAnsi="Consolas"/>
          <w:color w:val="667085"/>
          <w:sz w:val="15"/>
        </w:rPr>
        <w:t>user-service/src/main/kotlin/com/snabbit/prototype/user/controller/HouseholdController.kt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snapshot(@PathVariable userId: UUID, @RequestHeader("X-Authenticated-User-Id")</w:t>
            </w:r>
          </w:p>
        </w:tc>
        <w:tc>
          <w:tcPr>
            <w:tcW w:type="dxa" w:w="6552"/>
            <w:vAlign w:val="top"/>
            <w:tcMar>
              <w:top w:w="80" w:type="dxa"/>
              <w:start w:w="90" w:type="dxa"/>
              <w:bottom w:w="80" w:type="dxa"/>
              <w:end w:w="90" w:type="dxa"/>
            </w:tcMar>
          </w:tcPr>
          <w:p>
            <w:pPr>
              <w:spacing w:after="0"/>
            </w:pPr>
            <w:r>
              <w:rPr>
                <w:sz w:val="15"/>
              </w:rPr>
              <w:t>I use `snapshot`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update(@PathVariable userId: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`update`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addFavourite(@PathVariable userId: UUID, @PathVariable workerId: UUID, @RequestHeader("X-Authenticated-User-Id")</w:t>
            </w:r>
          </w:p>
        </w:tc>
        <w:tc>
          <w:tcPr>
            <w:tcW w:type="dxa" w:w="6552"/>
            <w:vAlign w:val="top"/>
            <w:tcMar>
              <w:top w:w="80" w:type="dxa"/>
              <w:start w:w="90" w:type="dxa"/>
              <w:bottom w:w="80" w:type="dxa"/>
              <w:end w:w="90" w:type="dxa"/>
            </w:tcMar>
          </w:tcPr>
          <w:p>
            <w:pPr>
              <w:spacing w:after="0"/>
            </w:pPr>
            <w:r>
              <w:rPr>
                <w:sz w:val="15"/>
              </w:rPr>
              <w:t>I use `addFavourite`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removeFavourite(@PathVariable userId: UUID, @PathVariable workerId: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`removeFavourite`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InternalAddressController</w:t>
      </w:r>
    </w:p>
    <w:p>
      <w:pPr>
        <w:keepNext/>
      </w:pPr>
      <w:r>
        <w:rPr>
          <w:rFonts w:ascii="Consolas" w:hAnsi="Consolas"/>
          <w:color w:val="667085"/>
          <w:sz w:val="15"/>
        </w:rPr>
        <w:t>user-service/src/main/kotlin/com/snabbit/prototype/user/controller/InternalAddressController.kt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requireOwnedVerified(@PathVariable userId: UUID, @PathVariable addressId: UUID,)</w:t>
            </w:r>
          </w:p>
        </w:tc>
        <w:tc>
          <w:tcPr>
            <w:tcW w:type="dxa" w:w="6552"/>
            <w:vAlign w:val="top"/>
            <w:tcMar>
              <w:top w:w="80" w:type="dxa"/>
              <w:start w:w="90" w:type="dxa"/>
              <w:bottom w:w="80" w:type="dxa"/>
              <w:end w:w="90" w:type="dxa"/>
            </w:tcMar>
          </w:tcPr>
          <w:p>
            <w:pPr>
              <w:spacing w:after="0"/>
            </w:pPr>
            <w:r>
              <w:rPr>
                <w:sz w:val="15"/>
              </w:rPr>
              <w:t>I use `requireOwnedVerified`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InternalCustomerContactController</w:t>
      </w:r>
    </w:p>
    <w:p>
      <w:pPr>
        <w:keepNext/>
      </w:pPr>
      <w:r>
        <w:rPr>
          <w:rFonts w:ascii="Consolas" w:hAnsi="Consolas"/>
          <w:color w:val="667085"/>
          <w:sz w:val="15"/>
        </w:rPr>
        <w:t>user-service/src/main/kotlin/com/snabbit/prototype/user/controller/InternalCustomerContactController.kt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contact(@PathVariable userId: UUID)</w:t>
            </w:r>
          </w:p>
        </w:tc>
        <w:tc>
          <w:tcPr>
            <w:tcW w:type="dxa" w:w="6552"/>
            <w:vAlign w:val="top"/>
            <w:tcMar>
              <w:top w:w="80" w:type="dxa"/>
              <w:start w:w="90" w:type="dxa"/>
              <w:bottom w:w="80" w:type="dxa"/>
              <w:end w:w="90" w:type="dxa"/>
            </w:tcMar>
          </w:tcPr>
          <w:p>
            <w:pPr>
              <w:spacing w:after="0"/>
            </w:pPr>
            <w:r>
              <w:rPr>
                <w:sz w:val="15"/>
              </w:rPr>
              <w:t>I use `contact`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InternalHouseholdController</w:t>
      </w:r>
    </w:p>
    <w:p>
      <w:pPr>
        <w:keepNext/>
      </w:pPr>
      <w:r>
        <w:rPr>
          <w:rFonts w:ascii="Consolas" w:hAnsi="Consolas"/>
          <w:color w:val="667085"/>
          <w:sz w:val="15"/>
        </w:rPr>
        <w:t>user-service/src/main/kotlin/com/snabbit/prototype/user/controller/InternalHouseholdController.kt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snapshot(@PathVariable userId: UUID)</w:t>
            </w:r>
          </w:p>
        </w:tc>
        <w:tc>
          <w:tcPr>
            <w:tcW w:type="dxa" w:w="6552"/>
            <w:vAlign w:val="top"/>
            <w:tcMar>
              <w:top w:w="80" w:type="dxa"/>
              <w:start w:w="90" w:type="dxa"/>
              <w:bottom w:w="80" w:type="dxa"/>
              <w:end w:w="90" w:type="dxa"/>
            </w:tcMar>
          </w:tcPr>
          <w:p>
            <w:pPr>
              <w:spacing w:after="0"/>
            </w:pPr>
            <w:r>
              <w:rPr>
                <w:sz w:val="15"/>
              </w:rPr>
              <w:t>I use `snapshot`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CustomerRating</w:t>
      </w:r>
    </w:p>
    <w:p>
      <w:pPr>
        <w:keepNext/>
      </w:pPr>
      <w:r>
        <w:rPr>
          <w:rFonts w:ascii="Consolas" w:hAnsi="Consolas"/>
          <w:color w:val="667085"/>
          <w:sz w:val="15"/>
        </w:rPr>
        <w:t>user-service/src/main/kotlin/com/snabbit/prototype/user/domain/CustomerRating.kt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FavouriteWorker</w:t>
      </w:r>
    </w:p>
    <w:p>
      <w:pPr>
        <w:keepNext/>
      </w:pPr>
      <w:r>
        <w:rPr>
          <w:rFonts w:ascii="Consolas" w:hAnsi="Consolas"/>
          <w:color w:val="667085"/>
          <w:sz w:val="15"/>
        </w:rPr>
        <w:t>user-service/src/main/kotlin/com/snabbit/prototype/user/domain/FavouriteWorker.kt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FavouriteWorkerId</w:t>
      </w:r>
    </w:p>
    <w:p>
      <w:pPr>
        <w:keepNext/>
      </w:pPr>
      <w:r>
        <w:rPr>
          <w:rFonts w:ascii="Consolas" w:hAnsi="Consolas"/>
          <w:color w:val="667085"/>
          <w:sz w:val="15"/>
        </w:rPr>
        <w:t>user-service/src/main/kotlin/com/snabbit/prototype/user/domain/FavouriteWorkerId.kt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HouseholdPreference</w:t>
      </w:r>
    </w:p>
    <w:p>
      <w:pPr>
        <w:keepNext/>
      </w:pPr>
      <w:r>
        <w:rPr>
          <w:rFonts w:ascii="Consolas" w:hAnsi="Consolas"/>
          <w:color w:val="667085"/>
          <w:sz w:val="15"/>
        </w:rPr>
        <w:t>user-service/src/main/kotlin/com/snabbit/prototype/user/domain/HouseholdPreference.kt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PlusPass</w:t>
      </w:r>
    </w:p>
    <w:p>
      <w:pPr>
        <w:keepNext/>
      </w:pPr>
      <w:r>
        <w:rPr>
          <w:rFonts w:ascii="Consolas" w:hAnsi="Consolas"/>
          <w:color w:val="667085"/>
          <w:sz w:val="15"/>
        </w:rPr>
        <w:t>user-service/src/main/kotlin/com/snabbit/prototype/user/domain/PlusPass.kt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reserve(bookingId: UUID, until: Instant, now: Instant)</w:t>
            </w:r>
          </w:p>
        </w:tc>
        <w:tc>
          <w:tcPr>
            <w:tcW w:type="dxa" w:w="6552"/>
            <w:vAlign w:val="top"/>
            <w:tcMar>
              <w:top w:w="80" w:type="dxa"/>
              <w:start w:w="90" w:type="dxa"/>
              <w:bottom w:w="80" w:type="dxa"/>
              <w:end w:w="90" w:type="dxa"/>
            </w:tcMar>
          </w:tcPr>
          <w:p>
            <w:pPr>
              <w:spacing w:after="0"/>
            </w:pPr>
            <w:r>
              <w:rPr>
                <w:sz w:val="15"/>
              </w:rPr>
              <w:t>I use `reserve`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consume(confirmedAt: Instant)</w:t>
            </w:r>
          </w:p>
        </w:tc>
        <w:tc>
          <w:tcPr>
            <w:tcW w:type="dxa" w:w="6552"/>
            <w:vAlign w:val="top"/>
            <w:tcMar>
              <w:top w:w="80" w:type="dxa"/>
              <w:start w:w="90" w:type="dxa"/>
              <w:bottom w:w="80" w:type="dxa"/>
              <w:end w:w="90" w:type="dxa"/>
            </w:tcMar>
            <w:shd w:fill="F6F8FA"/>
          </w:tcPr>
          <w:p>
            <w:pPr>
              <w:spacing w:after="0"/>
            </w:pPr>
            <w:r>
              <w:rPr>
                <w:sz w:val="15"/>
              </w:rPr>
              <w:t>I use `consume`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reconcileConfirmed(confirmedAt: Instant)</w:t>
            </w:r>
          </w:p>
        </w:tc>
        <w:tc>
          <w:tcPr>
            <w:tcW w:type="dxa" w:w="6552"/>
            <w:vAlign w:val="top"/>
            <w:tcMar>
              <w:top w:w="80" w:type="dxa"/>
              <w:start w:w="90" w:type="dxa"/>
              <w:bottom w:w="80" w:type="dxa"/>
              <w:end w:w="90" w:type="dxa"/>
            </w:tcMar>
          </w:tcPr>
          <w:p>
            <w:pPr>
              <w:spacing w:after="0"/>
            </w:pPr>
            <w:r>
              <w:rPr>
                <w:sz w:val="15"/>
              </w:rPr>
              <w:t>I use `reconcileConfirmed`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release()</w:t>
            </w:r>
          </w:p>
        </w:tc>
        <w:tc>
          <w:tcPr>
            <w:tcW w:type="dxa" w:w="6552"/>
            <w:vAlign w:val="top"/>
            <w:tcMar>
              <w:top w:w="80" w:type="dxa"/>
              <w:start w:w="90" w:type="dxa"/>
              <w:bottom w:w="80" w:type="dxa"/>
              <w:end w:w="90" w:type="dxa"/>
            </w:tcMar>
            <w:shd w:fill="F6F8FA"/>
          </w:tcPr>
          <w:p>
            <w:pPr>
              <w:spacing w:after="0"/>
            </w:pPr>
            <w:r>
              <w:rPr>
                <w:sz w:val="15"/>
              </w:rPr>
              <w:t>I use `release`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restoreAfterPlatformCancellation()</w:t>
            </w:r>
          </w:p>
        </w:tc>
        <w:tc>
          <w:tcPr>
            <w:tcW w:type="dxa" w:w="6552"/>
            <w:vAlign w:val="top"/>
            <w:tcMar>
              <w:top w:w="80" w:type="dxa"/>
              <w:start w:w="90" w:type="dxa"/>
              <w:bottom w:w="80" w:type="dxa"/>
              <w:end w:w="90" w:type="dxa"/>
            </w:tcMar>
          </w:tcPr>
          <w:p>
            <w:pPr>
              <w:spacing w:after="0"/>
            </w:pPr>
            <w:r>
              <w:rPr>
                <w:sz w:val="15"/>
              </w:rPr>
              <w:t>I use `restoreAfterPlatformCancellation` to enforce an aggregate state transition or derived rule inside the entity before persistence; invalid transitions fail before an event is emitted.</w:t>
            </w:r>
          </w:p>
        </w:tc>
      </w:tr>
    </w:tbl>
    <w:p>
      <w:pPr>
        <w:spacing w:after="40"/>
      </w:pPr>
    </w:p>
    <w:p>
      <w:pPr>
        <w:pStyle w:val="Heading3"/>
        <w:keepNext/>
      </w:pPr>
      <w:r>
        <w:t>PlusSubscription</w:t>
      </w:r>
    </w:p>
    <w:p>
      <w:pPr>
        <w:keepNext/>
      </w:pPr>
      <w:r>
        <w:rPr>
          <w:rFonts w:ascii="Consolas" w:hAnsi="Consolas"/>
          <w:color w:val="667085"/>
          <w:sz w:val="15"/>
        </w:rPr>
        <w:t>user-service/src/main/kotlin/com/snabbit/prototype/user/domain/PlusSubscription.kt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StaffAccount</w:t>
      </w:r>
    </w:p>
    <w:p>
      <w:pPr>
        <w:keepNext/>
      </w:pPr>
      <w:r>
        <w:rPr>
          <w:rFonts w:ascii="Consolas" w:hAnsi="Consolas"/>
          <w:color w:val="667085"/>
          <w:sz w:val="15"/>
        </w:rPr>
        <w:t>user-service/src/main/kotlin/com/snabbit/prototype/user/domain/StaffAccount.kt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UserAddress</w:t>
      </w:r>
    </w:p>
    <w:p>
      <w:pPr>
        <w:keepNext/>
      </w:pPr>
      <w:r>
        <w:rPr>
          <w:rFonts w:ascii="Consolas" w:hAnsi="Consolas"/>
          <w:color w:val="667085"/>
          <w:sz w:val="15"/>
        </w:rPr>
        <w:t>user-service/src/main/kotlin/com/snabbit/prototype/user/domain/UserAddress.kt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UserOutboxEvent</w:t>
      </w:r>
    </w:p>
    <w:p>
      <w:pPr>
        <w:keepNext/>
      </w:pPr>
      <w:r>
        <w:rPr>
          <w:rFonts w:ascii="Consolas" w:hAnsi="Consolas"/>
          <w:color w:val="667085"/>
          <w:sz w:val="15"/>
        </w:rPr>
        <w:t>user-service/src/main/kotlin/com/snabbit/prototype/user/domain/UserOutboxEvent.kt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UserProfile</w:t>
      </w:r>
    </w:p>
    <w:p>
      <w:pPr>
        <w:keepNext/>
      </w:pPr>
      <w:r>
        <w:rPr>
          <w:rFonts w:ascii="Consolas" w:hAnsi="Consolas"/>
          <w:color w:val="667085"/>
          <w:sz w:val="15"/>
        </w:rPr>
        <w:t>user-service/src/main/kotlin/com/snabbit/prototype/user/domain/UserProfile.kt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hasActivePlus(now: Instant)</w:t>
            </w:r>
          </w:p>
        </w:tc>
        <w:tc>
          <w:tcPr>
            <w:tcW w:type="dxa" w:w="6552"/>
            <w:vAlign w:val="top"/>
            <w:tcMar>
              <w:top w:w="80" w:type="dxa"/>
              <w:start w:w="90" w:type="dxa"/>
              <w:bottom w:w="80" w:type="dxa"/>
              <w:end w:w="90" w:type="dxa"/>
            </w:tcMar>
          </w:tcPr>
          <w:p>
            <w:pPr>
              <w:spacing w:after="0"/>
            </w:pPr>
            <w:r>
              <w:rPr>
                <w:sz w:val="15"/>
              </w:rPr>
              <w:t>I use `hasActivePlus`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averageRating()</w:t>
            </w:r>
          </w:p>
        </w:tc>
        <w:tc>
          <w:tcPr>
            <w:tcW w:type="dxa" w:w="6552"/>
            <w:vAlign w:val="top"/>
            <w:tcMar>
              <w:top w:w="80" w:type="dxa"/>
              <w:start w:w="90" w:type="dxa"/>
              <w:bottom w:w="80" w:type="dxa"/>
              <w:end w:w="90" w:type="dxa"/>
            </w:tcMar>
            <w:shd w:fill="F6F8FA"/>
          </w:tcPr>
          <w:p>
            <w:pPr>
              <w:spacing w:after="0"/>
            </w:pPr>
            <w:r>
              <w:rPr>
                <w:sz w:val="15"/>
              </w:rPr>
              <w:t>I use `averageRating` to enforce an aggregate state transition or derived rule inside the entity before persistence; invalid transitions fail before an event is emitted.</w:t>
            </w:r>
          </w:p>
        </w:tc>
      </w:tr>
    </w:tbl>
    <w:p>
      <w:pPr>
        <w:spacing w:after="40"/>
      </w:pPr>
    </w:p>
    <w:p>
      <w:pPr>
        <w:pStyle w:val="Heading3"/>
        <w:keepNext/>
      </w:pPr>
      <w:r>
        <w:t>ClaimedOutboxEvent</w:t>
      </w:r>
    </w:p>
    <w:p>
      <w:pPr>
        <w:keepNext/>
      </w:pPr>
      <w:r>
        <w:rPr>
          <w:rFonts w:ascii="Consolas" w:hAnsi="Consolas"/>
          <w:color w:val="667085"/>
          <w:sz w:val="15"/>
        </w:rPr>
        <w:t>user-service/src/main/kotlin/com/snabbit/prototype/user/events/ClaimedOutboxEvent.kt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EventEnvelope</w:t>
      </w:r>
    </w:p>
    <w:p>
      <w:pPr>
        <w:keepNext/>
      </w:pPr>
      <w:r>
        <w:rPr>
          <w:rFonts w:ascii="Consolas" w:hAnsi="Consolas"/>
          <w:color w:val="667085"/>
          <w:sz w:val="15"/>
        </w:rPr>
        <w:t>user-service/src/main/kotlin/com/snabbit/prototype/user/events/EventEnvelope.kt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UserEventingProperties</w:t>
      </w:r>
    </w:p>
    <w:p>
      <w:pPr>
        <w:keepNext/>
      </w:pPr>
      <w:r>
        <w:rPr>
          <w:rFonts w:ascii="Consolas" w:hAnsi="Consolas"/>
          <w:color w:val="667085"/>
          <w:sz w:val="15"/>
        </w:rPr>
        <w:t>user-service/src/main/kotlin/com/snabbit/prototype/user/events/UserEventingProperties.kt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UserOutboxDeliveryStore</w:t>
      </w:r>
    </w:p>
    <w:p>
      <w:pPr>
        <w:keepNext/>
      </w:pPr>
      <w:r>
        <w:rPr>
          <w:rFonts w:ascii="Consolas" w:hAnsi="Consolas"/>
          <w:color w:val="667085"/>
          <w:sz w:val="15"/>
        </w:rPr>
        <w:t>user-service/src/main/kotlin/com/snabbit/prototype/user/events/UserOutboxDeliveryStore.kt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claimBatch(claimId: UUID, now: Instant, claimUntil: Instant, limit: Int)</w:t>
            </w:r>
          </w:p>
        </w:tc>
        <w:tc>
          <w:tcPr>
            <w:tcW w:type="dxa" w:w="6552"/>
            <w:vAlign w:val="top"/>
            <w:tcMar>
              <w:top w:w="80" w:type="dxa"/>
              <w:start w:w="90" w:type="dxa"/>
              <w:bottom w:w="80" w:type="dxa"/>
              <w:end w:w="90" w:type="dxa"/>
            </w:tcMar>
          </w:tcPr>
          <w:p>
            <w:pPr>
              <w:spacing w:after="0"/>
            </w:pPr>
            <w:r>
              <w:rPr>
                <w:sz w:val="15"/>
              </w:rPr>
              <w:t>I use `claimBatch`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markPublished(eventId: UUID, claimId: UUID, now: Instant)</w:t>
            </w:r>
          </w:p>
        </w:tc>
        <w:tc>
          <w:tcPr>
            <w:tcW w:type="dxa" w:w="6552"/>
            <w:vAlign w:val="top"/>
            <w:tcMar>
              <w:top w:w="80" w:type="dxa"/>
              <w:start w:w="90" w:type="dxa"/>
              <w:bottom w:w="80" w:type="dxa"/>
              <w:end w:w="90" w:type="dxa"/>
            </w:tcMar>
            <w:shd w:fill="F6F8FA"/>
          </w:tcPr>
          <w:p>
            <w:pPr>
              <w:spacing w:after="0"/>
            </w:pPr>
            <w:r>
              <w:rPr>
                <w:sz w:val="15"/>
              </w:rPr>
              <w:t>I use `markPublished`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releaseAfterFailure(eventId: UUID, claimId: UUID, retryAt: Instant, error: String)</w:t>
            </w:r>
          </w:p>
        </w:tc>
        <w:tc>
          <w:tcPr>
            <w:tcW w:type="dxa" w:w="6552"/>
            <w:vAlign w:val="top"/>
            <w:tcMar>
              <w:top w:w="80" w:type="dxa"/>
              <w:start w:w="90" w:type="dxa"/>
              <w:bottom w:w="80" w:type="dxa"/>
              <w:end w:w="90" w:type="dxa"/>
            </w:tcMar>
          </w:tcPr>
          <w:p>
            <w:pPr>
              <w:spacing w:after="0"/>
            </w:pPr>
            <w:r>
              <w:rPr>
                <w:sz w:val="15"/>
              </w:rPr>
              <w:t>I use `releaseAfterFailure` for a narrow durable claim/lease/update operation so concurrent instances coordinate through PostgreSQL rather than process memory.</w:t>
            </w:r>
          </w:p>
        </w:tc>
      </w:tr>
    </w:tbl>
    <w:p>
      <w:pPr>
        <w:spacing w:after="40"/>
      </w:pPr>
    </w:p>
    <w:p>
      <w:pPr>
        <w:pStyle w:val="Heading3"/>
        <w:keepNext/>
      </w:pPr>
      <w:r>
        <w:t>UserOutboxPublisher</w:t>
      </w:r>
    </w:p>
    <w:p>
      <w:pPr>
        <w:keepNext/>
      </w:pPr>
      <w:r>
        <w:rPr>
          <w:rFonts w:ascii="Consolas" w:hAnsi="Consolas"/>
          <w:color w:val="667085"/>
          <w:sz w:val="15"/>
        </w:rPr>
        <w:t>user-service/src/main/kotlin/com/snabbit/prototype/user/events/UserOutboxPublisher.kt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publishAvailableEvents()</w:t>
            </w:r>
          </w:p>
        </w:tc>
        <w:tc>
          <w:tcPr>
            <w:tcW w:type="dxa" w:w="6552"/>
            <w:vAlign w:val="top"/>
            <w:tcMar>
              <w:top w:w="80" w:type="dxa"/>
              <w:start w:w="90" w:type="dxa"/>
              <w:bottom w:w="80" w:type="dxa"/>
              <w:end w:w="90" w:type="dxa"/>
            </w:tcMar>
          </w:tcPr>
          <w:p>
            <w:pPr>
              <w:spacing w:after="0"/>
            </w:pPr>
            <w:r>
              <w:rPr>
                <w:sz w:val="15"/>
              </w:rPr>
              <w:t>I lease a bounded outbox batch, publish each versioned envelope with its aggregate ID as the Kafka key, acknowledge only after Kafka success, and release failures for retry.</w:t>
            </w:r>
          </w:p>
        </w:tc>
      </w:tr>
    </w:tbl>
    <w:p>
      <w:pPr>
        <w:spacing w:after="40"/>
      </w:pPr>
    </w:p>
    <w:p>
      <w:pPr>
        <w:pStyle w:val="Heading3"/>
        <w:keepNext/>
      </w:pPr>
      <w:r>
        <w:t>UserOutboxWriter</w:t>
      </w:r>
    </w:p>
    <w:p>
      <w:pPr>
        <w:keepNext/>
      </w:pPr>
      <w:r>
        <w:rPr>
          <w:rFonts w:ascii="Consolas" w:hAnsi="Consolas"/>
          <w:color w:val="667085"/>
          <w:sz w:val="15"/>
        </w:rPr>
        <w:t>user-service/src/main/kotlin/com/snabbit/prototype/user/events/UserOutboxWriter.kt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append(userId: UUID, eventType: String, payload: Map&lt;String, Any?&gt;, occurredAt: Instant)</w:t>
            </w:r>
          </w:p>
        </w:tc>
        <w:tc>
          <w:tcPr>
            <w:tcW w:type="dxa" w:w="6552"/>
            <w:vAlign w:val="top"/>
            <w:tcMar>
              <w:top w:w="80" w:type="dxa"/>
              <w:start w:w="90" w:type="dxa"/>
              <w:bottom w:w="80" w:type="dxa"/>
              <w:end w:w="90" w:type="dxa"/>
            </w:tcMar>
          </w:tcPr>
          <w:p>
            <w:pPr>
              <w:spacing w:after="0"/>
            </w:pPr>
            <w:r>
              <w:rPr>
                <w:sz w:val="15"/>
              </w:rPr>
              <w:t>I use `append` to execute this class's named responsibility with the arguments shown in the signature; validations and database/event side effects stay in the owning service.</w:t>
            </w:r>
          </w:p>
        </w:tc>
      </w:tr>
    </w:tbl>
    <w:p>
      <w:pPr>
        <w:spacing w:after="40"/>
      </w:pPr>
    </w:p>
    <w:p>
      <w:pPr>
        <w:pStyle w:val="Heading3"/>
        <w:keepNext/>
      </w:pPr>
      <w:r>
        <w:t>AddressLocationVerifier</w:t>
      </w:r>
    </w:p>
    <w:p>
      <w:pPr>
        <w:keepNext/>
      </w:pPr>
      <w:r>
        <w:rPr>
          <w:rFonts w:ascii="Consolas" w:hAnsi="Consolas"/>
          <w:color w:val="667085"/>
          <w:sz w:val="15"/>
        </w:rPr>
        <w:t>user-service/src/main/kotlin/com/snabbit/prototype/user/location/AddressLocationVerifier.kt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verify(addressLine: String, city: String, pincode: String, latitude: BigDecimal, longitude: BigDecimal,)</w:t>
            </w:r>
          </w:p>
        </w:tc>
        <w:tc>
          <w:tcPr>
            <w:tcW w:type="dxa" w:w="6552"/>
            <w:vAlign w:val="top"/>
            <w:tcMar>
              <w:top w:w="80" w:type="dxa"/>
              <w:start w:w="90" w:type="dxa"/>
              <w:bottom w:w="80" w:type="dxa"/>
              <w:end w:w="90" w:type="dxa"/>
            </w:tcMar>
          </w:tcPr>
          <w:p>
            <w:pPr>
              <w:spacing w:after="0"/>
            </w:pPr>
            <w:r>
              <w:rPr>
                <w:sz w:val="15"/>
              </w:rPr>
              <w:t>I use `verify` to execute this class's named responsibility with the arguments shown in the signature; validations and database/event side effects stay in the owning service.</w:t>
            </w:r>
          </w:p>
        </w:tc>
      </w:tr>
    </w:tbl>
    <w:p>
      <w:pPr>
        <w:spacing w:after="40"/>
      </w:pPr>
    </w:p>
    <w:p>
      <w:pPr>
        <w:pStyle w:val="Heading3"/>
        <w:keepNext/>
      </w:pPr>
      <w:r>
        <w:t>DisabledGeocodingProvider</w:t>
      </w:r>
    </w:p>
    <w:p>
      <w:pPr>
        <w:keepNext/>
      </w:pPr>
      <w:r>
        <w:rPr>
          <w:rFonts w:ascii="Consolas" w:hAnsi="Consolas"/>
          <w:color w:val="667085"/>
          <w:sz w:val="15"/>
        </w:rPr>
        <w:t>user-service/src/main/kotlin/com/snabbit/prototype/user/location/DisabledGeocodingProvider.kt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geocode(addressLine: String, city: String, pincode: String)</w:t>
            </w:r>
          </w:p>
        </w:tc>
        <w:tc>
          <w:tcPr>
            <w:tcW w:type="dxa" w:w="6552"/>
            <w:vAlign w:val="top"/>
            <w:tcMar>
              <w:top w:w="80" w:type="dxa"/>
              <w:start w:w="90" w:type="dxa"/>
              <w:bottom w:w="80" w:type="dxa"/>
              <w:end w:w="90" w:type="dxa"/>
            </w:tcMar>
          </w:tcPr>
          <w:p>
            <w:pPr>
              <w:spacing w:after="0"/>
            </w:pPr>
            <w:r>
              <w:rPr>
                <w:sz w:val="15"/>
              </w:rPr>
              <w:t>I use `geocode`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reverseGeocode(latitude: BigDecimal, longitude: BigDecimal)</w:t>
            </w:r>
          </w:p>
        </w:tc>
        <w:tc>
          <w:tcPr>
            <w:tcW w:type="dxa" w:w="6552"/>
            <w:vAlign w:val="top"/>
            <w:tcMar>
              <w:top w:w="80" w:type="dxa"/>
              <w:start w:w="90" w:type="dxa"/>
              <w:bottom w:w="80" w:type="dxa"/>
              <w:end w:w="90" w:type="dxa"/>
            </w:tcMar>
            <w:shd w:fill="F6F8FA"/>
          </w:tcPr>
          <w:p>
            <w:pPr>
              <w:spacing w:after="0"/>
            </w:pPr>
            <w:r>
              <w:rPr>
                <w:sz w:val="15"/>
              </w:rPr>
              <w:t>I use `reverseGeocode` to execute this class's named responsibility with the arguments shown in the signature; validations and database/event side effects stay in the owning service.</w:t>
            </w:r>
          </w:p>
        </w:tc>
      </w:tr>
    </w:tbl>
    <w:p>
      <w:pPr>
        <w:spacing w:after="40"/>
      </w:pPr>
    </w:p>
    <w:p>
      <w:pPr>
        <w:pStyle w:val="Heading3"/>
        <w:keepNext/>
      </w:pPr>
      <w:r>
        <w:t>GeocodingProperties</w:t>
      </w:r>
    </w:p>
    <w:p>
      <w:pPr>
        <w:keepNext/>
      </w:pPr>
      <w:r>
        <w:rPr>
          <w:rFonts w:ascii="Consolas" w:hAnsi="Consolas"/>
          <w:color w:val="667085"/>
          <w:sz w:val="15"/>
        </w:rPr>
        <w:t>user-service/src/main/kotlin/com/snabbit/prototype/user/location/GeocodingProperties.kt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GeocodingProvider</w:t>
      </w:r>
    </w:p>
    <w:p>
      <w:pPr>
        <w:keepNext/>
      </w:pPr>
      <w:r>
        <w:rPr>
          <w:rFonts w:ascii="Consolas" w:hAnsi="Consolas"/>
          <w:color w:val="667085"/>
          <w:sz w:val="15"/>
        </w:rPr>
        <w:t>user-service/src/main/kotlin/com/snabbit/prototype/user/location/GeocodingProvider.kt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geocode(addressLine: String, city: String, pincode: String)</w:t>
            </w:r>
          </w:p>
        </w:tc>
        <w:tc>
          <w:tcPr>
            <w:tcW w:type="dxa" w:w="6552"/>
            <w:vAlign w:val="top"/>
            <w:tcMar>
              <w:top w:w="80" w:type="dxa"/>
              <w:start w:w="90" w:type="dxa"/>
              <w:bottom w:w="80" w:type="dxa"/>
              <w:end w:w="90" w:type="dxa"/>
            </w:tcMar>
          </w:tcPr>
          <w:p>
            <w:pPr>
              <w:spacing w:after="0"/>
            </w:pPr>
            <w:r>
              <w:rPr>
                <w:sz w:val="15"/>
              </w:rPr>
              <w:t>I use `geocode`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reverseGeocode(latitude: BigDecimal, longitude: BigDecimal)</w:t>
            </w:r>
          </w:p>
        </w:tc>
        <w:tc>
          <w:tcPr>
            <w:tcW w:type="dxa" w:w="6552"/>
            <w:vAlign w:val="top"/>
            <w:tcMar>
              <w:top w:w="80" w:type="dxa"/>
              <w:start w:w="90" w:type="dxa"/>
              <w:bottom w:w="80" w:type="dxa"/>
              <w:end w:w="90" w:type="dxa"/>
            </w:tcMar>
            <w:shd w:fill="F6F8FA"/>
          </w:tcPr>
          <w:p>
            <w:pPr>
              <w:spacing w:after="0"/>
            </w:pPr>
            <w:r>
              <w:rPr>
                <w:sz w:val="15"/>
              </w:rPr>
              <w:t>I use `reverseGeocode` to execute this class's named responsibility with the arguments shown in the signature; validations and database/event side effects stay in the owning service.</w:t>
            </w:r>
          </w:p>
        </w:tc>
      </w:tr>
    </w:tbl>
    <w:p>
      <w:pPr>
        <w:spacing w:after="40"/>
      </w:pPr>
    </w:p>
    <w:p>
      <w:pPr>
        <w:pStyle w:val="Heading3"/>
        <w:keepNext/>
      </w:pPr>
      <w:r>
        <w:t>GoogleGeocodingProvider</w:t>
      </w:r>
    </w:p>
    <w:p>
      <w:pPr>
        <w:keepNext/>
      </w:pPr>
      <w:r>
        <w:rPr>
          <w:rFonts w:ascii="Consolas" w:hAnsi="Consolas"/>
          <w:color w:val="667085"/>
          <w:sz w:val="15"/>
        </w:rPr>
        <w:t>user-service/src/main/kotlin/com/snabbit/prototype/user/location/GoogleGeocodingProvider.kt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geocode(addressLine: String, city: String, pincode: String)</w:t>
            </w:r>
          </w:p>
        </w:tc>
        <w:tc>
          <w:tcPr>
            <w:tcW w:type="dxa" w:w="6552"/>
            <w:vAlign w:val="top"/>
            <w:tcMar>
              <w:top w:w="80" w:type="dxa"/>
              <w:start w:w="90" w:type="dxa"/>
              <w:bottom w:w="80" w:type="dxa"/>
              <w:end w:w="90" w:type="dxa"/>
            </w:tcMar>
          </w:tcPr>
          <w:p>
            <w:pPr>
              <w:spacing w:after="0"/>
            </w:pPr>
            <w:r>
              <w:rPr>
                <w:sz w:val="15"/>
              </w:rPr>
              <w:t>I use `geocode`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reverseGeocode(latitude: BigDecimal, longitude: BigDecimal)</w:t>
            </w:r>
          </w:p>
        </w:tc>
        <w:tc>
          <w:tcPr>
            <w:tcW w:type="dxa" w:w="6552"/>
            <w:vAlign w:val="top"/>
            <w:tcMar>
              <w:top w:w="80" w:type="dxa"/>
              <w:start w:w="90" w:type="dxa"/>
              <w:bottom w:w="80" w:type="dxa"/>
              <w:end w:w="90" w:type="dxa"/>
            </w:tcMar>
            <w:shd w:fill="F6F8FA"/>
          </w:tcPr>
          <w:p>
            <w:pPr>
              <w:spacing w:after="0"/>
            </w:pPr>
            <w:r>
              <w:rPr>
                <w:sz w:val="15"/>
              </w:rPr>
              <w:t>I use `reverseGeocode`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component(vararg types: String)</w:t>
            </w:r>
          </w:p>
        </w:tc>
        <w:tc>
          <w:tcPr>
            <w:tcW w:type="dxa" w:w="6552"/>
            <w:vAlign w:val="top"/>
            <w:tcMar>
              <w:top w:w="80" w:type="dxa"/>
              <w:start w:w="90" w:type="dxa"/>
              <w:bottom w:w="80" w:type="dxa"/>
              <w:end w:w="90" w:type="dxa"/>
            </w:tcMar>
          </w:tcPr>
          <w:p>
            <w:pPr>
              <w:spacing w:after="0"/>
            </w:pPr>
            <w:r>
              <w:rPr>
                <w:sz w:val="15"/>
              </w:rPr>
              <w:t>I use `component` to execute this class's named responsibility with the arguments shown in the signature; validations and database/event side effects stay in the owning service.</w:t>
            </w:r>
          </w:p>
        </w:tc>
      </w:tr>
    </w:tbl>
    <w:p>
      <w:pPr>
        <w:spacing w:after="40"/>
      </w:pPr>
    </w:p>
    <w:p>
      <w:pPr>
        <w:pStyle w:val="Heading3"/>
        <w:keepNext/>
      </w:pPr>
      <w:r>
        <w:t>BookingEventEnvelope</w:t>
      </w:r>
    </w:p>
    <w:p>
      <w:pPr>
        <w:keepNext/>
      </w:pPr>
      <w:r>
        <w:rPr>
          <w:rFonts w:ascii="Consolas" w:hAnsi="Consolas"/>
          <w:color w:val="667085"/>
          <w:sz w:val="15"/>
        </w:rPr>
        <w:t>user-service/src/main/kotlin/com/snabbit/prototype/user/plus/BookingEventEnvelope.kt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CustomerPlusController</w:t>
      </w:r>
    </w:p>
    <w:p>
      <w:pPr>
        <w:keepNext/>
      </w:pPr>
      <w:r>
        <w:rPr>
          <w:rFonts w:ascii="Consolas" w:hAnsi="Consolas"/>
          <w:color w:val="667085"/>
          <w:sz w:val="15"/>
        </w:rPr>
        <w:t>user-service/src/main/kotlin/com/snabbit/prototype/user/plus/CustomerPlusController.kt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status(@PathVariable userId: UUID, @RequestHeader("X-Authenticated-User-Id")</w:t>
            </w:r>
          </w:p>
        </w:tc>
        <w:tc>
          <w:tcPr>
            <w:tcW w:type="dxa" w:w="6552"/>
            <w:vAlign w:val="top"/>
            <w:tcMar>
              <w:top w:w="80" w:type="dxa"/>
              <w:start w:w="90" w:type="dxa"/>
              <w:bottom w:w="80" w:type="dxa"/>
              <w:end w:w="90" w:type="dxa"/>
            </w:tcMar>
          </w:tcPr>
          <w:p>
            <w:pPr>
              <w:spacing w:after="0"/>
            </w:pPr>
            <w:r>
              <w:rPr>
                <w:sz w:val="15"/>
              </w:rPr>
              <w:t>I use `status`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purchase(@PathVariable userId: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`purchase`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HttpPlusWalletClient</w:t>
      </w:r>
    </w:p>
    <w:p>
      <w:pPr>
        <w:keepNext/>
      </w:pPr>
      <w:r>
        <w:rPr>
          <w:rFonts w:ascii="Consolas" w:hAnsi="Consolas"/>
          <w:color w:val="667085"/>
          <w:sz w:val="15"/>
        </w:rPr>
        <w:t>user-service/src/main/kotlin/com/snabbit/prototype/user/plus/HttpPlusWalletClient.kt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create(walletId: UUID, idempotencyKey: String, request: CreatePlusWalletPurchaseRequest,)</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InternalPlusController</w:t>
      </w:r>
    </w:p>
    <w:p>
      <w:pPr>
        <w:keepNext/>
      </w:pPr>
      <w:r>
        <w:rPr>
          <w:rFonts w:ascii="Consolas" w:hAnsi="Consolas"/>
          <w:color w:val="667085"/>
          <w:sz w:val="15"/>
        </w:rPr>
        <w:t>user-service/src/main/kotlin/com/snabbit/prototype/user/plus/InternalPlusController.kt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activate(@PathVariable userId: UUID, @Valid @RequestBody request: ActivatePlusRequest,)</w:t>
            </w:r>
          </w:p>
        </w:tc>
        <w:tc>
          <w:tcPr>
            <w:tcW w:type="dxa" w:w="6552"/>
            <w:vAlign w:val="top"/>
            <w:tcMar>
              <w:top w:w="80" w:type="dxa"/>
              <w:start w:w="90" w:type="dxa"/>
              <w:bottom w:w="80" w:type="dxa"/>
              <w:end w:w="90" w:type="dxa"/>
            </w:tcMar>
          </w:tcPr>
          <w:p>
            <w:pPr>
              <w:spacing w:after="0"/>
            </w:pPr>
            <w:r>
              <w:rPr>
                <w:sz w:val="15"/>
              </w:rPr>
              <w:t>I use `activate`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reserve(@PathVariable userId: UUID, @Valid @RequestBody request: ReservePassRequest,)</w:t>
            </w:r>
          </w:p>
        </w:tc>
        <w:tc>
          <w:tcPr>
            <w:tcW w:type="dxa" w:w="6552"/>
            <w:vAlign w:val="top"/>
            <w:tcMar>
              <w:top w:w="80" w:type="dxa"/>
              <w:start w:w="90" w:type="dxa"/>
              <w:bottom w:w="80" w:type="dxa"/>
              <w:end w:w="90" w:type="dxa"/>
            </w:tcMar>
            <w:shd w:fill="F6F8FA"/>
          </w:tcPr>
          <w:p>
            <w:pPr>
              <w:spacing w:after="0"/>
            </w:pPr>
            <w:r>
              <w:rPr>
                <w:sz w:val="15"/>
              </w:rPr>
              <w:t>I use `reserve`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consume(@PathVariable bookingId: UUID, @RequestBody request: ConsumePassRequest)</w:t>
            </w:r>
          </w:p>
        </w:tc>
        <w:tc>
          <w:tcPr>
            <w:tcW w:type="dxa" w:w="6552"/>
            <w:vAlign w:val="top"/>
            <w:tcMar>
              <w:top w:w="80" w:type="dxa"/>
              <w:start w:w="90" w:type="dxa"/>
              <w:bottom w:w="80" w:type="dxa"/>
              <w:end w:w="90" w:type="dxa"/>
            </w:tcMar>
          </w:tcPr>
          <w:p>
            <w:pPr>
              <w:spacing w:after="0"/>
            </w:pPr>
            <w:r>
              <w:rPr>
                <w:sz w:val="15"/>
              </w:rPr>
              <w:t>I use `consume`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release(@PathVariable bookingId: UUID)</w:t>
            </w:r>
          </w:p>
        </w:tc>
        <w:tc>
          <w:tcPr>
            <w:tcW w:type="dxa" w:w="6552"/>
            <w:vAlign w:val="top"/>
            <w:tcMar>
              <w:top w:w="80" w:type="dxa"/>
              <w:start w:w="90" w:type="dxa"/>
              <w:bottom w:w="80" w:type="dxa"/>
              <w:end w:w="90" w:type="dxa"/>
            </w:tcMar>
            <w:shd w:fill="F6F8FA"/>
          </w:tcPr>
          <w:p>
            <w:pPr>
              <w:spacing w:after="0"/>
            </w:pPr>
            <w:r>
              <w:rPr>
                <w:sz w:val="15"/>
              </w:rPr>
              <w:t>I use `release`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PlusBookingEventHandler</w:t>
      </w:r>
    </w:p>
    <w:p>
      <w:pPr>
        <w:keepNext/>
      </w:pPr>
      <w:r>
        <w:rPr>
          <w:rFonts w:ascii="Consolas" w:hAnsi="Consolas"/>
          <w:color w:val="667085"/>
          <w:sz w:val="15"/>
        </w:rPr>
        <w:t>user-service/src/main/kotlin/com/snabbit/prototype/user/plus/PlusBookingEventHandler.kt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handle(event: BookingEventEnvelope)</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PlusBookingEventListener</w:t>
      </w:r>
    </w:p>
    <w:p>
      <w:pPr>
        <w:keepNext/>
      </w:pPr>
      <w:r>
        <w:rPr>
          <w:rFonts w:ascii="Consolas" w:hAnsi="Consolas"/>
          <w:color w:val="667085"/>
          <w:sz w:val="15"/>
        </w:rPr>
        <w:t>user-service/src/main/kotlin/com/snabbit/prototype/user/plus/PlusBookingEventListener.kt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consume(rawEvent: String)</w:t>
            </w:r>
          </w:p>
        </w:tc>
        <w:tc>
          <w:tcPr>
            <w:tcW w:type="dxa" w:w="6552"/>
            <w:vAlign w:val="top"/>
            <w:tcMar>
              <w:top w:w="80" w:type="dxa"/>
              <w:start w:w="90" w:type="dxa"/>
              <w:bottom w:w="80" w:type="dxa"/>
              <w:end w:w="90" w:type="dxa"/>
            </w:tcMar>
          </w:tcPr>
          <w:p>
            <w:pPr>
              <w:spacing w:after="0"/>
            </w:pPr>
            <w:r>
              <w:rPr>
                <w:sz w:val="15"/>
              </w:rPr>
              <w:t>I use `consume`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deadLetter(rawEvent: String)</w:t>
            </w:r>
          </w:p>
        </w:tc>
        <w:tc>
          <w:tcPr>
            <w:tcW w:type="dxa" w:w="6552"/>
            <w:vAlign w:val="top"/>
            <w:tcMar>
              <w:top w:w="80" w:type="dxa"/>
              <w:start w:w="90" w:type="dxa"/>
              <w:bottom w:w="80" w:type="dxa"/>
              <w:end w:w="90" w:type="dxa"/>
            </w:tcMar>
            <w:shd w:fill="F6F8FA"/>
          </w:tcPr>
          <w:p>
            <w:pPr>
              <w:spacing w:after="0"/>
            </w:pPr>
            <w:r>
              <w:rPr>
                <w:sz w:val="15"/>
              </w:rPr>
              <w:t>I use `deadLetter` to execute this class's named responsibility with the arguments shown in the signature; validations and database/event side effects stay in the owning service.</w:t>
            </w:r>
          </w:p>
        </w:tc>
      </w:tr>
    </w:tbl>
    <w:p>
      <w:pPr>
        <w:spacing w:after="40"/>
      </w:pPr>
    </w:p>
    <w:p>
      <w:pPr>
        <w:pStyle w:val="Heading3"/>
        <w:keepNext/>
      </w:pPr>
      <w:r>
        <w:t>PlusConfigurationProperties</w:t>
      </w:r>
    </w:p>
    <w:p>
      <w:pPr>
        <w:keepNext/>
      </w:pPr>
      <w:r>
        <w:rPr>
          <w:rFonts w:ascii="Consolas" w:hAnsi="Consolas"/>
          <w:color w:val="667085"/>
          <w:sz w:val="15"/>
        </w:rPr>
        <w:t>user-service/src/main/kotlin/com/snabbit/prototype/user/plus/PlusConfigurationProperties.kt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PlusPassReconciler</w:t>
      </w:r>
    </w:p>
    <w:p>
      <w:pPr>
        <w:keepNext/>
      </w:pPr>
      <w:r>
        <w:rPr>
          <w:rFonts w:ascii="Consolas" w:hAnsi="Consolas"/>
          <w:color w:val="667085"/>
          <w:sz w:val="15"/>
        </w:rPr>
        <w:t>user-service/src/main/kotlin/com/snabbit/prototype/user/plus/PlusPassReconciler.kt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reconcileExpiredReservations()</w:t>
            </w:r>
          </w:p>
        </w:tc>
        <w:tc>
          <w:tcPr>
            <w:tcW w:type="dxa" w:w="6552"/>
            <w:vAlign w:val="top"/>
            <w:tcMar>
              <w:top w:w="80" w:type="dxa"/>
              <w:start w:w="90" w:type="dxa"/>
              <w:bottom w:w="80" w:type="dxa"/>
              <w:end w:w="90" w:type="dxa"/>
            </w:tcMar>
          </w:tcPr>
          <w:p>
            <w:pPr>
              <w:spacing w:after="0"/>
            </w:pPr>
            <w:r>
              <w:rPr>
                <w:sz w:val="15"/>
              </w:rPr>
              <w:t>I use `reconcileExpiredReservations` to execute this class's named responsibility with the arguments shown in the signature; validations and database/event side effects stay in the owning service.</w:t>
            </w:r>
          </w:p>
        </w:tc>
      </w:tr>
    </w:tbl>
    <w:p>
      <w:pPr>
        <w:spacing w:after="40"/>
      </w:pPr>
    </w:p>
    <w:p>
      <w:pPr>
        <w:pStyle w:val="Heading3"/>
        <w:keepNext/>
      </w:pPr>
      <w:r>
        <w:t>PlusPlanProperties</w:t>
      </w:r>
    </w:p>
    <w:p>
      <w:pPr>
        <w:keepNext/>
      </w:pPr>
      <w:r>
        <w:rPr>
          <w:rFonts w:ascii="Consolas" w:hAnsi="Consolas"/>
          <w:color w:val="667085"/>
          <w:sz w:val="15"/>
        </w:rPr>
        <w:t>user-service/src/main/kotlin/com/snabbit/prototype/user/plus/PlusPlanProperties.kt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PlusProcessedMessageStore</w:t>
      </w:r>
    </w:p>
    <w:p>
      <w:pPr>
        <w:keepNext/>
      </w:pPr>
      <w:r>
        <w:rPr>
          <w:rFonts w:ascii="Consolas" w:hAnsi="Consolas"/>
          <w:color w:val="667085"/>
          <w:sz w:val="15"/>
        </w:rPr>
        <w:t>user-service/src/main/kotlin/com/snabbit/prototype/user/plus/PlusProcessedMessageStore.kt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claim(consumer: String, eventId: UUID, now: Instant)</w:t>
            </w:r>
          </w:p>
        </w:tc>
        <w:tc>
          <w:tcPr>
            <w:tcW w:type="dxa" w:w="6552"/>
            <w:vAlign w:val="top"/>
            <w:tcMar>
              <w:top w:w="80" w:type="dxa"/>
              <w:start w:w="90" w:type="dxa"/>
              <w:bottom w:w="80" w:type="dxa"/>
              <w:end w:w="90" w:type="dxa"/>
            </w:tcMar>
          </w:tcPr>
          <w:p>
            <w:pPr>
              <w:spacing w:after="0"/>
            </w:pPr>
            <w:r>
              <w:rPr>
                <w:sz w:val="15"/>
              </w:rPr>
              <w:t>I use `claim` for a narrow durable claim/lease/update operation so concurrent instances coordinate through PostgreSQL rather than process memory.</w:t>
            </w:r>
          </w:p>
        </w:tc>
      </w:tr>
    </w:tbl>
    <w:p>
      <w:pPr>
        <w:spacing w:after="40"/>
      </w:pPr>
    </w:p>
    <w:p>
      <w:pPr>
        <w:pStyle w:val="Heading3"/>
        <w:keepNext/>
      </w:pPr>
      <w:r>
        <w:t>PlusPurchaseService</w:t>
      </w:r>
    </w:p>
    <w:p>
      <w:pPr>
        <w:keepNext/>
      </w:pPr>
      <w:r>
        <w:rPr>
          <w:rFonts w:ascii="Consolas" w:hAnsi="Consolas"/>
          <w:color w:val="667085"/>
          <w:sz w:val="15"/>
        </w:rPr>
        <w:t>user-service/src/main/kotlin/com/snabbit/prototype/user/plus/PlusPurchaseService.kt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purchase(userId: UUID, authenticatedUserId: UUID, walletId: UUID, planCode: String, idempotencyKey: String,)</w:t>
            </w:r>
          </w:p>
        </w:tc>
        <w:tc>
          <w:tcPr>
            <w:tcW w:type="dxa" w:w="6552"/>
            <w:vAlign w:val="top"/>
            <w:tcMar>
              <w:top w:w="80" w:type="dxa"/>
              <w:start w:w="90" w:type="dxa"/>
              <w:bottom w:w="80" w:type="dxa"/>
              <w:end w:w="90" w:type="dxa"/>
            </w:tcMar>
          </w:tcPr>
          <w:p>
            <w:pPr>
              <w:spacing w:after="0"/>
            </w:pPr>
            <w:r>
              <w:rPr>
                <w:sz w:val="15"/>
              </w:rPr>
              <w:t>I use `purchase` to execute this class's named responsibility with the arguments shown in the signature; validations and database/event side effects stay in the owning service.</w:t>
            </w:r>
          </w:p>
        </w:tc>
      </w:tr>
    </w:tbl>
    <w:p>
      <w:pPr>
        <w:spacing w:after="40"/>
      </w:pPr>
    </w:p>
    <w:p>
      <w:pPr>
        <w:pStyle w:val="Heading3"/>
        <w:keepNext/>
      </w:pPr>
      <w:r>
        <w:t>PlusReconciliationBookingClient</w:t>
      </w:r>
    </w:p>
    <w:p>
      <w:pPr>
        <w:keepNext/>
      </w:pPr>
      <w:r>
        <w:rPr>
          <w:rFonts w:ascii="Consolas" w:hAnsi="Consolas"/>
          <w:color w:val="667085"/>
          <w:sz w:val="15"/>
        </w:rPr>
        <w:t>user-service/src/main/kotlin/com/snabbit/prototype/user/plus/PlusReconciliationBookingClient.kt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context(bookingId: UUID)</w:t>
            </w:r>
          </w:p>
        </w:tc>
        <w:tc>
          <w:tcPr>
            <w:tcW w:type="dxa" w:w="6552"/>
            <w:vAlign w:val="top"/>
            <w:tcMar>
              <w:top w:w="80" w:type="dxa"/>
              <w:start w:w="90" w:type="dxa"/>
              <w:bottom w:w="80" w:type="dxa"/>
              <w:end w:w="90" w:type="dxa"/>
            </w:tcMar>
          </w:tcPr>
          <w:p>
            <w:pPr>
              <w:spacing w:after="0"/>
            </w:pPr>
            <w:r>
              <w:rPr>
                <w:sz w:val="15"/>
              </w:rPr>
              <w:t>I use `context` for an internal or provider call with configuration-owned base URLs and service identity; transport/provider failures are translated or propagated to the owning workflow.</w:t>
            </w:r>
          </w:p>
        </w:tc>
      </w:tr>
    </w:tbl>
    <w:p>
      <w:pPr>
        <w:spacing w:after="40"/>
      </w:pPr>
    </w:p>
    <w:p>
      <w:pPr>
        <w:pStyle w:val="Heading3"/>
        <w:keepNext/>
      </w:pPr>
      <w:r>
        <w:t>PlusReconciliationQuery</w:t>
      </w:r>
    </w:p>
    <w:p>
      <w:pPr>
        <w:keepNext/>
      </w:pPr>
      <w:r>
        <w:rPr>
          <w:rFonts w:ascii="Consolas" w:hAnsi="Consolas"/>
          <w:color w:val="667085"/>
          <w:sz w:val="15"/>
        </w:rPr>
        <w:t>user-service/src/main/kotlin/com/snabbit/prototype/user/plus/PlusReconciliationQuery.kt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expired(now: Instant)</w:t>
            </w:r>
          </w:p>
        </w:tc>
        <w:tc>
          <w:tcPr>
            <w:tcW w:type="dxa" w:w="6552"/>
            <w:vAlign w:val="top"/>
            <w:tcMar>
              <w:top w:w="80" w:type="dxa"/>
              <w:start w:w="90" w:type="dxa"/>
              <w:bottom w:w="80" w:type="dxa"/>
              <w:end w:w="90" w:type="dxa"/>
            </w:tcMar>
          </w:tcPr>
          <w:p>
            <w:pPr>
              <w:spacing w:after="0"/>
            </w:pPr>
            <w:r>
              <w:rPr>
                <w:sz w:val="15"/>
              </w:rPr>
              <w:t>I use `expired` to execute this class's named responsibility with the arguments shown in the signature; validations and database/event side effects stay in the owning service.</w:t>
            </w:r>
          </w:p>
        </w:tc>
      </w:tr>
    </w:tbl>
    <w:p>
      <w:pPr>
        <w:spacing w:after="40"/>
      </w:pPr>
    </w:p>
    <w:p>
      <w:pPr>
        <w:pStyle w:val="Heading3"/>
        <w:keepNext/>
      </w:pPr>
      <w:r>
        <w:t>PlusService</w:t>
      </w:r>
    </w:p>
    <w:p>
      <w:pPr>
        <w:keepNext/>
      </w:pPr>
      <w:r>
        <w:rPr>
          <w:rFonts w:ascii="Consolas" w:hAnsi="Consolas"/>
          <w:color w:val="667085"/>
          <w:sz w:val="15"/>
        </w:rPr>
        <w:t>user-service/src/main/kotlin/com/snabbit/prototype/user/plus/PlusService.kt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status(userId: UUID)</w:t>
            </w:r>
          </w:p>
        </w:tc>
        <w:tc>
          <w:tcPr>
            <w:tcW w:type="dxa" w:w="6552"/>
            <w:vAlign w:val="top"/>
            <w:tcMar>
              <w:top w:w="80" w:type="dxa"/>
              <w:start w:w="90" w:type="dxa"/>
              <w:bottom w:w="80" w:type="dxa"/>
              <w:end w:w="90" w:type="dxa"/>
            </w:tcMar>
          </w:tcPr>
          <w:p>
            <w:pPr>
              <w:spacing w:after="0"/>
            </w:pPr>
            <w:r>
              <w:rPr>
                <w:sz w:val="15"/>
              </w:rPr>
              <w:t>I use `status`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activate(userId: UUID, command: ActivatePlusCommand)</w:t>
            </w:r>
          </w:p>
        </w:tc>
        <w:tc>
          <w:tcPr>
            <w:tcW w:type="dxa" w:w="6552"/>
            <w:vAlign w:val="top"/>
            <w:tcMar>
              <w:top w:w="80" w:type="dxa"/>
              <w:start w:w="90" w:type="dxa"/>
              <w:bottom w:w="80" w:type="dxa"/>
              <w:end w:w="90" w:type="dxa"/>
            </w:tcMar>
            <w:shd w:fill="F6F8FA"/>
          </w:tcPr>
          <w:p>
            <w:pPr>
              <w:spacing w:after="0"/>
            </w:pPr>
            <w:r>
              <w:rPr>
                <w:sz w:val="15"/>
              </w:rPr>
              <w:t>I use `activate`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activatePurchase(userId: UUID, purchaseId: UUID, purchasedAt: Instant, durationDays: Int, passCount: Int, passDiscountMinor: Long, serviceCode: String?,)</w:t>
            </w:r>
          </w:p>
        </w:tc>
        <w:tc>
          <w:tcPr>
            <w:tcW w:type="dxa" w:w="6552"/>
            <w:vAlign w:val="top"/>
            <w:tcMar>
              <w:top w:w="80" w:type="dxa"/>
              <w:start w:w="90" w:type="dxa"/>
              <w:bottom w:w="80" w:type="dxa"/>
              <w:end w:w="90" w:type="dxa"/>
            </w:tcMar>
          </w:tcPr>
          <w:p>
            <w:pPr>
              <w:spacing w:after="0"/>
            </w:pPr>
            <w:r>
              <w:rPr>
                <w:sz w:val="15"/>
              </w:rPr>
              <w:t>I use `activatePurchase`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reservePass(userId: UUID, bookingId: UUID, serviceCode: String, grossTotalMinor: Long, holdUntil: Instant,)</w:t>
            </w:r>
          </w:p>
        </w:tc>
        <w:tc>
          <w:tcPr>
            <w:tcW w:type="dxa" w:w="6552"/>
            <w:vAlign w:val="top"/>
            <w:tcMar>
              <w:top w:w="80" w:type="dxa"/>
              <w:start w:w="90" w:type="dxa"/>
              <w:bottom w:w="80" w:type="dxa"/>
              <w:end w:w="90" w:type="dxa"/>
            </w:tcMar>
            <w:shd w:fill="F6F8FA"/>
          </w:tcPr>
          <w:p>
            <w:pPr>
              <w:spacing w:after="0"/>
            </w:pPr>
            <w:r>
              <w:rPr>
                <w:sz w:val="15"/>
              </w:rPr>
              <w:t>I use `reservePass`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consumePass(bookingId: UUID, confirmedAt: Instant)</w:t>
            </w:r>
          </w:p>
        </w:tc>
        <w:tc>
          <w:tcPr>
            <w:tcW w:type="dxa" w:w="6552"/>
            <w:vAlign w:val="top"/>
            <w:tcMar>
              <w:top w:w="80" w:type="dxa"/>
              <w:start w:w="90" w:type="dxa"/>
              <w:bottom w:w="80" w:type="dxa"/>
              <w:end w:w="90" w:type="dxa"/>
            </w:tcMar>
          </w:tcPr>
          <w:p>
            <w:pPr>
              <w:spacing w:after="0"/>
            </w:pPr>
            <w:r>
              <w:rPr>
                <w:sz w:val="15"/>
              </w:rPr>
              <w:t>I use `consumePass`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releasePass(bookingId: UUID)</w:t>
            </w:r>
          </w:p>
        </w:tc>
        <w:tc>
          <w:tcPr>
            <w:tcW w:type="dxa" w:w="6552"/>
            <w:vAlign w:val="top"/>
            <w:tcMar>
              <w:top w:w="80" w:type="dxa"/>
              <w:start w:w="90" w:type="dxa"/>
              <w:bottom w:w="80" w:type="dxa"/>
              <w:end w:w="90" w:type="dxa"/>
            </w:tcMar>
            <w:shd w:fill="F6F8FA"/>
          </w:tcPr>
          <w:p>
            <w:pPr>
              <w:spacing w:after="0"/>
            </w:pPr>
            <w:r>
              <w:rPr>
                <w:sz w:val="15"/>
              </w:rPr>
              <w:t>I use `releasePass`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reconcileConfirmed(bookingId: UUID, passId: UUID, confirmedAt: Instant)</w:t>
            </w:r>
          </w:p>
        </w:tc>
        <w:tc>
          <w:tcPr>
            <w:tcW w:type="dxa" w:w="6552"/>
            <w:vAlign w:val="top"/>
            <w:tcMar>
              <w:top w:w="80" w:type="dxa"/>
              <w:start w:w="90" w:type="dxa"/>
              <w:bottom w:w="80" w:type="dxa"/>
              <w:end w:w="90" w:type="dxa"/>
            </w:tcMar>
          </w:tcPr>
          <w:p>
            <w:pPr>
              <w:spacing w:after="0"/>
            </w:pPr>
            <w:r>
              <w:rPr>
                <w:sz w:val="15"/>
              </w:rPr>
              <w:t>I use `reconcileConfirmed`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restorePass(bookingId: UUID)</w:t>
            </w:r>
          </w:p>
        </w:tc>
        <w:tc>
          <w:tcPr>
            <w:tcW w:type="dxa" w:w="6552"/>
            <w:vAlign w:val="top"/>
            <w:tcMar>
              <w:top w:w="80" w:type="dxa"/>
              <w:start w:w="90" w:type="dxa"/>
              <w:bottom w:w="80" w:type="dxa"/>
              <w:end w:w="90" w:type="dxa"/>
            </w:tcMar>
            <w:shd w:fill="F6F8FA"/>
          </w:tcPr>
          <w:p>
            <w:pPr>
              <w:spacing w:after="0"/>
            </w:pPr>
            <w:r>
              <w:rPr>
                <w:sz w:val="15"/>
              </w:rPr>
              <w:t>I use `restorePass` to execute this class's named responsibility with the arguments shown in the signature; validations and database/event side effects stay in the owning service.</w:t>
            </w:r>
          </w:p>
        </w:tc>
      </w:tr>
    </w:tbl>
    <w:p>
      <w:pPr>
        <w:spacing w:after="40"/>
      </w:pPr>
    </w:p>
    <w:p>
      <w:pPr>
        <w:pStyle w:val="Heading3"/>
        <w:keepNext/>
      </w:pPr>
      <w:r>
        <w:t>PlusWalletClient</w:t>
      </w:r>
    </w:p>
    <w:p>
      <w:pPr>
        <w:keepNext/>
      </w:pPr>
      <w:r>
        <w:rPr>
          <w:rFonts w:ascii="Consolas" w:hAnsi="Consolas"/>
          <w:color w:val="667085"/>
          <w:sz w:val="15"/>
        </w:rPr>
        <w:t>user-service/src/main/kotlin/com/snabbit/prototype/user/plus/PlusWalletClient.kt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create(walletId: UUID, idempotencyKey: String, request: CreatePlusWalletPurchaseRequest)</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PlusWalletEventHandler</w:t>
      </w:r>
    </w:p>
    <w:p>
      <w:pPr>
        <w:keepNext/>
      </w:pPr>
      <w:r>
        <w:rPr>
          <w:rFonts w:ascii="Consolas" w:hAnsi="Consolas"/>
          <w:color w:val="667085"/>
          <w:sz w:val="15"/>
        </w:rPr>
        <w:t>user-service/src/main/kotlin/com/snabbit/prototype/user/plus/PlusWalletEventHandler.kt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handle(event: BookingEventEnvelope)</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PlusWalletEventListener</w:t>
      </w:r>
    </w:p>
    <w:p>
      <w:pPr>
        <w:keepNext/>
      </w:pPr>
      <w:r>
        <w:rPr>
          <w:rFonts w:ascii="Consolas" w:hAnsi="Consolas"/>
          <w:color w:val="667085"/>
          <w:sz w:val="15"/>
        </w:rPr>
        <w:t>user-service/src/main/kotlin/com/snabbit/prototype/user/plus/PlusWalletEventListener.kt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consume(rawEvent: String)</w:t>
            </w:r>
          </w:p>
        </w:tc>
        <w:tc>
          <w:tcPr>
            <w:tcW w:type="dxa" w:w="6552"/>
            <w:vAlign w:val="top"/>
            <w:tcMar>
              <w:top w:w="80" w:type="dxa"/>
              <w:start w:w="90" w:type="dxa"/>
              <w:bottom w:w="80" w:type="dxa"/>
              <w:end w:w="90" w:type="dxa"/>
            </w:tcMar>
          </w:tcPr>
          <w:p>
            <w:pPr>
              <w:spacing w:after="0"/>
            </w:pPr>
            <w:r>
              <w:rPr>
                <w:sz w:val="15"/>
              </w:rPr>
              <w:t>I use `consume`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deadLetter(rawEvent: String)</w:t>
            </w:r>
          </w:p>
        </w:tc>
        <w:tc>
          <w:tcPr>
            <w:tcW w:type="dxa" w:w="6552"/>
            <w:vAlign w:val="top"/>
            <w:tcMar>
              <w:top w:w="80" w:type="dxa"/>
              <w:start w:w="90" w:type="dxa"/>
              <w:bottom w:w="80" w:type="dxa"/>
              <w:end w:w="90" w:type="dxa"/>
            </w:tcMar>
            <w:shd w:fill="F6F8FA"/>
          </w:tcPr>
          <w:p>
            <w:pPr>
              <w:spacing w:after="0"/>
            </w:pPr>
            <w:r>
              <w:rPr>
                <w:sz w:val="15"/>
              </w:rPr>
              <w:t>I use `deadLetter` to execute this class's named responsibility with the arguments shown in the signature; validations and database/event side effects stay in the owning service.</w:t>
            </w:r>
          </w:p>
        </w:tc>
      </w:tr>
    </w:tbl>
    <w:p>
      <w:pPr>
        <w:spacing w:after="40"/>
      </w:pPr>
    </w:p>
    <w:p>
      <w:pPr>
        <w:pStyle w:val="Heading3"/>
        <w:keepNext/>
      </w:pPr>
      <w:r>
        <w:t>CustomerRatingBookingClient</w:t>
      </w:r>
    </w:p>
    <w:p>
      <w:pPr>
        <w:keepNext/>
      </w:pPr>
      <w:r>
        <w:rPr>
          <w:rFonts w:ascii="Consolas" w:hAnsi="Consolas"/>
          <w:color w:val="667085"/>
          <w:sz w:val="15"/>
        </w:rPr>
        <w:t>user-service/src/main/kotlin/com/snabbit/prototype/user/rating/CustomerRatingBookingClient.kt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context(bookingId: UUID)</w:t>
            </w:r>
          </w:p>
        </w:tc>
        <w:tc>
          <w:tcPr>
            <w:tcW w:type="dxa" w:w="6552"/>
            <w:vAlign w:val="top"/>
            <w:tcMar>
              <w:top w:w="80" w:type="dxa"/>
              <w:start w:w="90" w:type="dxa"/>
              <w:bottom w:w="80" w:type="dxa"/>
              <w:end w:w="90" w:type="dxa"/>
            </w:tcMar>
          </w:tcPr>
          <w:p>
            <w:pPr>
              <w:spacing w:after="0"/>
            </w:pPr>
            <w:r>
              <w:rPr>
                <w:sz w:val="15"/>
              </w:rPr>
              <w:t>I use `context` for an internal or provider call with configuration-owned base URLs and service identity; transport/provider failures are translated or propagated to the owning workflow.</w:t>
            </w:r>
          </w:p>
        </w:tc>
      </w:tr>
    </w:tbl>
    <w:p>
      <w:pPr>
        <w:spacing w:after="40"/>
      </w:pPr>
    </w:p>
    <w:p>
      <w:pPr>
        <w:pStyle w:val="Heading3"/>
        <w:keepNext/>
      </w:pPr>
      <w:r>
        <w:t>CustomerRatingService</w:t>
      </w:r>
    </w:p>
    <w:p>
      <w:pPr>
        <w:keepNext/>
      </w:pPr>
      <w:r>
        <w:rPr>
          <w:rFonts w:ascii="Consolas" w:hAnsi="Consolas"/>
          <w:color w:val="667085"/>
          <w:sz w:val="15"/>
        </w:rPr>
        <w:t>user-service/src/main/kotlin/com/snabbit/prototype/user/rating/CustomerRatingService.kt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rate(authenticatedWorkerId: UUID, customerId: UUID, bookingId: UUID, visitIndex: Int, stars: Int, comment: String?,)</w:t>
            </w:r>
          </w:p>
        </w:tc>
        <w:tc>
          <w:tcPr>
            <w:tcW w:type="dxa" w:w="6552"/>
            <w:vAlign w:val="top"/>
            <w:tcMar>
              <w:top w:w="80" w:type="dxa"/>
              <w:start w:w="90" w:type="dxa"/>
              <w:bottom w:w="80" w:type="dxa"/>
              <w:end w:w="90" w:type="dxa"/>
            </w:tcMar>
          </w:tcPr>
          <w:p>
            <w:pPr>
              <w:spacing w:after="0"/>
            </w:pPr>
            <w:r>
              <w:rPr>
                <w:sz w:val="15"/>
              </w:rPr>
              <w:t>I use `rate` to execute this class's named responsibility with the arguments shown in the signature; validations and database/event side effects stay in the owning service.</w:t>
            </w:r>
          </w:p>
        </w:tc>
      </w:tr>
    </w:tbl>
    <w:p>
      <w:pPr>
        <w:spacing w:after="40"/>
      </w:pPr>
    </w:p>
    <w:p>
      <w:pPr>
        <w:pStyle w:val="Heading3"/>
        <w:keepNext/>
      </w:pPr>
      <w:r>
        <w:t>CustomerRatingTransaction</w:t>
      </w:r>
    </w:p>
    <w:p>
      <w:pPr>
        <w:keepNext/>
      </w:pPr>
      <w:r>
        <w:rPr>
          <w:rFonts w:ascii="Consolas" w:hAnsi="Consolas"/>
          <w:color w:val="667085"/>
          <w:sz w:val="15"/>
        </w:rPr>
        <w:t>user-service/src/main/kotlin/com/snabbit/prototype/user/rating/CustomerRatingTransaction.kt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record(bookingId: UUID, visitIndex: Int, customerId: UUID, workerId: UUID, stars: Int, rawComment: String?,)</w:t>
            </w:r>
          </w:p>
        </w:tc>
        <w:tc>
          <w:tcPr>
            <w:tcW w:type="dxa" w:w="6552"/>
            <w:vAlign w:val="top"/>
            <w:tcMar>
              <w:top w:w="80" w:type="dxa"/>
              <w:start w:w="90" w:type="dxa"/>
              <w:bottom w:w="80" w:type="dxa"/>
              <w:end w:w="90" w:type="dxa"/>
            </w:tcMar>
          </w:tcPr>
          <w:p>
            <w:pPr>
              <w:spacing w:after="0"/>
            </w:pPr>
            <w:r>
              <w:rPr>
                <w:sz w:val="15"/>
              </w:rPr>
              <w:t>I use `record` to execute this class's named responsibility with the arguments shown in the signature; validations and database/event side effects stay in the owning service.</w:t>
            </w:r>
          </w:p>
        </w:tc>
      </w:tr>
    </w:tbl>
    <w:p>
      <w:pPr>
        <w:spacing w:after="40"/>
      </w:pPr>
    </w:p>
    <w:p>
      <w:pPr>
        <w:pStyle w:val="Heading3"/>
        <w:keepNext/>
      </w:pPr>
      <w:r>
        <w:t>UserIntegrationProperties</w:t>
      </w:r>
    </w:p>
    <w:p>
      <w:pPr>
        <w:keepNext/>
      </w:pPr>
      <w:r>
        <w:rPr>
          <w:rFonts w:ascii="Consolas" w:hAnsi="Consolas"/>
          <w:color w:val="667085"/>
          <w:sz w:val="15"/>
        </w:rPr>
        <w:t>user-service/src/main/kotlin/com/snabbit/prototype/user/rating/UserIntegrationProperties.kt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CustomerRatingRepository</w:t>
      </w:r>
    </w:p>
    <w:p>
      <w:pPr>
        <w:keepNext/>
      </w:pPr>
      <w:r>
        <w:rPr>
          <w:rFonts w:ascii="Consolas" w:hAnsi="Consolas"/>
          <w:color w:val="667085"/>
          <w:sz w:val="15"/>
        </w:rPr>
        <w:t>user-service/src/main/kotlin/com/snabbit/prototype/user/repository/CustomerRatingRepository.kt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findByBookingIdAndVisitIndex(bookingId: UUID, visitIndex: Int)</w:t>
            </w:r>
          </w:p>
        </w:tc>
        <w:tc>
          <w:tcPr>
            <w:tcW w:type="dxa" w:w="6552"/>
            <w:vAlign w:val="top"/>
            <w:tcMar>
              <w:top w:w="80" w:type="dxa"/>
              <w:start w:w="90" w:type="dxa"/>
              <w:bottom w:w="80" w:type="dxa"/>
              <w:end w:w="90" w:type="dxa"/>
            </w:tcMar>
          </w:tcPr>
          <w:p>
            <w:pPr>
              <w:spacing w:after="0"/>
            </w:pPr>
            <w:r>
              <w:rPr>
                <w:sz w:val="15"/>
              </w:rPr>
              <w:t>I use `findByBookingIdAndVisitIndex` as a Spring Data query or lock boundary; the signature defines the owned-table lookup and callers handle absence or conflicts explicitly.</w:t>
            </w:r>
          </w:p>
        </w:tc>
      </w:tr>
    </w:tbl>
    <w:p>
      <w:pPr>
        <w:spacing w:after="40"/>
      </w:pPr>
    </w:p>
    <w:p>
      <w:pPr>
        <w:pStyle w:val="Heading3"/>
        <w:keepNext/>
      </w:pPr>
      <w:r>
        <w:t>FavouriteWorkerRepository</w:t>
      </w:r>
    </w:p>
    <w:p>
      <w:pPr>
        <w:keepNext/>
      </w:pPr>
      <w:r>
        <w:rPr>
          <w:rFonts w:ascii="Consolas" w:hAnsi="Consolas"/>
          <w:color w:val="667085"/>
          <w:sz w:val="15"/>
        </w:rPr>
        <w:t>user-service/src/main/kotlin/com/snabbit/prototype/user/repository/FavouriteWorkerRepository.kt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findAllByIdUserIdOrderByPriority(userId: UUID)</w:t>
            </w:r>
          </w:p>
        </w:tc>
        <w:tc>
          <w:tcPr>
            <w:tcW w:type="dxa" w:w="6552"/>
            <w:vAlign w:val="top"/>
            <w:tcMar>
              <w:top w:w="80" w:type="dxa"/>
              <w:start w:w="90" w:type="dxa"/>
              <w:bottom w:w="80" w:type="dxa"/>
              <w:end w:w="90" w:type="dxa"/>
            </w:tcMar>
          </w:tcPr>
          <w:p>
            <w:pPr>
              <w:spacing w:after="0"/>
            </w:pPr>
            <w:r>
              <w:rPr>
                <w:sz w:val="15"/>
              </w:rPr>
              <w:t>I use `findAllByIdUserIdOrderByPriority` as a Spring Data query or lock boundary; the signature defines the owned-table lookup and callers handle absence or conflicts explicitly.</w:t>
            </w:r>
          </w:p>
        </w:tc>
      </w:tr>
    </w:tbl>
    <w:p>
      <w:pPr>
        <w:spacing w:after="40"/>
      </w:pPr>
    </w:p>
    <w:p>
      <w:pPr>
        <w:pStyle w:val="Heading3"/>
        <w:keepNext/>
      </w:pPr>
      <w:r>
        <w:t>HouseholdPreferenceRepository</w:t>
      </w:r>
    </w:p>
    <w:p>
      <w:pPr>
        <w:keepNext/>
      </w:pPr>
      <w:r>
        <w:rPr>
          <w:rFonts w:ascii="Consolas" w:hAnsi="Consolas"/>
          <w:color w:val="667085"/>
          <w:sz w:val="15"/>
        </w:rPr>
        <w:t>user-service/src/main/kotlin/com/snabbit/prototype/user/repository/HouseholdPreferenceRepository.kt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PlusPassRepository</w:t>
      </w:r>
    </w:p>
    <w:p>
      <w:pPr>
        <w:keepNext/>
      </w:pPr>
      <w:r>
        <w:rPr>
          <w:rFonts w:ascii="Consolas" w:hAnsi="Consolas"/>
          <w:color w:val="667085"/>
          <w:sz w:val="15"/>
        </w:rPr>
        <w:t>user-service/src/main/kotlin/com/snabbit/prototype/user/repository/PlusPassRepository.kt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findByBookingForUpdate(@Param("bookingId")</w:t>
            </w:r>
          </w:p>
        </w:tc>
        <w:tc>
          <w:tcPr>
            <w:tcW w:type="dxa" w:w="6552"/>
            <w:vAlign w:val="top"/>
            <w:tcMar>
              <w:top w:w="80" w:type="dxa"/>
              <w:start w:w="90" w:type="dxa"/>
              <w:bottom w:w="80" w:type="dxa"/>
              <w:end w:w="90" w:type="dxa"/>
            </w:tcMar>
          </w:tcPr>
          <w:p>
            <w:pPr>
              <w:spacing w:after="0"/>
            </w:pPr>
            <w:r>
              <w:rPr>
                <w:sz w:val="15"/>
              </w:rPr>
              <w:t>I use `findByBookingForUpdate`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findEligibleForUpdate(@Param("userId")</w:t>
            </w:r>
          </w:p>
        </w:tc>
        <w:tc>
          <w:tcPr>
            <w:tcW w:type="dxa" w:w="6552"/>
            <w:vAlign w:val="top"/>
            <w:tcMar>
              <w:top w:w="80" w:type="dxa"/>
              <w:start w:w="90" w:type="dxa"/>
              <w:bottom w:w="80" w:type="dxa"/>
              <w:end w:w="90" w:type="dxa"/>
            </w:tcMar>
            <w:shd w:fill="F6F8FA"/>
          </w:tcPr>
          <w:p>
            <w:pPr>
              <w:spacing w:after="0"/>
            </w:pPr>
            <w:r>
              <w:rPr>
                <w:sz w:val="15"/>
              </w:rPr>
              <w:t>I use `findEligibleForUpdate`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countByUserIdAndStatusAndExpiresAtAfter(userId: UUID, status: PlusPassStatus, now: Instant)</w:t>
            </w:r>
          </w:p>
        </w:tc>
        <w:tc>
          <w:tcPr>
            <w:tcW w:type="dxa" w:w="6552"/>
            <w:vAlign w:val="top"/>
            <w:tcMar>
              <w:top w:w="80" w:type="dxa"/>
              <w:start w:w="90" w:type="dxa"/>
              <w:bottom w:w="80" w:type="dxa"/>
              <w:end w:w="90" w:type="dxa"/>
            </w:tcMar>
          </w:tcPr>
          <w:p>
            <w:pPr>
              <w:spacing w:after="0"/>
            </w:pPr>
            <w:r>
              <w:rPr>
                <w:sz w:val="15"/>
              </w:rPr>
              <w:t>I use `countByUserIdAndStatusAndExpiresAtAfter`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findTop100ByStatusAndHoldExpiresAtBeforeOrderByHoldExpiresAt(status: PlusPassStatus, now: Instant,)</w:t>
            </w:r>
          </w:p>
        </w:tc>
        <w:tc>
          <w:tcPr>
            <w:tcW w:type="dxa" w:w="6552"/>
            <w:vAlign w:val="top"/>
            <w:tcMar>
              <w:top w:w="80" w:type="dxa"/>
              <w:start w:w="90" w:type="dxa"/>
              <w:bottom w:w="80" w:type="dxa"/>
              <w:end w:w="90" w:type="dxa"/>
            </w:tcMar>
            <w:shd w:fill="F6F8FA"/>
          </w:tcPr>
          <w:p>
            <w:pPr>
              <w:spacing w:after="0"/>
            </w:pPr>
            <w:r>
              <w:rPr>
                <w:sz w:val="15"/>
              </w:rPr>
              <w:t>I use `findTop100ByStatusAndHoldExpiresAtBeforeOrderByHoldExpiresAt` as a Spring Data query or lock boundary; the signature defines the owned-table lookup and callers handle absence or conflicts explicitly.</w:t>
            </w:r>
          </w:p>
        </w:tc>
      </w:tr>
    </w:tbl>
    <w:p>
      <w:pPr>
        <w:spacing w:after="40"/>
      </w:pPr>
    </w:p>
    <w:p>
      <w:pPr>
        <w:pStyle w:val="Heading3"/>
        <w:keepNext/>
      </w:pPr>
      <w:r>
        <w:t>PlusSubscriptionRepository</w:t>
      </w:r>
    </w:p>
    <w:p>
      <w:pPr>
        <w:keepNext/>
      </w:pPr>
      <w:r>
        <w:rPr>
          <w:rFonts w:ascii="Consolas" w:hAnsi="Consolas"/>
          <w:color w:val="667085"/>
          <w:sz w:val="15"/>
        </w:rPr>
        <w:t>user-service/src/main/kotlin/com/snabbit/prototype/user/repository/PlusSubscriptionRepository.kt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findBySourceReference(sourceReference: String)</w:t>
            </w:r>
          </w:p>
        </w:tc>
        <w:tc>
          <w:tcPr>
            <w:tcW w:type="dxa" w:w="6552"/>
            <w:vAlign w:val="top"/>
            <w:tcMar>
              <w:top w:w="80" w:type="dxa"/>
              <w:start w:w="90" w:type="dxa"/>
              <w:bottom w:w="80" w:type="dxa"/>
              <w:end w:w="90" w:type="dxa"/>
            </w:tcMar>
          </w:tcPr>
          <w:p>
            <w:pPr>
              <w:spacing w:after="0"/>
            </w:pPr>
            <w:r>
              <w:rPr>
                <w:sz w:val="15"/>
              </w:rPr>
              <w:t>I use `findBySourceReference`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findFirstByUserIdAndExpiresAtAfterOrderByExpiresAtDesc(userId: UUID, now: Instant)</w:t>
            </w:r>
          </w:p>
        </w:tc>
        <w:tc>
          <w:tcPr>
            <w:tcW w:type="dxa" w:w="6552"/>
            <w:vAlign w:val="top"/>
            <w:tcMar>
              <w:top w:w="80" w:type="dxa"/>
              <w:start w:w="90" w:type="dxa"/>
              <w:bottom w:w="80" w:type="dxa"/>
              <w:end w:w="90" w:type="dxa"/>
            </w:tcMar>
            <w:shd w:fill="F6F8FA"/>
          </w:tcPr>
          <w:p>
            <w:pPr>
              <w:spacing w:after="0"/>
            </w:pPr>
            <w:r>
              <w:rPr>
                <w:sz w:val="15"/>
              </w:rPr>
              <w:t>I use `findFirstByUserIdAndExpiresAtAfterOrderByExpiresAtDesc` as a Spring Data query or lock boundary; the signature defines the owned-table lookup and callers handle absence or conflicts explicitly.</w:t>
            </w:r>
          </w:p>
        </w:tc>
      </w:tr>
    </w:tbl>
    <w:p>
      <w:pPr>
        <w:spacing w:after="40"/>
      </w:pPr>
    </w:p>
    <w:p>
      <w:pPr>
        <w:pStyle w:val="Heading3"/>
        <w:keepNext/>
      </w:pPr>
      <w:r>
        <w:t>StaffAccountRepository</w:t>
      </w:r>
    </w:p>
    <w:p>
      <w:pPr>
        <w:keepNext/>
      </w:pPr>
      <w:r>
        <w:rPr>
          <w:rFonts w:ascii="Consolas" w:hAnsi="Consolas"/>
          <w:color w:val="667085"/>
          <w:sz w:val="15"/>
        </w:rPr>
        <w:t>user-service/src/main/kotlin/com/snabbit/prototype/user/repository/StaffAccountRepository.kt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findByPhoneE164(phoneE164: String)</w:t>
            </w:r>
          </w:p>
        </w:tc>
        <w:tc>
          <w:tcPr>
            <w:tcW w:type="dxa" w:w="6552"/>
            <w:vAlign w:val="top"/>
            <w:tcMar>
              <w:top w:w="80" w:type="dxa"/>
              <w:start w:w="90" w:type="dxa"/>
              <w:bottom w:w="80" w:type="dxa"/>
              <w:end w:w="90" w:type="dxa"/>
            </w:tcMar>
          </w:tcPr>
          <w:p>
            <w:pPr>
              <w:spacing w:after="0"/>
            </w:pPr>
            <w:r>
              <w:rPr>
                <w:sz w:val="15"/>
              </w:rPr>
              <w:t>I use `findByPhoneE164` as a Spring Data query or lock boundary; the signature defines the owned-table lookup and callers handle absence or conflicts explicitly.</w:t>
            </w:r>
          </w:p>
        </w:tc>
      </w:tr>
    </w:tbl>
    <w:p>
      <w:pPr>
        <w:spacing w:after="40"/>
      </w:pPr>
    </w:p>
    <w:p>
      <w:pPr>
        <w:pStyle w:val="Heading3"/>
        <w:keepNext/>
      </w:pPr>
      <w:r>
        <w:t>UserAddressRepository</w:t>
      </w:r>
    </w:p>
    <w:p>
      <w:pPr>
        <w:keepNext/>
      </w:pPr>
      <w:r>
        <w:rPr>
          <w:rFonts w:ascii="Consolas" w:hAnsi="Consolas"/>
          <w:color w:val="667085"/>
          <w:sz w:val="15"/>
        </w:rPr>
        <w:t>user-service/src/main/kotlin/com/snabbit/prototype/user/repository/UserAddressRepository.kt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findAllByUserIdOrderByCreatedAtDesc(userId: UUID)</w:t>
            </w:r>
          </w:p>
        </w:tc>
        <w:tc>
          <w:tcPr>
            <w:tcW w:type="dxa" w:w="6552"/>
            <w:vAlign w:val="top"/>
            <w:tcMar>
              <w:top w:w="80" w:type="dxa"/>
              <w:start w:w="90" w:type="dxa"/>
              <w:bottom w:w="80" w:type="dxa"/>
              <w:end w:w="90" w:type="dxa"/>
            </w:tcMar>
          </w:tcPr>
          <w:p>
            <w:pPr>
              <w:spacing w:after="0"/>
            </w:pPr>
            <w:r>
              <w:rPr>
                <w:sz w:val="15"/>
              </w:rPr>
              <w:t>I use `findAllByUserIdOrderByCreatedAtDesc`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countByUserId(userId: UUID)</w:t>
            </w:r>
          </w:p>
        </w:tc>
        <w:tc>
          <w:tcPr>
            <w:tcW w:type="dxa" w:w="6552"/>
            <w:vAlign w:val="top"/>
            <w:tcMar>
              <w:top w:w="80" w:type="dxa"/>
              <w:start w:w="90" w:type="dxa"/>
              <w:bottom w:w="80" w:type="dxa"/>
              <w:end w:w="90" w:type="dxa"/>
            </w:tcMar>
            <w:shd w:fill="F6F8FA"/>
          </w:tcPr>
          <w:p>
            <w:pPr>
              <w:spacing w:after="0"/>
            </w:pPr>
            <w:r>
              <w:rPr>
                <w:sz w:val="15"/>
              </w:rPr>
              <w:t>I use `countByUserId` as a Spring Data query or lock boundary; the signature defines the owned-table lookup and callers handle absence or conflicts explicitly.</w:t>
            </w:r>
          </w:p>
        </w:tc>
      </w:tr>
    </w:tbl>
    <w:p>
      <w:pPr>
        <w:spacing w:after="40"/>
      </w:pPr>
    </w:p>
    <w:p>
      <w:pPr>
        <w:pStyle w:val="Heading3"/>
        <w:keepNext/>
      </w:pPr>
      <w:r>
        <w:t>UserOutboxRepository</w:t>
      </w:r>
    </w:p>
    <w:p>
      <w:pPr>
        <w:keepNext/>
      </w:pPr>
      <w:r>
        <w:rPr>
          <w:rFonts w:ascii="Consolas" w:hAnsi="Consolas"/>
          <w:color w:val="667085"/>
          <w:sz w:val="15"/>
        </w:rPr>
        <w:t>user-service/src/main/kotlin/com/snabbit/prototype/user/repository/UserOutboxRepository.kt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UserProfileRepository</w:t>
      </w:r>
    </w:p>
    <w:p>
      <w:pPr>
        <w:keepNext/>
      </w:pPr>
      <w:r>
        <w:rPr>
          <w:rFonts w:ascii="Consolas" w:hAnsi="Consolas"/>
          <w:color w:val="667085"/>
          <w:sz w:val="15"/>
        </w:rPr>
        <w:t>user-service/src/main/kotlin/com/snabbit/prototype/user/repository/UserProfileRepository.kt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findByPhoneE164(phoneE164: String)</w:t>
            </w:r>
          </w:p>
        </w:tc>
        <w:tc>
          <w:tcPr>
            <w:tcW w:type="dxa" w:w="6552"/>
            <w:vAlign w:val="top"/>
            <w:tcMar>
              <w:top w:w="80" w:type="dxa"/>
              <w:start w:w="90" w:type="dxa"/>
              <w:bottom w:w="80" w:type="dxa"/>
              <w:end w:w="90" w:type="dxa"/>
            </w:tcMar>
          </w:tcPr>
          <w:p>
            <w:pPr>
              <w:spacing w:after="0"/>
            </w:pPr>
            <w:r>
              <w:rPr>
                <w:sz w:val="15"/>
              </w:rPr>
              <w:t>I use `findByPhoneE164`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user-service/src/main/kotlin/com/snabbit/prototype/user/security/InternalServiceClientFactory.kt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ServiceAuthFilter</w:t>
      </w:r>
    </w:p>
    <w:p>
      <w:pPr>
        <w:keepNext/>
      </w:pPr>
      <w:r>
        <w:rPr>
          <w:rFonts w:ascii="Consolas" w:hAnsi="Consolas"/>
          <w:color w:val="667085"/>
          <w:sz w:val="15"/>
        </w:rPr>
        <w:t>user-service/src/main/kotlin/com/snabbit/prototype/user/security/ServiceAuthFilter.kt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shouldNotFilter(request: HttpServletRequest)</w:t>
            </w:r>
          </w:p>
        </w:tc>
        <w:tc>
          <w:tcPr>
            <w:tcW w:type="dxa" w:w="6552"/>
            <w:vAlign w:val="top"/>
            <w:tcMar>
              <w:top w:w="80" w:type="dxa"/>
              <w:start w:w="90" w:type="dxa"/>
              <w:bottom w:w="80" w:type="dxa"/>
              <w:end w:w="90" w:type="dxa"/>
            </w:tcMar>
          </w:tcPr>
          <w:p>
            <w:pPr>
              <w:spacing w:after="0"/>
            </w:pPr>
            <w:r>
              <w:rPr>
                <w:sz w:val="15"/>
              </w:rPr>
              <w:t>I use `shouldNotFilter` to enforce the security boundary before business code runs, rejecting missing or mismatched identity rather than trusting caller-supplied headers.</w:t>
            </w:r>
          </w:p>
        </w:tc>
      </w:tr>
      <w:tr>
        <w:trPr>
          <w:cantSplit/>
        </w:trPr>
        <w:tc>
          <w:tcPr>
            <w:tcW w:type="dxa" w:w="3528"/>
            <w:vAlign w:val="top"/>
            <w:tcMar>
              <w:top w:w="80" w:type="dxa"/>
              <w:start w:w="90" w:type="dxa"/>
              <w:bottom w:w="80" w:type="dxa"/>
              <w:end w:w="90" w:type="dxa"/>
            </w:tcMar>
            <w:shd w:fill="F6F8FA"/>
          </w:tcPr>
          <w:p>
            <w:pPr>
              <w:spacing w:after="0"/>
            </w:pPr>
            <w:r>
              <w:rPr>
                <w:sz w:val="15"/>
              </w:rPr>
              <w:t>doFilterInternal(request: HttpServletRequest, response: HttpServletResponse, filterChain: FilterChain,)</w:t>
            </w:r>
          </w:p>
        </w:tc>
        <w:tc>
          <w:tcPr>
            <w:tcW w:type="dxa" w:w="6552"/>
            <w:vAlign w:val="top"/>
            <w:tcMar>
              <w:top w:w="80" w:type="dxa"/>
              <w:start w:w="90" w:type="dxa"/>
              <w:bottom w:w="80" w:type="dxa"/>
              <w:end w:w="90" w:type="dxa"/>
            </w:tcMar>
            <w:shd w:fill="F6F8FA"/>
          </w:tcPr>
          <w:p>
            <w:pPr>
              <w:spacing w:after="0"/>
            </w:pPr>
            <w:r>
              <w:rPr>
                <w:sz w:val="15"/>
              </w:rPr>
              <w:t>I use `doFilterInternal` to enforce the security boundary before business code runs, rejecting missing or mismatched identity rather than trusting caller-supplied headers.</w:t>
            </w:r>
          </w:p>
        </w:tc>
      </w:tr>
    </w:tbl>
    <w:p>
      <w:pPr>
        <w:spacing w:after="40"/>
      </w:pPr>
    </w:p>
    <w:p>
      <w:pPr>
        <w:pStyle w:val="Heading3"/>
        <w:keepNext/>
      </w:pPr>
      <w:r>
        <w:t>ServiceAuthProperties</w:t>
      </w:r>
    </w:p>
    <w:p>
      <w:pPr>
        <w:keepNext/>
      </w:pPr>
      <w:r>
        <w:rPr>
          <w:rFonts w:ascii="Consolas" w:hAnsi="Consolas"/>
          <w:color w:val="667085"/>
          <w:sz w:val="15"/>
        </w:rPr>
        <w:t>user-service/src/main/kotlin/com/snabbit/prototype/user/security/ServiceAuthProperties.kt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AddressService</w:t>
      </w:r>
    </w:p>
    <w:p>
      <w:pPr>
        <w:keepNext/>
      </w:pPr>
      <w:r>
        <w:rPr>
          <w:rFonts w:ascii="Consolas" w:hAnsi="Consolas"/>
          <w:color w:val="667085"/>
          <w:sz w:val="15"/>
        </w:rPr>
        <w:t>user-service/src/main/kotlin/com/snabbit/prototype/user/service/AddressService.kt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list(userId: UUID)</w:t>
            </w:r>
          </w:p>
        </w:tc>
        <w:tc>
          <w:tcPr>
            <w:tcW w:type="dxa" w:w="6552"/>
            <w:vAlign w:val="top"/>
            <w:tcMar>
              <w:top w:w="80" w:type="dxa"/>
              <w:start w:w="90" w:type="dxa"/>
              <w:bottom w:w="80" w:type="dxa"/>
              <w:end w:w="90" w:type="dxa"/>
            </w:tcMar>
          </w:tcPr>
          <w:p>
            <w:pPr>
              <w:spacing w:after="0"/>
            </w:pPr>
            <w:r>
              <w:rPr>
                <w:sz w:val="15"/>
              </w:rPr>
              <w:t>I use `list`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create(userId: UUID, command: AddressCommand)</w:t>
            </w:r>
          </w:p>
        </w:tc>
        <w:tc>
          <w:tcPr>
            <w:tcW w:type="dxa" w:w="6552"/>
            <w:vAlign w:val="top"/>
            <w:tcMar>
              <w:top w:w="80" w:type="dxa"/>
              <w:start w:w="90" w:type="dxa"/>
              <w:bottom w:w="80" w:type="dxa"/>
              <w:end w:w="90" w:type="dxa"/>
            </w:tcMar>
            <w:shd w:fill="F6F8FA"/>
          </w:tcPr>
          <w:p>
            <w:pPr>
              <w:spacing w:after="0"/>
            </w:pPr>
            <w:r>
              <w:rPr>
                <w:sz w:val="15"/>
              </w:rPr>
              <w:t>I use `create`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delete(userId: UUID, addressId: UUID)</w:t>
            </w:r>
          </w:p>
        </w:tc>
        <w:tc>
          <w:tcPr>
            <w:tcW w:type="dxa" w:w="6552"/>
            <w:vAlign w:val="top"/>
            <w:tcMar>
              <w:top w:w="80" w:type="dxa"/>
              <w:start w:w="90" w:type="dxa"/>
              <w:bottom w:w="80" w:type="dxa"/>
              <w:end w:w="90" w:type="dxa"/>
            </w:tcMar>
          </w:tcPr>
          <w:p>
            <w:pPr>
              <w:spacing w:after="0"/>
            </w:pPr>
            <w:r>
              <w:rPr>
                <w:sz w:val="15"/>
              </w:rPr>
              <w:t>I use `delete`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requireOwnedVerified(userId: UUID, addressId: UUID)</w:t>
            </w:r>
          </w:p>
        </w:tc>
        <w:tc>
          <w:tcPr>
            <w:tcW w:type="dxa" w:w="6552"/>
            <w:vAlign w:val="top"/>
            <w:tcMar>
              <w:top w:w="80" w:type="dxa"/>
              <w:start w:w="90" w:type="dxa"/>
              <w:bottom w:w="80" w:type="dxa"/>
              <w:end w:w="90" w:type="dxa"/>
            </w:tcMar>
            <w:shd w:fill="F6F8FA"/>
          </w:tcPr>
          <w:p>
            <w:pPr>
              <w:spacing w:after="0"/>
            </w:pPr>
            <w:r>
              <w:rPr>
                <w:sz w:val="15"/>
              </w:rPr>
              <w:t>I use `requireOwnedVerified` to execute this class's named responsibility with the arguments shown in the signature; validations and database/event side effects stay in the owning service.</w:t>
            </w:r>
          </w:p>
        </w:tc>
      </w:tr>
    </w:tbl>
    <w:p>
      <w:pPr>
        <w:spacing w:after="40"/>
      </w:pPr>
    </w:p>
    <w:p>
      <w:pPr>
        <w:pStyle w:val="Heading3"/>
        <w:keepNext/>
      </w:pPr>
      <w:r>
        <w:t>AddressWriteTransaction</w:t>
      </w:r>
    </w:p>
    <w:p>
      <w:pPr>
        <w:keepNext/>
      </w:pPr>
      <w:r>
        <w:rPr>
          <w:rFonts w:ascii="Consolas" w:hAnsi="Consolas"/>
          <w:color w:val="667085"/>
          <w:sz w:val="15"/>
        </w:rPr>
        <w:t>user-service/src/main/kotlin/com/snabbit/prototype/user/service/AddressWriteTransaction.kt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create(userId: UUID, command: AddressCommand, now: Instant)</w:t>
            </w:r>
          </w:p>
        </w:tc>
        <w:tc>
          <w:tcPr>
            <w:tcW w:type="dxa" w:w="6552"/>
            <w:vAlign w:val="top"/>
            <w:tcMar>
              <w:top w:w="80" w:type="dxa"/>
              <w:start w:w="90" w:type="dxa"/>
              <w:bottom w:w="80" w:type="dxa"/>
              <w:end w:w="90" w:type="dxa"/>
            </w:tcMar>
          </w:tcPr>
          <w:p>
            <w:pPr>
              <w:spacing w:after="0"/>
            </w:pPr>
            <w:r>
              <w:rPr>
                <w:sz w:val="15"/>
              </w:rPr>
              <w:t>I use `create`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delete(userId: UUID, addressId: UUID)</w:t>
            </w:r>
          </w:p>
        </w:tc>
        <w:tc>
          <w:tcPr>
            <w:tcW w:type="dxa" w:w="6552"/>
            <w:vAlign w:val="top"/>
            <w:tcMar>
              <w:top w:w="80" w:type="dxa"/>
              <w:start w:w="90" w:type="dxa"/>
              <w:bottom w:w="80" w:type="dxa"/>
              <w:end w:w="90" w:type="dxa"/>
            </w:tcMar>
            <w:shd w:fill="F6F8FA"/>
          </w:tcPr>
          <w:p>
            <w:pPr>
              <w:spacing w:after="0"/>
            </w:pPr>
            <w:r>
              <w:rPr>
                <w:sz w:val="15"/>
              </w:rPr>
              <w:t>I use `delete` to execute this class's named responsibility with the arguments shown in the signature; validations and database/event side effects stay in the owning service.</w:t>
            </w:r>
          </w:p>
        </w:tc>
      </w:tr>
    </w:tbl>
    <w:p>
      <w:pPr>
        <w:spacing w:after="40"/>
      </w:pPr>
    </w:p>
    <w:p>
      <w:pPr>
        <w:pStyle w:val="Heading3"/>
        <w:keepNext/>
      </w:pPr>
      <w:r>
        <w:t>HouseholdService</w:t>
      </w:r>
    </w:p>
    <w:p>
      <w:pPr>
        <w:keepNext/>
      </w:pPr>
      <w:r>
        <w:rPr>
          <w:rFonts w:ascii="Consolas" w:hAnsi="Consolas"/>
          <w:color w:val="667085"/>
          <w:sz w:val="15"/>
        </w:rPr>
        <w:t>user-service/src/main/kotlin/com/snabbit/prototype/user/service/HouseholdService.kt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snapshot(userId: UUID)</w:t>
            </w:r>
          </w:p>
        </w:tc>
        <w:tc>
          <w:tcPr>
            <w:tcW w:type="dxa" w:w="6552"/>
            <w:vAlign w:val="top"/>
            <w:tcMar>
              <w:top w:w="80" w:type="dxa"/>
              <w:start w:w="90" w:type="dxa"/>
              <w:bottom w:w="80" w:type="dxa"/>
              <w:end w:w="90" w:type="dxa"/>
            </w:tcMar>
          </w:tcPr>
          <w:p>
            <w:pPr>
              <w:spacing w:after="0"/>
            </w:pPr>
            <w:r>
              <w:rPr>
                <w:sz w:val="15"/>
              </w:rPr>
              <w:t>I use `snapshot`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update(userId: UUID, command: HouseholdCommand)</w:t>
            </w:r>
          </w:p>
        </w:tc>
        <w:tc>
          <w:tcPr>
            <w:tcW w:type="dxa" w:w="6552"/>
            <w:vAlign w:val="top"/>
            <w:tcMar>
              <w:top w:w="80" w:type="dxa"/>
              <w:start w:w="90" w:type="dxa"/>
              <w:bottom w:w="80" w:type="dxa"/>
              <w:end w:w="90" w:type="dxa"/>
            </w:tcMar>
            <w:shd w:fill="F6F8FA"/>
          </w:tcPr>
          <w:p>
            <w:pPr>
              <w:spacing w:after="0"/>
            </w:pPr>
            <w:r>
              <w:rPr>
                <w:sz w:val="15"/>
              </w:rPr>
              <w:t>I use `update`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addFavourite(userId: UUID, workerId: UUID)</w:t>
            </w:r>
          </w:p>
        </w:tc>
        <w:tc>
          <w:tcPr>
            <w:tcW w:type="dxa" w:w="6552"/>
            <w:vAlign w:val="top"/>
            <w:tcMar>
              <w:top w:w="80" w:type="dxa"/>
              <w:start w:w="90" w:type="dxa"/>
              <w:bottom w:w="80" w:type="dxa"/>
              <w:end w:w="90" w:type="dxa"/>
            </w:tcMar>
          </w:tcPr>
          <w:p>
            <w:pPr>
              <w:spacing w:after="0"/>
            </w:pPr>
            <w:r>
              <w:rPr>
                <w:sz w:val="15"/>
              </w:rPr>
              <w:t>I use `addFavourite`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removeFavourite(userId: UUID, workerId: UUID)</w:t>
            </w:r>
          </w:p>
        </w:tc>
        <w:tc>
          <w:tcPr>
            <w:tcW w:type="dxa" w:w="6552"/>
            <w:vAlign w:val="top"/>
            <w:tcMar>
              <w:top w:w="80" w:type="dxa"/>
              <w:start w:w="90" w:type="dxa"/>
              <w:bottom w:w="80" w:type="dxa"/>
              <w:end w:w="90" w:type="dxa"/>
            </w:tcMar>
            <w:shd w:fill="F6F8FA"/>
          </w:tcPr>
          <w:p>
            <w:pPr>
              <w:spacing w:after="0"/>
            </w:pPr>
            <w:r>
              <w:rPr>
                <w:sz w:val="15"/>
              </w:rPr>
              <w:t>I use `removeFavourite` to execute this class's named responsibility with the arguments shown in the signature; validations and database/event side effects stay in the owning service.</w:t>
            </w:r>
          </w:p>
        </w:tc>
      </w:tr>
    </w:tbl>
    <w:p>
      <w:pPr>
        <w:spacing w:after="40"/>
      </w:pPr>
    </w:p>
    <w:p>
      <w:pPr>
        <w:pStyle w:val="Heading3"/>
        <w:keepNext/>
      </w:pPr>
      <w:r>
        <w:t>StaffAuthController</w:t>
      </w:r>
    </w:p>
    <w:p>
      <w:pPr>
        <w:keepNext/>
      </w:pPr>
      <w:r>
        <w:rPr>
          <w:rFonts w:ascii="Consolas" w:hAnsi="Consolas"/>
          <w:color w:val="667085"/>
          <w:sz w:val="15"/>
        </w:rPr>
        <w:t>user-service/src/main/kotlin/com/snabbit/prototype/user/staff/StaffAuthController.kt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request(@Valid @RequestBody request: StaffOtpRequest)</w:t>
            </w:r>
          </w:p>
        </w:tc>
        <w:tc>
          <w:tcPr>
            <w:tcW w:type="dxa" w:w="6552"/>
            <w:vAlign w:val="top"/>
            <w:tcMar>
              <w:top w:w="80" w:type="dxa"/>
              <w:start w:w="90" w:type="dxa"/>
              <w:bottom w:w="80" w:type="dxa"/>
              <w:end w:w="90" w:type="dxa"/>
            </w:tcMar>
          </w:tcPr>
          <w:p>
            <w:pPr>
              <w:spacing w:after="0"/>
            </w:pPr>
            <w:r>
              <w:rPr>
                <w:sz w:val="15"/>
              </w:rPr>
              <w:t>I use `request`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verify(@Valid @RequestBody request: StaffOtpVerification)</w:t>
            </w:r>
          </w:p>
        </w:tc>
        <w:tc>
          <w:tcPr>
            <w:tcW w:type="dxa" w:w="6552"/>
            <w:vAlign w:val="top"/>
            <w:tcMar>
              <w:top w:w="80" w:type="dxa"/>
              <w:start w:w="90" w:type="dxa"/>
              <w:bottom w:w="80" w:type="dxa"/>
              <w:end w:w="90" w:type="dxa"/>
            </w:tcMar>
            <w:shd w:fill="F6F8FA"/>
          </w:tcPr>
          <w:p>
            <w:pPr>
              <w:spacing w:after="0"/>
            </w:pPr>
            <w:r>
              <w:rPr>
                <w:sz w:val="15"/>
              </w:rPr>
              <w:t>I use `verify`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StaffAuthenticationService</w:t>
      </w:r>
    </w:p>
    <w:p>
      <w:pPr>
        <w:keepNext/>
      </w:pPr>
      <w:r>
        <w:rPr>
          <w:rFonts w:ascii="Consolas" w:hAnsi="Consolas"/>
          <w:color w:val="667085"/>
          <w:sz w:val="15"/>
        </w:rPr>
        <w:t>user-service/src/main/kotlin/com/snabbit/prototype/user/staff/StaffAuthenticationService.kt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requestOtp(rawPhone: String)</w:t>
            </w:r>
          </w:p>
        </w:tc>
        <w:tc>
          <w:tcPr>
            <w:tcW w:type="dxa" w:w="6552"/>
            <w:vAlign w:val="top"/>
            <w:tcMar>
              <w:top w:w="80" w:type="dxa"/>
              <w:start w:w="90" w:type="dxa"/>
              <w:bottom w:w="80" w:type="dxa"/>
              <w:end w:w="90" w:type="dxa"/>
            </w:tcMar>
          </w:tcPr>
          <w:p>
            <w:pPr>
              <w:spacing w:after="0"/>
            </w:pPr>
            <w:r>
              <w:rPr>
                <w:sz w:val="15"/>
              </w:rPr>
              <w:t>I normalize the Indian E.164 phone number, enforce the Redis cooldown, store only an HMAC of the generated OTP, and deliver it only for an active registered identity.</w:t>
            </w:r>
          </w:p>
        </w:tc>
      </w:tr>
      <w:tr>
        <w:trPr>
          <w:cantSplit/>
        </w:trPr>
        <w:tc>
          <w:tcPr>
            <w:tcW w:type="dxa" w:w="3528"/>
            <w:vAlign w:val="top"/>
            <w:tcMar>
              <w:top w:w="80" w:type="dxa"/>
              <w:start w:w="90" w:type="dxa"/>
              <w:bottom w:w="80" w:type="dxa"/>
              <w:end w:w="90" w:type="dxa"/>
            </w:tcMar>
            <w:shd w:fill="F6F8FA"/>
          </w:tcPr>
          <w:p>
            <w:pPr>
              <w:spacing w:after="0"/>
            </w:pPr>
            <w:r>
              <w:rPr>
                <w:sz w:val="15"/>
              </w:rPr>
              <w:t>verifyOtp(rawPhone: String, code: String)</w:t>
            </w:r>
          </w:p>
        </w:tc>
        <w:tc>
          <w:tcPr>
            <w:tcW w:type="dxa" w:w="6552"/>
            <w:vAlign w:val="top"/>
            <w:tcMar>
              <w:top w:w="80" w:type="dxa"/>
              <w:start w:w="90" w:type="dxa"/>
              <w:bottom w:w="80" w:type="dxa"/>
              <w:end w:w="90" w:type="dxa"/>
            </w:tcMar>
            <w:shd w:fill="F6F8FA"/>
          </w:tcPr>
          <w:p>
            <w:pPr>
              <w:spacing w:after="0"/>
            </w:pPr>
            <w:r>
              <w:rPr>
                <w:sz w:val="15"/>
              </w:rPr>
              <w:t>I limit attempts, compare the supplied OTP in constant time, destroy the challenge after success or exhaustion, and issue a short-lived HS256 JWT with the correct role.</w:t>
            </w:r>
          </w:p>
        </w:tc>
      </w:tr>
    </w:tbl>
    <w:p>
      <w:pPr>
        <w:spacing w:after="40"/>
      </w:pPr>
    </w:p>
    <w:p>
      <w:pPr>
        <w:pStyle w:val="Heading3"/>
        <w:keepNext/>
      </w:pPr>
      <w:r>
        <w:t>UserServiceApplication</w:t>
      </w:r>
    </w:p>
    <w:p>
      <w:pPr>
        <w:keepNext/>
      </w:pPr>
      <w:r>
        <w:rPr>
          <w:rFonts w:ascii="Consolas" w:hAnsi="Consolas"/>
          <w:color w:val="667085"/>
          <w:sz w:val="15"/>
        </w:rPr>
        <w:t>user-service/src/main/kotlin/com/snabbit/prototype/user/UserServiceApplication.kt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2"/>
        <w:keepNext/>
      </w:pPr>
      <w:r>
        <w:t>booking-service</w:t>
      </w:r>
    </w:p>
    <w:p>
      <w:pPr>
        <w:pStyle w:val="Heading3"/>
        <w:keepNext/>
      </w:pPr>
      <w:r>
        <w:t>BookingServiceApplication</w:t>
      </w:r>
    </w:p>
    <w:p>
      <w:pPr>
        <w:keepNext/>
      </w:pPr>
      <w:r>
        <w:rPr>
          <w:rFonts w:ascii="Consolas" w:hAnsi="Consolas"/>
          <w:color w:val="667085"/>
          <w:sz w:val="15"/>
        </w:rPr>
        <w:t>booking-service/src/main/kotlin/com/snabbit/prototype/booking/BookingServiceApplication.kt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3"/>
        <w:keepNext/>
      </w:pPr>
      <w:r>
        <w:t>ServiceCatalogService</w:t>
      </w:r>
    </w:p>
    <w:p>
      <w:pPr>
        <w:keepNext/>
      </w:pPr>
      <w:r>
        <w:rPr>
          <w:rFonts w:ascii="Consolas" w:hAnsi="Consolas"/>
          <w:color w:val="667085"/>
          <w:sz w:val="15"/>
        </w:rPr>
        <w:t>booking-service/src/main/kotlin/com/snabbit/prototype/booking/catalog/ServiceCatalogService.kt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w:t>
            </w:r>
          </w:p>
        </w:tc>
        <w:tc>
          <w:tcPr>
            <w:tcW w:type="dxa" w:w="6552"/>
            <w:vAlign w:val="top"/>
            <w:tcMar>
              <w:top w:w="80" w:type="dxa"/>
              <w:start w:w="90" w:type="dxa"/>
              <w:bottom w:w="80" w:type="dxa"/>
              <w:end w:w="90" w:type="dxa"/>
            </w:tcMar>
          </w:tcPr>
          <w:p>
            <w:pPr>
              <w:spacing w:after="0"/>
            </w:pPr>
            <w:r>
              <w:rPr>
                <w:sz w:val="15"/>
              </w:rPr>
              <w:t>I use `list`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requireActive(serviceId: UUID)</w:t>
            </w:r>
          </w:p>
        </w:tc>
        <w:tc>
          <w:tcPr>
            <w:tcW w:type="dxa" w:w="6552"/>
            <w:vAlign w:val="top"/>
            <w:tcMar>
              <w:top w:w="80" w:type="dxa"/>
              <w:start w:w="90" w:type="dxa"/>
              <w:bottom w:w="80" w:type="dxa"/>
              <w:end w:w="90" w:type="dxa"/>
            </w:tcMar>
            <w:shd w:fill="F6F8FA"/>
          </w:tcPr>
          <w:p>
            <w:pPr>
              <w:spacing w:after="0"/>
            </w:pPr>
            <w:r>
              <w:rPr>
                <w:sz w:val="15"/>
              </w:rPr>
              <w:t>I use `requireActive` to execute this class's named responsibility with the arguments shown in the signature; validations and database/event side effects stay in the owning service.</w:t>
            </w:r>
          </w:p>
        </w:tc>
      </w:tr>
    </w:tbl>
    <w:p>
      <w:pPr>
        <w:spacing w:after="40"/>
      </w:pPr>
    </w:p>
    <w:p>
      <w:pPr>
        <w:pStyle w:val="Heading3"/>
        <w:keepNext/>
      </w:pPr>
      <w:r>
        <w:t>ServiceOfferingRepository</w:t>
      </w:r>
    </w:p>
    <w:p>
      <w:pPr>
        <w:keepNext/>
      </w:pPr>
      <w:r>
        <w:rPr>
          <w:rFonts w:ascii="Consolas" w:hAnsi="Consolas"/>
          <w:color w:val="667085"/>
          <w:sz w:val="15"/>
        </w:rPr>
        <w:t>booking-service/src/main/kotlin/com/snabbit/prototype/booking/catalog/ServiceOfferingRepository.kt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findAllByActiveTrueOrderByDisplayName()</w:t>
            </w:r>
          </w:p>
        </w:tc>
        <w:tc>
          <w:tcPr>
            <w:tcW w:type="dxa" w:w="6552"/>
            <w:vAlign w:val="top"/>
            <w:tcMar>
              <w:top w:w="80" w:type="dxa"/>
              <w:start w:w="90" w:type="dxa"/>
              <w:bottom w:w="80" w:type="dxa"/>
              <w:end w:w="90" w:type="dxa"/>
            </w:tcMar>
          </w:tcPr>
          <w:p>
            <w:pPr>
              <w:spacing w:after="0"/>
            </w:pPr>
            <w:r>
              <w:rPr>
                <w:sz w:val="15"/>
              </w:rPr>
              <w:t>I use `findAllByActiveTrueOrderByDisplayName` as a Spring Data query or lock boundary; the signature defines the owned-table lookup and callers handle absence or conflicts explicitly.</w:t>
            </w:r>
          </w:p>
        </w:tc>
      </w:tr>
    </w:tbl>
    <w:p>
      <w:pPr>
        <w:spacing w:after="40"/>
      </w:pPr>
    </w:p>
    <w:p>
      <w:pPr>
        <w:pStyle w:val="Heading3"/>
        <w:keepNext/>
      </w:pPr>
      <w:r>
        <w:t>BookingProperties</w:t>
      </w:r>
    </w:p>
    <w:p>
      <w:pPr>
        <w:keepNext/>
      </w:pPr>
      <w:r>
        <w:rPr>
          <w:rFonts w:ascii="Consolas" w:hAnsi="Consolas"/>
          <w:color w:val="667085"/>
          <w:sz w:val="15"/>
        </w:rPr>
        <w:t>booking-service/src/main/kotlin/com/snabbit/prototype/booking/config/BookingProperties.kt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IntegrationProperties</w:t>
      </w:r>
    </w:p>
    <w:p>
      <w:pPr>
        <w:keepNext/>
      </w:pPr>
      <w:r>
        <w:rPr>
          <w:rFonts w:ascii="Consolas" w:hAnsi="Consolas"/>
          <w:color w:val="667085"/>
          <w:sz w:val="15"/>
        </w:rPr>
        <w:t>booking-service/src/main/kotlin/com/snabbit/prototype/booking/config/IntegrationProperties.kt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TimeConfiguration</w:t>
      </w:r>
    </w:p>
    <w:p>
      <w:pPr>
        <w:keepNext/>
      </w:pPr>
      <w:r>
        <w:rPr>
          <w:rFonts w:ascii="Consolas" w:hAnsi="Consolas"/>
          <w:color w:val="667085"/>
          <w:sz w:val="15"/>
        </w:rPr>
        <w:t>booking-service/src/main/kotlin/com/snabbit/prototype/booking/config/TimeConfiguration.kt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clock()</w:t>
            </w:r>
          </w:p>
        </w:tc>
        <w:tc>
          <w:tcPr>
            <w:tcW w:type="dxa" w:w="6552"/>
            <w:vAlign w:val="top"/>
            <w:tcMar>
              <w:top w:w="80" w:type="dxa"/>
              <w:start w:w="90" w:type="dxa"/>
              <w:bottom w:w="80" w:type="dxa"/>
              <w:end w:w="90" w:type="dxa"/>
            </w:tcMar>
          </w:tcPr>
          <w:p>
            <w:pPr>
              <w:spacing w:after="0"/>
            </w:pPr>
            <w:r>
              <w:rPr>
                <w:sz w:val="15"/>
              </w:rPr>
              <w:t>I use `clock` to execute this class's named responsibility with the arguments shown in the signature; validations and database/event side effects stay in the owning service.</w:t>
            </w:r>
          </w:p>
        </w:tc>
      </w:tr>
    </w:tbl>
    <w:p>
      <w:pPr>
        <w:spacing w:after="40"/>
      </w:pPr>
    </w:p>
    <w:p>
      <w:pPr>
        <w:pStyle w:val="Heading3"/>
        <w:keepNext/>
      </w:pPr>
      <w:r>
        <w:t>BookingCancellationController</w:t>
      </w:r>
    </w:p>
    <w:p>
      <w:pPr>
        <w:keepNext/>
      </w:pPr>
      <w:r>
        <w:rPr>
          <w:rFonts w:ascii="Consolas" w:hAnsi="Consolas"/>
          <w:color w:val="667085"/>
          <w:sz w:val="15"/>
        </w:rPr>
        <w:t>booking-service/src/main/kotlin/com/snabbit/prototype/booking/controller/BookingCancellationController.kt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quote(@PathVariable bookingId: UUID, @RequestHeader("X-Authenticated-User-Id")</w:t>
            </w:r>
          </w:p>
        </w:tc>
        <w:tc>
          <w:tcPr>
            <w:tcW w:type="dxa" w:w="6552"/>
            <w:vAlign w:val="top"/>
            <w:tcMar>
              <w:top w:w="80" w:type="dxa"/>
              <w:start w:w="90" w:type="dxa"/>
              <w:bottom w:w="80" w:type="dxa"/>
              <w:end w:w="90" w:type="dxa"/>
            </w:tcMar>
          </w:tcPr>
          <w:p>
            <w:pPr>
              <w:spacing w:after="0"/>
            </w:pPr>
            <w:r>
              <w:rPr>
                <w:sz w:val="15"/>
              </w:rPr>
              <w:t>I use `quote`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cancel(@PathVariable bookingId: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`cancel`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BookingController</w:t>
      </w:r>
    </w:p>
    <w:p>
      <w:pPr>
        <w:keepNext/>
      </w:pPr>
      <w:r>
        <w:rPr>
          <w:rFonts w:ascii="Consolas" w:hAnsi="Consolas"/>
          <w:color w:val="667085"/>
          <w:sz w:val="15"/>
        </w:rPr>
        <w:t>booking-service/src/main/kotlin/com/snabbit/prototype/booking/controller/BookingController.kt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get(@PathVariable bookingId: UUID, @RequestHeader("X-Authenticated-User-Id")</w:t>
            </w:r>
          </w:p>
        </w:tc>
        <w:tc>
          <w:tcPr>
            <w:tcW w:type="dxa" w:w="6552"/>
            <w:vAlign w:val="top"/>
            <w:tcMar>
              <w:top w:w="80" w:type="dxa"/>
              <w:start w:w="90" w:type="dxa"/>
              <w:bottom w:w="80" w:type="dxa"/>
              <w:end w:w="90" w:type="dxa"/>
            </w:tcMar>
          </w:tcPr>
          <w:p>
            <w:pPr>
              <w:spacing w:after="0"/>
            </w:pPr>
            <w:r>
              <w:rPr>
                <w:sz w:val="15"/>
              </w:rPr>
              <w:t>I use `get`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cancelHold(@PathVariable bookingId: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`cancelHold`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BookingPaymentController</w:t>
      </w:r>
    </w:p>
    <w:p>
      <w:pPr>
        <w:keepNext/>
      </w:pPr>
      <w:r>
        <w:rPr>
          <w:rFonts w:ascii="Consolas" w:hAnsi="Consolas"/>
          <w:color w:val="667085"/>
          <w:sz w:val="15"/>
        </w:rPr>
        <w:t>booking-service/src/main/kotlin/com/snabbit/prototype/booking/controller/BookingPaymentController.kt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startPayment(@PathVariable bookingId: UUID, @RequestHeader("X-Authenticated-User-Id")</w:t>
            </w:r>
          </w:p>
        </w:tc>
        <w:tc>
          <w:tcPr>
            <w:tcW w:type="dxa" w:w="6552"/>
            <w:vAlign w:val="top"/>
            <w:tcMar>
              <w:top w:w="80" w:type="dxa"/>
              <w:start w:w="90" w:type="dxa"/>
              <w:bottom w:w="80" w:type="dxa"/>
              <w:end w:w="90" w:type="dxa"/>
            </w:tcMar>
          </w:tcPr>
          <w:p>
            <w:pPr>
              <w:spacing w:after="0"/>
            </w:pPr>
            <w:r>
              <w:rPr>
                <w:sz w:val="15"/>
              </w:rPr>
              <w:t>I use `startPayment`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InternalBookingController</w:t>
      </w:r>
    </w:p>
    <w:p>
      <w:pPr>
        <w:keepNext/>
      </w:pPr>
      <w:r>
        <w:rPr>
          <w:rFonts w:ascii="Consolas" w:hAnsi="Consolas"/>
          <w:color w:val="667085"/>
          <w:sz w:val="15"/>
        </w:rPr>
        <w:t>booking-service/src/main/kotlin/com/snabbit/prototype/booking/controller/InternalBookingController.kt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plusPassContext(@PathVariable bookingId: UUID)</w:t>
            </w:r>
          </w:p>
        </w:tc>
        <w:tc>
          <w:tcPr>
            <w:tcW w:type="dxa" w:w="6552"/>
            <w:vAlign w:val="top"/>
            <w:tcMar>
              <w:top w:w="80" w:type="dxa"/>
              <w:start w:w="90" w:type="dxa"/>
              <w:bottom w:w="80" w:type="dxa"/>
              <w:end w:w="90" w:type="dxa"/>
            </w:tcMar>
          </w:tcPr>
          <w:p>
            <w:pPr>
              <w:spacing w:after="0"/>
            </w:pPr>
            <w:r>
              <w:rPr>
                <w:sz w:val="15"/>
              </w:rPr>
              <w:t>I use `plusPassContext`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ownership(@PathVariable bookingId: UUID)</w:t>
            </w:r>
          </w:p>
        </w:tc>
        <w:tc>
          <w:tcPr>
            <w:tcW w:type="dxa" w:w="6552"/>
            <w:vAlign w:val="top"/>
            <w:tcMar>
              <w:top w:w="80" w:type="dxa"/>
              <w:start w:w="90" w:type="dxa"/>
              <w:bottom w:w="80" w:type="dxa"/>
              <w:end w:w="90" w:type="dxa"/>
            </w:tcMar>
            <w:shd w:fill="F6F8FA"/>
          </w:tcPr>
          <w:p>
            <w:pPr>
              <w:spacing w:after="0"/>
            </w:pPr>
            <w:r>
              <w:rPr>
                <w:sz w:val="15"/>
              </w:rPr>
              <w:t>I use `ownership`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ratingContext(@PathVariable bookingId: UUID)</w:t>
            </w:r>
          </w:p>
        </w:tc>
        <w:tc>
          <w:tcPr>
            <w:tcW w:type="dxa" w:w="6552"/>
            <w:vAlign w:val="top"/>
            <w:tcMar>
              <w:top w:w="80" w:type="dxa"/>
              <w:start w:w="90" w:type="dxa"/>
              <w:bottom w:w="80" w:type="dxa"/>
              <w:end w:w="90" w:type="dxa"/>
            </w:tcMar>
          </w:tcPr>
          <w:p>
            <w:pPr>
              <w:spacing w:after="0"/>
            </w:pPr>
            <w:r>
              <w:rPr>
                <w:sz w:val="15"/>
              </w:rPr>
              <w:t>I use `ratingContext`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platformCancellation(@PathVariable bookingId: UUID, @Valid @RequestBody request: PlatformCancellationRequest,)</w:t>
            </w:r>
          </w:p>
        </w:tc>
        <w:tc>
          <w:tcPr>
            <w:tcW w:type="dxa" w:w="6552"/>
            <w:vAlign w:val="top"/>
            <w:tcMar>
              <w:top w:w="80" w:type="dxa"/>
              <w:start w:w="90" w:type="dxa"/>
              <w:bottom w:w="80" w:type="dxa"/>
              <w:end w:w="90" w:type="dxa"/>
            </w:tcMar>
            <w:shd w:fill="F6F8FA"/>
          </w:tcPr>
          <w:p>
            <w:pPr>
              <w:spacing w:after="0"/>
            </w:pPr>
            <w:r>
              <w:rPr>
                <w:sz w:val="15"/>
              </w:rPr>
              <w:t>I use `platformCancellation`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create(@Valid @RequestBody request: CreateBookingRequest)</w:t>
            </w:r>
          </w:p>
        </w:tc>
        <w:tc>
          <w:tcPr>
            <w:tcW w:type="dxa" w:w="6552"/>
            <w:vAlign w:val="top"/>
            <w:tcMar>
              <w:top w:w="80" w:type="dxa"/>
              <w:start w:w="90" w:type="dxa"/>
              <w:bottom w:w="80" w:type="dxa"/>
              <w:end w:w="90" w:type="dxa"/>
            </w:tcMar>
          </w:tcPr>
          <w:p>
            <w:pPr>
              <w:spacing w:after="0"/>
            </w:pPr>
            <w:r>
              <w:rPr>
                <w:sz w:val="15"/>
              </w:rPr>
              <w:t>I use `create`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paymentQuote(@PathVariable bookingId: UUID)</w:t>
            </w:r>
          </w:p>
        </w:tc>
        <w:tc>
          <w:tcPr>
            <w:tcW w:type="dxa" w:w="6552"/>
            <w:vAlign w:val="top"/>
            <w:tcMar>
              <w:top w:w="80" w:type="dxa"/>
              <w:start w:w="90" w:type="dxa"/>
              <w:bottom w:w="80" w:type="dxa"/>
              <w:end w:w="90" w:type="dxa"/>
            </w:tcMar>
            <w:shd w:fill="F6F8FA"/>
          </w:tcPr>
          <w:p>
            <w:pPr>
              <w:spacing w:after="0"/>
            </w:pPr>
            <w:r>
              <w:rPr>
                <w:sz w:val="15"/>
              </w:rPr>
              <w:t>I use `paymentQuote`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confirmPayment(@PathVariable bookingId: UUID, @Valid @RequestBody request: ConfirmPaymentRequest,)</w:t>
            </w:r>
          </w:p>
        </w:tc>
        <w:tc>
          <w:tcPr>
            <w:tcW w:type="dxa" w:w="6552"/>
            <w:vAlign w:val="top"/>
            <w:tcMar>
              <w:top w:w="80" w:type="dxa"/>
              <w:start w:w="90" w:type="dxa"/>
              <w:bottom w:w="80" w:type="dxa"/>
              <w:end w:w="90" w:type="dxa"/>
            </w:tcMar>
          </w:tcPr>
          <w:p>
            <w:pPr>
              <w:spacing w:after="0"/>
            </w:pPr>
            <w:r>
              <w:rPr>
                <w:sz w:val="15"/>
              </w:rPr>
              <w:t>I confirm only an awaiting-payment booking with live holds; otherwise I expire the booking. Success confirms every hold and appends BookingConfirmed.</w:t>
            </w:r>
          </w:p>
        </w:tc>
      </w:tr>
    </w:tbl>
    <w:p>
      <w:pPr>
        <w:spacing w:after="40"/>
      </w:pPr>
    </w:p>
    <w:p>
      <w:pPr>
        <w:pStyle w:val="Heading3"/>
        <w:keepNext/>
      </w:pPr>
      <w:r>
        <w:t>MatchAndHoldController</w:t>
      </w:r>
    </w:p>
    <w:p>
      <w:pPr>
        <w:keepNext/>
      </w:pPr>
      <w:r>
        <w:rPr>
          <w:rFonts w:ascii="Consolas" w:hAnsi="Consolas"/>
          <w:color w:val="667085"/>
          <w:sz w:val="15"/>
        </w:rPr>
        <w:t>booking-service/src/main/kotlin/com/snabbit/prototype/booking/controller/MatchAndHoldController.kt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availability(@RequestHeader("X-Authenticated-User-Id")</w:t>
            </w:r>
          </w:p>
        </w:tc>
        <w:tc>
          <w:tcPr>
            <w:tcW w:type="dxa" w:w="6552"/>
            <w:vAlign w:val="top"/>
            <w:tcMar>
              <w:top w:w="80" w:type="dxa"/>
              <w:start w:w="90" w:type="dxa"/>
              <w:bottom w:w="80" w:type="dxa"/>
              <w:end w:w="90" w:type="dxa"/>
            </w:tcMar>
          </w:tcPr>
          <w:p>
            <w:pPr>
              <w:spacing w:after="0"/>
            </w:pPr>
            <w:r>
              <w:rPr>
                <w:sz w:val="15"/>
              </w:rPr>
              <w:t>I validate the booking window and return candidate counts and lowest prices without writing a hold or reserving a pass.</w:t>
            </w:r>
          </w:p>
        </w:tc>
      </w:tr>
      <w:tr>
        <w:trPr>
          <w:cantSplit/>
        </w:trPr>
        <w:tc>
          <w:tcPr>
            <w:tcW w:type="dxa" w:w="3528"/>
            <w:vAlign w:val="top"/>
            <w:tcMar>
              <w:top w:w="80" w:type="dxa"/>
              <w:start w:w="90" w:type="dxa"/>
              <w:bottom w:w="80" w:type="dxa"/>
              <w:end w:w="90" w:type="dxa"/>
            </w:tcMar>
            <w:shd w:fill="F6F8FA"/>
          </w:tcPr>
          <w:p>
            <w:pPr>
              <w:spacing w:after="0"/>
            </w:pPr>
            <w:r>
              <w:rPr>
                <w:sz w:val="15"/>
              </w:rPr>
              <w:t>matchAndHold(@RequestHeader("X-Authenticated-User-Id")</w:t>
            </w:r>
          </w:p>
        </w:tc>
        <w:tc>
          <w:tcPr>
            <w:tcW w:type="dxa" w:w="6552"/>
            <w:vAlign w:val="top"/>
            <w:tcMar>
              <w:top w:w="80" w:type="dxa"/>
              <w:start w:w="90" w:type="dxa"/>
              <w:bottom w:w="80" w:type="dxa"/>
              <w:end w:w="90" w:type="dxa"/>
            </w:tcMar>
            <w:shd w:fill="F6F8FA"/>
          </w:tcPr>
          <w:p>
            <w:pPr>
              <w:spacing w:after="0"/>
            </w:pPr>
            <w:r>
              <w:rPr>
                <w:sz w:val="15"/>
              </w:rPr>
              <w:t>I load the verified address and household context concurrently, obtain compatible candidates for every visit, reserve an eligible Plus pass, and ask the booking transaction to hold every visit atomically. Idempotent replays return the winning booking.</w:t>
            </w:r>
          </w:p>
        </w:tc>
      </w:tr>
    </w:tbl>
    <w:p>
      <w:pPr>
        <w:spacing w:after="40"/>
      </w:pPr>
    </w:p>
    <w:p>
      <w:pPr>
        <w:pStyle w:val="Heading3"/>
        <w:keepNext/>
      </w:pPr>
      <w:r>
        <w:t>ServiceCatalogController</w:t>
      </w:r>
    </w:p>
    <w:p>
      <w:pPr>
        <w:keepNext/>
      </w:pPr>
      <w:r>
        <w:rPr>
          <w:rFonts w:ascii="Consolas" w:hAnsi="Consolas"/>
          <w:color w:val="667085"/>
          <w:sz w:val="15"/>
        </w:rPr>
        <w:t>booking-service/src/main/kotlin/com/snabbit/prototype/booking/controller/ServiceCatalogController.kt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w:t>
            </w:r>
          </w:p>
        </w:tc>
        <w:tc>
          <w:tcPr>
            <w:tcW w:type="dxa" w:w="6552"/>
            <w:vAlign w:val="top"/>
            <w:tcMar>
              <w:top w:w="80" w:type="dxa"/>
              <w:start w:w="90" w:type="dxa"/>
              <w:bottom w:w="80" w:type="dxa"/>
              <w:end w:w="90" w:type="dxa"/>
            </w:tcMar>
          </w:tcPr>
          <w:p>
            <w:pPr>
              <w:spacing w:after="0"/>
            </w:pPr>
            <w:r>
              <w:rPr>
                <w:sz w:val="15"/>
              </w:rPr>
              <w:t>I use `list`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StaffOperationsController</w:t>
      </w:r>
    </w:p>
    <w:p>
      <w:pPr>
        <w:keepNext/>
      </w:pPr>
      <w:r>
        <w:rPr>
          <w:rFonts w:ascii="Consolas" w:hAnsi="Consolas"/>
          <w:color w:val="667085"/>
          <w:sz w:val="15"/>
        </w:rPr>
        <w:t>booking-service/src/main/kotlin/com/snabbit/prototype/booking/controller/StaffOperationsController.kt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cancelForPlatformFailure(@PathVariable bookingId: UUID, @RequestHeader("X-Authenticated-Staff-Id")</w:t>
            </w:r>
          </w:p>
        </w:tc>
        <w:tc>
          <w:tcPr>
            <w:tcW w:type="dxa" w:w="6552"/>
            <w:vAlign w:val="top"/>
            <w:tcMar>
              <w:top w:w="80" w:type="dxa"/>
              <w:start w:w="90" w:type="dxa"/>
              <w:bottom w:w="80" w:type="dxa"/>
              <w:end w:w="90" w:type="dxa"/>
            </w:tcMar>
          </w:tcPr>
          <w:p>
            <w:pPr>
              <w:spacing w:after="0"/>
            </w:pPr>
            <w:r>
              <w:rPr>
                <w:sz w:val="15"/>
              </w:rPr>
              <w:t>I use `cancelForPlatformFailure`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WorkerJobController</w:t>
      </w:r>
    </w:p>
    <w:p>
      <w:pPr>
        <w:keepNext/>
      </w:pPr>
      <w:r>
        <w:rPr>
          <w:rFonts w:ascii="Consolas" w:hAnsi="Consolas"/>
          <w:color w:val="667085"/>
          <w:sz w:val="15"/>
        </w:rPr>
        <w:t>booking-service/src/main/kotlin/com/snabbit/prototype/booking/controller/WorkerJobController.kt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offers(@RequestHeader("X-Authenticated-Worker-Id")</w:t>
            </w:r>
          </w:p>
        </w:tc>
        <w:tc>
          <w:tcPr>
            <w:tcW w:type="dxa" w:w="6552"/>
            <w:vAlign w:val="top"/>
            <w:tcMar>
              <w:top w:w="80" w:type="dxa"/>
              <w:start w:w="90" w:type="dxa"/>
              <w:bottom w:w="80" w:type="dxa"/>
              <w:end w:w="90" w:type="dxa"/>
            </w:tcMar>
          </w:tcPr>
          <w:p>
            <w:pPr>
              <w:spacing w:after="0"/>
            </w:pPr>
            <w:r>
              <w:rPr>
                <w:sz w:val="15"/>
              </w:rPr>
              <w:t>I use `offers`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jobs(@RequestHeader("X-Authenticated-Worker-Id")</w:t>
            </w:r>
          </w:p>
        </w:tc>
        <w:tc>
          <w:tcPr>
            <w:tcW w:type="dxa" w:w="6552"/>
            <w:vAlign w:val="top"/>
            <w:tcMar>
              <w:top w:w="80" w:type="dxa"/>
              <w:start w:w="90" w:type="dxa"/>
              <w:bottom w:w="80" w:type="dxa"/>
              <w:end w:w="90" w:type="dxa"/>
            </w:tcMar>
            <w:shd w:fill="F6F8FA"/>
          </w:tcPr>
          <w:p>
            <w:pPr>
              <w:spacing w:after="0"/>
            </w:pPr>
            <w:r>
              <w:rPr>
                <w:sz w:val="15"/>
              </w:rPr>
              <w:t>I use `jobs`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accept(@PathVariable bookingId: UUID, @PathVariable offerId: UUID, @RequestHeader("X-Authenticated-Worker-Id")</w:t>
            </w:r>
          </w:p>
        </w:tc>
        <w:tc>
          <w:tcPr>
            <w:tcW w:type="dxa" w:w="6552"/>
            <w:vAlign w:val="top"/>
            <w:tcMar>
              <w:top w:w="80" w:type="dxa"/>
              <w:start w:w="90" w:type="dxa"/>
              <w:bottom w:w="80" w:type="dxa"/>
              <w:end w:w="90" w:type="dxa"/>
            </w:tcMar>
          </w:tcPr>
          <w:p>
            <w:pPr>
              <w:spacing w:after="0"/>
            </w:pPr>
            <w:r>
              <w:rPr>
                <w:sz w:val="15"/>
              </w:rPr>
              <w:t>I use `accept`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reject(@PathVariable bookingId: UUID, @PathVariable offerId: UUID, @RequestHeader("X-Authenticated-Worker-Id")</w:t>
            </w:r>
          </w:p>
        </w:tc>
        <w:tc>
          <w:tcPr>
            <w:tcW w:type="dxa" w:w="6552"/>
            <w:vAlign w:val="top"/>
            <w:tcMar>
              <w:top w:w="80" w:type="dxa"/>
              <w:start w:w="90" w:type="dxa"/>
              <w:bottom w:w="80" w:type="dxa"/>
              <w:end w:w="90" w:type="dxa"/>
            </w:tcMar>
            <w:shd w:fill="F6F8FA"/>
          </w:tcPr>
          <w:p>
            <w:pPr>
              <w:spacing w:after="0"/>
            </w:pPr>
            <w:r>
              <w:rPr>
                <w:sz w:val="15"/>
              </w:rPr>
              <w:t>I use `reject`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arrive(@PathVariable bookingId: UUID, @PathVariable visitIndex: Int, @RequestHeader("X-Authenticated-Worker-Id")</w:t>
            </w:r>
          </w:p>
        </w:tc>
        <w:tc>
          <w:tcPr>
            <w:tcW w:type="dxa" w:w="6552"/>
            <w:vAlign w:val="top"/>
            <w:tcMar>
              <w:top w:w="80" w:type="dxa"/>
              <w:start w:w="90" w:type="dxa"/>
              <w:bottom w:w="80" w:type="dxa"/>
              <w:end w:w="90" w:type="dxa"/>
            </w:tcMar>
          </w:tcPr>
          <w:p>
            <w:pPr>
              <w:spacing w:after="0"/>
            </w:pPr>
            <w:r>
              <w:rPr>
                <w:sz w:val="15"/>
              </w:rPr>
              <w:t>I use `arrive`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start(@PathVariable bookingId: UUID, @PathVariable visitIndex: Int, @RequestHeader("X-Authenticated-Worker-Id")</w:t>
            </w:r>
          </w:p>
        </w:tc>
        <w:tc>
          <w:tcPr>
            <w:tcW w:type="dxa" w:w="6552"/>
            <w:vAlign w:val="top"/>
            <w:tcMar>
              <w:top w:w="80" w:type="dxa"/>
              <w:start w:w="90" w:type="dxa"/>
              <w:bottom w:w="80" w:type="dxa"/>
              <w:end w:w="90" w:type="dxa"/>
            </w:tcMar>
            <w:shd w:fill="F6F8FA"/>
          </w:tcPr>
          <w:p>
            <w:pPr>
              <w:spacing w:after="0"/>
            </w:pPr>
            <w:r>
              <w:rPr>
                <w:sz w:val="15"/>
              </w:rPr>
              <w:t>I use `start`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complete(@PathVariable bookingId: UUID, @PathVariable visitIndex: Int, @RequestHeader("X-Authenticated-Worker-Id")</w:t>
            </w:r>
          </w:p>
        </w:tc>
        <w:tc>
          <w:tcPr>
            <w:tcW w:type="dxa" w:w="6552"/>
            <w:vAlign w:val="top"/>
            <w:tcMar>
              <w:top w:w="80" w:type="dxa"/>
              <w:start w:w="90" w:type="dxa"/>
              <w:bottom w:w="80" w:type="dxa"/>
              <w:end w:w="90" w:type="dxa"/>
            </w:tcMar>
          </w:tcPr>
          <w:p>
            <w:pPr>
              <w:spacing w:after="0"/>
            </w:pPr>
            <w:r>
              <w:rPr>
                <w:sz w:val="15"/>
              </w:rPr>
              <w:t>I use `complete`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Booking</w:t>
      </w:r>
    </w:p>
    <w:p>
      <w:pPr>
        <w:keepNext/>
      </w:pPr>
      <w:r>
        <w:rPr>
          <w:rFonts w:ascii="Consolas" w:hAnsi="Consolas"/>
          <w:color w:val="667085"/>
          <w:sz w:val="15"/>
        </w:rPr>
        <w:t>booking-service/src/main/kotlin/com/snabbit/prototype/booking/domain/Booking.kt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awaitPayment(now: Instant)</w:t>
            </w:r>
          </w:p>
        </w:tc>
        <w:tc>
          <w:tcPr>
            <w:tcW w:type="dxa" w:w="6552"/>
            <w:vAlign w:val="top"/>
            <w:tcMar>
              <w:top w:w="80" w:type="dxa"/>
              <w:start w:w="90" w:type="dxa"/>
              <w:bottom w:w="80" w:type="dxa"/>
              <w:end w:w="90" w:type="dxa"/>
            </w:tcMar>
          </w:tcPr>
          <w:p>
            <w:pPr>
              <w:spacing w:after="0"/>
            </w:pPr>
            <w:r>
              <w:rPr>
                <w:sz w:val="15"/>
              </w:rPr>
              <w:t>I use `awaitPayment`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confirm(reference: String, now: Instant)</w:t>
            </w:r>
          </w:p>
        </w:tc>
        <w:tc>
          <w:tcPr>
            <w:tcW w:type="dxa" w:w="6552"/>
            <w:vAlign w:val="top"/>
            <w:tcMar>
              <w:top w:w="80" w:type="dxa"/>
              <w:start w:w="90" w:type="dxa"/>
              <w:bottom w:w="80" w:type="dxa"/>
              <w:end w:w="90" w:type="dxa"/>
            </w:tcMar>
            <w:shd w:fill="F6F8FA"/>
          </w:tcPr>
          <w:p>
            <w:pPr>
              <w:spacing w:after="0"/>
            </w:pPr>
            <w:r>
              <w:rPr>
                <w:sz w:val="15"/>
              </w:rPr>
              <w:t>I use `confirm`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markWorkerUnavailable(now: Instant)</w:t>
            </w:r>
          </w:p>
        </w:tc>
        <w:tc>
          <w:tcPr>
            <w:tcW w:type="dxa" w:w="6552"/>
            <w:vAlign w:val="top"/>
            <w:tcMar>
              <w:top w:w="80" w:type="dxa"/>
              <w:start w:w="90" w:type="dxa"/>
              <w:bottom w:w="80" w:type="dxa"/>
              <w:end w:w="90" w:type="dxa"/>
            </w:tcMar>
          </w:tcPr>
          <w:p>
            <w:pPr>
              <w:spacing w:after="0"/>
            </w:pPr>
            <w:r>
              <w:rPr>
                <w:sz w:val="15"/>
              </w:rPr>
              <w:t>I use `markWorkerUnavailable`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expire(now: Instant)</w:t>
            </w:r>
          </w:p>
        </w:tc>
        <w:tc>
          <w:tcPr>
            <w:tcW w:type="dxa" w:w="6552"/>
            <w:vAlign w:val="top"/>
            <w:tcMar>
              <w:top w:w="80" w:type="dxa"/>
              <w:start w:w="90" w:type="dxa"/>
              <w:bottom w:w="80" w:type="dxa"/>
              <w:end w:w="90" w:type="dxa"/>
            </w:tcMar>
            <w:shd w:fill="F6F8FA"/>
          </w:tcPr>
          <w:p>
            <w:pPr>
              <w:spacing w:after="0"/>
            </w:pPr>
            <w:r>
              <w:rPr>
                <w:sz w:val="15"/>
              </w:rPr>
              <w:t>I use `expire`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cancel(now: Instant)</w:t>
            </w:r>
          </w:p>
        </w:tc>
        <w:tc>
          <w:tcPr>
            <w:tcW w:type="dxa" w:w="6552"/>
            <w:vAlign w:val="top"/>
            <w:tcMar>
              <w:top w:w="80" w:type="dxa"/>
              <w:start w:w="90" w:type="dxa"/>
              <w:bottom w:w="80" w:type="dxa"/>
              <w:end w:w="90" w:type="dxa"/>
            </w:tcMar>
          </w:tcPr>
          <w:p>
            <w:pPr>
              <w:spacing w:after="0"/>
            </w:pPr>
            <w:r>
              <w:rPr>
                <w:sz w:val="15"/>
              </w:rPr>
              <w:t>I use `cancel`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cancelConfirmed(reason: String?, feeMinor: Long, refundMinor: Long, now: Instant)</w:t>
            </w:r>
          </w:p>
        </w:tc>
        <w:tc>
          <w:tcPr>
            <w:tcW w:type="dxa" w:w="6552"/>
            <w:vAlign w:val="top"/>
            <w:tcMar>
              <w:top w:w="80" w:type="dxa"/>
              <w:start w:w="90" w:type="dxa"/>
              <w:bottom w:w="80" w:type="dxa"/>
              <w:end w:w="90" w:type="dxa"/>
            </w:tcMar>
            <w:shd w:fill="F6F8FA"/>
          </w:tcPr>
          <w:p>
            <w:pPr>
              <w:spacing w:after="0"/>
            </w:pPr>
            <w:r>
              <w:rPr>
                <w:sz w:val="15"/>
              </w:rPr>
              <w:t>I use `cancelConfirmed`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cancelByPlatform(reason: String, staffId: UUID?, now: Instant)</w:t>
            </w:r>
          </w:p>
        </w:tc>
        <w:tc>
          <w:tcPr>
            <w:tcW w:type="dxa" w:w="6552"/>
            <w:vAlign w:val="top"/>
            <w:tcMar>
              <w:top w:w="80" w:type="dxa"/>
              <w:start w:w="90" w:type="dxa"/>
              <w:bottom w:w="80" w:type="dxa"/>
              <w:end w:w="90" w:type="dxa"/>
            </w:tcMar>
          </w:tcPr>
          <w:p>
            <w:pPr>
              <w:spacing w:after="0"/>
            </w:pPr>
            <w:r>
              <w:rPr>
                <w:sz w:val="15"/>
              </w:rPr>
              <w:t>I use `cancelByPlatform`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complete(now: Instant)</w:t>
            </w:r>
          </w:p>
        </w:tc>
        <w:tc>
          <w:tcPr>
            <w:tcW w:type="dxa" w:w="6552"/>
            <w:vAlign w:val="top"/>
            <w:tcMar>
              <w:top w:w="80" w:type="dxa"/>
              <w:start w:w="90" w:type="dxa"/>
              <w:bottom w:w="80" w:type="dxa"/>
              <w:end w:w="90" w:type="dxa"/>
            </w:tcMar>
            <w:shd w:fill="F6F8FA"/>
          </w:tcPr>
          <w:p>
            <w:pPr>
              <w:spacing w:after="0"/>
            </w:pPr>
            <w:r>
              <w:rPr>
                <w:sz w:val="15"/>
              </w:rPr>
              <w:t>I use `complete` to enforce an aggregate state transition or derived rule inside the entity before persistence; invalid transitions fail before an event is emitted.</w:t>
            </w:r>
          </w:p>
        </w:tc>
      </w:tr>
    </w:tbl>
    <w:p>
      <w:pPr>
        <w:spacing w:after="40"/>
      </w:pPr>
    </w:p>
    <w:p>
      <w:pPr>
        <w:pStyle w:val="Heading3"/>
        <w:keepNext/>
      </w:pPr>
      <w:r>
        <w:t>BookingRequirements</w:t>
      </w:r>
    </w:p>
    <w:p>
      <w:pPr>
        <w:keepNext/>
      </w:pPr>
      <w:r>
        <w:rPr>
          <w:rFonts w:ascii="Consolas" w:hAnsi="Consolas"/>
          <w:color w:val="667085"/>
          <w:sz w:val="15"/>
        </w:rPr>
        <w:t>booking-service/src/main/kotlin/com/snabbit/prototype/booking/domain/BookingRequirements.kt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BookingWindowPolicy</w:t>
      </w:r>
    </w:p>
    <w:p>
      <w:pPr>
        <w:keepNext/>
      </w:pPr>
      <w:r>
        <w:rPr>
          <w:rFonts w:ascii="Consolas" w:hAnsi="Consolas"/>
          <w:color w:val="667085"/>
          <w:sz w:val="15"/>
        </w:rPr>
        <w:t>booking-service/src/main/kotlin/com/snabbit/prototype/booking/domain/BookingWindowPolicy.kt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validate(type: BookingType, startsAt: Instant, duration: Duration)</w:t>
            </w:r>
          </w:p>
        </w:tc>
        <w:tc>
          <w:tcPr>
            <w:tcW w:type="dxa" w:w="6552"/>
            <w:vAlign w:val="top"/>
            <w:tcMar>
              <w:top w:w="80" w:type="dxa"/>
              <w:start w:w="90" w:type="dxa"/>
              <w:bottom w:w="80" w:type="dxa"/>
              <w:end w:w="90" w:type="dxa"/>
            </w:tcMar>
          </w:tcPr>
          <w:p>
            <w:pPr>
              <w:spacing w:after="0"/>
            </w:pPr>
            <w:r>
              <w:rPr>
                <w:sz w:val="15"/>
              </w:rPr>
              <w:t>I use `validate` to enforce an aggregate state transition or derived rule inside the entity before persistence; invalid transitions fail before an event is emitted.</w:t>
            </w:r>
          </w:p>
        </w:tc>
      </w:tr>
    </w:tbl>
    <w:p>
      <w:pPr>
        <w:spacing w:after="40"/>
      </w:pPr>
    </w:p>
    <w:p>
      <w:pPr>
        <w:pStyle w:val="Heading3"/>
        <w:keepNext/>
      </w:pPr>
      <w:r>
        <w:t>OutboxEvent</w:t>
      </w:r>
    </w:p>
    <w:p>
      <w:pPr>
        <w:keepNext/>
      </w:pPr>
      <w:r>
        <w:rPr>
          <w:rFonts w:ascii="Consolas" w:hAnsi="Consolas"/>
          <w:color w:val="667085"/>
          <w:sz w:val="15"/>
        </w:rPr>
        <w:t>booking-service/src/main/kotlin/com/snabbit/prototype/booking/domain/OutboxEvent.kt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ServiceOffering</w:t>
      </w:r>
    </w:p>
    <w:p>
      <w:pPr>
        <w:keepNext/>
      </w:pPr>
      <w:r>
        <w:rPr>
          <w:rFonts w:ascii="Consolas" w:hAnsi="Consolas"/>
          <w:color w:val="667085"/>
          <w:sz w:val="15"/>
        </w:rPr>
        <w:t>booking-service/src/main/kotlin/com/snabbit/prototype/booking/domain/ServiceOffering.kt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SlotHold</w:t>
      </w:r>
    </w:p>
    <w:p>
      <w:pPr>
        <w:keepNext/>
      </w:pPr>
      <w:r>
        <w:rPr>
          <w:rFonts w:ascii="Consolas" w:hAnsi="Consolas"/>
          <w:color w:val="667085"/>
          <w:sz w:val="15"/>
        </w:rPr>
        <w:t>booking-service/src/main/kotlin/com/snabbit/prototype/booking/domain/SlotHold.kt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confirm()</w:t>
            </w:r>
          </w:p>
        </w:tc>
        <w:tc>
          <w:tcPr>
            <w:tcW w:type="dxa" w:w="6552"/>
            <w:vAlign w:val="top"/>
            <w:tcMar>
              <w:top w:w="80" w:type="dxa"/>
              <w:start w:w="90" w:type="dxa"/>
              <w:bottom w:w="80" w:type="dxa"/>
              <w:end w:w="90" w:type="dxa"/>
            </w:tcMar>
          </w:tcPr>
          <w:p>
            <w:pPr>
              <w:spacing w:after="0"/>
            </w:pPr>
            <w:r>
              <w:rPr>
                <w:sz w:val="15"/>
              </w:rPr>
              <w:t>I use `confirm`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expire()</w:t>
            </w:r>
          </w:p>
        </w:tc>
        <w:tc>
          <w:tcPr>
            <w:tcW w:type="dxa" w:w="6552"/>
            <w:vAlign w:val="top"/>
            <w:tcMar>
              <w:top w:w="80" w:type="dxa"/>
              <w:start w:w="90" w:type="dxa"/>
              <w:bottom w:w="80" w:type="dxa"/>
              <w:end w:w="90" w:type="dxa"/>
            </w:tcMar>
            <w:shd w:fill="F6F8FA"/>
          </w:tcPr>
          <w:p>
            <w:pPr>
              <w:spacing w:after="0"/>
            </w:pPr>
            <w:r>
              <w:rPr>
                <w:sz w:val="15"/>
              </w:rPr>
              <w:t>I use `expire`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release()</w:t>
            </w:r>
          </w:p>
        </w:tc>
        <w:tc>
          <w:tcPr>
            <w:tcW w:type="dxa" w:w="6552"/>
            <w:vAlign w:val="top"/>
            <w:tcMar>
              <w:top w:w="80" w:type="dxa"/>
              <w:start w:w="90" w:type="dxa"/>
              <w:bottom w:w="80" w:type="dxa"/>
              <w:end w:w="90" w:type="dxa"/>
            </w:tcMar>
          </w:tcPr>
          <w:p>
            <w:pPr>
              <w:spacing w:after="0"/>
            </w:pPr>
            <w:r>
              <w:rPr>
                <w:sz w:val="15"/>
              </w:rPr>
              <w:t>I use `release`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cancelAssignment()</w:t>
            </w:r>
          </w:p>
        </w:tc>
        <w:tc>
          <w:tcPr>
            <w:tcW w:type="dxa" w:w="6552"/>
            <w:vAlign w:val="top"/>
            <w:tcMar>
              <w:top w:w="80" w:type="dxa"/>
              <w:start w:w="90" w:type="dxa"/>
              <w:bottom w:w="80" w:type="dxa"/>
              <w:end w:w="90" w:type="dxa"/>
            </w:tcMar>
            <w:shd w:fill="F6F8FA"/>
          </w:tcPr>
          <w:p>
            <w:pPr>
              <w:spacing w:after="0"/>
            </w:pPr>
            <w:r>
              <w:rPr>
                <w:sz w:val="15"/>
              </w:rPr>
              <w:t>I use `cancelAssignment`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cancelByPlatform()</w:t>
            </w:r>
          </w:p>
        </w:tc>
        <w:tc>
          <w:tcPr>
            <w:tcW w:type="dxa" w:w="6552"/>
            <w:vAlign w:val="top"/>
            <w:tcMar>
              <w:top w:w="80" w:type="dxa"/>
              <w:start w:w="90" w:type="dxa"/>
              <w:bottom w:w="80" w:type="dxa"/>
              <w:end w:w="90" w:type="dxa"/>
            </w:tcMar>
          </w:tcPr>
          <w:p>
            <w:pPr>
              <w:spacing w:after="0"/>
            </w:pPr>
            <w:r>
              <w:rPr>
                <w:sz w:val="15"/>
              </w:rPr>
              <w:t>I use `cancelByPlatform`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isActive(now: Instant)</w:t>
            </w:r>
          </w:p>
        </w:tc>
        <w:tc>
          <w:tcPr>
            <w:tcW w:type="dxa" w:w="6552"/>
            <w:vAlign w:val="top"/>
            <w:tcMar>
              <w:top w:w="80" w:type="dxa"/>
              <w:start w:w="90" w:type="dxa"/>
              <w:bottom w:w="80" w:type="dxa"/>
              <w:end w:w="90" w:type="dxa"/>
            </w:tcMar>
            <w:shd w:fill="F6F8FA"/>
          </w:tcPr>
          <w:p>
            <w:pPr>
              <w:spacing w:after="0"/>
            </w:pPr>
            <w:r>
              <w:rPr>
                <w:sz w:val="15"/>
              </w:rPr>
              <w:t>I use `isActive`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arrive(latitude: BigDecimal, longitude: BigDecimal, accuracyMeters: BigDecimal, now: Instant)</w:t>
            </w:r>
          </w:p>
        </w:tc>
        <w:tc>
          <w:tcPr>
            <w:tcW w:type="dxa" w:w="6552"/>
            <w:vAlign w:val="top"/>
            <w:tcMar>
              <w:top w:w="80" w:type="dxa"/>
              <w:start w:w="90" w:type="dxa"/>
              <w:bottom w:w="80" w:type="dxa"/>
              <w:end w:w="90" w:type="dxa"/>
            </w:tcMar>
          </w:tcPr>
          <w:p>
            <w:pPr>
              <w:spacing w:after="0"/>
            </w:pPr>
            <w:r>
              <w:rPr>
                <w:sz w:val="15"/>
              </w:rPr>
              <w:t>I use `arrive`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start(now: Instant)</w:t>
            </w:r>
          </w:p>
        </w:tc>
        <w:tc>
          <w:tcPr>
            <w:tcW w:type="dxa" w:w="6552"/>
            <w:vAlign w:val="top"/>
            <w:tcMar>
              <w:top w:w="80" w:type="dxa"/>
              <w:start w:w="90" w:type="dxa"/>
              <w:bottom w:w="80" w:type="dxa"/>
              <w:end w:w="90" w:type="dxa"/>
            </w:tcMar>
            <w:shd w:fill="F6F8FA"/>
          </w:tcPr>
          <w:p>
            <w:pPr>
              <w:spacing w:after="0"/>
            </w:pPr>
            <w:r>
              <w:rPr>
                <w:sz w:val="15"/>
              </w:rPr>
              <w:t>I use `start`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complete(now: Instant)</w:t>
            </w:r>
          </w:p>
        </w:tc>
        <w:tc>
          <w:tcPr>
            <w:tcW w:type="dxa" w:w="6552"/>
            <w:vAlign w:val="top"/>
            <w:tcMar>
              <w:top w:w="80" w:type="dxa"/>
              <w:start w:w="90" w:type="dxa"/>
              <w:bottom w:w="80" w:type="dxa"/>
              <w:end w:w="90" w:type="dxa"/>
            </w:tcMar>
          </w:tcPr>
          <w:p>
            <w:pPr>
              <w:spacing w:after="0"/>
            </w:pPr>
            <w:r>
              <w:rPr>
                <w:sz w:val="15"/>
              </w:rPr>
              <w:t>I use `complete` to enforce an aggregate state transition or derived rule inside the entity before persistence; invalid transitions fail before an event is emitted.</w:t>
            </w:r>
          </w:p>
        </w:tc>
      </w:tr>
    </w:tbl>
    <w:p>
      <w:pPr>
        <w:spacing w:after="40"/>
      </w:pPr>
    </w:p>
    <w:p>
      <w:pPr>
        <w:pStyle w:val="Heading3"/>
        <w:keepNext/>
      </w:pPr>
      <w:r>
        <w:t>WorkerDayCapacity</w:t>
      </w:r>
    </w:p>
    <w:p>
      <w:pPr>
        <w:keepNext/>
      </w:pPr>
      <w:r>
        <w:rPr>
          <w:rFonts w:ascii="Consolas" w:hAnsi="Consolas"/>
          <w:color w:val="667085"/>
          <w:sz w:val="15"/>
        </w:rPr>
        <w:t>booking-service/src/main/kotlin/com/snabbit/prototype/booking/domain/WorkerDayCapacity.kt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WorkerOffer</w:t>
      </w:r>
    </w:p>
    <w:p>
      <w:pPr>
        <w:keepNext/>
      </w:pPr>
      <w:r>
        <w:rPr>
          <w:rFonts w:ascii="Consolas" w:hAnsi="Consolas"/>
          <w:color w:val="667085"/>
          <w:sz w:val="15"/>
        </w:rPr>
        <w:t>booking-service/src/main/kotlin/com/snabbit/prototype/booking/domain/WorkerOffer.kt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accept(now: Instant)</w:t>
            </w:r>
          </w:p>
        </w:tc>
        <w:tc>
          <w:tcPr>
            <w:tcW w:type="dxa" w:w="6552"/>
            <w:vAlign w:val="top"/>
            <w:tcMar>
              <w:top w:w="80" w:type="dxa"/>
              <w:start w:w="90" w:type="dxa"/>
              <w:bottom w:w="80" w:type="dxa"/>
              <w:end w:w="90" w:type="dxa"/>
            </w:tcMar>
          </w:tcPr>
          <w:p>
            <w:pPr>
              <w:spacing w:after="0"/>
            </w:pPr>
            <w:r>
              <w:rPr>
                <w:sz w:val="15"/>
              </w:rPr>
              <w:t>I use `accept`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reject(now: Instant)</w:t>
            </w:r>
          </w:p>
        </w:tc>
        <w:tc>
          <w:tcPr>
            <w:tcW w:type="dxa" w:w="6552"/>
            <w:vAlign w:val="top"/>
            <w:tcMar>
              <w:top w:w="80" w:type="dxa"/>
              <w:start w:w="90" w:type="dxa"/>
              <w:bottom w:w="80" w:type="dxa"/>
              <w:end w:w="90" w:type="dxa"/>
            </w:tcMar>
            <w:shd w:fill="F6F8FA"/>
          </w:tcPr>
          <w:p>
            <w:pPr>
              <w:spacing w:after="0"/>
            </w:pPr>
            <w:r>
              <w:rPr>
                <w:sz w:val="15"/>
              </w:rPr>
              <w:t>I use `reject`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expire(now: Instant)</w:t>
            </w:r>
          </w:p>
        </w:tc>
        <w:tc>
          <w:tcPr>
            <w:tcW w:type="dxa" w:w="6552"/>
            <w:vAlign w:val="top"/>
            <w:tcMar>
              <w:top w:w="80" w:type="dxa"/>
              <w:start w:w="90" w:type="dxa"/>
              <w:bottom w:w="80" w:type="dxa"/>
              <w:end w:w="90" w:type="dxa"/>
            </w:tcMar>
          </w:tcPr>
          <w:p>
            <w:pPr>
              <w:spacing w:after="0"/>
            </w:pPr>
            <w:r>
              <w:rPr>
                <w:sz w:val="15"/>
              </w:rPr>
              <w:t>I use `expire` to enforce an aggregate state transition or derived rule inside the entity before persistence; invalid transitions fail before an event is emitted.</w:t>
            </w:r>
          </w:p>
        </w:tc>
      </w:tr>
    </w:tbl>
    <w:p>
      <w:pPr>
        <w:spacing w:after="40"/>
      </w:pPr>
    </w:p>
    <w:p>
      <w:pPr>
        <w:pStyle w:val="Heading3"/>
        <w:keepNext/>
      </w:pPr>
      <w:r>
        <w:t>ClaimedOutboxEvent</w:t>
      </w:r>
    </w:p>
    <w:p>
      <w:pPr>
        <w:keepNext/>
      </w:pPr>
      <w:r>
        <w:rPr>
          <w:rFonts w:ascii="Consolas" w:hAnsi="Consolas"/>
          <w:color w:val="667085"/>
          <w:sz w:val="15"/>
        </w:rPr>
        <w:t>booking-service/src/main/kotlin/com/snabbit/prototype/booking/events/ClaimedOutboxEvent.kt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EventEnvelope</w:t>
      </w:r>
    </w:p>
    <w:p>
      <w:pPr>
        <w:keepNext/>
      </w:pPr>
      <w:r>
        <w:rPr>
          <w:rFonts w:ascii="Consolas" w:hAnsi="Consolas"/>
          <w:color w:val="667085"/>
          <w:sz w:val="15"/>
        </w:rPr>
        <w:t>booking-service/src/main/kotlin/com/snabbit/prototype/booking/events/EventEnvelope.kt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EventingProperties</w:t>
      </w:r>
    </w:p>
    <w:p>
      <w:pPr>
        <w:keepNext/>
      </w:pPr>
      <w:r>
        <w:rPr>
          <w:rFonts w:ascii="Consolas" w:hAnsi="Consolas"/>
          <w:color w:val="667085"/>
          <w:sz w:val="15"/>
        </w:rPr>
        <w:t>booking-service/src/main/kotlin/com/snabbit/prototype/booking/events/EventingProperties.kt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OutboxDeliveryStore</w:t>
      </w:r>
    </w:p>
    <w:p>
      <w:pPr>
        <w:keepNext/>
      </w:pPr>
      <w:r>
        <w:rPr>
          <w:rFonts w:ascii="Consolas" w:hAnsi="Consolas"/>
          <w:color w:val="667085"/>
          <w:sz w:val="15"/>
        </w:rPr>
        <w:t>booking-service/src/main/kotlin/com/snabbit/prototype/booking/events/OutboxDeliveryStore.kt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claimBatch(claimId: UUID, now: Instant, claimUntil: Instant, limit: Int)</w:t>
            </w:r>
          </w:p>
        </w:tc>
        <w:tc>
          <w:tcPr>
            <w:tcW w:type="dxa" w:w="6552"/>
            <w:vAlign w:val="top"/>
            <w:tcMar>
              <w:top w:w="80" w:type="dxa"/>
              <w:start w:w="90" w:type="dxa"/>
              <w:bottom w:w="80" w:type="dxa"/>
              <w:end w:w="90" w:type="dxa"/>
            </w:tcMar>
          </w:tcPr>
          <w:p>
            <w:pPr>
              <w:spacing w:after="0"/>
            </w:pPr>
            <w:r>
              <w:rPr>
                <w:sz w:val="15"/>
              </w:rPr>
              <w:t>I use `claimBatch`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markPublished(eventId: UUID, claimId: UUID, now: Instant)</w:t>
            </w:r>
          </w:p>
        </w:tc>
        <w:tc>
          <w:tcPr>
            <w:tcW w:type="dxa" w:w="6552"/>
            <w:vAlign w:val="top"/>
            <w:tcMar>
              <w:top w:w="80" w:type="dxa"/>
              <w:start w:w="90" w:type="dxa"/>
              <w:bottom w:w="80" w:type="dxa"/>
              <w:end w:w="90" w:type="dxa"/>
            </w:tcMar>
            <w:shd w:fill="F6F8FA"/>
          </w:tcPr>
          <w:p>
            <w:pPr>
              <w:spacing w:after="0"/>
            </w:pPr>
            <w:r>
              <w:rPr>
                <w:sz w:val="15"/>
              </w:rPr>
              <w:t>I use `markPublished`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releaseAfterFailure(eventId: UUID, claimId: UUID, retryAt: Instant, error: String)</w:t>
            </w:r>
          </w:p>
        </w:tc>
        <w:tc>
          <w:tcPr>
            <w:tcW w:type="dxa" w:w="6552"/>
            <w:vAlign w:val="top"/>
            <w:tcMar>
              <w:top w:w="80" w:type="dxa"/>
              <w:start w:w="90" w:type="dxa"/>
              <w:bottom w:w="80" w:type="dxa"/>
              <w:end w:w="90" w:type="dxa"/>
            </w:tcMar>
          </w:tcPr>
          <w:p>
            <w:pPr>
              <w:spacing w:after="0"/>
            </w:pPr>
            <w:r>
              <w:rPr>
                <w:sz w:val="15"/>
              </w:rPr>
              <w:t>I use `releaseAfterFailure` for a narrow durable claim/lease/update operation so concurrent instances coordinate through PostgreSQL rather than process memory.</w:t>
            </w:r>
          </w:p>
        </w:tc>
      </w:tr>
    </w:tbl>
    <w:p>
      <w:pPr>
        <w:spacing w:after="40"/>
      </w:pPr>
    </w:p>
    <w:p>
      <w:pPr>
        <w:pStyle w:val="Heading3"/>
        <w:keepNext/>
      </w:pPr>
      <w:r>
        <w:t>OutboxPublisher</w:t>
      </w:r>
    </w:p>
    <w:p>
      <w:pPr>
        <w:keepNext/>
      </w:pPr>
      <w:r>
        <w:rPr>
          <w:rFonts w:ascii="Consolas" w:hAnsi="Consolas"/>
          <w:color w:val="667085"/>
          <w:sz w:val="15"/>
        </w:rPr>
        <w:t>booking-service/src/main/kotlin/com/snabbit/prototype/booking/events/OutboxPublisher.kt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publishAvailableEvents()</w:t>
            </w:r>
          </w:p>
        </w:tc>
        <w:tc>
          <w:tcPr>
            <w:tcW w:type="dxa" w:w="6552"/>
            <w:vAlign w:val="top"/>
            <w:tcMar>
              <w:top w:w="80" w:type="dxa"/>
              <w:start w:w="90" w:type="dxa"/>
              <w:bottom w:w="80" w:type="dxa"/>
              <w:end w:w="90" w:type="dxa"/>
            </w:tcMar>
          </w:tcPr>
          <w:p>
            <w:pPr>
              <w:spacing w:after="0"/>
            </w:pPr>
            <w:r>
              <w:rPr>
                <w:sz w:val="15"/>
              </w:rPr>
              <w:t>I lease a bounded outbox batch, publish each versioned envelope with its aggregate ID as the Kafka key, acknowledge only after Kafka success, and release failures for retry.</w:t>
            </w:r>
          </w:p>
        </w:tc>
      </w:tr>
    </w:tbl>
    <w:p>
      <w:pPr>
        <w:spacing w:after="40"/>
      </w:pPr>
    </w:p>
    <w:p>
      <w:pPr>
        <w:pStyle w:val="Heading3"/>
        <w:keepNext/>
      </w:pPr>
      <w:r>
        <w:t>ProcessedMessageStore</w:t>
      </w:r>
    </w:p>
    <w:p>
      <w:pPr>
        <w:keepNext/>
      </w:pPr>
      <w:r>
        <w:rPr>
          <w:rFonts w:ascii="Consolas" w:hAnsi="Consolas"/>
          <w:color w:val="667085"/>
          <w:sz w:val="15"/>
        </w:rPr>
        <w:t>booking-service/src/main/kotlin/com/snabbit/prototype/booking/events/ProcessedMessageStore.kt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claim(consumerName: String, messageId: UUID, now: Instant)</w:t>
            </w:r>
          </w:p>
        </w:tc>
        <w:tc>
          <w:tcPr>
            <w:tcW w:type="dxa" w:w="6552"/>
            <w:vAlign w:val="top"/>
            <w:tcMar>
              <w:top w:w="80" w:type="dxa"/>
              <w:start w:w="90" w:type="dxa"/>
              <w:bottom w:w="80" w:type="dxa"/>
              <w:end w:w="90" w:type="dxa"/>
            </w:tcMar>
          </w:tcPr>
          <w:p>
            <w:pPr>
              <w:spacing w:after="0"/>
            </w:pPr>
            <w:r>
              <w:rPr>
                <w:sz w:val="15"/>
              </w:rPr>
              <w:t>I use `claim` for a narrow durable claim/lease/update operation so concurrent instances coordinate through PostgreSQL rather than process memory.</w:t>
            </w:r>
          </w:p>
        </w:tc>
      </w:tr>
    </w:tbl>
    <w:p>
      <w:pPr>
        <w:spacing w:after="40"/>
      </w:pPr>
    </w:p>
    <w:p>
      <w:pPr>
        <w:pStyle w:val="Heading3"/>
        <w:keepNext/>
      </w:pPr>
      <w:r>
        <w:t>WalletEventHandler</w:t>
      </w:r>
    </w:p>
    <w:p>
      <w:pPr>
        <w:keepNext/>
      </w:pPr>
      <w:r>
        <w:rPr>
          <w:rFonts w:ascii="Consolas" w:hAnsi="Consolas"/>
          <w:color w:val="667085"/>
          <w:sz w:val="15"/>
        </w:rPr>
        <w:t>booking-service/src/main/kotlin/com/snabbit/prototype/booking/events/WalletEventHandler.kt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handle(event: EventEnvelope)</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WalletEventListener</w:t>
      </w:r>
    </w:p>
    <w:p>
      <w:pPr>
        <w:keepNext/>
      </w:pPr>
      <w:r>
        <w:rPr>
          <w:rFonts w:ascii="Consolas" w:hAnsi="Consolas"/>
          <w:color w:val="667085"/>
          <w:sz w:val="15"/>
        </w:rPr>
        <w:t>booking-service/src/main/kotlin/com/snabbit/prototype/booking/events/WalletEventListener.kt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consume(rawEvent: String)</w:t>
            </w:r>
          </w:p>
        </w:tc>
        <w:tc>
          <w:tcPr>
            <w:tcW w:type="dxa" w:w="6552"/>
            <w:vAlign w:val="top"/>
            <w:tcMar>
              <w:top w:w="80" w:type="dxa"/>
              <w:start w:w="90" w:type="dxa"/>
              <w:bottom w:w="80" w:type="dxa"/>
              <w:end w:w="90" w:type="dxa"/>
            </w:tcMar>
          </w:tcPr>
          <w:p>
            <w:pPr>
              <w:spacing w:after="0"/>
            </w:pPr>
            <w:r>
              <w:rPr>
                <w:sz w:val="15"/>
              </w:rPr>
              <w:t>I use `consume`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deadLetter(rawEvent: String)</w:t>
            </w:r>
          </w:p>
        </w:tc>
        <w:tc>
          <w:tcPr>
            <w:tcW w:type="dxa" w:w="6552"/>
            <w:vAlign w:val="top"/>
            <w:tcMar>
              <w:top w:w="80" w:type="dxa"/>
              <w:start w:w="90" w:type="dxa"/>
              <w:bottom w:w="80" w:type="dxa"/>
              <w:end w:w="90" w:type="dxa"/>
            </w:tcMar>
            <w:shd w:fill="F6F8FA"/>
          </w:tcPr>
          <w:p>
            <w:pPr>
              <w:spacing w:after="0"/>
            </w:pPr>
            <w:r>
              <w:rPr>
                <w:sz w:val="15"/>
              </w:rPr>
              <w:t>I use `deadLetter` to execute this class's named responsibility with the arguments shown in the signature; validations and database/event side effects stay in the owning service.</w:t>
            </w:r>
          </w:p>
        </w:tc>
      </w:tr>
    </w:tbl>
    <w:p>
      <w:pPr>
        <w:spacing w:after="40"/>
      </w:pPr>
    </w:p>
    <w:p>
      <w:pPr>
        <w:pStyle w:val="Heading3"/>
        <w:keepNext/>
      </w:pPr>
      <w:r>
        <w:t>MatchAndHoldService</w:t>
      </w:r>
    </w:p>
    <w:p>
      <w:pPr>
        <w:keepNext/>
      </w:pPr>
      <w:r>
        <w:rPr>
          <w:rFonts w:ascii="Consolas" w:hAnsi="Consolas"/>
          <w:color w:val="667085"/>
          <w:sz w:val="15"/>
        </w:rPr>
        <w:t>booking-service/src/main/kotlin/com/snabbit/prototype/booking/matching/MatchAndHoldService.kt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availability(command: MatchAndHoldCommand)</w:t>
            </w:r>
          </w:p>
        </w:tc>
        <w:tc>
          <w:tcPr>
            <w:tcW w:type="dxa" w:w="6552"/>
            <w:vAlign w:val="top"/>
            <w:tcMar>
              <w:top w:w="80" w:type="dxa"/>
              <w:start w:w="90" w:type="dxa"/>
              <w:bottom w:w="80" w:type="dxa"/>
              <w:end w:w="90" w:type="dxa"/>
            </w:tcMar>
          </w:tcPr>
          <w:p>
            <w:pPr>
              <w:spacing w:after="0"/>
            </w:pPr>
            <w:r>
              <w:rPr>
                <w:sz w:val="15"/>
              </w:rPr>
              <w:t>I validate the booking window and return candidate counts and lowest prices without writing a hold or reserving a pass.</w:t>
            </w:r>
          </w:p>
        </w:tc>
      </w:tr>
      <w:tr>
        <w:trPr>
          <w:cantSplit/>
        </w:trPr>
        <w:tc>
          <w:tcPr>
            <w:tcW w:type="dxa" w:w="3528"/>
            <w:vAlign w:val="top"/>
            <w:tcMar>
              <w:top w:w="80" w:type="dxa"/>
              <w:start w:w="90" w:type="dxa"/>
              <w:bottom w:w="80" w:type="dxa"/>
              <w:end w:w="90" w:type="dxa"/>
            </w:tcMar>
            <w:shd w:fill="F6F8FA"/>
          </w:tcPr>
          <w:p>
            <w:pPr>
              <w:spacing w:after="0"/>
            </w:pPr>
            <w:r>
              <w:rPr>
                <w:sz w:val="15"/>
              </w:rPr>
              <w:t>matchAndHold(command: MatchAndHoldCommand)</w:t>
            </w:r>
          </w:p>
        </w:tc>
        <w:tc>
          <w:tcPr>
            <w:tcW w:type="dxa" w:w="6552"/>
            <w:vAlign w:val="top"/>
            <w:tcMar>
              <w:top w:w="80" w:type="dxa"/>
              <w:start w:w="90" w:type="dxa"/>
              <w:bottom w:w="80" w:type="dxa"/>
              <w:end w:w="90" w:type="dxa"/>
            </w:tcMar>
            <w:shd w:fill="F6F8FA"/>
          </w:tcPr>
          <w:p>
            <w:pPr>
              <w:spacing w:after="0"/>
            </w:pPr>
            <w:r>
              <w:rPr>
                <w:sz w:val="15"/>
              </w:rPr>
              <w:t>I load the verified address and household context concurrently, obtain compatible candidates for every visit, reserve an eligible Plus pass, and ask the booking transaction to hold every visit atomically. Idempotent replays return the winning booking.</w:t>
            </w:r>
          </w:p>
        </w:tc>
      </w:tr>
    </w:tbl>
    <w:p>
      <w:pPr>
        <w:spacing w:after="40"/>
      </w:pPr>
    </w:p>
    <w:p>
      <w:pPr>
        <w:pStyle w:val="Heading3"/>
        <w:keepNext/>
      </w:pPr>
      <w:r>
        <w:t>MatchingClients</w:t>
      </w:r>
    </w:p>
    <w:p>
      <w:pPr>
        <w:keepNext/>
      </w:pPr>
      <w:r>
        <w:rPr>
          <w:rFonts w:ascii="Consolas" w:hAnsi="Consolas"/>
          <w:color w:val="667085"/>
          <w:sz w:val="15"/>
        </w:rPr>
        <w:t>booking-service/src/main/kotlin/com/snabbit/prototype/booking/matching/MatchingClients.kt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household(userId: UUID)</w:t>
            </w:r>
          </w:p>
        </w:tc>
        <w:tc>
          <w:tcPr>
            <w:tcW w:type="dxa" w:w="6552"/>
            <w:vAlign w:val="top"/>
            <w:tcMar>
              <w:top w:w="80" w:type="dxa"/>
              <w:start w:w="90" w:type="dxa"/>
              <w:bottom w:w="80" w:type="dxa"/>
              <w:end w:w="90" w:type="dxa"/>
            </w:tcMar>
          </w:tcPr>
          <w:p>
            <w:pPr>
              <w:spacing w:after="0"/>
            </w:pPr>
            <w:r>
              <w:rPr>
                <w:sz w:val="15"/>
              </w:rPr>
              <w:t>I use `household`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shd w:fill="F6F8FA"/>
          </w:tcPr>
          <w:p>
            <w:pPr>
              <w:spacing w:after="0"/>
            </w:pPr>
            <w:r>
              <w:rPr>
                <w:sz w:val="15"/>
              </w:rPr>
              <w:t>address(userId: UUID, addressId: UUID)</w:t>
            </w:r>
          </w:p>
        </w:tc>
        <w:tc>
          <w:tcPr>
            <w:tcW w:type="dxa" w:w="6552"/>
            <w:vAlign w:val="top"/>
            <w:tcMar>
              <w:top w:w="80" w:type="dxa"/>
              <w:start w:w="90" w:type="dxa"/>
              <w:bottom w:w="80" w:type="dxa"/>
              <w:end w:w="90" w:type="dxa"/>
            </w:tcMar>
            <w:shd w:fill="F6F8FA"/>
          </w:tcPr>
          <w:p>
            <w:pPr>
              <w:spacing w:after="0"/>
            </w:pPr>
            <w:r>
              <w:rPr>
                <w:sz w:val="15"/>
              </w:rPr>
              <w:t>I use `address`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tcPr>
          <w:p>
            <w:pPr>
              <w:spacing w:after="0"/>
            </w:pPr>
            <w:r>
              <w:rPr>
                <w:sz w:val="15"/>
              </w:rPr>
              <w:t>matches(request: WorkerMatchRequest)</w:t>
            </w:r>
          </w:p>
        </w:tc>
        <w:tc>
          <w:tcPr>
            <w:tcW w:type="dxa" w:w="6552"/>
            <w:vAlign w:val="top"/>
            <w:tcMar>
              <w:top w:w="80" w:type="dxa"/>
              <w:start w:w="90" w:type="dxa"/>
              <w:bottom w:w="80" w:type="dxa"/>
              <w:end w:w="90" w:type="dxa"/>
            </w:tcMar>
          </w:tcPr>
          <w:p>
            <w:pPr>
              <w:spacing w:after="0"/>
            </w:pPr>
            <w:r>
              <w:rPr>
                <w:sz w:val="15"/>
              </w:rPr>
              <w:t>I use `matches`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shd w:fill="F6F8FA"/>
          </w:tcPr>
          <w:p>
            <w:pPr>
              <w:spacing w:after="0"/>
            </w:pPr>
            <w:r>
              <w:rPr>
                <w:sz w:val="15"/>
              </w:rPr>
              <w:t>reservePass(userId: UUID, request: ReservePlusPassRequest,)</w:t>
            </w:r>
          </w:p>
        </w:tc>
        <w:tc>
          <w:tcPr>
            <w:tcW w:type="dxa" w:w="6552"/>
            <w:vAlign w:val="top"/>
            <w:tcMar>
              <w:top w:w="80" w:type="dxa"/>
              <w:start w:w="90" w:type="dxa"/>
              <w:bottom w:w="80" w:type="dxa"/>
              <w:end w:w="90" w:type="dxa"/>
            </w:tcMar>
            <w:shd w:fill="F6F8FA"/>
          </w:tcPr>
          <w:p>
            <w:pPr>
              <w:spacing w:after="0"/>
            </w:pPr>
            <w:r>
              <w:rPr>
                <w:sz w:val="15"/>
              </w:rPr>
              <w:t>I use `reservePass`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tcPr>
          <w:p>
            <w:pPr>
              <w:spacing w:after="0"/>
            </w:pPr>
            <w:r>
              <w:rPr>
                <w:sz w:val="15"/>
              </w:rPr>
              <w:t>releasePass(userId: UUID, bookingId: UUID)</w:t>
            </w:r>
          </w:p>
        </w:tc>
        <w:tc>
          <w:tcPr>
            <w:tcW w:type="dxa" w:w="6552"/>
            <w:vAlign w:val="top"/>
            <w:tcMar>
              <w:top w:w="80" w:type="dxa"/>
              <w:start w:w="90" w:type="dxa"/>
              <w:bottom w:w="80" w:type="dxa"/>
              <w:end w:w="90" w:type="dxa"/>
            </w:tcMar>
          </w:tcPr>
          <w:p>
            <w:pPr>
              <w:spacing w:after="0"/>
            </w:pPr>
            <w:r>
              <w:rPr>
                <w:sz w:val="15"/>
              </w:rPr>
              <w:t>I use `releasePass` for an internal or provider call with configuration-owned base URLs and service identity; transport/provider failures are translated or propagated to the owning workflow.</w:t>
            </w:r>
          </w:p>
        </w:tc>
      </w:tr>
    </w:tbl>
    <w:p>
      <w:pPr>
        <w:spacing w:after="40"/>
      </w:pPr>
    </w:p>
    <w:p>
      <w:pPr>
        <w:pStyle w:val="Heading3"/>
        <w:keepNext/>
      </w:pPr>
      <w:r>
        <w:t>BookingPaymentClient</w:t>
      </w:r>
    </w:p>
    <w:p>
      <w:pPr>
        <w:keepNext/>
      </w:pPr>
      <w:r>
        <w:rPr>
          <w:rFonts w:ascii="Consolas" w:hAnsi="Consolas"/>
          <w:color w:val="667085"/>
          <w:sz w:val="15"/>
        </w:rPr>
        <w:t>booking-service/src/main/kotlin/com/snabbit/prototype/booking/payment/BookingPaymentClient.kt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start(command: StartBookingPaymentCommand)</w:t>
            </w:r>
          </w:p>
        </w:tc>
        <w:tc>
          <w:tcPr>
            <w:tcW w:type="dxa" w:w="6552"/>
            <w:vAlign w:val="top"/>
            <w:tcMar>
              <w:top w:w="80" w:type="dxa"/>
              <w:start w:w="90" w:type="dxa"/>
              <w:bottom w:w="80" w:type="dxa"/>
              <w:end w:w="90" w:type="dxa"/>
            </w:tcMar>
          </w:tcPr>
          <w:p>
            <w:pPr>
              <w:spacing w:after="0"/>
            </w:pPr>
            <w:r>
              <w:rPr>
                <w:sz w:val="15"/>
              </w:rPr>
              <w:t>I use `start` for an internal or provider call with configuration-owned base URLs and service identity; transport/provider failures are translated or propagated to the owning workflow.</w:t>
            </w:r>
          </w:p>
        </w:tc>
      </w:tr>
    </w:tbl>
    <w:p>
      <w:pPr>
        <w:spacing w:after="40"/>
      </w:pPr>
    </w:p>
    <w:p>
      <w:pPr>
        <w:pStyle w:val="Heading3"/>
        <w:keepNext/>
      </w:pPr>
      <w:r>
        <w:t>BookingPaymentService</w:t>
      </w:r>
    </w:p>
    <w:p>
      <w:pPr>
        <w:keepNext/>
      </w:pPr>
      <w:r>
        <w:rPr>
          <w:rFonts w:ascii="Consolas" w:hAnsi="Consolas"/>
          <w:color w:val="667085"/>
          <w:sz w:val="15"/>
        </w:rPr>
        <w:t>booking-service/src/main/kotlin/com/snabbit/prototype/booking/payment/BookingPaymentService.kt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start(command: StartBookingPaymentCommand)</w:t>
            </w:r>
          </w:p>
        </w:tc>
        <w:tc>
          <w:tcPr>
            <w:tcW w:type="dxa" w:w="6552"/>
            <w:vAlign w:val="top"/>
            <w:tcMar>
              <w:top w:w="80" w:type="dxa"/>
              <w:start w:w="90" w:type="dxa"/>
              <w:bottom w:w="80" w:type="dxa"/>
              <w:end w:w="90" w:type="dxa"/>
            </w:tcMar>
          </w:tcPr>
          <w:p>
            <w:pPr>
              <w:spacing w:after="0"/>
            </w:pPr>
            <w:r>
              <w:rPr>
                <w:sz w:val="15"/>
              </w:rPr>
              <w:t>I use `start` to execute this class's named responsibility with the arguments shown in the signature; validations and database/event side effects stay in the owning service.</w:t>
            </w:r>
          </w:p>
        </w:tc>
      </w:tr>
    </w:tbl>
    <w:p>
      <w:pPr>
        <w:spacing w:after="40"/>
      </w:pPr>
    </w:p>
    <w:p>
      <w:pPr>
        <w:pStyle w:val="Heading3"/>
        <w:keepNext/>
      </w:pPr>
      <w:r>
        <w:t>BookingRepository</w:t>
      </w:r>
    </w:p>
    <w:p>
      <w:pPr>
        <w:keepNext/>
      </w:pPr>
      <w:r>
        <w:rPr>
          <w:rFonts w:ascii="Consolas" w:hAnsi="Consolas"/>
          <w:color w:val="667085"/>
          <w:sz w:val="15"/>
        </w:rPr>
        <w:t>booking-service/src/main/kotlin/com/snabbit/prototype/booking/repository/BookingRepository.kt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findByCustomerIdAndIdempotencyKey(customerId: UUID, idempotencyKey: String)</w:t>
            </w:r>
          </w:p>
        </w:tc>
        <w:tc>
          <w:tcPr>
            <w:tcW w:type="dxa" w:w="6552"/>
            <w:vAlign w:val="top"/>
            <w:tcMar>
              <w:top w:w="80" w:type="dxa"/>
              <w:start w:w="90" w:type="dxa"/>
              <w:bottom w:w="80" w:type="dxa"/>
              <w:end w:w="90" w:type="dxa"/>
            </w:tcMar>
          </w:tcPr>
          <w:p>
            <w:pPr>
              <w:spacing w:after="0"/>
            </w:pPr>
            <w:r>
              <w:rPr>
                <w:sz w:val="15"/>
              </w:rPr>
              <w:t>I use `findByCustomerIdAndIdempotencyKey`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OutboxEventRepository</w:t>
      </w:r>
    </w:p>
    <w:p>
      <w:pPr>
        <w:keepNext/>
      </w:pPr>
      <w:r>
        <w:rPr>
          <w:rFonts w:ascii="Consolas" w:hAnsi="Consolas"/>
          <w:color w:val="667085"/>
          <w:sz w:val="15"/>
        </w:rPr>
        <w:t>booking-service/src/main/kotlin/com/snabbit/prototype/booking/repository/OutboxEventRepository.kt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SlotHoldRepository</w:t>
      </w:r>
    </w:p>
    <w:p>
      <w:pPr>
        <w:keepNext/>
      </w:pPr>
      <w:r>
        <w:rPr>
          <w:rFonts w:ascii="Consolas" w:hAnsi="Consolas"/>
          <w:color w:val="667085"/>
          <w:sz w:val="15"/>
        </w:rPr>
        <w:t>booking-service/src/main/kotlin/com/snabbit/prototype/booking/repository/SlotHoldRepository.kt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findAllByBookingIdOrderByVisitIndex(bookingId: UUID)</w:t>
            </w:r>
          </w:p>
        </w:tc>
        <w:tc>
          <w:tcPr>
            <w:tcW w:type="dxa" w:w="6552"/>
            <w:vAlign w:val="top"/>
            <w:tcMar>
              <w:top w:w="80" w:type="dxa"/>
              <w:start w:w="90" w:type="dxa"/>
              <w:bottom w:w="80" w:type="dxa"/>
              <w:end w:w="90" w:type="dxa"/>
            </w:tcMar>
          </w:tcPr>
          <w:p>
            <w:pPr>
              <w:spacing w:after="0"/>
            </w:pPr>
            <w:r>
              <w:rPr>
                <w:sz w:val="15"/>
              </w:rPr>
              <w:t>I use `findAllByBookingIdOrderByVisitIndex`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findByWorkerIdAndStatusAndJobStatusInAndStartsAtAfterOrderByStartsAtAsc(workerId: UUID, status: SlotHoldStatus, jobStatuses: Collection&lt;JobStatus&gt;, startsAt: Instant, pageable: Pag</w:t>
            </w:r>
          </w:p>
        </w:tc>
        <w:tc>
          <w:tcPr>
            <w:tcW w:type="dxa" w:w="6552"/>
            <w:vAlign w:val="top"/>
            <w:tcMar>
              <w:top w:w="80" w:type="dxa"/>
              <w:start w:w="90" w:type="dxa"/>
              <w:bottom w:w="80" w:type="dxa"/>
              <w:end w:w="90" w:type="dxa"/>
            </w:tcMar>
            <w:shd w:fill="F6F8FA"/>
          </w:tcPr>
          <w:p>
            <w:pPr>
              <w:spacing w:after="0"/>
            </w:pPr>
            <w:r>
              <w:rPr>
                <w:sz w:val="15"/>
              </w:rPr>
              <w:t>I use `findByWorkerIdAndStatusAndJobStatusInAndStartsAtAfterOrderByStartsAtAsc`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findVisitForUpdate(@Param("bookingId")</w:t>
            </w:r>
          </w:p>
        </w:tc>
        <w:tc>
          <w:tcPr>
            <w:tcW w:type="dxa" w:w="6552"/>
            <w:vAlign w:val="top"/>
            <w:tcMar>
              <w:top w:w="80" w:type="dxa"/>
              <w:start w:w="90" w:type="dxa"/>
              <w:bottom w:w="80" w:type="dxa"/>
              <w:end w:w="90" w:type="dxa"/>
            </w:tcMar>
            <w:shd w:fill="F6F8FA"/>
          </w:tcPr>
          <w:p>
            <w:pPr>
              <w:spacing w:after="0"/>
            </w:pPr>
            <w:r>
              <w:rPr>
                <w:sz w:val="15"/>
              </w:rPr>
              <w:t>I use `findVisitForUpdate`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hasActiveOverlap(@Param("workerId")</w:t>
            </w:r>
          </w:p>
        </w:tc>
        <w:tc>
          <w:tcPr>
            <w:tcW w:type="dxa" w:w="6552"/>
            <w:vAlign w:val="top"/>
            <w:tcMar>
              <w:top w:w="80" w:type="dxa"/>
              <w:start w:w="90" w:type="dxa"/>
              <w:bottom w:w="80" w:type="dxa"/>
              <w:end w:w="90" w:type="dxa"/>
            </w:tcMar>
          </w:tcPr>
          <w:p>
            <w:pPr>
              <w:spacing w:after="0"/>
            </w:pPr>
            <w:r>
              <w:rPr>
                <w:sz w:val="15"/>
              </w:rPr>
              <w:t>I use `hasActiveOverlap`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findExpiredIds(@Param("now")</w:t>
            </w:r>
          </w:p>
        </w:tc>
        <w:tc>
          <w:tcPr>
            <w:tcW w:type="dxa" w:w="6552"/>
            <w:vAlign w:val="top"/>
            <w:tcMar>
              <w:top w:w="80" w:type="dxa"/>
              <w:start w:w="90" w:type="dxa"/>
              <w:bottom w:w="80" w:type="dxa"/>
              <w:end w:w="90" w:type="dxa"/>
            </w:tcMar>
            <w:shd w:fill="F6F8FA"/>
          </w:tcPr>
          <w:p>
            <w:pPr>
              <w:spacing w:after="0"/>
            </w:pPr>
            <w:r>
              <w:rPr>
                <w:sz w:val="15"/>
              </w:rPr>
              <w:t>I use `findExpiredIds` as a Spring Data query or lock boundary; the signature defines the owned-table lookup and callers handle absence or conflicts explicitly.</w:t>
            </w:r>
          </w:p>
        </w:tc>
      </w:tr>
    </w:tbl>
    <w:p>
      <w:pPr>
        <w:spacing w:after="40"/>
      </w:pPr>
    </w:p>
    <w:p>
      <w:pPr>
        <w:pStyle w:val="Heading3"/>
        <w:keepNext/>
      </w:pPr>
      <w:r>
        <w:t>WorkerDayCapacityRepository</w:t>
      </w:r>
    </w:p>
    <w:p>
      <w:pPr>
        <w:keepNext/>
      </w:pPr>
      <w:r>
        <w:rPr>
          <w:rFonts w:ascii="Consolas" w:hAnsi="Consolas"/>
          <w:color w:val="667085"/>
          <w:sz w:val="15"/>
        </w:rPr>
        <w:t>booking-service/src/main/kotlin/com/snabbit/prototype/booking/repository/WorkerDayCapacityRepository.kt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findForUpdate(@Param("workerId")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WorkerOfferRepository</w:t>
      </w:r>
    </w:p>
    <w:p>
      <w:pPr>
        <w:keepNext/>
      </w:pPr>
      <w:r>
        <w:rPr>
          <w:rFonts w:ascii="Consolas" w:hAnsi="Consolas"/>
          <w:color w:val="667085"/>
          <w:sz w:val="15"/>
        </w:rPr>
        <w:t>booking-service/src/main/kotlin/com/snabbit/prototype/booking/repository/WorkerOfferRepository.kt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findForUpdate(@Param("bookingId")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findAllByBookingIdOrderByCreatedAt(bookingId: UUID)</w:t>
            </w:r>
          </w:p>
        </w:tc>
        <w:tc>
          <w:tcPr>
            <w:tcW w:type="dxa" w:w="6552"/>
            <w:vAlign w:val="top"/>
            <w:tcMar>
              <w:top w:w="80" w:type="dxa"/>
              <w:start w:w="90" w:type="dxa"/>
              <w:bottom w:w="80" w:type="dxa"/>
              <w:end w:w="90" w:type="dxa"/>
            </w:tcMar>
            <w:shd w:fill="F6F8FA"/>
          </w:tcPr>
          <w:p>
            <w:pPr>
              <w:spacing w:after="0"/>
            </w:pPr>
            <w:r>
              <w:rPr>
                <w:sz w:val="15"/>
              </w:rPr>
              <w:t>I use `findAllByBookingIdOrderByCreatedAt`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countByBookingIdAndStatusNot(bookingId: UUID, status: WorkerOfferStatus)</w:t>
            </w:r>
          </w:p>
        </w:tc>
        <w:tc>
          <w:tcPr>
            <w:tcW w:type="dxa" w:w="6552"/>
            <w:vAlign w:val="top"/>
            <w:tcMar>
              <w:top w:w="80" w:type="dxa"/>
              <w:start w:w="90" w:type="dxa"/>
              <w:bottom w:w="80" w:type="dxa"/>
              <w:end w:w="90" w:type="dxa"/>
            </w:tcMar>
          </w:tcPr>
          <w:p>
            <w:pPr>
              <w:spacing w:after="0"/>
            </w:pPr>
            <w:r>
              <w:rPr>
                <w:sz w:val="15"/>
              </w:rPr>
              <w:t>I use `countByBookingIdAndStatusNot`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findByWorkerIdAndStatusAndExpiresAtAfterOrderByExpiresAtAsc(workerId: UUID, status: WorkerOfferStatus, expiresAt: Instant, pageable: Pageable,)</w:t>
            </w:r>
          </w:p>
        </w:tc>
        <w:tc>
          <w:tcPr>
            <w:tcW w:type="dxa" w:w="6552"/>
            <w:vAlign w:val="top"/>
            <w:tcMar>
              <w:top w:w="80" w:type="dxa"/>
              <w:start w:w="90" w:type="dxa"/>
              <w:bottom w:w="80" w:type="dxa"/>
              <w:end w:w="90" w:type="dxa"/>
            </w:tcMar>
            <w:shd w:fill="F6F8FA"/>
          </w:tcPr>
          <w:p>
            <w:pPr>
              <w:spacing w:after="0"/>
            </w:pPr>
            <w:r>
              <w:rPr>
                <w:sz w:val="15"/>
              </w:rPr>
              <w:t>I use `findByWorkerIdAndStatusAndExpiresAtAfterOrderByExpiresAtAsc`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findExpiredIds(@Param("now")</w:t>
            </w:r>
          </w:p>
        </w:tc>
        <w:tc>
          <w:tcPr>
            <w:tcW w:type="dxa" w:w="6552"/>
            <w:vAlign w:val="top"/>
            <w:tcMar>
              <w:top w:w="80" w:type="dxa"/>
              <w:start w:w="90" w:type="dxa"/>
              <w:bottom w:w="80" w:type="dxa"/>
              <w:end w:w="90" w:type="dxa"/>
            </w:tcMar>
          </w:tcPr>
          <w:p>
            <w:pPr>
              <w:spacing w:after="0"/>
            </w:pPr>
            <w:r>
              <w:rPr>
                <w:sz w:val="15"/>
              </w:rPr>
              <w:t>I use `findExpiredIds`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booking-service/src/main/kotlin/com/snabbit/prototype/booking/security/InternalServiceClientFactory.kt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ServiceAuthFilter</w:t>
      </w:r>
    </w:p>
    <w:p>
      <w:pPr>
        <w:keepNext/>
      </w:pPr>
      <w:r>
        <w:rPr>
          <w:rFonts w:ascii="Consolas" w:hAnsi="Consolas"/>
          <w:color w:val="667085"/>
          <w:sz w:val="15"/>
        </w:rPr>
        <w:t>booking-service/src/main/kotlin/com/snabbit/prototype/booking/security/ServiceAuthFilter.kt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shouldNotFilter(request: HttpServletRequest)</w:t>
            </w:r>
          </w:p>
        </w:tc>
        <w:tc>
          <w:tcPr>
            <w:tcW w:type="dxa" w:w="6552"/>
            <w:vAlign w:val="top"/>
            <w:tcMar>
              <w:top w:w="80" w:type="dxa"/>
              <w:start w:w="90" w:type="dxa"/>
              <w:bottom w:w="80" w:type="dxa"/>
              <w:end w:w="90" w:type="dxa"/>
            </w:tcMar>
          </w:tcPr>
          <w:p>
            <w:pPr>
              <w:spacing w:after="0"/>
            </w:pPr>
            <w:r>
              <w:rPr>
                <w:sz w:val="15"/>
              </w:rPr>
              <w:t>I use `shouldNotFilter` to enforce the security boundary before business code runs, rejecting missing or mismatched identity rather than trusting caller-supplied headers.</w:t>
            </w:r>
          </w:p>
        </w:tc>
      </w:tr>
      <w:tr>
        <w:trPr>
          <w:cantSplit/>
        </w:trPr>
        <w:tc>
          <w:tcPr>
            <w:tcW w:type="dxa" w:w="3528"/>
            <w:vAlign w:val="top"/>
            <w:tcMar>
              <w:top w:w="80" w:type="dxa"/>
              <w:start w:w="90" w:type="dxa"/>
              <w:bottom w:w="80" w:type="dxa"/>
              <w:end w:w="90" w:type="dxa"/>
            </w:tcMar>
            <w:shd w:fill="F6F8FA"/>
          </w:tcPr>
          <w:p>
            <w:pPr>
              <w:spacing w:after="0"/>
            </w:pPr>
            <w:r>
              <w:rPr>
                <w:sz w:val="15"/>
              </w:rPr>
              <w:t>doFilterInternal(request: HttpServletRequest, response: HttpServletResponse, filterChain: FilterChain,)</w:t>
            </w:r>
          </w:p>
        </w:tc>
        <w:tc>
          <w:tcPr>
            <w:tcW w:type="dxa" w:w="6552"/>
            <w:vAlign w:val="top"/>
            <w:tcMar>
              <w:top w:w="80" w:type="dxa"/>
              <w:start w:w="90" w:type="dxa"/>
              <w:bottom w:w="80" w:type="dxa"/>
              <w:end w:w="90" w:type="dxa"/>
            </w:tcMar>
            <w:shd w:fill="F6F8FA"/>
          </w:tcPr>
          <w:p>
            <w:pPr>
              <w:spacing w:after="0"/>
            </w:pPr>
            <w:r>
              <w:rPr>
                <w:sz w:val="15"/>
              </w:rPr>
              <w:t>I use `doFilterInternal` to enforce the security boundary before business code runs, rejecting missing or mismatched identity rather than trusting caller-supplied headers.</w:t>
            </w:r>
          </w:p>
        </w:tc>
      </w:tr>
    </w:tbl>
    <w:p>
      <w:pPr>
        <w:spacing w:after="40"/>
      </w:pPr>
    </w:p>
    <w:p>
      <w:pPr>
        <w:pStyle w:val="Heading3"/>
        <w:keepNext/>
      </w:pPr>
      <w:r>
        <w:t>ServiceAuthProperties</w:t>
      </w:r>
    </w:p>
    <w:p>
      <w:pPr>
        <w:keepNext/>
      </w:pPr>
      <w:r>
        <w:rPr>
          <w:rFonts w:ascii="Consolas" w:hAnsi="Consolas"/>
          <w:color w:val="667085"/>
          <w:sz w:val="15"/>
        </w:rPr>
        <w:t>booking-service/src/main/kotlin/com/snabbit/prototype/booking/security/ServiceAuthProperties.kt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BookingCancellationPolicy</w:t>
      </w:r>
    </w:p>
    <w:p>
      <w:pPr>
        <w:keepNext/>
      </w:pPr>
      <w:r>
        <w:rPr>
          <w:rFonts w:ascii="Consolas" w:hAnsi="Consolas"/>
          <w:color w:val="667085"/>
          <w:sz w:val="15"/>
        </w:rPr>
        <w:t>booking-service/src/main/kotlin/com/snabbit/prototype/booking/service/BookingCancellationPolicy.kt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quote(bookingId: UUID, chargedMinor: Long, earliestStart: Instant, plusActive: Boolean, now: Instant,)</w:t>
            </w:r>
          </w:p>
        </w:tc>
        <w:tc>
          <w:tcPr>
            <w:tcW w:type="dxa" w:w="6552"/>
            <w:vAlign w:val="top"/>
            <w:tcMar>
              <w:top w:w="80" w:type="dxa"/>
              <w:start w:w="90" w:type="dxa"/>
              <w:bottom w:w="80" w:type="dxa"/>
              <w:end w:w="90" w:type="dxa"/>
            </w:tcMar>
          </w:tcPr>
          <w:p>
            <w:pPr>
              <w:spacing w:after="0"/>
            </w:pPr>
            <w:r>
              <w:rPr>
                <w:sz w:val="15"/>
              </w:rPr>
              <w:t>I use `quote` to execute this class's named responsibility with the arguments shown in the signature; validations and database/event side effects stay in the owning service.</w:t>
            </w:r>
          </w:p>
        </w:tc>
      </w:tr>
    </w:tbl>
    <w:p>
      <w:pPr>
        <w:spacing w:after="40"/>
      </w:pPr>
    </w:p>
    <w:p>
      <w:pPr>
        <w:pStyle w:val="Heading3"/>
        <w:keepNext/>
      </w:pPr>
      <w:r>
        <w:t>BookingCancellationProperties</w:t>
      </w:r>
    </w:p>
    <w:p>
      <w:pPr>
        <w:keepNext/>
      </w:pPr>
      <w:r>
        <w:rPr>
          <w:rFonts w:ascii="Consolas" w:hAnsi="Consolas"/>
          <w:color w:val="667085"/>
          <w:sz w:val="15"/>
        </w:rPr>
        <w:t>booking-service/src/main/kotlin/com/snabbit/prototype/booking/service/BookingCancellationProperties.kt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BookingCancellationService</w:t>
      </w:r>
    </w:p>
    <w:p>
      <w:pPr>
        <w:keepNext/>
      </w:pPr>
      <w:r>
        <w:rPr>
          <w:rFonts w:ascii="Consolas" w:hAnsi="Consolas"/>
          <w:color w:val="667085"/>
          <w:sz w:val="15"/>
        </w:rPr>
        <w:t>booking-service/src/main/kotlin/com/snabbit/prototype/booking/service/BookingCancellationService.kt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quote(bookingId: UUID, customerId: UUID)</w:t>
            </w:r>
          </w:p>
        </w:tc>
        <w:tc>
          <w:tcPr>
            <w:tcW w:type="dxa" w:w="6552"/>
            <w:vAlign w:val="top"/>
            <w:tcMar>
              <w:top w:w="80" w:type="dxa"/>
              <w:start w:w="90" w:type="dxa"/>
              <w:bottom w:w="80" w:type="dxa"/>
              <w:end w:w="90" w:type="dxa"/>
            </w:tcMar>
          </w:tcPr>
          <w:p>
            <w:pPr>
              <w:spacing w:after="0"/>
            </w:pPr>
            <w:r>
              <w:rPr>
                <w:sz w:val="15"/>
              </w:rPr>
              <w:t>I use `quote`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cancel(bookingId: UUID, customerId: UUID, reason: String?)</w:t>
            </w:r>
          </w:p>
        </w:tc>
        <w:tc>
          <w:tcPr>
            <w:tcW w:type="dxa" w:w="6552"/>
            <w:vAlign w:val="top"/>
            <w:tcMar>
              <w:top w:w="80" w:type="dxa"/>
              <w:start w:w="90" w:type="dxa"/>
              <w:bottom w:w="80" w:type="dxa"/>
              <w:end w:w="90" w:type="dxa"/>
            </w:tcMar>
            <w:shd w:fill="F6F8FA"/>
          </w:tcPr>
          <w:p>
            <w:pPr>
              <w:spacing w:after="0"/>
            </w:pPr>
            <w:r>
              <w:rPr>
                <w:sz w:val="15"/>
              </w:rPr>
              <w:t>I use `cancel` to execute this class's named responsibility with the arguments shown in the signature; validations and database/event side effects stay in the owning service.</w:t>
            </w:r>
          </w:p>
        </w:tc>
      </w:tr>
    </w:tbl>
    <w:p>
      <w:pPr>
        <w:spacing w:after="40"/>
      </w:pPr>
    </w:p>
    <w:p>
      <w:pPr>
        <w:pStyle w:val="Heading3"/>
        <w:keepNext/>
      </w:pPr>
      <w:r>
        <w:t>BookingExpiryProcessor</w:t>
      </w:r>
    </w:p>
    <w:p>
      <w:pPr>
        <w:keepNext/>
      </w:pPr>
      <w:r>
        <w:rPr>
          <w:rFonts w:ascii="Consolas" w:hAnsi="Consolas"/>
          <w:color w:val="667085"/>
          <w:sz w:val="15"/>
        </w:rPr>
        <w:t>booking-service/src/main/kotlin/com/snabbit/prototype/booking/service/BookingExpiryProcessor.kt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expireOffers(offerIds: List&lt;UUID&gt;, now: Instant)</w:t>
            </w:r>
          </w:p>
        </w:tc>
        <w:tc>
          <w:tcPr>
            <w:tcW w:type="dxa" w:w="6552"/>
            <w:vAlign w:val="top"/>
            <w:tcMar>
              <w:top w:w="80" w:type="dxa"/>
              <w:start w:w="90" w:type="dxa"/>
              <w:bottom w:w="80" w:type="dxa"/>
              <w:end w:w="90" w:type="dxa"/>
            </w:tcMar>
          </w:tcPr>
          <w:p>
            <w:pPr>
              <w:spacing w:after="0"/>
            </w:pPr>
            <w:r>
              <w:rPr>
                <w:sz w:val="15"/>
              </w:rPr>
              <w:t>I use `expireOffers`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expireHolds(holdIds: List&lt;UUID&gt;, now: Instant)</w:t>
            </w:r>
          </w:p>
        </w:tc>
        <w:tc>
          <w:tcPr>
            <w:tcW w:type="dxa" w:w="6552"/>
            <w:vAlign w:val="top"/>
            <w:tcMar>
              <w:top w:w="80" w:type="dxa"/>
              <w:start w:w="90" w:type="dxa"/>
              <w:bottom w:w="80" w:type="dxa"/>
              <w:end w:w="90" w:type="dxa"/>
            </w:tcMar>
            <w:shd w:fill="F6F8FA"/>
          </w:tcPr>
          <w:p>
            <w:pPr>
              <w:spacing w:after="0"/>
            </w:pPr>
            <w:r>
              <w:rPr>
                <w:sz w:val="15"/>
              </w:rPr>
              <w:t>I use `expireHolds` to execute this class's named responsibility with the arguments shown in the signature; validations and database/event side effects stay in the owning service.</w:t>
            </w:r>
          </w:p>
        </w:tc>
      </w:tr>
    </w:tbl>
    <w:p>
      <w:pPr>
        <w:spacing w:after="40"/>
      </w:pPr>
    </w:p>
    <w:p>
      <w:pPr>
        <w:pStyle w:val="Heading3"/>
        <w:keepNext/>
      </w:pPr>
      <w:r>
        <w:t>BookingExpiryScheduler</w:t>
      </w:r>
    </w:p>
    <w:p>
      <w:pPr>
        <w:keepNext/>
      </w:pPr>
      <w:r>
        <w:rPr>
          <w:rFonts w:ascii="Consolas" w:hAnsi="Consolas"/>
          <w:color w:val="667085"/>
          <w:sz w:val="15"/>
        </w:rPr>
        <w:t>booking-service/src/main/kotlin/com/snabbit/prototype/booking/service/BookingExpiryScheduler.kt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expireStaleReservations()</w:t>
            </w:r>
          </w:p>
        </w:tc>
        <w:tc>
          <w:tcPr>
            <w:tcW w:type="dxa" w:w="6552"/>
            <w:vAlign w:val="top"/>
            <w:tcMar>
              <w:top w:w="80" w:type="dxa"/>
              <w:start w:w="90" w:type="dxa"/>
              <w:bottom w:w="80" w:type="dxa"/>
              <w:end w:w="90" w:type="dxa"/>
            </w:tcMar>
          </w:tcPr>
          <w:p>
            <w:pPr>
              <w:spacing w:after="0"/>
            </w:pPr>
            <w:r>
              <w:rPr>
                <w:sz w:val="15"/>
              </w:rPr>
              <w:t>I use `expireStaleReservations` to execute this class's named responsibility with the arguments shown in the signature; validations and database/event side effects stay in the owning service.</w:t>
            </w:r>
          </w:p>
        </w:tc>
      </w:tr>
    </w:tbl>
    <w:p>
      <w:pPr>
        <w:spacing w:after="40"/>
      </w:pPr>
    </w:p>
    <w:p>
      <w:pPr>
        <w:pStyle w:val="Heading3"/>
        <w:keepNext/>
      </w:pPr>
      <w:r>
        <w:t>BookingLifecycleService</w:t>
      </w:r>
    </w:p>
    <w:p>
      <w:pPr>
        <w:keepNext/>
      </w:pPr>
      <w:r>
        <w:rPr>
          <w:rFonts w:ascii="Consolas" w:hAnsi="Consolas"/>
          <w:color w:val="667085"/>
          <w:sz w:val="15"/>
        </w:rPr>
        <w:t>booking-service/src/main/kotlin/com/snabbit/prototype/booking/service/BookingLifecycleService.kt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create(command: CreateBookingCommand)</w:t>
            </w:r>
          </w:p>
        </w:tc>
        <w:tc>
          <w:tcPr>
            <w:tcW w:type="dxa" w:w="6552"/>
            <w:vAlign w:val="top"/>
            <w:tcMar>
              <w:top w:w="80" w:type="dxa"/>
              <w:start w:w="90" w:type="dxa"/>
              <w:bottom w:w="80" w:type="dxa"/>
              <w:end w:w="90" w:type="dxa"/>
            </w:tcMar>
          </w:tcPr>
          <w:p>
            <w:pPr>
              <w:spacing w:after="0"/>
            </w:pPr>
            <w:r>
              <w:rPr>
                <w:sz w:val="15"/>
              </w:rPr>
              <w:t>I use `create`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get(bookingId: UUID)</w:t>
            </w:r>
          </w:p>
        </w:tc>
        <w:tc>
          <w:tcPr>
            <w:tcW w:type="dxa" w:w="6552"/>
            <w:vAlign w:val="top"/>
            <w:tcMar>
              <w:top w:w="80" w:type="dxa"/>
              <w:start w:w="90" w:type="dxa"/>
              <w:bottom w:w="80" w:type="dxa"/>
              <w:end w:w="90" w:type="dxa"/>
            </w:tcMar>
            <w:shd w:fill="F6F8FA"/>
          </w:tcPr>
          <w:p>
            <w:pPr>
              <w:spacing w:after="0"/>
            </w:pPr>
            <w:r>
              <w:rPr>
                <w:sz w:val="15"/>
              </w:rPr>
              <w:t>I use `get`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findIdempotent(customerId: UUID, idempotencyKey: String, requestFingerprint: String)</w:t>
            </w:r>
          </w:p>
        </w:tc>
        <w:tc>
          <w:tcPr>
            <w:tcW w:type="dxa" w:w="6552"/>
            <w:vAlign w:val="top"/>
            <w:tcMar>
              <w:top w:w="80" w:type="dxa"/>
              <w:start w:w="90" w:type="dxa"/>
              <w:bottom w:w="80" w:type="dxa"/>
              <w:end w:w="90" w:type="dxa"/>
            </w:tcMar>
          </w:tcPr>
          <w:p>
            <w:pPr>
              <w:spacing w:after="0"/>
            </w:pPr>
            <w:r>
              <w:rPr>
                <w:sz w:val="15"/>
              </w:rPr>
              <w:t>I use `findIdempotent`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paymentQuote(bookingId: UUID)</w:t>
            </w:r>
          </w:p>
        </w:tc>
        <w:tc>
          <w:tcPr>
            <w:tcW w:type="dxa" w:w="6552"/>
            <w:vAlign w:val="top"/>
            <w:tcMar>
              <w:top w:w="80" w:type="dxa"/>
              <w:start w:w="90" w:type="dxa"/>
              <w:bottom w:w="80" w:type="dxa"/>
              <w:end w:w="90" w:type="dxa"/>
            </w:tcMar>
            <w:shd w:fill="F6F8FA"/>
          </w:tcPr>
          <w:p>
            <w:pPr>
              <w:spacing w:after="0"/>
            </w:pPr>
            <w:r>
              <w:rPr>
                <w:sz w:val="15"/>
              </w:rPr>
              <w:t>I use `paymentQuote`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ratingContext(bookingId: UUID)</w:t>
            </w:r>
          </w:p>
        </w:tc>
        <w:tc>
          <w:tcPr>
            <w:tcW w:type="dxa" w:w="6552"/>
            <w:vAlign w:val="top"/>
            <w:tcMar>
              <w:top w:w="80" w:type="dxa"/>
              <w:start w:w="90" w:type="dxa"/>
              <w:bottom w:w="80" w:type="dxa"/>
              <w:end w:w="90" w:type="dxa"/>
            </w:tcMar>
          </w:tcPr>
          <w:p>
            <w:pPr>
              <w:spacing w:after="0"/>
            </w:pPr>
            <w:r>
              <w:rPr>
                <w:sz w:val="15"/>
              </w:rPr>
              <w:t>I use `ratingContext`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ownership(bookingId: UUID)</w:t>
            </w:r>
          </w:p>
        </w:tc>
        <w:tc>
          <w:tcPr>
            <w:tcW w:type="dxa" w:w="6552"/>
            <w:vAlign w:val="top"/>
            <w:tcMar>
              <w:top w:w="80" w:type="dxa"/>
              <w:start w:w="90" w:type="dxa"/>
              <w:bottom w:w="80" w:type="dxa"/>
              <w:end w:w="90" w:type="dxa"/>
            </w:tcMar>
            <w:shd w:fill="F6F8FA"/>
          </w:tcPr>
          <w:p>
            <w:pPr>
              <w:spacing w:after="0"/>
            </w:pPr>
            <w:r>
              <w:rPr>
                <w:sz w:val="15"/>
              </w:rPr>
              <w:t>I use `ownership`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plusPassContext(bookingId: UUID)</w:t>
            </w:r>
          </w:p>
        </w:tc>
        <w:tc>
          <w:tcPr>
            <w:tcW w:type="dxa" w:w="6552"/>
            <w:vAlign w:val="top"/>
            <w:tcMar>
              <w:top w:w="80" w:type="dxa"/>
              <w:start w:w="90" w:type="dxa"/>
              <w:bottom w:w="80" w:type="dxa"/>
              <w:end w:w="90" w:type="dxa"/>
            </w:tcMar>
          </w:tcPr>
          <w:p>
            <w:pPr>
              <w:spacing w:after="0"/>
            </w:pPr>
            <w:r>
              <w:rPr>
                <w:sz w:val="15"/>
              </w:rPr>
              <w:t>I use `plusPassContext`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cancellationContext(bookingId: UUID)</w:t>
            </w:r>
          </w:p>
        </w:tc>
        <w:tc>
          <w:tcPr>
            <w:tcW w:type="dxa" w:w="6552"/>
            <w:vAlign w:val="top"/>
            <w:tcMar>
              <w:top w:w="80" w:type="dxa"/>
              <w:start w:w="90" w:type="dxa"/>
              <w:bottom w:w="80" w:type="dxa"/>
              <w:end w:w="90" w:type="dxa"/>
            </w:tcMar>
            <w:shd w:fill="F6F8FA"/>
          </w:tcPr>
          <w:p>
            <w:pPr>
              <w:spacing w:after="0"/>
            </w:pPr>
            <w:r>
              <w:rPr>
                <w:sz w:val="15"/>
              </w:rPr>
              <w:t>I use `cancellationContext`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cancelConfirmed(bookingId: UUID, expectedCustomerId: UUID, plusActive: Boolean, rawReason: String?, policy: BookingCancellationPolicy,)</w:t>
            </w:r>
          </w:p>
        </w:tc>
        <w:tc>
          <w:tcPr>
            <w:tcW w:type="dxa" w:w="6552"/>
            <w:vAlign w:val="top"/>
            <w:tcMar>
              <w:top w:w="80" w:type="dxa"/>
              <w:start w:w="90" w:type="dxa"/>
              <w:bottom w:w="80" w:type="dxa"/>
              <w:end w:w="90" w:type="dxa"/>
            </w:tcMar>
          </w:tcPr>
          <w:p>
            <w:pPr>
              <w:spacing w:after="0"/>
            </w:pPr>
            <w:r>
              <w:rPr>
                <w:sz w:val="15"/>
              </w:rPr>
              <w:t>I use `cancelConfirmed`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cancelConfirmedByPlatform(bookingId: UUID, rawReason: String, staffId: UUID? = null,)</w:t>
            </w:r>
          </w:p>
        </w:tc>
        <w:tc>
          <w:tcPr>
            <w:tcW w:type="dxa" w:w="6552"/>
            <w:vAlign w:val="top"/>
            <w:tcMar>
              <w:top w:w="80" w:type="dxa"/>
              <w:start w:w="90" w:type="dxa"/>
              <w:bottom w:w="80" w:type="dxa"/>
              <w:end w:w="90" w:type="dxa"/>
            </w:tcMar>
            <w:shd w:fill="F6F8FA"/>
          </w:tcPr>
          <w:p>
            <w:pPr>
              <w:spacing w:after="0"/>
            </w:pPr>
            <w:r>
              <w:rPr>
                <w:sz w:val="15"/>
              </w:rPr>
              <w:t>I use `cancelConfirmedByPlatform`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acceptOffer(bookingId: UUID, offerId: UUID, workerId: UUID)</w:t>
            </w:r>
          </w:p>
        </w:tc>
        <w:tc>
          <w:tcPr>
            <w:tcW w:type="dxa" w:w="6552"/>
            <w:vAlign w:val="top"/>
            <w:tcMar>
              <w:top w:w="80" w:type="dxa"/>
              <w:start w:w="90" w:type="dxa"/>
              <w:bottom w:w="80" w:type="dxa"/>
              <w:end w:w="90" w:type="dxa"/>
            </w:tcMar>
          </w:tcPr>
          <w:p>
            <w:pPr>
              <w:spacing w:after="0"/>
            </w:pPr>
            <w:r>
              <w:rPr>
                <w:sz w:val="15"/>
              </w:rPr>
              <w:t>I lock the booking and offer, validate worker ownership and deadline, accept idempotently, and move the booking to payment only after every visit offer is accepted.</w:t>
            </w:r>
          </w:p>
        </w:tc>
      </w:tr>
      <w:tr>
        <w:trPr>
          <w:cantSplit/>
        </w:trPr>
        <w:tc>
          <w:tcPr>
            <w:tcW w:type="dxa" w:w="3528"/>
            <w:vAlign w:val="top"/>
            <w:tcMar>
              <w:top w:w="80" w:type="dxa"/>
              <w:start w:w="90" w:type="dxa"/>
              <w:bottom w:w="80" w:type="dxa"/>
              <w:end w:w="90" w:type="dxa"/>
            </w:tcMar>
            <w:shd w:fill="F6F8FA"/>
          </w:tcPr>
          <w:p>
            <w:pPr>
              <w:spacing w:after="0"/>
            </w:pPr>
            <w:r>
              <w:rPr>
                <w:sz w:val="15"/>
              </w:rPr>
              <w:t>rejectOffer(bookingId: UUID, offerId: UUID, workerId: UUID)</w:t>
            </w:r>
          </w:p>
        </w:tc>
        <w:tc>
          <w:tcPr>
            <w:tcW w:type="dxa" w:w="6552"/>
            <w:vAlign w:val="top"/>
            <w:tcMar>
              <w:top w:w="80" w:type="dxa"/>
              <w:start w:w="90" w:type="dxa"/>
              <w:bottom w:w="80" w:type="dxa"/>
              <w:end w:w="90" w:type="dxa"/>
            </w:tcMar>
            <w:shd w:fill="F6F8FA"/>
          </w:tcPr>
          <w:p>
            <w:pPr>
              <w:spacing w:after="0"/>
            </w:pPr>
            <w:r>
              <w:rPr>
                <w:sz w:val="15"/>
              </w:rPr>
              <w:t>I lock and reject the offer, close remaining offers, release all holds, mark the booking unavailable, and append the rejection fact.</w:t>
            </w:r>
          </w:p>
        </w:tc>
      </w:tr>
      <w:tr>
        <w:trPr>
          <w:cantSplit/>
        </w:trPr>
        <w:tc>
          <w:tcPr>
            <w:tcW w:type="dxa" w:w="3528"/>
            <w:vAlign w:val="top"/>
            <w:tcMar>
              <w:top w:w="80" w:type="dxa"/>
              <w:start w:w="90" w:type="dxa"/>
              <w:bottom w:w="80" w:type="dxa"/>
              <w:end w:w="90" w:type="dxa"/>
            </w:tcMar>
          </w:tcPr>
          <w:p>
            <w:pPr>
              <w:spacing w:after="0"/>
            </w:pPr>
            <w:r>
              <w:rPr>
                <w:sz w:val="15"/>
              </w:rPr>
              <w:t>confirmPayment(bookingId: UUID, paymentReference: String)</w:t>
            </w:r>
          </w:p>
        </w:tc>
        <w:tc>
          <w:tcPr>
            <w:tcW w:type="dxa" w:w="6552"/>
            <w:vAlign w:val="top"/>
            <w:tcMar>
              <w:top w:w="80" w:type="dxa"/>
              <w:start w:w="90" w:type="dxa"/>
              <w:bottom w:w="80" w:type="dxa"/>
              <w:end w:w="90" w:type="dxa"/>
            </w:tcMar>
          </w:tcPr>
          <w:p>
            <w:pPr>
              <w:spacing w:after="0"/>
            </w:pPr>
            <w:r>
              <w:rPr>
                <w:sz w:val="15"/>
              </w:rPr>
              <w:t>I confirm only an awaiting-payment booking with live holds; otherwise I expire the booking. Success confirms every hold and appends BookingConfirmed.</w:t>
            </w:r>
          </w:p>
        </w:tc>
      </w:tr>
      <w:tr>
        <w:trPr>
          <w:cantSplit/>
        </w:trPr>
        <w:tc>
          <w:tcPr>
            <w:tcW w:type="dxa" w:w="3528"/>
            <w:vAlign w:val="top"/>
            <w:tcMar>
              <w:top w:w="80" w:type="dxa"/>
              <w:start w:w="90" w:type="dxa"/>
              <w:bottom w:w="80" w:type="dxa"/>
              <w:end w:w="90" w:type="dxa"/>
            </w:tcMar>
            <w:shd w:fill="F6F8FA"/>
          </w:tcPr>
          <w:p>
            <w:pPr>
              <w:spacing w:after="0"/>
            </w:pPr>
            <w:r>
              <w:rPr>
                <w:sz w:val="15"/>
              </w:rPr>
              <w:t>cancel(bookingId: UUID, expectedCustomerId: UUID? = null)</w:t>
            </w:r>
          </w:p>
        </w:tc>
        <w:tc>
          <w:tcPr>
            <w:tcW w:type="dxa" w:w="6552"/>
            <w:vAlign w:val="top"/>
            <w:tcMar>
              <w:top w:w="80" w:type="dxa"/>
              <w:start w:w="90" w:type="dxa"/>
              <w:bottom w:w="80" w:type="dxa"/>
              <w:end w:w="90" w:type="dxa"/>
            </w:tcMar>
            <w:shd w:fill="F6F8FA"/>
          </w:tcPr>
          <w:p>
            <w:pPr>
              <w:spacing w:after="0"/>
            </w:pPr>
            <w:r>
              <w:rPr>
                <w:sz w:val="15"/>
              </w:rPr>
              <w:t>I use `cancel`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workerArrive(bookingId: UUID, visitIndex: Int, workerId: UUID, location: WorkerLocationCommand,)</w:t>
            </w:r>
          </w:p>
        </w:tc>
        <w:tc>
          <w:tcPr>
            <w:tcW w:type="dxa" w:w="6552"/>
            <w:vAlign w:val="top"/>
            <w:tcMar>
              <w:top w:w="80" w:type="dxa"/>
              <w:start w:w="90" w:type="dxa"/>
              <w:bottom w:w="80" w:type="dxa"/>
              <w:end w:w="90" w:type="dxa"/>
            </w:tcMar>
          </w:tcPr>
          <w:p>
            <w:pPr>
              <w:spacing w:after="0"/>
            </w:pPr>
            <w:r>
              <w:rPr>
                <w:sz w:val="15"/>
              </w:rPr>
              <w:t>I require the assigned worker, a confirmed visit, GPS accuracy within the configured threshold, and a point within 200 metres of the verified service location before recording arrival.</w:t>
            </w:r>
          </w:p>
        </w:tc>
      </w:tr>
      <w:tr>
        <w:trPr>
          <w:cantSplit/>
        </w:trPr>
        <w:tc>
          <w:tcPr>
            <w:tcW w:type="dxa" w:w="3528"/>
            <w:vAlign w:val="top"/>
            <w:tcMar>
              <w:top w:w="80" w:type="dxa"/>
              <w:start w:w="90" w:type="dxa"/>
              <w:bottom w:w="80" w:type="dxa"/>
              <w:end w:w="90" w:type="dxa"/>
            </w:tcMar>
            <w:shd w:fill="F6F8FA"/>
          </w:tcPr>
          <w:p>
            <w:pPr>
              <w:spacing w:after="0"/>
            </w:pPr>
            <w:r>
              <w:rPr>
                <w:sz w:val="15"/>
              </w:rPr>
              <w:t>workerStart(bookingId: UUID, visitIndex: Int, workerId: UUID)</w:t>
            </w:r>
          </w:p>
        </w:tc>
        <w:tc>
          <w:tcPr>
            <w:tcW w:type="dxa" w:w="6552"/>
            <w:vAlign w:val="top"/>
            <w:tcMar>
              <w:top w:w="80" w:type="dxa"/>
              <w:start w:w="90" w:type="dxa"/>
              <w:bottom w:w="80" w:type="dxa"/>
              <w:end w:w="90" w:type="dxa"/>
            </w:tcMar>
            <w:shd w:fill="F6F8FA"/>
          </w:tcPr>
          <w:p>
            <w:pPr>
              <w:spacing w:after="0"/>
            </w:pPr>
            <w:r>
              <w:rPr>
                <w:sz w:val="15"/>
              </w:rPr>
              <w:t>I move an arrived visit into progress under a booking lock and emit ServiceStarted only when the state changes.</w:t>
            </w:r>
          </w:p>
        </w:tc>
      </w:tr>
      <w:tr>
        <w:trPr>
          <w:cantSplit/>
        </w:trPr>
        <w:tc>
          <w:tcPr>
            <w:tcW w:type="dxa" w:w="3528"/>
            <w:vAlign w:val="top"/>
            <w:tcMar>
              <w:top w:w="80" w:type="dxa"/>
              <w:start w:w="90" w:type="dxa"/>
              <w:bottom w:w="80" w:type="dxa"/>
              <w:end w:w="90" w:type="dxa"/>
            </w:tcMar>
          </w:tcPr>
          <w:p>
            <w:pPr>
              <w:spacing w:after="0"/>
            </w:pPr>
            <w:r>
              <w:rPr>
                <w:sz w:val="15"/>
              </w:rPr>
              <w:t>workerComplete(bookingId: UUID, visitIndex: Int, workerId: UUID)</w:t>
            </w:r>
          </w:p>
        </w:tc>
        <w:tc>
          <w:tcPr>
            <w:tcW w:type="dxa" w:w="6552"/>
            <w:vAlign w:val="top"/>
            <w:tcMar>
              <w:top w:w="80" w:type="dxa"/>
              <w:start w:w="90" w:type="dxa"/>
              <w:bottom w:w="80" w:type="dxa"/>
              <w:end w:w="90" w:type="dxa"/>
            </w:tcMar>
          </w:tcPr>
          <w:p>
            <w:pPr>
              <w:spacing w:after="0"/>
            </w:pPr>
            <w:r>
              <w:rPr>
                <w:sz w:val="15"/>
              </w:rPr>
              <w:t>I complete the assigned visit idempotently and complete the parent booking only when every visit has completed.</w:t>
            </w:r>
          </w:p>
        </w:tc>
      </w:tr>
    </w:tbl>
    <w:p>
      <w:pPr>
        <w:spacing w:after="40"/>
      </w:pPr>
    </w:p>
    <w:p>
      <w:pPr>
        <w:pStyle w:val="Heading3"/>
        <w:keepNext/>
      </w:pPr>
      <w:r>
        <w:t>OutboxWriter</w:t>
      </w:r>
    </w:p>
    <w:p>
      <w:pPr>
        <w:keepNext/>
      </w:pPr>
      <w:r>
        <w:rPr>
          <w:rFonts w:ascii="Consolas" w:hAnsi="Consolas"/>
          <w:color w:val="667085"/>
          <w:sz w:val="15"/>
        </w:rPr>
        <w:t>booking-service/src/main/kotlin/com/snabbit/prototype/booking/service/OutboxWriter.kt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append(bookingId: UUID, eventType: String, payload: Map&lt;String, Any&gt;, occurredAt: Instant)</w:t>
            </w:r>
          </w:p>
        </w:tc>
        <w:tc>
          <w:tcPr>
            <w:tcW w:type="dxa" w:w="6552"/>
            <w:vAlign w:val="top"/>
            <w:tcMar>
              <w:top w:w="80" w:type="dxa"/>
              <w:start w:w="90" w:type="dxa"/>
              <w:bottom w:w="80" w:type="dxa"/>
              <w:end w:w="90" w:type="dxa"/>
            </w:tcMar>
          </w:tcPr>
          <w:p>
            <w:pPr>
              <w:spacing w:after="0"/>
            </w:pPr>
            <w:r>
              <w:rPr>
                <w:sz w:val="15"/>
              </w:rPr>
              <w:t>I use `append` to execute this class's named responsibility with the arguments shown in the signature; validations and database/event side effects stay in the owning service.</w:t>
            </w:r>
          </w:p>
        </w:tc>
      </w:tr>
    </w:tbl>
    <w:p>
      <w:pPr>
        <w:spacing w:after="40"/>
      </w:pPr>
    </w:p>
    <w:p>
      <w:pPr>
        <w:pStyle w:val="Heading3"/>
        <w:keepNext/>
      </w:pPr>
      <w:r>
        <w:t>WorkerFeedService</w:t>
      </w:r>
    </w:p>
    <w:p>
      <w:pPr>
        <w:keepNext/>
      </w:pPr>
      <w:r>
        <w:rPr>
          <w:rFonts w:ascii="Consolas" w:hAnsi="Consolas"/>
          <w:color w:val="667085"/>
          <w:sz w:val="15"/>
        </w:rPr>
        <w:t>booking-service/src/main/kotlin/com/snabbit/prototype/booking/service/WorkerFeedService.kt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pendingOffers(workerId: UUID)</w:t>
            </w:r>
          </w:p>
        </w:tc>
        <w:tc>
          <w:tcPr>
            <w:tcW w:type="dxa" w:w="6552"/>
            <w:vAlign w:val="top"/>
            <w:tcMar>
              <w:top w:w="80" w:type="dxa"/>
              <w:start w:w="90" w:type="dxa"/>
              <w:bottom w:w="80" w:type="dxa"/>
              <w:end w:w="90" w:type="dxa"/>
            </w:tcMar>
          </w:tcPr>
          <w:p>
            <w:pPr>
              <w:spacing w:after="0"/>
            </w:pPr>
            <w:r>
              <w:rPr>
                <w:sz w:val="15"/>
              </w:rPr>
              <w:t>I use `pendingOffers`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assignedJobs(workerId: UUID)</w:t>
            </w:r>
          </w:p>
        </w:tc>
        <w:tc>
          <w:tcPr>
            <w:tcW w:type="dxa" w:w="6552"/>
            <w:vAlign w:val="top"/>
            <w:tcMar>
              <w:top w:w="80" w:type="dxa"/>
              <w:start w:w="90" w:type="dxa"/>
              <w:bottom w:w="80" w:type="dxa"/>
              <w:end w:w="90" w:type="dxa"/>
            </w:tcMar>
            <w:shd w:fill="F6F8FA"/>
          </w:tcPr>
          <w:p>
            <w:pPr>
              <w:spacing w:after="0"/>
            </w:pPr>
            <w:r>
              <w:rPr>
                <w:sz w:val="15"/>
              </w:rPr>
              <w:t>I use `assignedJobs` to execute this class's named responsibility with the arguments shown in the signature; validations and database/event side effects stay in the owning service.</w:t>
            </w:r>
          </w:p>
        </w:tc>
      </w:tr>
    </w:tbl>
    <w:p>
      <w:pPr>
        <w:spacing w:after="40"/>
      </w:pPr>
    </w:p>
    <w:p>
      <w:pPr>
        <w:pStyle w:val="Heading3"/>
        <w:keepNext/>
      </w:pPr>
      <w:r>
        <w:t>HttpWorkerLocationClient</w:t>
      </w:r>
    </w:p>
    <w:p>
      <w:pPr>
        <w:keepNext/>
      </w:pPr>
      <w:r>
        <w:rPr>
          <w:rFonts w:ascii="Consolas" w:hAnsi="Consolas"/>
          <w:color w:val="667085"/>
          <w:sz w:val="15"/>
        </w:rPr>
        <w:t>booking-service/src/main/kotlin/com/snabbit/prototype/booking/tracking/HttpWorkerLocationClient.kt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latest(workerId: UUID)</w:t>
            </w:r>
          </w:p>
        </w:tc>
        <w:tc>
          <w:tcPr>
            <w:tcW w:type="dxa" w:w="6552"/>
            <w:vAlign w:val="top"/>
            <w:tcMar>
              <w:top w:w="80" w:type="dxa"/>
              <w:start w:w="90" w:type="dxa"/>
              <w:bottom w:w="80" w:type="dxa"/>
              <w:end w:w="90" w:type="dxa"/>
            </w:tcMar>
          </w:tcPr>
          <w:p>
            <w:pPr>
              <w:spacing w:after="0"/>
            </w:pPr>
            <w:r>
              <w:rPr>
                <w:sz w:val="15"/>
              </w:rPr>
              <w:t>I use `latest` for an internal or provider call with configuration-owned base URLs and service identity; transport/provider failures are translated or propagated to the owning workflow.</w:t>
            </w:r>
          </w:p>
        </w:tc>
      </w:tr>
    </w:tbl>
    <w:p>
      <w:pPr>
        <w:spacing w:after="40"/>
      </w:pPr>
    </w:p>
    <w:p>
      <w:pPr>
        <w:pStyle w:val="Heading3"/>
        <w:keepNext/>
      </w:pPr>
      <w:r>
        <w:t>WorkerLocationClient</w:t>
      </w:r>
    </w:p>
    <w:p>
      <w:pPr>
        <w:keepNext/>
      </w:pPr>
      <w:r>
        <w:rPr>
          <w:rFonts w:ascii="Consolas" w:hAnsi="Consolas"/>
          <w:color w:val="667085"/>
          <w:sz w:val="15"/>
        </w:rPr>
        <w:t>booking-service/src/main/kotlin/com/snabbit/prototype/booking/tracking/WorkerLocationClient.kt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latest(workerId: UUID)</w:t>
            </w:r>
          </w:p>
        </w:tc>
        <w:tc>
          <w:tcPr>
            <w:tcW w:type="dxa" w:w="6552"/>
            <w:vAlign w:val="top"/>
            <w:tcMar>
              <w:top w:w="80" w:type="dxa"/>
              <w:start w:w="90" w:type="dxa"/>
              <w:bottom w:w="80" w:type="dxa"/>
              <w:end w:w="90" w:type="dxa"/>
            </w:tcMar>
          </w:tcPr>
          <w:p>
            <w:pPr>
              <w:spacing w:after="0"/>
            </w:pPr>
            <w:r>
              <w:rPr>
                <w:sz w:val="15"/>
              </w:rPr>
              <w:t>I use `latest` for an internal or provider call with configuration-owned base URLs and service identity; transport/provider failures are translated or propagated to the owning workflow.</w:t>
            </w:r>
          </w:p>
        </w:tc>
      </w:tr>
    </w:tbl>
    <w:p>
      <w:pPr>
        <w:spacing w:after="40"/>
      </w:pPr>
    </w:p>
    <w:p>
      <w:pPr>
        <w:pStyle w:val="Heading3"/>
        <w:keepNext/>
      </w:pPr>
      <w:r>
        <w:t>WorkerTrackingController</w:t>
      </w:r>
    </w:p>
    <w:p>
      <w:pPr>
        <w:keepNext/>
      </w:pPr>
      <w:r>
        <w:rPr>
          <w:rFonts w:ascii="Consolas" w:hAnsi="Consolas"/>
          <w:color w:val="667085"/>
          <w:sz w:val="15"/>
        </w:rPr>
        <w:t>booking-service/src/main/kotlin/com/snabbit/prototype/booking/tracking/WorkerTrackingController.kt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latest(@PathVariable bookingId: UUID, @PathVariable visitIndex: Int, @RequestHeader("X-Authenticated-User-Id")</w:t>
            </w:r>
          </w:p>
        </w:tc>
        <w:tc>
          <w:tcPr>
            <w:tcW w:type="dxa" w:w="6552"/>
            <w:vAlign w:val="top"/>
            <w:tcMar>
              <w:top w:w="80" w:type="dxa"/>
              <w:start w:w="90" w:type="dxa"/>
              <w:bottom w:w="80" w:type="dxa"/>
              <w:end w:w="90" w:type="dxa"/>
            </w:tcMar>
          </w:tcPr>
          <w:p>
            <w:pPr>
              <w:spacing w:after="0"/>
            </w:pPr>
            <w:r>
              <w:rPr>
                <w:sz w:val="15"/>
              </w:rPr>
              <w:t>I use `latest`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stream(@PathVariable bookingId: UUID, @PathVariable visitIndex: Int, @RequestHeader("X-Authenticated-User-Id")</w:t>
            </w:r>
          </w:p>
        </w:tc>
        <w:tc>
          <w:tcPr>
            <w:tcW w:type="dxa" w:w="6552"/>
            <w:vAlign w:val="top"/>
            <w:tcMar>
              <w:top w:w="80" w:type="dxa"/>
              <w:start w:w="90" w:type="dxa"/>
              <w:bottom w:w="80" w:type="dxa"/>
              <w:end w:w="90" w:type="dxa"/>
            </w:tcMar>
            <w:shd w:fill="F6F8FA"/>
          </w:tcPr>
          <w:p>
            <w:pPr>
              <w:spacing w:after="0"/>
            </w:pPr>
            <w:r>
              <w:rPr>
                <w:sz w:val="15"/>
              </w:rPr>
              <w:t>I expose a resumable live stream backed by durable database IDs, so reconnecting clients continue strictly after their last cursor.</w:t>
            </w:r>
          </w:p>
        </w:tc>
      </w:tr>
    </w:tbl>
    <w:p>
      <w:pPr>
        <w:spacing w:after="40"/>
      </w:pPr>
    </w:p>
    <w:p>
      <w:pPr>
        <w:pStyle w:val="Heading3"/>
        <w:keepNext/>
      </w:pPr>
      <w:r>
        <w:t>WorkerTrackingProperties</w:t>
      </w:r>
    </w:p>
    <w:p>
      <w:pPr>
        <w:keepNext/>
      </w:pPr>
      <w:r>
        <w:rPr>
          <w:rFonts w:ascii="Consolas" w:hAnsi="Consolas"/>
          <w:color w:val="667085"/>
          <w:sz w:val="15"/>
        </w:rPr>
        <w:t>booking-service/src/main/kotlin/com/snabbit/prototype/booking/tracking/WorkerTrackingProperties.kt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WorkerTrackingService</w:t>
      </w:r>
    </w:p>
    <w:p>
      <w:pPr>
        <w:keepNext/>
      </w:pPr>
      <w:r>
        <w:rPr>
          <w:rFonts w:ascii="Consolas" w:hAnsi="Consolas"/>
          <w:color w:val="667085"/>
          <w:sz w:val="15"/>
        </w:rPr>
        <w:t>booking-service/src/main/kotlin/com/snabbit/prototype/booking/tracking/WorkerTrackingService.kt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latest(bookingId: UUID, visitIndex: Int, customerId: UUID)</w:t>
            </w:r>
          </w:p>
        </w:tc>
        <w:tc>
          <w:tcPr>
            <w:tcW w:type="dxa" w:w="6552"/>
            <w:vAlign w:val="top"/>
            <w:tcMar>
              <w:top w:w="80" w:type="dxa"/>
              <w:start w:w="90" w:type="dxa"/>
              <w:bottom w:w="80" w:type="dxa"/>
              <w:end w:w="90" w:type="dxa"/>
            </w:tcMar>
          </w:tcPr>
          <w:p>
            <w:pPr>
              <w:spacing w:after="0"/>
            </w:pPr>
            <w:r>
              <w:rPr>
                <w:sz w:val="15"/>
              </w:rPr>
              <w:t>I use `latest`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stream(bookingId: UUID, visitIndex: Int, customerId: UUID,)</w:t>
            </w:r>
          </w:p>
        </w:tc>
        <w:tc>
          <w:tcPr>
            <w:tcW w:type="dxa" w:w="6552"/>
            <w:vAlign w:val="top"/>
            <w:tcMar>
              <w:top w:w="80" w:type="dxa"/>
              <w:start w:w="90" w:type="dxa"/>
              <w:bottom w:w="80" w:type="dxa"/>
              <w:end w:w="90" w:type="dxa"/>
            </w:tcMar>
            <w:shd w:fill="F6F8FA"/>
          </w:tcPr>
          <w:p>
            <w:pPr>
              <w:spacing w:after="0"/>
            </w:pPr>
            <w:r>
              <w:rPr>
                <w:sz w:val="15"/>
              </w:rPr>
              <w:t>I expose a resumable live stream backed by durable database IDs, so reconnecting clients continue strictly after their last cursor.</w:t>
            </w:r>
          </w:p>
        </w:tc>
      </w:tr>
    </w:tbl>
    <w:p>
      <w:pPr>
        <w:spacing w:after="40"/>
      </w:pPr>
    </w:p>
    <w:p>
      <w:pPr>
        <w:pStyle w:val="Heading2"/>
        <w:keepNext/>
      </w:pPr>
      <w:r>
        <w:t>worker-service</w:t>
      </w:r>
    </w:p>
    <w:p>
      <w:pPr>
        <w:pStyle w:val="Heading3"/>
        <w:keepNext/>
      </w:pPr>
      <w:r>
        <w:t>LoggingWorkerOtpDelivery</w:t>
      </w:r>
    </w:p>
    <w:p>
      <w:pPr>
        <w:keepNext/>
      </w:pPr>
      <w:r>
        <w:rPr>
          <w:rFonts w:ascii="Consolas" w:hAnsi="Consolas"/>
          <w:color w:val="667085"/>
          <w:sz w:val="15"/>
        </w:rPr>
        <w:t>worker-service/src/main/kotlin/com/snabbit/prototype/worker/auth/LoggingWorkerOtpDelivery.kt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RedisWorkerOtpStore</w:t>
      </w:r>
    </w:p>
    <w:p>
      <w:pPr>
        <w:keepNext/>
      </w:pPr>
      <w:r>
        <w:rPr>
          <w:rFonts w:ascii="Consolas" w:hAnsi="Consolas"/>
          <w:color w:val="667085"/>
          <w:sz w:val="15"/>
        </w:rPr>
        <w:t>worker-service/src/main/kotlin/com/snabbit/prototype/worker/auth/RedisWorkerOtpStore.kt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acquireCooldown(key: String, ttl: Duration)</w:t>
            </w:r>
          </w:p>
        </w:tc>
        <w:tc>
          <w:tcPr>
            <w:tcW w:type="dxa" w:w="6552"/>
            <w:vAlign w:val="top"/>
            <w:tcMar>
              <w:top w:w="80" w:type="dxa"/>
              <w:start w:w="90" w:type="dxa"/>
              <w:bottom w:w="80" w:type="dxa"/>
              <w:end w:w="90" w:type="dxa"/>
            </w:tcMar>
          </w:tcPr>
          <w:p>
            <w:pPr>
              <w:spacing w:after="0"/>
            </w:pPr>
            <w:r>
              <w:rPr>
                <w:sz w:val="15"/>
              </w:rPr>
              <w:t>I use `acquireCooldown`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save(key: String, hash: String, ttl: Duration)</w:t>
            </w:r>
          </w:p>
        </w:tc>
        <w:tc>
          <w:tcPr>
            <w:tcW w:type="dxa" w:w="6552"/>
            <w:vAlign w:val="top"/>
            <w:tcMar>
              <w:top w:w="80" w:type="dxa"/>
              <w:start w:w="90" w:type="dxa"/>
              <w:bottom w:w="80" w:type="dxa"/>
              <w:end w:w="90" w:type="dxa"/>
            </w:tcMar>
            <w:shd w:fill="F6F8FA"/>
          </w:tcPr>
          <w:p>
            <w:pPr>
              <w:spacing w:after="0"/>
            </w:pPr>
            <w:r>
              <w:rPr>
                <w:sz w:val="15"/>
              </w:rPr>
              <w:t>I use `save`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hash(key: String)</w:t>
            </w:r>
          </w:p>
        </w:tc>
        <w:tc>
          <w:tcPr>
            <w:tcW w:type="dxa" w:w="6552"/>
            <w:vAlign w:val="top"/>
            <w:tcMar>
              <w:top w:w="80" w:type="dxa"/>
              <w:start w:w="90" w:type="dxa"/>
              <w:bottom w:w="80" w:type="dxa"/>
              <w:end w:w="90" w:type="dxa"/>
            </w:tcMar>
          </w:tcPr>
          <w:p>
            <w:pPr>
              <w:spacing w:after="0"/>
            </w:pPr>
            <w:r>
              <w:rPr>
                <w:sz w:val="15"/>
              </w:rPr>
              <w:t>I use `hash`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incrementAttempts(key: String, ttl: Duration)</w:t>
            </w:r>
          </w:p>
        </w:tc>
        <w:tc>
          <w:tcPr>
            <w:tcW w:type="dxa" w:w="6552"/>
            <w:vAlign w:val="top"/>
            <w:tcMar>
              <w:top w:w="80" w:type="dxa"/>
              <w:start w:w="90" w:type="dxa"/>
              <w:bottom w:w="80" w:type="dxa"/>
              <w:end w:w="90" w:type="dxa"/>
            </w:tcMar>
            <w:shd w:fill="F6F8FA"/>
          </w:tcPr>
          <w:p>
            <w:pPr>
              <w:spacing w:after="0"/>
            </w:pPr>
            <w:r>
              <w:rPr>
                <w:sz w:val="15"/>
              </w:rPr>
              <w:t>I use `incrementAttempts`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clear(key: String)</w:t>
            </w:r>
          </w:p>
        </w:tc>
        <w:tc>
          <w:tcPr>
            <w:tcW w:type="dxa" w:w="6552"/>
            <w:vAlign w:val="top"/>
            <w:tcMar>
              <w:top w:w="80" w:type="dxa"/>
              <w:start w:w="90" w:type="dxa"/>
              <w:bottom w:w="80" w:type="dxa"/>
              <w:end w:w="90" w:type="dxa"/>
            </w:tcMar>
          </w:tcPr>
          <w:p>
            <w:pPr>
              <w:spacing w:after="0"/>
            </w:pPr>
            <w:r>
              <w:rPr>
                <w:sz w:val="15"/>
              </w:rPr>
              <w:t>I use `clear` for a narrow durable claim/lease/update operation so concurrent instances coordinate through PostgreSQL rather than process memory.</w:t>
            </w:r>
          </w:p>
        </w:tc>
      </w:tr>
    </w:tbl>
    <w:p>
      <w:pPr>
        <w:spacing w:after="40"/>
      </w:pPr>
    </w:p>
    <w:p>
      <w:pPr>
        <w:pStyle w:val="Heading3"/>
        <w:keepNext/>
      </w:pPr>
      <w:r>
        <w:t>SmsWorkerOtpDelivery</w:t>
      </w:r>
    </w:p>
    <w:p>
      <w:pPr>
        <w:keepNext/>
      </w:pPr>
      <w:r>
        <w:rPr>
          <w:rFonts w:ascii="Consolas" w:hAnsi="Consolas"/>
          <w:color w:val="667085"/>
          <w:sz w:val="15"/>
        </w:rPr>
        <w:t>worker-service/src/main/kotlin/com/snabbit/prototype/worker/auth/SmsWorkerOtpDelivery.kt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WorkerAuthConfiguration</w:t>
      </w:r>
    </w:p>
    <w:p>
      <w:pPr>
        <w:keepNext/>
      </w:pPr>
      <w:r>
        <w:rPr>
          <w:rFonts w:ascii="Consolas" w:hAnsi="Consolas"/>
          <w:color w:val="667085"/>
          <w:sz w:val="15"/>
        </w:rPr>
        <w:t>worker-service/src/main/kotlin/com/snabbit/prototype/worker/auth/WorkerAuthConfiguration.kt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workerJwtEncoder(properties: WorkerAuthProperties)</w:t>
            </w:r>
          </w:p>
        </w:tc>
        <w:tc>
          <w:tcPr>
            <w:tcW w:type="dxa" w:w="6552"/>
            <w:vAlign w:val="top"/>
            <w:tcMar>
              <w:top w:w="80" w:type="dxa"/>
              <w:start w:w="90" w:type="dxa"/>
              <w:bottom w:w="80" w:type="dxa"/>
              <w:end w:w="90" w:type="dxa"/>
            </w:tcMar>
          </w:tcPr>
          <w:p>
            <w:pPr>
              <w:spacing w:after="0"/>
            </w:pPr>
            <w:r>
              <w:rPr>
                <w:sz w:val="15"/>
              </w:rPr>
              <w:t>I use `workerJwtEncoder`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workerClock()</w:t>
            </w:r>
          </w:p>
        </w:tc>
        <w:tc>
          <w:tcPr>
            <w:tcW w:type="dxa" w:w="6552"/>
            <w:vAlign w:val="top"/>
            <w:tcMar>
              <w:top w:w="80" w:type="dxa"/>
              <w:start w:w="90" w:type="dxa"/>
              <w:bottom w:w="80" w:type="dxa"/>
              <w:end w:w="90" w:type="dxa"/>
            </w:tcMar>
            <w:shd w:fill="F6F8FA"/>
          </w:tcPr>
          <w:p>
            <w:pPr>
              <w:spacing w:after="0"/>
            </w:pPr>
            <w:r>
              <w:rPr>
                <w:sz w:val="15"/>
              </w:rPr>
              <w:t>I use `workerClock` to execute this class's named responsibility with the arguments shown in the signature; validations and database/event side effects stay in the owning service.</w:t>
            </w:r>
          </w:p>
        </w:tc>
      </w:tr>
    </w:tbl>
    <w:p>
      <w:pPr>
        <w:spacing w:after="40"/>
      </w:pPr>
    </w:p>
    <w:p>
      <w:pPr>
        <w:pStyle w:val="Heading3"/>
        <w:keepNext/>
      </w:pPr>
      <w:r>
        <w:t>WorkerAuthenticationService</w:t>
      </w:r>
    </w:p>
    <w:p>
      <w:pPr>
        <w:keepNext/>
      </w:pPr>
      <w:r>
        <w:rPr>
          <w:rFonts w:ascii="Consolas" w:hAnsi="Consolas"/>
          <w:color w:val="667085"/>
          <w:sz w:val="15"/>
        </w:rPr>
        <w:t>worker-service/src/main/kotlin/com/snabbit/prototype/worker/auth/WorkerAuthenticationService.kt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requestOtp(rawPhone: String)</w:t>
            </w:r>
          </w:p>
        </w:tc>
        <w:tc>
          <w:tcPr>
            <w:tcW w:type="dxa" w:w="6552"/>
            <w:vAlign w:val="top"/>
            <w:tcMar>
              <w:top w:w="80" w:type="dxa"/>
              <w:start w:w="90" w:type="dxa"/>
              <w:bottom w:w="80" w:type="dxa"/>
              <w:end w:w="90" w:type="dxa"/>
            </w:tcMar>
          </w:tcPr>
          <w:p>
            <w:pPr>
              <w:spacing w:after="0"/>
            </w:pPr>
            <w:r>
              <w:rPr>
                <w:sz w:val="15"/>
              </w:rPr>
              <w:t>I normalize the Indian E.164 phone number, enforce the Redis cooldown, store only an HMAC of the generated OTP, and deliver it only for an active registered identity.</w:t>
            </w:r>
          </w:p>
        </w:tc>
      </w:tr>
      <w:tr>
        <w:trPr>
          <w:cantSplit/>
        </w:trPr>
        <w:tc>
          <w:tcPr>
            <w:tcW w:type="dxa" w:w="3528"/>
            <w:vAlign w:val="top"/>
            <w:tcMar>
              <w:top w:w="80" w:type="dxa"/>
              <w:start w:w="90" w:type="dxa"/>
              <w:bottom w:w="80" w:type="dxa"/>
              <w:end w:w="90" w:type="dxa"/>
            </w:tcMar>
            <w:shd w:fill="F6F8FA"/>
          </w:tcPr>
          <w:p>
            <w:pPr>
              <w:spacing w:after="0"/>
            </w:pPr>
            <w:r>
              <w:rPr>
                <w:sz w:val="15"/>
              </w:rPr>
              <w:t>verifyOtp(rawPhone: String, code: String)</w:t>
            </w:r>
          </w:p>
        </w:tc>
        <w:tc>
          <w:tcPr>
            <w:tcW w:type="dxa" w:w="6552"/>
            <w:vAlign w:val="top"/>
            <w:tcMar>
              <w:top w:w="80" w:type="dxa"/>
              <w:start w:w="90" w:type="dxa"/>
              <w:bottom w:w="80" w:type="dxa"/>
              <w:end w:w="90" w:type="dxa"/>
            </w:tcMar>
            <w:shd w:fill="F6F8FA"/>
          </w:tcPr>
          <w:p>
            <w:pPr>
              <w:spacing w:after="0"/>
            </w:pPr>
            <w:r>
              <w:rPr>
                <w:sz w:val="15"/>
              </w:rPr>
              <w:t>I limit attempts, compare the supplied OTP in constant time, destroy the challenge after success or exhaustion, and issue a short-lived HS256 JWT with the correct role.</w:t>
            </w:r>
          </w:p>
        </w:tc>
      </w:tr>
    </w:tbl>
    <w:p>
      <w:pPr>
        <w:spacing w:after="40"/>
      </w:pPr>
    </w:p>
    <w:p>
      <w:pPr>
        <w:pStyle w:val="Heading3"/>
        <w:keepNext/>
      </w:pPr>
      <w:r>
        <w:t>WorkerAuthProperties</w:t>
      </w:r>
    </w:p>
    <w:p>
      <w:pPr>
        <w:keepNext/>
      </w:pPr>
      <w:r>
        <w:rPr>
          <w:rFonts w:ascii="Consolas" w:hAnsi="Consolas"/>
          <w:color w:val="667085"/>
          <w:sz w:val="15"/>
        </w:rPr>
        <w:t>worker-service/src/main/kotlin/com/snabbit/prototype/worker/auth/WorkerAuthProperties.kt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WorkerOtpDelivery</w:t>
      </w:r>
    </w:p>
    <w:p>
      <w:pPr>
        <w:keepNext/>
      </w:pPr>
      <w:r>
        <w:rPr>
          <w:rFonts w:ascii="Consolas" w:hAnsi="Consolas"/>
          <w:color w:val="667085"/>
          <w:sz w:val="15"/>
        </w:rPr>
        <w:t>worker-service/src/main/kotlin/com/snabbit/prototype/worker/auth/WorkerOtpDelivery.kt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deliver(phoneE164: String, code: String)</w:t>
            </w:r>
          </w:p>
        </w:tc>
        <w:tc>
          <w:tcPr>
            <w:tcW w:type="dxa" w:w="6552"/>
            <w:vAlign w:val="top"/>
            <w:tcMar>
              <w:top w:w="80" w:type="dxa"/>
              <w:start w:w="90" w:type="dxa"/>
              <w:bottom w:w="80" w:type="dxa"/>
              <w:end w:w="90" w:type="dxa"/>
            </w:tcMar>
          </w:tcPr>
          <w:p>
            <w:pPr>
              <w:spacing w:after="0"/>
            </w:pPr>
            <w:r>
              <w:rPr>
                <w:sz w:val="15"/>
              </w:rPr>
              <w:t>I use `deliver` to execute this class's named responsibility with the arguments shown in the signature; validations and database/event side effects stay in the owning service.</w:t>
            </w:r>
          </w:p>
        </w:tc>
      </w:tr>
    </w:tbl>
    <w:p>
      <w:pPr>
        <w:spacing w:after="40"/>
      </w:pPr>
    </w:p>
    <w:p>
      <w:pPr>
        <w:pStyle w:val="Heading3"/>
        <w:keepNext/>
      </w:pPr>
      <w:r>
        <w:t>WorkerOtpStore</w:t>
      </w:r>
    </w:p>
    <w:p>
      <w:pPr>
        <w:keepNext/>
      </w:pPr>
      <w:r>
        <w:rPr>
          <w:rFonts w:ascii="Consolas" w:hAnsi="Consolas"/>
          <w:color w:val="667085"/>
          <w:sz w:val="15"/>
        </w:rPr>
        <w:t>worker-service/src/main/kotlin/com/snabbit/prototype/worker/auth/WorkerOtpStore.kt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acquireCooldown(key: String, ttl: Duration)</w:t>
            </w:r>
          </w:p>
        </w:tc>
        <w:tc>
          <w:tcPr>
            <w:tcW w:type="dxa" w:w="6552"/>
            <w:vAlign w:val="top"/>
            <w:tcMar>
              <w:top w:w="80" w:type="dxa"/>
              <w:start w:w="90" w:type="dxa"/>
              <w:bottom w:w="80" w:type="dxa"/>
              <w:end w:w="90" w:type="dxa"/>
            </w:tcMar>
          </w:tcPr>
          <w:p>
            <w:pPr>
              <w:spacing w:after="0"/>
            </w:pPr>
            <w:r>
              <w:rPr>
                <w:sz w:val="15"/>
              </w:rPr>
              <w:t>I use `acquireCooldown`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save(key: String, hash: String, ttl: Duration)</w:t>
            </w:r>
          </w:p>
        </w:tc>
        <w:tc>
          <w:tcPr>
            <w:tcW w:type="dxa" w:w="6552"/>
            <w:vAlign w:val="top"/>
            <w:tcMar>
              <w:top w:w="80" w:type="dxa"/>
              <w:start w:w="90" w:type="dxa"/>
              <w:bottom w:w="80" w:type="dxa"/>
              <w:end w:w="90" w:type="dxa"/>
            </w:tcMar>
            <w:shd w:fill="F6F8FA"/>
          </w:tcPr>
          <w:p>
            <w:pPr>
              <w:spacing w:after="0"/>
            </w:pPr>
            <w:r>
              <w:rPr>
                <w:sz w:val="15"/>
              </w:rPr>
              <w:t>I use `save`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hash(key: String)</w:t>
            </w:r>
          </w:p>
        </w:tc>
        <w:tc>
          <w:tcPr>
            <w:tcW w:type="dxa" w:w="6552"/>
            <w:vAlign w:val="top"/>
            <w:tcMar>
              <w:top w:w="80" w:type="dxa"/>
              <w:start w:w="90" w:type="dxa"/>
              <w:bottom w:w="80" w:type="dxa"/>
              <w:end w:w="90" w:type="dxa"/>
            </w:tcMar>
          </w:tcPr>
          <w:p>
            <w:pPr>
              <w:spacing w:after="0"/>
            </w:pPr>
            <w:r>
              <w:rPr>
                <w:sz w:val="15"/>
              </w:rPr>
              <w:t>I use `hash`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incrementAttempts(key: String, ttl: Duration)</w:t>
            </w:r>
          </w:p>
        </w:tc>
        <w:tc>
          <w:tcPr>
            <w:tcW w:type="dxa" w:w="6552"/>
            <w:vAlign w:val="top"/>
            <w:tcMar>
              <w:top w:w="80" w:type="dxa"/>
              <w:start w:w="90" w:type="dxa"/>
              <w:bottom w:w="80" w:type="dxa"/>
              <w:end w:w="90" w:type="dxa"/>
            </w:tcMar>
            <w:shd w:fill="F6F8FA"/>
          </w:tcPr>
          <w:p>
            <w:pPr>
              <w:spacing w:after="0"/>
            </w:pPr>
            <w:r>
              <w:rPr>
                <w:sz w:val="15"/>
              </w:rPr>
              <w:t>I use `incrementAttempts`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clear(key: String)</w:t>
            </w:r>
          </w:p>
        </w:tc>
        <w:tc>
          <w:tcPr>
            <w:tcW w:type="dxa" w:w="6552"/>
            <w:vAlign w:val="top"/>
            <w:tcMar>
              <w:top w:w="80" w:type="dxa"/>
              <w:start w:w="90" w:type="dxa"/>
              <w:bottom w:w="80" w:type="dxa"/>
              <w:end w:w="90" w:type="dxa"/>
            </w:tcMar>
          </w:tcPr>
          <w:p>
            <w:pPr>
              <w:spacing w:after="0"/>
            </w:pPr>
            <w:r>
              <w:rPr>
                <w:sz w:val="15"/>
              </w:rPr>
              <w:t>I use `clear` for a narrow durable claim/lease/update operation so concurrent instances coordinate through PostgreSQL rather than process memory.</w:t>
            </w:r>
          </w:p>
        </w:tc>
      </w:tr>
    </w:tbl>
    <w:p>
      <w:pPr>
        <w:spacing w:after="40"/>
      </w:pPr>
    </w:p>
    <w:p>
      <w:pPr>
        <w:pStyle w:val="Heading3"/>
        <w:keepNext/>
      </w:pPr>
      <w:r>
        <w:t>InternalWorkerController</w:t>
      </w:r>
    </w:p>
    <w:p>
      <w:pPr>
        <w:keepNext/>
      </w:pPr>
      <w:r>
        <w:rPr>
          <w:rFonts w:ascii="Consolas" w:hAnsi="Consolas"/>
          <w:color w:val="667085"/>
          <w:sz w:val="15"/>
        </w:rPr>
        <w:t>worker-service/src/main/kotlin/com/snabbit/prototype/worker/controller/InternalWorkerController.kt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match(@Valid @RequestBody request: MatchWorkersRequest)</w:t>
            </w:r>
          </w:p>
        </w:tc>
        <w:tc>
          <w:tcPr>
            <w:tcW w:type="dxa" w:w="6552"/>
            <w:vAlign w:val="top"/>
            <w:tcMar>
              <w:top w:w="80" w:type="dxa"/>
              <w:start w:w="90" w:type="dxa"/>
              <w:bottom w:w="80" w:type="dxa"/>
              <w:end w:w="90" w:type="dxa"/>
            </w:tcMar>
          </w:tcPr>
          <w:p>
            <w:pPr>
              <w:spacing w:after="0"/>
            </w:pPr>
            <w:r>
              <w:rPr>
                <w:sz w:val="15"/>
              </w:rPr>
              <w:t>I use `match`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latestLocation(@PathVariable workerId: UUID)</w:t>
            </w:r>
          </w:p>
        </w:tc>
        <w:tc>
          <w:tcPr>
            <w:tcW w:type="dxa" w:w="6552"/>
            <w:vAlign w:val="top"/>
            <w:tcMar>
              <w:top w:w="80" w:type="dxa"/>
              <w:start w:w="90" w:type="dxa"/>
              <w:bottom w:w="80" w:type="dxa"/>
              <w:end w:w="90" w:type="dxa"/>
            </w:tcMar>
            <w:shd w:fill="F6F8FA"/>
          </w:tcPr>
          <w:p>
            <w:pPr>
              <w:spacing w:after="0"/>
            </w:pPr>
            <w:r>
              <w:rPr>
                <w:sz w:val="15"/>
              </w:rPr>
              <w:t>I use `latestLocation`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contact(@PathVariable workerId: UUID)</w:t>
            </w:r>
          </w:p>
        </w:tc>
        <w:tc>
          <w:tcPr>
            <w:tcW w:type="dxa" w:w="6552"/>
            <w:vAlign w:val="top"/>
            <w:tcMar>
              <w:top w:w="80" w:type="dxa"/>
              <w:start w:w="90" w:type="dxa"/>
              <w:bottom w:w="80" w:type="dxa"/>
              <w:end w:w="90" w:type="dxa"/>
            </w:tcMar>
          </w:tcPr>
          <w:p>
            <w:pPr>
              <w:spacing w:after="0"/>
            </w:pPr>
            <w:r>
              <w:rPr>
                <w:sz w:val="15"/>
              </w:rPr>
              <w:t>I use `contact`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WorkerAuthController</w:t>
      </w:r>
    </w:p>
    <w:p>
      <w:pPr>
        <w:keepNext/>
      </w:pPr>
      <w:r>
        <w:rPr>
          <w:rFonts w:ascii="Consolas" w:hAnsi="Consolas"/>
          <w:color w:val="667085"/>
          <w:sz w:val="15"/>
        </w:rPr>
        <w:t>worker-service/src/main/kotlin/com/snabbit/prototype/worker/controller/WorkerAuthController.kt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request(@Valid @RequestBody request: WorkerOtpRequest)</w:t>
            </w:r>
          </w:p>
        </w:tc>
        <w:tc>
          <w:tcPr>
            <w:tcW w:type="dxa" w:w="6552"/>
            <w:vAlign w:val="top"/>
            <w:tcMar>
              <w:top w:w="80" w:type="dxa"/>
              <w:start w:w="90" w:type="dxa"/>
              <w:bottom w:w="80" w:type="dxa"/>
              <w:end w:w="90" w:type="dxa"/>
            </w:tcMar>
          </w:tcPr>
          <w:p>
            <w:pPr>
              <w:spacing w:after="0"/>
            </w:pPr>
            <w:r>
              <w:rPr>
                <w:sz w:val="15"/>
              </w:rPr>
              <w:t>I use `request`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verify(@Valid @RequestBody request: WorkerOtpVerification)</w:t>
            </w:r>
          </w:p>
        </w:tc>
        <w:tc>
          <w:tcPr>
            <w:tcW w:type="dxa" w:w="6552"/>
            <w:vAlign w:val="top"/>
            <w:tcMar>
              <w:top w:w="80" w:type="dxa"/>
              <w:start w:w="90" w:type="dxa"/>
              <w:bottom w:w="80" w:type="dxa"/>
              <w:end w:w="90" w:type="dxa"/>
            </w:tcMar>
            <w:shd w:fill="F6F8FA"/>
          </w:tcPr>
          <w:p>
            <w:pPr>
              <w:spacing w:after="0"/>
            </w:pPr>
            <w:r>
              <w:rPr>
                <w:sz w:val="15"/>
              </w:rPr>
              <w:t>I use `verify`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WorkerAvailabilityController</w:t>
      </w:r>
    </w:p>
    <w:p>
      <w:pPr>
        <w:keepNext/>
      </w:pPr>
      <w:r>
        <w:rPr>
          <w:rFonts w:ascii="Consolas" w:hAnsi="Consolas"/>
          <w:color w:val="667085"/>
          <w:sz w:val="15"/>
        </w:rPr>
        <w:t>worker-service/src/main/kotlin/com/snabbit/prototype/worker/controller/WorkerAvailabilityController.kt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list(@RequestHeader("X-Authenticated-Worker-Id")</w:t>
            </w:r>
          </w:p>
        </w:tc>
        <w:tc>
          <w:tcPr>
            <w:tcW w:type="dxa" w:w="6552"/>
            <w:vAlign w:val="top"/>
            <w:tcMar>
              <w:top w:w="80" w:type="dxa"/>
              <w:start w:w="90" w:type="dxa"/>
              <w:bottom w:w="80" w:type="dxa"/>
              <w:end w:w="90" w:type="dxa"/>
            </w:tcMar>
          </w:tcPr>
          <w:p>
            <w:pPr>
              <w:spacing w:after="0"/>
            </w:pPr>
            <w:r>
              <w:rPr>
                <w:sz w:val="15"/>
              </w:rPr>
              <w:t>I use `list`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update(@RequestHeader("X-Authenticated-Worker-Id")</w:t>
            </w:r>
          </w:p>
        </w:tc>
        <w:tc>
          <w:tcPr>
            <w:tcW w:type="dxa" w:w="6552"/>
            <w:vAlign w:val="top"/>
            <w:tcMar>
              <w:top w:w="80" w:type="dxa"/>
              <w:start w:w="90" w:type="dxa"/>
              <w:bottom w:w="80" w:type="dxa"/>
              <w:end w:w="90" w:type="dxa"/>
            </w:tcMar>
            <w:shd w:fill="F6F8FA"/>
          </w:tcPr>
          <w:p>
            <w:pPr>
              <w:spacing w:after="0"/>
            </w:pPr>
            <w:r>
              <w:rPr>
                <w:sz w:val="15"/>
              </w:rPr>
              <w:t>I use `update`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WorkerLocationController</w:t>
      </w:r>
    </w:p>
    <w:p>
      <w:pPr>
        <w:keepNext/>
      </w:pPr>
      <w:r>
        <w:rPr>
          <w:rFonts w:ascii="Consolas" w:hAnsi="Consolas"/>
          <w:color w:val="667085"/>
          <w:sz w:val="15"/>
        </w:rPr>
        <w:t>worker-service/src/main/kotlin/com/snabbit/prototype/worker/controller/WorkerLocationController.kt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updateLocation(@RequestHeader("X-Authenticated-Worker-Id")</w:t>
            </w:r>
          </w:p>
        </w:tc>
        <w:tc>
          <w:tcPr>
            <w:tcW w:type="dxa" w:w="6552"/>
            <w:vAlign w:val="top"/>
            <w:tcMar>
              <w:top w:w="80" w:type="dxa"/>
              <w:start w:w="90" w:type="dxa"/>
              <w:bottom w:w="80" w:type="dxa"/>
              <w:end w:w="90" w:type="dxa"/>
            </w:tcMar>
          </w:tcPr>
          <w:p>
            <w:pPr>
              <w:spacing w:after="0"/>
            </w:pPr>
            <w:r>
              <w:rPr>
                <w:sz w:val="15"/>
              </w:rPr>
              <w:t>I use `updateLocation`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WorkerRatingController</w:t>
      </w:r>
    </w:p>
    <w:p>
      <w:pPr>
        <w:keepNext/>
      </w:pPr>
      <w:r>
        <w:rPr>
          <w:rFonts w:ascii="Consolas" w:hAnsi="Consolas"/>
          <w:color w:val="667085"/>
          <w:sz w:val="15"/>
        </w:rPr>
        <w:t>worker-service/src/main/kotlin/com/snabbit/prototype/worker/controller/WorkerRatingController.kt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rate(@PathVariable workerId: UUID, @RequestHeader("X-Authenticated-User-Id")</w:t>
            </w:r>
          </w:p>
        </w:tc>
        <w:tc>
          <w:tcPr>
            <w:tcW w:type="dxa" w:w="6552"/>
            <w:vAlign w:val="top"/>
            <w:tcMar>
              <w:top w:w="80" w:type="dxa"/>
              <w:start w:w="90" w:type="dxa"/>
              <w:bottom w:w="80" w:type="dxa"/>
              <w:end w:w="90" w:type="dxa"/>
            </w:tcMar>
          </w:tcPr>
          <w:p>
            <w:pPr>
              <w:spacing w:after="0"/>
            </w:pPr>
            <w:r>
              <w:rPr>
                <w:sz w:val="15"/>
              </w:rPr>
              <w:t>I use `rate`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WorkerAvailability</w:t>
      </w:r>
    </w:p>
    <w:p>
      <w:pPr>
        <w:keepNext/>
      </w:pPr>
      <w:r>
        <w:rPr>
          <w:rFonts w:ascii="Consolas" w:hAnsi="Consolas"/>
          <w:color w:val="667085"/>
          <w:sz w:val="15"/>
        </w:rPr>
        <w:t>worker-service/src/main/kotlin/com/snabbit/prototype/worker/domain/WorkerAvailability.kt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WorkerCompatibility</w:t>
      </w:r>
    </w:p>
    <w:p>
      <w:pPr>
        <w:keepNext/>
      </w:pPr>
      <w:r>
        <w:rPr>
          <w:rFonts w:ascii="Consolas" w:hAnsi="Consolas"/>
          <w:color w:val="667085"/>
          <w:sz w:val="15"/>
        </w:rPr>
        <w:t>worker-service/src/main/kotlin/com/snabbit/prototype/worker/domain/WorkerCompatibility.kt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WorkerLocationPoint</w:t>
      </w:r>
    </w:p>
    <w:p>
      <w:pPr>
        <w:keepNext/>
      </w:pPr>
      <w:r>
        <w:rPr>
          <w:rFonts w:ascii="Consolas" w:hAnsi="Consolas"/>
          <w:color w:val="667085"/>
          <w:sz w:val="15"/>
        </w:rPr>
        <w:t>worker-service/src/main/kotlin/com/snabbit/prototype/worker/domain/WorkerLocationPoint.kt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WorkerOutboxEvent</w:t>
      </w:r>
    </w:p>
    <w:p>
      <w:pPr>
        <w:keepNext/>
      </w:pPr>
      <w:r>
        <w:rPr>
          <w:rFonts w:ascii="Consolas" w:hAnsi="Consolas"/>
          <w:color w:val="667085"/>
          <w:sz w:val="15"/>
        </w:rPr>
        <w:t>worker-service/src/main/kotlin/com/snabbit/prototype/worker/domain/WorkerOutboxEvent.kt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WorkerProfile</w:t>
      </w:r>
    </w:p>
    <w:p>
      <w:pPr>
        <w:keepNext/>
      </w:pPr>
      <w:r>
        <w:rPr>
          <w:rFonts w:ascii="Consolas" w:hAnsi="Consolas"/>
          <w:color w:val="667085"/>
          <w:sz w:val="15"/>
        </w:rPr>
        <w:t>worker-service/src/main/kotlin/com/snabbit/prototype/worker/domain/WorkerProfile.kt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averageRating()</w:t>
            </w:r>
          </w:p>
        </w:tc>
        <w:tc>
          <w:tcPr>
            <w:tcW w:type="dxa" w:w="6552"/>
            <w:vAlign w:val="top"/>
            <w:tcMar>
              <w:top w:w="80" w:type="dxa"/>
              <w:start w:w="90" w:type="dxa"/>
              <w:bottom w:w="80" w:type="dxa"/>
              <w:end w:w="90" w:type="dxa"/>
            </w:tcMar>
          </w:tcPr>
          <w:p>
            <w:pPr>
              <w:spacing w:after="0"/>
            </w:pPr>
            <w:r>
              <w:rPr>
                <w:sz w:val="15"/>
              </w:rPr>
              <w:t>I use `averageRating` to enforce an aggregate state transition or derived rule inside the entity before persistence; invalid transitions fail before an event is emitted.</w:t>
            </w:r>
          </w:p>
        </w:tc>
      </w:tr>
    </w:tbl>
    <w:p>
      <w:pPr>
        <w:spacing w:after="40"/>
      </w:pPr>
    </w:p>
    <w:p>
      <w:pPr>
        <w:pStyle w:val="Heading3"/>
        <w:keepNext/>
      </w:pPr>
      <w:r>
        <w:t>WorkerRating</w:t>
      </w:r>
    </w:p>
    <w:p>
      <w:pPr>
        <w:keepNext/>
      </w:pPr>
      <w:r>
        <w:rPr>
          <w:rFonts w:ascii="Consolas" w:hAnsi="Consolas"/>
          <w:color w:val="667085"/>
          <w:sz w:val="15"/>
        </w:rPr>
        <w:t>worker-service/src/main/kotlin/com/snabbit/prototype/worker/domain/WorkerRating.kt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WorkerSkill</w:t>
      </w:r>
    </w:p>
    <w:p>
      <w:pPr>
        <w:keepNext/>
      </w:pPr>
      <w:r>
        <w:rPr>
          <w:rFonts w:ascii="Consolas" w:hAnsi="Consolas"/>
          <w:color w:val="667085"/>
          <w:sz w:val="15"/>
        </w:rPr>
        <w:t>worker-service/src/main/kotlin/com/snabbit/prototype/worker/domain/WorkerSkill.kt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WorkerSkillId</w:t>
      </w:r>
    </w:p>
    <w:p>
      <w:pPr>
        <w:keepNext/>
      </w:pPr>
      <w:r>
        <w:rPr>
          <w:rFonts w:ascii="Consolas" w:hAnsi="Consolas"/>
          <w:color w:val="667085"/>
          <w:sz w:val="15"/>
        </w:rPr>
        <w:t>worker-service/src/main/kotlin/com/snabbit/prototype/worker/domain/WorkerSkillId.kt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ClaimedOutboxEvent</w:t>
      </w:r>
    </w:p>
    <w:p>
      <w:pPr>
        <w:keepNext/>
      </w:pPr>
      <w:r>
        <w:rPr>
          <w:rFonts w:ascii="Consolas" w:hAnsi="Consolas"/>
          <w:color w:val="667085"/>
          <w:sz w:val="15"/>
        </w:rPr>
        <w:t>worker-service/src/main/kotlin/com/snabbit/prototype/worker/events/ClaimedOutboxEvent.kt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EventEnvelope</w:t>
      </w:r>
    </w:p>
    <w:p>
      <w:pPr>
        <w:keepNext/>
      </w:pPr>
      <w:r>
        <w:rPr>
          <w:rFonts w:ascii="Consolas" w:hAnsi="Consolas"/>
          <w:color w:val="667085"/>
          <w:sz w:val="15"/>
        </w:rPr>
        <w:t>worker-service/src/main/kotlin/com/snabbit/prototype/worker/events/EventEnvelope.kt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WorkerEventingProperties</w:t>
      </w:r>
    </w:p>
    <w:p>
      <w:pPr>
        <w:keepNext/>
      </w:pPr>
      <w:r>
        <w:rPr>
          <w:rFonts w:ascii="Consolas" w:hAnsi="Consolas"/>
          <w:color w:val="667085"/>
          <w:sz w:val="15"/>
        </w:rPr>
        <w:t>worker-service/src/main/kotlin/com/snabbit/prototype/worker/events/WorkerEventingProperties.kt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WorkerOutboxDeliveryStore</w:t>
      </w:r>
    </w:p>
    <w:p>
      <w:pPr>
        <w:keepNext/>
      </w:pPr>
      <w:r>
        <w:rPr>
          <w:rFonts w:ascii="Consolas" w:hAnsi="Consolas"/>
          <w:color w:val="667085"/>
          <w:sz w:val="15"/>
        </w:rPr>
        <w:t>worker-service/src/main/kotlin/com/snabbit/prototype/worker/events/WorkerOutboxDeliveryStore.kt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claimBatch(claimId: UUID, now: Instant, claimUntil: Instant, limit: Int)</w:t>
            </w:r>
          </w:p>
        </w:tc>
        <w:tc>
          <w:tcPr>
            <w:tcW w:type="dxa" w:w="6552"/>
            <w:vAlign w:val="top"/>
            <w:tcMar>
              <w:top w:w="80" w:type="dxa"/>
              <w:start w:w="90" w:type="dxa"/>
              <w:bottom w:w="80" w:type="dxa"/>
              <w:end w:w="90" w:type="dxa"/>
            </w:tcMar>
          </w:tcPr>
          <w:p>
            <w:pPr>
              <w:spacing w:after="0"/>
            </w:pPr>
            <w:r>
              <w:rPr>
                <w:sz w:val="15"/>
              </w:rPr>
              <w:t>I use `claimBatch`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markPublished(eventId: UUID, claimId: UUID, now: Instant)</w:t>
            </w:r>
          </w:p>
        </w:tc>
        <w:tc>
          <w:tcPr>
            <w:tcW w:type="dxa" w:w="6552"/>
            <w:vAlign w:val="top"/>
            <w:tcMar>
              <w:top w:w="80" w:type="dxa"/>
              <w:start w:w="90" w:type="dxa"/>
              <w:bottom w:w="80" w:type="dxa"/>
              <w:end w:w="90" w:type="dxa"/>
            </w:tcMar>
            <w:shd w:fill="F6F8FA"/>
          </w:tcPr>
          <w:p>
            <w:pPr>
              <w:spacing w:after="0"/>
            </w:pPr>
            <w:r>
              <w:rPr>
                <w:sz w:val="15"/>
              </w:rPr>
              <w:t>I use `markPublished`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releaseAfterFailure(eventId: UUID, claimId: UUID, retryAt: Instant, error: String)</w:t>
            </w:r>
          </w:p>
        </w:tc>
        <w:tc>
          <w:tcPr>
            <w:tcW w:type="dxa" w:w="6552"/>
            <w:vAlign w:val="top"/>
            <w:tcMar>
              <w:top w:w="80" w:type="dxa"/>
              <w:start w:w="90" w:type="dxa"/>
              <w:bottom w:w="80" w:type="dxa"/>
              <w:end w:w="90" w:type="dxa"/>
            </w:tcMar>
          </w:tcPr>
          <w:p>
            <w:pPr>
              <w:spacing w:after="0"/>
            </w:pPr>
            <w:r>
              <w:rPr>
                <w:sz w:val="15"/>
              </w:rPr>
              <w:t>I use `releaseAfterFailure` for a narrow durable claim/lease/update operation so concurrent instances coordinate through PostgreSQL rather than process memory.</w:t>
            </w:r>
          </w:p>
        </w:tc>
      </w:tr>
    </w:tbl>
    <w:p>
      <w:pPr>
        <w:spacing w:after="40"/>
      </w:pPr>
    </w:p>
    <w:p>
      <w:pPr>
        <w:pStyle w:val="Heading3"/>
        <w:keepNext/>
      </w:pPr>
      <w:r>
        <w:t>WorkerOutboxPublisher</w:t>
      </w:r>
    </w:p>
    <w:p>
      <w:pPr>
        <w:keepNext/>
      </w:pPr>
      <w:r>
        <w:rPr>
          <w:rFonts w:ascii="Consolas" w:hAnsi="Consolas"/>
          <w:color w:val="667085"/>
          <w:sz w:val="15"/>
        </w:rPr>
        <w:t>worker-service/src/main/kotlin/com/snabbit/prototype/worker/events/WorkerOutboxPublisher.kt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publishAvailableEvents()</w:t>
            </w:r>
          </w:p>
        </w:tc>
        <w:tc>
          <w:tcPr>
            <w:tcW w:type="dxa" w:w="6552"/>
            <w:vAlign w:val="top"/>
            <w:tcMar>
              <w:top w:w="80" w:type="dxa"/>
              <w:start w:w="90" w:type="dxa"/>
              <w:bottom w:w="80" w:type="dxa"/>
              <w:end w:w="90" w:type="dxa"/>
            </w:tcMar>
          </w:tcPr>
          <w:p>
            <w:pPr>
              <w:spacing w:after="0"/>
            </w:pPr>
            <w:r>
              <w:rPr>
                <w:sz w:val="15"/>
              </w:rPr>
              <w:t>I lease a bounded outbox batch, publish each versioned envelope with its aggregate ID as the Kafka key, acknowledge only after Kafka success, and release failures for retry.</w:t>
            </w:r>
          </w:p>
        </w:tc>
      </w:tr>
    </w:tbl>
    <w:p>
      <w:pPr>
        <w:spacing w:after="40"/>
      </w:pPr>
    </w:p>
    <w:p>
      <w:pPr>
        <w:pStyle w:val="Heading3"/>
        <w:keepNext/>
      </w:pPr>
      <w:r>
        <w:t>WorkerOutboxWriter</w:t>
      </w:r>
    </w:p>
    <w:p>
      <w:pPr>
        <w:keepNext/>
      </w:pPr>
      <w:r>
        <w:rPr>
          <w:rFonts w:ascii="Consolas" w:hAnsi="Consolas"/>
          <w:color w:val="667085"/>
          <w:sz w:val="15"/>
        </w:rPr>
        <w:t>worker-service/src/main/kotlin/com/snabbit/prototype/worker/events/WorkerOutboxWriter.kt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append(workerId: UUID, eventType: String, payload: Map&lt;String, Any?&gt;, occurredAt: Instant)</w:t>
            </w:r>
          </w:p>
        </w:tc>
        <w:tc>
          <w:tcPr>
            <w:tcW w:type="dxa" w:w="6552"/>
            <w:vAlign w:val="top"/>
            <w:tcMar>
              <w:top w:w="80" w:type="dxa"/>
              <w:start w:w="90" w:type="dxa"/>
              <w:bottom w:w="80" w:type="dxa"/>
              <w:end w:w="90" w:type="dxa"/>
            </w:tcMar>
          </w:tcPr>
          <w:p>
            <w:pPr>
              <w:spacing w:after="0"/>
            </w:pPr>
            <w:r>
              <w:rPr>
                <w:sz w:val="15"/>
              </w:rPr>
              <w:t>I use `append` to execute this class's named responsibility with the arguments shown in the signature; validations and database/event side effects stay in the owning service.</w:t>
            </w:r>
          </w:p>
        </w:tc>
      </w:tr>
    </w:tbl>
    <w:p>
      <w:pPr>
        <w:spacing w:after="40"/>
      </w:pPr>
    </w:p>
    <w:p>
      <w:pPr>
        <w:pStyle w:val="Heading3"/>
        <w:keepNext/>
      </w:pPr>
      <w:r>
        <w:t>BookingRatingClient</w:t>
      </w:r>
    </w:p>
    <w:p>
      <w:pPr>
        <w:keepNext/>
      </w:pPr>
      <w:r>
        <w:rPr>
          <w:rFonts w:ascii="Consolas" w:hAnsi="Consolas"/>
          <w:color w:val="667085"/>
          <w:sz w:val="15"/>
        </w:rPr>
        <w:t>worker-service/src/main/kotlin/com/snabbit/prototype/worker/rating/BookingRatingClient.kt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context(bookingId: UUID)</w:t>
            </w:r>
          </w:p>
        </w:tc>
        <w:tc>
          <w:tcPr>
            <w:tcW w:type="dxa" w:w="6552"/>
            <w:vAlign w:val="top"/>
            <w:tcMar>
              <w:top w:w="80" w:type="dxa"/>
              <w:start w:w="90" w:type="dxa"/>
              <w:bottom w:w="80" w:type="dxa"/>
              <w:end w:w="90" w:type="dxa"/>
            </w:tcMar>
          </w:tcPr>
          <w:p>
            <w:pPr>
              <w:spacing w:after="0"/>
            </w:pPr>
            <w:r>
              <w:rPr>
                <w:sz w:val="15"/>
              </w:rPr>
              <w:t>I use `context` for an internal or provider call with configuration-owned base URLs and service identity; transport/provider failures are translated or propagated to the owning workflow.</w:t>
            </w:r>
          </w:p>
        </w:tc>
      </w:tr>
    </w:tbl>
    <w:p>
      <w:pPr>
        <w:spacing w:after="40"/>
      </w:pPr>
    </w:p>
    <w:p>
      <w:pPr>
        <w:pStyle w:val="Heading3"/>
        <w:keepNext/>
      </w:pPr>
      <w:r>
        <w:t>WorkerIntegrationProperties</w:t>
      </w:r>
    </w:p>
    <w:p>
      <w:pPr>
        <w:keepNext/>
      </w:pPr>
      <w:r>
        <w:rPr>
          <w:rFonts w:ascii="Consolas" w:hAnsi="Consolas"/>
          <w:color w:val="667085"/>
          <w:sz w:val="15"/>
        </w:rPr>
        <w:t>worker-service/src/main/kotlin/com/snabbit/prototype/worker/rating/WorkerIntegrationProperties.kt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WorkerRatingService</w:t>
      </w:r>
    </w:p>
    <w:p>
      <w:pPr>
        <w:keepNext/>
      </w:pPr>
      <w:r>
        <w:rPr>
          <w:rFonts w:ascii="Consolas" w:hAnsi="Consolas"/>
          <w:color w:val="667085"/>
          <w:sz w:val="15"/>
        </w:rPr>
        <w:t>worker-service/src/main/kotlin/com/snabbit/prototype/worker/rating/WorkerRatingService.kt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rate(authenticatedCustomerId: UUID, workerId: UUID, bookingId: UUID, visitIndex: Int, stars: Int, comment: String?,)</w:t>
            </w:r>
          </w:p>
        </w:tc>
        <w:tc>
          <w:tcPr>
            <w:tcW w:type="dxa" w:w="6552"/>
            <w:vAlign w:val="top"/>
            <w:tcMar>
              <w:top w:w="80" w:type="dxa"/>
              <w:start w:w="90" w:type="dxa"/>
              <w:bottom w:w="80" w:type="dxa"/>
              <w:end w:w="90" w:type="dxa"/>
            </w:tcMar>
          </w:tcPr>
          <w:p>
            <w:pPr>
              <w:spacing w:after="0"/>
            </w:pPr>
            <w:r>
              <w:rPr>
                <w:sz w:val="15"/>
              </w:rPr>
              <w:t>I use `rate` to execute this class's named responsibility with the arguments shown in the signature; validations and database/event side effects stay in the owning service.</w:t>
            </w:r>
          </w:p>
        </w:tc>
      </w:tr>
    </w:tbl>
    <w:p>
      <w:pPr>
        <w:spacing w:after="40"/>
      </w:pPr>
    </w:p>
    <w:p>
      <w:pPr>
        <w:pStyle w:val="Heading3"/>
        <w:keepNext/>
      </w:pPr>
      <w:r>
        <w:t>WorkerRatingTransaction</w:t>
      </w:r>
    </w:p>
    <w:p>
      <w:pPr>
        <w:keepNext/>
      </w:pPr>
      <w:r>
        <w:rPr>
          <w:rFonts w:ascii="Consolas" w:hAnsi="Consolas"/>
          <w:color w:val="667085"/>
          <w:sz w:val="15"/>
        </w:rPr>
        <w:t>worker-service/src/main/kotlin/com/snabbit/prototype/worker/rating/WorkerRatingTransaction.kt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record(bookingId: UUID, visitIndex: Int, workerId: UUID, customerId: UUID, stars: Int, rawComment: String?,)</w:t>
            </w:r>
          </w:p>
        </w:tc>
        <w:tc>
          <w:tcPr>
            <w:tcW w:type="dxa" w:w="6552"/>
            <w:vAlign w:val="top"/>
            <w:tcMar>
              <w:top w:w="80" w:type="dxa"/>
              <w:start w:w="90" w:type="dxa"/>
              <w:bottom w:w="80" w:type="dxa"/>
              <w:end w:w="90" w:type="dxa"/>
            </w:tcMar>
          </w:tcPr>
          <w:p>
            <w:pPr>
              <w:spacing w:after="0"/>
            </w:pPr>
            <w:r>
              <w:rPr>
                <w:sz w:val="15"/>
              </w:rPr>
              <w:t>I use `record` to execute this class's named responsibility with the arguments shown in the signature; validations and database/event side effects stay in the owning service.</w:t>
            </w:r>
          </w:p>
        </w:tc>
      </w:tr>
    </w:tbl>
    <w:p>
      <w:pPr>
        <w:spacing w:after="40"/>
      </w:pPr>
    </w:p>
    <w:p>
      <w:pPr>
        <w:pStyle w:val="Heading3"/>
        <w:keepNext/>
      </w:pPr>
      <w:r>
        <w:t>WorkerAvailabilityRepository</w:t>
      </w:r>
    </w:p>
    <w:p>
      <w:pPr>
        <w:keepNext/>
      </w:pPr>
      <w:r>
        <w:rPr>
          <w:rFonts w:ascii="Consolas" w:hAnsi="Consolas"/>
          <w:color w:val="667085"/>
          <w:sz w:val="15"/>
        </w:rPr>
        <w:t>worker-service/src/main/kotlin/com/snabbit/prototype/worker/repository/WorkerAvailabilityRepository.kt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findAllByServiceDateAndStatus(date: LocalDate, status: AvailabilityStatus)</w:t>
            </w:r>
          </w:p>
        </w:tc>
        <w:tc>
          <w:tcPr>
            <w:tcW w:type="dxa" w:w="6552"/>
            <w:vAlign w:val="top"/>
            <w:tcMar>
              <w:top w:w="80" w:type="dxa"/>
              <w:start w:w="90" w:type="dxa"/>
              <w:bottom w:w="80" w:type="dxa"/>
              <w:end w:w="90" w:type="dxa"/>
            </w:tcMar>
          </w:tcPr>
          <w:p>
            <w:pPr>
              <w:spacing w:after="0"/>
            </w:pPr>
            <w:r>
              <w:rPr>
                <w:sz w:val="15"/>
              </w:rPr>
              <w:t>I use `findAllByServiceDateAndStatus`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findByWorkerIdAndServiceDate(workerId: UUID, serviceDate: LocalDate)</w:t>
            </w:r>
          </w:p>
        </w:tc>
        <w:tc>
          <w:tcPr>
            <w:tcW w:type="dxa" w:w="6552"/>
            <w:vAlign w:val="top"/>
            <w:tcMar>
              <w:top w:w="80" w:type="dxa"/>
              <w:start w:w="90" w:type="dxa"/>
              <w:bottom w:w="80" w:type="dxa"/>
              <w:end w:w="90" w:type="dxa"/>
            </w:tcMar>
            <w:shd w:fill="F6F8FA"/>
          </w:tcPr>
          <w:p>
            <w:pPr>
              <w:spacing w:after="0"/>
            </w:pPr>
            <w:r>
              <w:rPr>
                <w:sz w:val="15"/>
              </w:rPr>
              <w:t>I use `findByWorkerIdAndServiceDate`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findAllByWorkerIdAndServiceDateBetweenOrderByServiceDate(workerId: UUID, from: LocalDate, to: LocalDate,)</w:t>
            </w:r>
          </w:p>
        </w:tc>
        <w:tc>
          <w:tcPr>
            <w:tcW w:type="dxa" w:w="6552"/>
            <w:vAlign w:val="top"/>
            <w:tcMar>
              <w:top w:w="80" w:type="dxa"/>
              <w:start w:w="90" w:type="dxa"/>
              <w:bottom w:w="80" w:type="dxa"/>
              <w:end w:w="90" w:type="dxa"/>
            </w:tcMar>
          </w:tcPr>
          <w:p>
            <w:pPr>
              <w:spacing w:after="0"/>
            </w:pPr>
            <w:r>
              <w:rPr>
                <w:sz w:val="15"/>
              </w:rPr>
              <w:t>I use `findAllByWorkerIdAndServiceDateBetweenOrderByServiceDate` as a Spring Data query or lock boundary; the signature defines the owned-table lookup and callers handle absence or conflicts explicitly.</w:t>
            </w:r>
          </w:p>
        </w:tc>
      </w:tr>
    </w:tbl>
    <w:p>
      <w:pPr>
        <w:spacing w:after="40"/>
      </w:pPr>
    </w:p>
    <w:p>
      <w:pPr>
        <w:pStyle w:val="Heading3"/>
        <w:keepNext/>
      </w:pPr>
      <w:r>
        <w:t>WorkerCompatibilityRepository</w:t>
      </w:r>
    </w:p>
    <w:p>
      <w:pPr>
        <w:keepNext/>
      </w:pPr>
      <w:r>
        <w:rPr>
          <w:rFonts w:ascii="Consolas" w:hAnsi="Consolas"/>
          <w:color w:val="667085"/>
          <w:sz w:val="15"/>
        </w:rPr>
        <w:t>worker-service/src/main/kotlin/com/snabbit/prototype/worker/repository/WorkerCompatibilityRepository.kt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findAllByWorkerIdIn(workerIds: Collection&lt;UUID&gt;)</w:t>
            </w:r>
          </w:p>
        </w:tc>
        <w:tc>
          <w:tcPr>
            <w:tcW w:type="dxa" w:w="6552"/>
            <w:vAlign w:val="top"/>
            <w:tcMar>
              <w:top w:w="80" w:type="dxa"/>
              <w:start w:w="90" w:type="dxa"/>
              <w:bottom w:w="80" w:type="dxa"/>
              <w:end w:w="90" w:type="dxa"/>
            </w:tcMar>
          </w:tcPr>
          <w:p>
            <w:pPr>
              <w:spacing w:after="0"/>
            </w:pPr>
            <w:r>
              <w:rPr>
                <w:sz w:val="15"/>
              </w:rPr>
              <w:t>I use `findAllByWorkerIdIn` as a Spring Data query or lock boundary; the signature defines the owned-table lookup and callers handle absence or conflicts explicitly.</w:t>
            </w:r>
          </w:p>
        </w:tc>
      </w:tr>
    </w:tbl>
    <w:p>
      <w:pPr>
        <w:spacing w:after="40"/>
      </w:pPr>
    </w:p>
    <w:p>
      <w:pPr>
        <w:pStyle w:val="Heading3"/>
        <w:keepNext/>
      </w:pPr>
      <w:r>
        <w:t>WorkerLocationRepository</w:t>
      </w:r>
    </w:p>
    <w:p>
      <w:pPr>
        <w:keepNext/>
      </w:pPr>
      <w:r>
        <w:rPr>
          <w:rFonts w:ascii="Consolas" w:hAnsi="Consolas"/>
          <w:color w:val="667085"/>
          <w:sz w:val="15"/>
        </w:rPr>
        <w:t>worker-service/src/main/kotlin/com/snabbit/prototype/worker/repository/WorkerLocationRepository.kt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findFirstByWorkerIdOrderByReceivedAtDesc(workerId: UUID)</w:t>
            </w:r>
          </w:p>
        </w:tc>
        <w:tc>
          <w:tcPr>
            <w:tcW w:type="dxa" w:w="6552"/>
            <w:vAlign w:val="top"/>
            <w:tcMar>
              <w:top w:w="80" w:type="dxa"/>
              <w:start w:w="90" w:type="dxa"/>
              <w:bottom w:w="80" w:type="dxa"/>
              <w:end w:w="90" w:type="dxa"/>
            </w:tcMar>
          </w:tcPr>
          <w:p>
            <w:pPr>
              <w:spacing w:after="0"/>
            </w:pPr>
            <w:r>
              <w:rPr>
                <w:sz w:val="15"/>
              </w:rPr>
              <w:t>I use `findFirstByWorkerIdOrderByReceivedAtDesc` as a Spring Data query or lock boundary; the signature defines the owned-table lookup and callers handle absence or conflicts explicitly.</w:t>
            </w:r>
          </w:p>
        </w:tc>
      </w:tr>
    </w:tbl>
    <w:p>
      <w:pPr>
        <w:spacing w:after="40"/>
      </w:pPr>
    </w:p>
    <w:p>
      <w:pPr>
        <w:pStyle w:val="Heading3"/>
        <w:keepNext/>
      </w:pPr>
      <w:r>
        <w:t>WorkerOutboxRepository</w:t>
      </w:r>
    </w:p>
    <w:p>
      <w:pPr>
        <w:keepNext/>
      </w:pPr>
      <w:r>
        <w:rPr>
          <w:rFonts w:ascii="Consolas" w:hAnsi="Consolas"/>
          <w:color w:val="667085"/>
          <w:sz w:val="15"/>
        </w:rPr>
        <w:t>worker-service/src/main/kotlin/com/snabbit/prototype/worker/repository/WorkerOutboxRepository.kt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WorkerProfileRepository</w:t>
      </w:r>
    </w:p>
    <w:p>
      <w:pPr>
        <w:keepNext/>
      </w:pPr>
      <w:r>
        <w:rPr>
          <w:rFonts w:ascii="Consolas" w:hAnsi="Consolas"/>
          <w:color w:val="667085"/>
          <w:sz w:val="15"/>
        </w:rPr>
        <w:t>worker-service/src/main/kotlin/com/snabbit/prototype/worker/repository/WorkerProfileRepository.kt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findAllByStatus(status: WorkerStatus)</w:t>
            </w:r>
          </w:p>
        </w:tc>
        <w:tc>
          <w:tcPr>
            <w:tcW w:type="dxa" w:w="6552"/>
            <w:vAlign w:val="top"/>
            <w:tcMar>
              <w:top w:w="80" w:type="dxa"/>
              <w:start w:w="90" w:type="dxa"/>
              <w:bottom w:w="80" w:type="dxa"/>
              <w:end w:w="90" w:type="dxa"/>
            </w:tcMar>
          </w:tcPr>
          <w:p>
            <w:pPr>
              <w:spacing w:after="0"/>
            </w:pPr>
            <w:r>
              <w:rPr>
                <w:sz w:val="15"/>
              </w:rPr>
              <w:t>I use `findAllByStatus`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findByPhoneE164(phoneE164: String)</w:t>
            </w:r>
          </w:p>
        </w:tc>
        <w:tc>
          <w:tcPr>
            <w:tcW w:type="dxa" w:w="6552"/>
            <w:vAlign w:val="top"/>
            <w:tcMar>
              <w:top w:w="80" w:type="dxa"/>
              <w:start w:w="90" w:type="dxa"/>
              <w:bottom w:w="80" w:type="dxa"/>
              <w:end w:w="90" w:type="dxa"/>
            </w:tcMar>
            <w:shd w:fill="F6F8FA"/>
          </w:tcPr>
          <w:p>
            <w:pPr>
              <w:spacing w:after="0"/>
            </w:pPr>
            <w:r>
              <w:rPr>
                <w:sz w:val="15"/>
              </w:rPr>
              <w:t>I use `findByPhoneE164`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WorkerRatingRepository</w:t>
      </w:r>
    </w:p>
    <w:p>
      <w:pPr>
        <w:keepNext/>
      </w:pPr>
      <w:r>
        <w:rPr>
          <w:rFonts w:ascii="Consolas" w:hAnsi="Consolas"/>
          <w:color w:val="667085"/>
          <w:sz w:val="15"/>
        </w:rPr>
        <w:t>worker-service/src/main/kotlin/com/snabbit/prototype/worker/repository/WorkerRatingRepository.kt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findByBookingIdAndVisitIndex(bookingId: UUID, visitIndex: Int)</w:t>
            </w:r>
          </w:p>
        </w:tc>
        <w:tc>
          <w:tcPr>
            <w:tcW w:type="dxa" w:w="6552"/>
            <w:vAlign w:val="top"/>
            <w:tcMar>
              <w:top w:w="80" w:type="dxa"/>
              <w:start w:w="90" w:type="dxa"/>
              <w:bottom w:w="80" w:type="dxa"/>
              <w:end w:w="90" w:type="dxa"/>
            </w:tcMar>
          </w:tcPr>
          <w:p>
            <w:pPr>
              <w:spacing w:after="0"/>
            </w:pPr>
            <w:r>
              <w:rPr>
                <w:sz w:val="15"/>
              </w:rPr>
              <w:t>I use `findByBookingIdAndVisitIndex` as a Spring Data query or lock boundary; the signature defines the owned-table lookup and callers handle absence or conflicts explicitly.</w:t>
            </w:r>
          </w:p>
        </w:tc>
      </w:tr>
    </w:tbl>
    <w:p>
      <w:pPr>
        <w:spacing w:after="40"/>
      </w:pPr>
    </w:p>
    <w:p>
      <w:pPr>
        <w:pStyle w:val="Heading3"/>
        <w:keepNext/>
      </w:pPr>
      <w:r>
        <w:t>WorkerSkillRepository</w:t>
      </w:r>
    </w:p>
    <w:p>
      <w:pPr>
        <w:keepNext/>
      </w:pPr>
      <w:r>
        <w:rPr>
          <w:rFonts w:ascii="Consolas" w:hAnsi="Consolas"/>
          <w:color w:val="667085"/>
          <w:sz w:val="15"/>
        </w:rPr>
        <w:t>worker-service/src/main/kotlin/com/snabbit/prototype/worker/repository/WorkerSkillRepository.kt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findAllByIdServiceCodeAndEnabledTrue(serviceCode: String)</w:t>
            </w:r>
          </w:p>
        </w:tc>
        <w:tc>
          <w:tcPr>
            <w:tcW w:type="dxa" w:w="6552"/>
            <w:vAlign w:val="top"/>
            <w:tcMar>
              <w:top w:w="80" w:type="dxa"/>
              <w:start w:w="90" w:type="dxa"/>
              <w:bottom w:w="80" w:type="dxa"/>
              <w:end w:w="90" w:type="dxa"/>
            </w:tcMar>
          </w:tcPr>
          <w:p>
            <w:pPr>
              <w:spacing w:after="0"/>
            </w:pPr>
            <w:r>
              <w:rPr>
                <w:sz w:val="15"/>
              </w:rPr>
              <w:t>I use `findAllByIdServiceCodeAndEnabledTrue`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worker-service/src/main/kotlin/com/snabbit/prototype/worker/security/InternalServiceClientFactory.kt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ServiceAuthFilter</w:t>
      </w:r>
    </w:p>
    <w:p>
      <w:pPr>
        <w:keepNext/>
      </w:pPr>
      <w:r>
        <w:rPr>
          <w:rFonts w:ascii="Consolas" w:hAnsi="Consolas"/>
          <w:color w:val="667085"/>
          <w:sz w:val="15"/>
        </w:rPr>
        <w:t>worker-service/src/main/kotlin/com/snabbit/prototype/worker/security/ServiceAuthFilter.kt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shouldNotFilter(request: HttpServletRequest)</w:t>
            </w:r>
          </w:p>
        </w:tc>
        <w:tc>
          <w:tcPr>
            <w:tcW w:type="dxa" w:w="6552"/>
            <w:vAlign w:val="top"/>
            <w:tcMar>
              <w:top w:w="80" w:type="dxa"/>
              <w:start w:w="90" w:type="dxa"/>
              <w:bottom w:w="80" w:type="dxa"/>
              <w:end w:w="90" w:type="dxa"/>
            </w:tcMar>
          </w:tcPr>
          <w:p>
            <w:pPr>
              <w:spacing w:after="0"/>
            </w:pPr>
            <w:r>
              <w:rPr>
                <w:sz w:val="15"/>
              </w:rPr>
              <w:t>I use `shouldNotFilter` to enforce the security boundary before business code runs, rejecting missing or mismatched identity rather than trusting caller-supplied headers.</w:t>
            </w:r>
          </w:p>
        </w:tc>
      </w:tr>
      <w:tr>
        <w:trPr>
          <w:cantSplit/>
        </w:trPr>
        <w:tc>
          <w:tcPr>
            <w:tcW w:type="dxa" w:w="3528"/>
            <w:vAlign w:val="top"/>
            <w:tcMar>
              <w:top w:w="80" w:type="dxa"/>
              <w:start w:w="90" w:type="dxa"/>
              <w:bottom w:w="80" w:type="dxa"/>
              <w:end w:w="90" w:type="dxa"/>
            </w:tcMar>
            <w:shd w:fill="F6F8FA"/>
          </w:tcPr>
          <w:p>
            <w:pPr>
              <w:spacing w:after="0"/>
            </w:pPr>
            <w:r>
              <w:rPr>
                <w:sz w:val="15"/>
              </w:rPr>
              <w:t>doFilterInternal(request: HttpServletRequest, response: HttpServletResponse, filterChain: FilterChain,)</w:t>
            </w:r>
          </w:p>
        </w:tc>
        <w:tc>
          <w:tcPr>
            <w:tcW w:type="dxa" w:w="6552"/>
            <w:vAlign w:val="top"/>
            <w:tcMar>
              <w:top w:w="80" w:type="dxa"/>
              <w:start w:w="90" w:type="dxa"/>
              <w:bottom w:w="80" w:type="dxa"/>
              <w:end w:w="90" w:type="dxa"/>
            </w:tcMar>
            <w:shd w:fill="F6F8FA"/>
          </w:tcPr>
          <w:p>
            <w:pPr>
              <w:spacing w:after="0"/>
            </w:pPr>
            <w:r>
              <w:rPr>
                <w:sz w:val="15"/>
              </w:rPr>
              <w:t>I use `doFilterInternal` to enforce the security boundary before business code runs, rejecting missing or mismatched identity rather than trusting caller-supplied headers.</w:t>
            </w:r>
          </w:p>
        </w:tc>
      </w:tr>
    </w:tbl>
    <w:p>
      <w:pPr>
        <w:spacing w:after="40"/>
      </w:pPr>
    </w:p>
    <w:p>
      <w:pPr>
        <w:pStyle w:val="Heading3"/>
        <w:keepNext/>
      </w:pPr>
      <w:r>
        <w:t>ServiceAuthProperties</w:t>
      </w:r>
    </w:p>
    <w:p>
      <w:pPr>
        <w:keepNext/>
      </w:pPr>
      <w:r>
        <w:rPr>
          <w:rFonts w:ascii="Consolas" w:hAnsi="Consolas"/>
          <w:color w:val="667085"/>
          <w:sz w:val="15"/>
        </w:rPr>
        <w:t>worker-service/src/main/kotlin/com/snabbit/prototype/worker/security/ServiceAuthProperties.kt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WorkerAvailabilityService</w:t>
      </w:r>
    </w:p>
    <w:p>
      <w:pPr>
        <w:keepNext/>
      </w:pPr>
      <w:r>
        <w:rPr>
          <w:rFonts w:ascii="Consolas" w:hAnsi="Consolas"/>
          <w:color w:val="667085"/>
          <w:sz w:val="15"/>
        </w:rPr>
        <w:t>worker-service/src/main/kotlin/com/snabbit/prototype/worker/service/WorkerAvailabilityService.kt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list(workerId: UUID, from: LocalDate?, to: LocalDate?)</w:t>
            </w:r>
          </w:p>
        </w:tc>
        <w:tc>
          <w:tcPr>
            <w:tcW w:type="dxa" w:w="6552"/>
            <w:vAlign w:val="top"/>
            <w:tcMar>
              <w:top w:w="80" w:type="dxa"/>
              <w:start w:w="90" w:type="dxa"/>
              <w:bottom w:w="80" w:type="dxa"/>
              <w:end w:w="90" w:type="dxa"/>
            </w:tcMar>
          </w:tcPr>
          <w:p>
            <w:pPr>
              <w:spacing w:after="0"/>
            </w:pPr>
            <w:r>
              <w:rPr>
                <w:sz w:val="15"/>
              </w:rPr>
              <w:t>I use `list`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update(workerId: UUID, serviceDate: LocalDate, command: WorkerAvailabilityCommand,)</w:t>
            </w:r>
          </w:p>
        </w:tc>
        <w:tc>
          <w:tcPr>
            <w:tcW w:type="dxa" w:w="6552"/>
            <w:vAlign w:val="top"/>
            <w:tcMar>
              <w:top w:w="80" w:type="dxa"/>
              <w:start w:w="90" w:type="dxa"/>
              <w:bottom w:w="80" w:type="dxa"/>
              <w:end w:w="90" w:type="dxa"/>
            </w:tcMar>
            <w:shd w:fill="F6F8FA"/>
          </w:tcPr>
          <w:p>
            <w:pPr>
              <w:spacing w:after="0"/>
            </w:pPr>
            <w:r>
              <w:rPr>
                <w:sz w:val="15"/>
              </w:rPr>
              <w:t>I use `update` to execute this class's named responsibility with the arguments shown in the signature; validations and database/event side effects stay in the owning service.</w:t>
            </w:r>
          </w:p>
        </w:tc>
      </w:tr>
    </w:tbl>
    <w:p>
      <w:pPr>
        <w:spacing w:after="40"/>
      </w:pPr>
    </w:p>
    <w:p>
      <w:pPr>
        <w:pStyle w:val="Heading3"/>
        <w:keepNext/>
      </w:pPr>
      <w:r>
        <w:t>WorkerDirectoryService</w:t>
      </w:r>
    </w:p>
    <w:p>
      <w:pPr>
        <w:keepNext/>
      </w:pPr>
      <w:r>
        <w:rPr>
          <w:rFonts w:ascii="Consolas" w:hAnsi="Consolas"/>
          <w:color w:val="667085"/>
          <w:sz w:val="15"/>
        </w:rPr>
        <w:t>worker-service/src/main/kotlin/com/snabbit/prototype/worker/service/WorkerDirectoryService.kt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contact(workerId: UUID)</w:t>
            </w:r>
          </w:p>
        </w:tc>
        <w:tc>
          <w:tcPr>
            <w:tcW w:type="dxa" w:w="6552"/>
            <w:vAlign w:val="top"/>
            <w:tcMar>
              <w:top w:w="80" w:type="dxa"/>
              <w:start w:w="90" w:type="dxa"/>
              <w:bottom w:w="80" w:type="dxa"/>
              <w:end w:w="90" w:type="dxa"/>
            </w:tcMar>
          </w:tcPr>
          <w:p>
            <w:pPr>
              <w:spacing w:after="0"/>
            </w:pPr>
            <w:r>
              <w:rPr>
                <w:sz w:val="15"/>
              </w:rPr>
              <w:t>I use `contact` to execute this class's named responsibility with the arguments shown in the signature; validations and database/event side effects stay in the owning service.</w:t>
            </w:r>
          </w:p>
        </w:tc>
      </w:tr>
    </w:tbl>
    <w:p>
      <w:pPr>
        <w:spacing w:after="40"/>
      </w:pPr>
    </w:p>
    <w:p>
      <w:pPr>
        <w:pStyle w:val="Heading3"/>
        <w:keepNext/>
      </w:pPr>
      <w:r>
        <w:t>WorkerLocationService</w:t>
      </w:r>
    </w:p>
    <w:p>
      <w:pPr>
        <w:keepNext/>
      </w:pPr>
      <w:r>
        <w:rPr>
          <w:rFonts w:ascii="Consolas" w:hAnsi="Consolas"/>
          <w:color w:val="667085"/>
          <w:sz w:val="15"/>
        </w:rPr>
        <w:t>worker-service/src/main/kotlin/com/snabbit/prototype/worker/service/WorkerLocationService.kt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update(workerId: UUID, command: WorkerLocationCommand)</w:t>
            </w:r>
          </w:p>
        </w:tc>
        <w:tc>
          <w:tcPr>
            <w:tcW w:type="dxa" w:w="6552"/>
            <w:vAlign w:val="top"/>
            <w:tcMar>
              <w:top w:w="80" w:type="dxa"/>
              <w:start w:w="90" w:type="dxa"/>
              <w:bottom w:w="80" w:type="dxa"/>
              <w:end w:w="90" w:type="dxa"/>
            </w:tcMar>
          </w:tcPr>
          <w:p>
            <w:pPr>
              <w:spacing w:after="0"/>
            </w:pPr>
            <w:r>
              <w:rPr>
                <w:sz w:val="15"/>
              </w:rPr>
              <w:t>I use `update`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latest(workerId: UUID)</w:t>
            </w:r>
          </w:p>
        </w:tc>
        <w:tc>
          <w:tcPr>
            <w:tcW w:type="dxa" w:w="6552"/>
            <w:vAlign w:val="top"/>
            <w:tcMar>
              <w:top w:w="80" w:type="dxa"/>
              <w:start w:w="90" w:type="dxa"/>
              <w:bottom w:w="80" w:type="dxa"/>
              <w:end w:w="90" w:type="dxa"/>
            </w:tcMar>
            <w:shd w:fill="F6F8FA"/>
          </w:tcPr>
          <w:p>
            <w:pPr>
              <w:spacing w:after="0"/>
            </w:pPr>
            <w:r>
              <w:rPr>
                <w:sz w:val="15"/>
              </w:rPr>
              <w:t>I use `latest` to execute this class's named responsibility with the arguments shown in the signature; validations and database/event side effects stay in the owning service.</w:t>
            </w:r>
          </w:p>
        </w:tc>
      </w:tr>
    </w:tbl>
    <w:p>
      <w:pPr>
        <w:spacing w:after="40"/>
      </w:pPr>
    </w:p>
    <w:p>
      <w:pPr>
        <w:pStyle w:val="Heading3"/>
        <w:keepNext/>
      </w:pPr>
      <w:r>
        <w:t>WorkerMatchingService</w:t>
      </w:r>
    </w:p>
    <w:p>
      <w:pPr>
        <w:keepNext/>
      </w:pPr>
      <w:r>
        <w:rPr>
          <w:rFonts w:ascii="Consolas" w:hAnsi="Consolas"/>
          <w:color w:val="667085"/>
          <w:sz w:val="15"/>
        </w:rPr>
        <w:t>worker-service/src/main/kotlin/com/snabbit/prototype/worker/service/WorkerMatchingService.kt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match(command: MatchWorkersCommand)</w:t>
            </w:r>
          </w:p>
        </w:tc>
        <w:tc>
          <w:tcPr>
            <w:tcW w:type="dxa" w:w="6552"/>
            <w:vAlign w:val="top"/>
            <w:tcMar>
              <w:top w:w="80" w:type="dxa"/>
              <w:start w:w="90" w:type="dxa"/>
              <w:bottom w:w="80" w:type="dxa"/>
              <w:end w:w="90" w:type="dxa"/>
            </w:tcMar>
          </w:tcPr>
          <w:p>
            <w:pPr>
              <w:spacing w:after="0"/>
            </w:pPr>
            <w:r>
              <w:rPr>
                <w:sz w:val="15"/>
              </w:rPr>
              <w:t>I use `match` to execute this class's named responsibility with the arguments shown in the signature; validations and database/event side effects stay in the owning service.</w:t>
            </w:r>
          </w:p>
        </w:tc>
      </w:tr>
    </w:tbl>
    <w:p>
      <w:pPr>
        <w:spacing w:after="40"/>
      </w:pPr>
    </w:p>
    <w:p>
      <w:pPr>
        <w:pStyle w:val="Heading3"/>
        <w:keepNext/>
      </w:pPr>
      <w:r>
        <w:t>WorkerServiceApplication</w:t>
      </w:r>
    </w:p>
    <w:p>
      <w:pPr>
        <w:keepNext/>
      </w:pPr>
      <w:r>
        <w:rPr>
          <w:rFonts w:ascii="Consolas" w:hAnsi="Consolas"/>
          <w:color w:val="667085"/>
          <w:sz w:val="15"/>
        </w:rPr>
        <w:t>worker-service/src/main/kotlin/com/snabbit/prototype/worker/WorkerServiceApplication.kt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2"/>
        <w:keepNext/>
      </w:pPr>
      <w:r>
        <w:t>wallet-service</w:t>
      </w:r>
    </w:p>
    <w:p>
      <w:pPr>
        <w:pStyle w:val="Heading3"/>
        <w:keepNext/>
      </w:pPr>
      <w:r>
        <w:t>BookingIntegrationProperties</w:t>
      </w:r>
    </w:p>
    <w:p>
      <w:pPr>
        <w:keepNext/>
      </w:pPr>
      <w:r>
        <w:rPr>
          <w:rFonts w:ascii="Consolas" w:hAnsi="Consolas"/>
          <w:color w:val="667085"/>
          <w:sz w:val="15"/>
        </w:rPr>
        <w:t>wallet-service/src/main/kotlin/com/snabbit/prototype/wallet/booking/BookingIntegrationProperties.kt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BookingQuoteClient</w:t>
      </w:r>
    </w:p>
    <w:p>
      <w:pPr>
        <w:keepNext/>
      </w:pPr>
      <w:r>
        <w:rPr>
          <w:rFonts w:ascii="Consolas" w:hAnsi="Consolas"/>
          <w:color w:val="667085"/>
          <w:sz w:val="15"/>
        </w:rPr>
        <w:t>wallet-service/src/main/kotlin/com/snabbit/prototype/wallet/booking/BookingQuoteClient.kt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get(bookingId: UUID)</w:t>
            </w:r>
          </w:p>
        </w:tc>
        <w:tc>
          <w:tcPr>
            <w:tcW w:type="dxa" w:w="6552"/>
            <w:vAlign w:val="top"/>
            <w:tcMar>
              <w:top w:w="80" w:type="dxa"/>
              <w:start w:w="90" w:type="dxa"/>
              <w:bottom w:w="80" w:type="dxa"/>
              <w:end w:w="90" w:type="dxa"/>
            </w:tcMar>
          </w:tcPr>
          <w:p>
            <w:pPr>
              <w:spacing w:after="0"/>
            </w:pPr>
            <w:r>
              <w:rPr>
                <w:sz w:val="15"/>
              </w:rPr>
              <w:t>I use `get` for an internal or provider call with configuration-owned base URLs and service identity; transport/provider failures are translated or propagated to the owning workflow.</w:t>
            </w:r>
          </w:p>
        </w:tc>
      </w:tr>
    </w:tbl>
    <w:p>
      <w:pPr>
        <w:spacing w:after="40"/>
      </w:pPr>
    </w:p>
    <w:p>
      <w:pPr>
        <w:pStyle w:val="Heading3"/>
        <w:keepNext/>
      </w:pPr>
      <w:r>
        <w:t>RazorpayProperties</w:t>
      </w:r>
    </w:p>
    <w:p>
      <w:pPr>
        <w:keepNext/>
      </w:pPr>
      <w:r>
        <w:rPr>
          <w:rFonts w:ascii="Consolas" w:hAnsi="Consolas"/>
          <w:color w:val="667085"/>
          <w:sz w:val="15"/>
        </w:rPr>
        <w:t>wallet-service/src/main/kotlin/com/snabbit/prototype/wallet/config/RazorpayProperties.kt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usesProviderApi()</w:t>
            </w:r>
          </w:p>
        </w:tc>
        <w:tc>
          <w:tcPr>
            <w:tcW w:type="dxa" w:w="6552"/>
            <w:vAlign w:val="top"/>
            <w:tcMar>
              <w:top w:w="80" w:type="dxa"/>
              <w:start w:w="90" w:type="dxa"/>
              <w:bottom w:w="80" w:type="dxa"/>
              <w:end w:w="90" w:type="dxa"/>
            </w:tcMar>
          </w:tcPr>
          <w:p>
            <w:pPr>
              <w:spacing w:after="0"/>
            </w:pPr>
            <w:r>
              <w:rPr>
                <w:sz w:val="15"/>
              </w:rPr>
              <w:t>I use `usesProviderApi` to execute this class's named responsibility with the arguments shown in the signature; validations and database/event side effects stay in the owning service.</w:t>
            </w:r>
          </w:p>
        </w:tc>
      </w:tr>
    </w:tbl>
    <w:p>
      <w:pPr>
        <w:spacing w:after="40"/>
      </w:pPr>
    </w:p>
    <w:p>
      <w:pPr>
        <w:pStyle w:val="Heading3"/>
        <w:keepNext/>
      </w:pPr>
      <w:r>
        <w:t>WalletConfiguration</w:t>
      </w:r>
    </w:p>
    <w:p>
      <w:pPr>
        <w:keepNext/>
      </w:pPr>
      <w:r>
        <w:rPr>
          <w:rFonts w:ascii="Consolas" w:hAnsi="Consolas"/>
          <w:color w:val="667085"/>
          <w:sz w:val="15"/>
        </w:rPr>
        <w:t>wallet-service/src/main/kotlin/com/snabbit/prototype/wallet/config/WalletConfiguration.kt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clock()</w:t>
            </w:r>
          </w:p>
        </w:tc>
        <w:tc>
          <w:tcPr>
            <w:tcW w:type="dxa" w:w="6552"/>
            <w:vAlign w:val="top"/>
            <w:tcMar>
              <w:top w:w="80" w:type="dxa"/>
              <w:start w:w="90" w:type="dxa"/>
              <w:bottom w:w="80" w:type="dxa"/>
              <w:end w:w="90" w:type="dxa"/>
            </w:tcMar>
          </w:tcPr>
          <w:p>
            <w:pPr>
              <w:spacing w:after="0"/>
            </w:pPr>
            <w:r>
              <w:rPr>
                <w:sz w:val="15"/>
              </w:rPr>
              <w:t>I use `clock` to execute this class's named responsibility with the arguments shown in the signature; validations and database/event side effects stay in the owning service.</w:t>
            </w:r>
          </w:p>
        </w:tc>
      </w:tr>
    </w:tbl>
    <w:p>
      <w:pPr>
        <w:spacing w:after="40"/>
      </w:pPr>
    </w:p>
    <w:p>
      <w:pPr>
        <w:pStyle w:val="Heading3"/>
        <w:keepNext/>
      </w:pPr>
      <w:r>
        <w:t>WalletProperties</w:t>
      </w:r>
    </w:p>
    <w:p>
      <w:pPr>
        <w:keepNext/>
      </w:pPr>
      <w:r>
        <w:rPr>
          <w:rFonts w:ascii="Consolas" w:hAnsi="Consolas"/>
          <w:color w:val="667085"/>
          <w:sz w:val="15"/>
        </w:rPr>
        <w:t>wallet-service/src/main/kotlin/com/snabbit/prototype/wallet/config/WalletProperties.kt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FinanceRefundController</w:t>
      </w:r>
    </w:p>
    <w:p>
      <w:pPr>
        <w:keepNext/>
      </w:pPr>
      <w:r>
        <w:rPr>
          <w:rFonts w:ascii="Consolas" w:hAnsi="Consolas"/>
          <w:color w:val="667085"/>
          <w:sz w:val="15"/>
        </w:rPr>
        <w:t>wallet-service/src/main/kotlin/com/snabbit/prototype/wallet/controller/FinanceRefundController.kt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list(@RequestParam(required = false)</w:t>
            </w:r>
          </w:p>
        </w:tc>
        <w:tc>
          <w:tcPr>
            <w:tcW w:type="dxa" w:w="6552"/>
            <w:vAlign w:val="top"/>
            <w:tcMar>
              <w:top w:w="80" w:type="dxa"/>
              <w:start w:w="90" w:type="dxa"/>
              <w:bottom w:w="80" w:type="dxa"/>
              <w:end w:w="90" w:type="dxa"/>
            </w:tcMar>
          </w:tcPr>
          <w:p>
            <w:pPr>
              <w:spacing w:after="0"/>
            </w:pPr>
            <w:r>
              <w:rPr>
                <w:sz w:val="15"/>
              </w:rPr>
              <w:t>I use `list`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retry(@PathVariable refundId: UUID, @RequestHeader("X-Authenticated-Staff-Id")</w:t>
            </w:r>
          </w:p>
        </w:tc>
        <w:tc>
          <w:tcPr>
            <w:tcW w:type="dxa" w:w="6552"/>
            <w:vAlign w:val="top"/>
            <w:tcMar>
              <w:top w:w="80" w:type="dxa"/>
              <w:start w:w="90" w:type="dxa"/>
              <w:bottom w:w="80" w:type="dxa"/>
              <w:end w:w="90" w:type="dxa"/>
            </w:tcMar>
            <w:shd w:fill="F6F8FA"/>
          </w:tcPr>
          <w:p>
            <w:pPr>
              <w:spacing w:after="0"/>
            </w:pPr>
            <w:r>
              <w:rPr>
                <w:sz w:val="15"/>
              </w:rPr>
              <w:t>I use `retry`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InternalWalletController</w:t>
      </w:r>
    </w:p>
    <w:p>
      <w:pPr>
        <w:keepNext/>
      </w:pPr>
      <w:r>
        <w:rPr>
          <w:rFonts w:ascii="Consolas" w:hAnsi="Consolas"/>
          <w:color w:val="667085"/>
          <w:sz w:val="15"/>
        </w:rPr>
        <w:t>wallet-service/src/main/kotlin/com/snabbit/prototype/wallet/controller/InternalWalletController.kt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ownership(@PathVariable walletId: UUID)</w:t>
            </w:r>
          </w:p>
        </w:tc>
        <w:tc>
          <w:tcPr>
            <w:tcW w:type="dxa" w:w="6552"/>
            <w:vAlign w:val="top"/>
            <w:tcMar>
              <w:top w:w="80" w:type="dxa"/>
              <w:start w:w="90" w:type="dxa"/>
              <w:bottom w:w="80" w:type="dxa"/>
              <w:end w:w="90" w:type="dxa"/>
            </w:tcMar>
          </w:tcPr>
          <w:p>
            <w:pPr>
              <w:spacing w:after="0"/>
            </w:pPr>
            <w:r>
              <w:rPr>
                <w:sz w:val="15"/>
              </w:rPr>
              <w:t>I use `ownership`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createPlusPurchase(@PathVariable walletId: UUID, @RequestHeader("Idempotency-Key")</w:t>
            </w:r>
          </w:p>
        </w:tc>
        <w:tc>
          <w:tcPr>
            <w:tcW w:type="dxa" w:w="6552"/>
            <w:vAlign w:val="top"/>
            <w:tcMar>
              <w:top w:w="80" w:type="dxa"/>
              <w:start w:w="90" w:type="dxa"/>
              <w:bottom w:w="80" w:type="dxa"/>
              <w:end w:w="90" w:type="dxa"/>
            </w:tcMar>
            <w:shd w:fill="F6F8FA"/>
          </w:tcPr>
          <w:p>
            <w:pPr>
              <w:spacing w:after="0"/>
            </w:pPr>
            <w:r>
              <w:rPr>
                <w:sz w:val="15"/>
              </w:rPr>
              <w:t>I use `createPlusPurchase`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createBookingPayment(@PathVariable walletId: UUID, @RequestHeader("Idempotency-Key")</w:t>
            </w:r>
          </w:p>
        </w:tc>
        <w:tc>
          <w:tcPr>
            <w:tcW w:type="dxa" w:w="6552"/>
            <w:vAlign w:val="top"/>
            <w:tcMar>
              <w:top w:w="80" w:type="dxa"/>
              <w:start w:w="90" w:type="dxa"/>
              <w:bottom w:w="80" w:type="dxa"/>
              <w:end w:w="90" w:type="dxa"/>
            </w:tcMar>
          </w:tcPr>
          <w:p>
            <w:pPr>
              <w:spacing w:after="0"/>
            </w:pPr>
            <w:r>
              <w:rPr>
                <w:sz w:val="15"/>
              </w:rPr>
              <w:t>I retrieve Booking's authoritative quote, reject stale or wrong-state bookings, reserve the wallet portion under lock, and create a provider order only for the online remainder.</w:t>
            </w:r>
          </w:p>
        </w:tc>
      </w:tr>
      <w:tr>
        <w:trPr>
          <w:cantSplit/>
        </w:trPr>
        <w:tc>
          <w:tcPr>
            <w:tcW w:type="dxa" w:w="3528"/>
            <w:vAlign w:val="top"/>
            <w:tcMar>
              <w:top w:w="80" w:type="dxa"/>
              <w:start w:w="90" w:type="dxa"/>
              <w:bottom w:w="80" w:type="dxa"/>
              <w:end w:w="90" w:type="dxa"/>
            </w:tcMar>
            <w:shd w:fill="F6F8FA"/>
          </w:tcPr>
          <w:p>
            <w:pPr>
              <w:spacing w:after="0"/>
            </w:pPr>
            <w:r>
              <w:rPr>
                <w:sz w:val="15"/>
              </w:rPr>
              <w:t>refund(@PathVariable paymentId: UUID, @RequestHeader("Idempotency-Key")</w:t>
            </w:r>
          </w:p>
        </w:tc>
        <w:tc>
          <w:tcPr>
            <w:tcW w:type="dxa" w:w="6552"/>
            <w:vAlign w:val="top"/>
            <w:tcMar>
              <w:top w:w="80" w:type="dxa"/>
              <w:start w:w="90" w:type="dxa"/>
              <w:bottom w:w="80" w:type="dxa"/>
              <w:end w:w="90" w:type="dxa"/>
            </w:tcMar>
            <w:shd w:fill="F6F8FA"/>
          </w:tcPr>
          <w:p>
            <w:pPr>
              <w:spacing w:after="0"/>
            </w:pPr>
            <w:r>
              <w:rPr>
                <w:sz w:val="15"/>
              </w:rPr>
              <w:t>I use `refund`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cancelPayment(@PathVariable paymentId: UUID)</w:t>
            </w:r>
          </w:p>
        </w:tc>
        <w:tc>
          <w:tcPr>
            <w:tcW w:type="dxa" w:w="6552"/>
            <w:vAlign w:val="top"/>
            <w:tcMar>
              <w:top w:w="80" w:type="dxa"/>
              <w:start w:w="90" w:type="dxa"/>
              <w:bottom w:w="80" w:type="dxa"/>
              <w:end w:w="90" w:type="dxa"/>
            </w:tcMar>
          </w:tcPr>
          <w:p>
            <w:pPr>
              <w:spacing w:after="0"/>
            </w:pPr>
            <w:r>
              <w:rPr>
                <w:sz w:val="15"/>
              </w:rPr>
              <w:t>I use `cancelPayment`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RazorpayWebhookController / WebhookAcknowledgement</w:t>
      </w:r>
    </w:p>
    <w:p>
      <w:pPr>
        <w:keepNext/>
      </w:pPr>
      <w:r>
        <w:rPr>
          <w:rFonts w:ascii="Consolas" w:hAnsi="Consolas"/>
          <w:color w:val="667085"/>
          <w:sz w:val="15"/>
        </w:rPr>
        <w:t>wallet-service/src/main/kotlin/com/snabbit/prototype/wallet/controller/RazorpayWebhookController.kt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webhook(@RequestHeader("X-Razorpay-Signature")</w:t>
            </w:r>
          </w:p>
        </w:tc>
        <w:tc>
          <w:tcPr>
            <w:tcW w:type="dxa" w:w="6552"/>
            <w:vAlign w:val="top"/>
            <w:tcMar>
              <w:top w:w="80" w:type="dxa"/>
              <w:start w:w="90" w:type="dxa"/>
              <w:bottom w:w="80" w:type="dxa"/>
              <w:end w:w="90" w:type="dxa"/>
            </w:tcMar>
          </w:tcPr>
          <w:p>
            <w:pPr>
              <w:spacing w:after="0"/>
            </w:pPr>
            <w:r>
              <w:rPr>
                <w:sz w:val="15"/>
              </w:rPr>
              <w:t>I use `webhook`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WalletController</w:t>
      </w:r>
    </w:p>
    <w:p>
      <w:pPr>
        <w:keepNext/>
      </w:pPr>
      <w:r>
        <w:rPr>
          <w:rFonts w:ascii="Consolas" w:hAnsi="Consolas"/>
          <w:color w:val="667085"/>
          <w:sz w:val="15"/>
        </w:rPr>
        <w:t>wallet-service/src/main/kotlin/com/snabbit/prototype/wallet/controller/WalletController.kt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balance(@PathVariable walletId: UUID, @RequestHeader("X-Authenticated-User-Id")</w:t>
            </w:r>
          </w:p>
        </w:tc>
        <w:tc>
          <w:tcPr>
            <w:tcW w:type="dxa" w:w="6552"/>
            <w:vAlign w:val="top"/>
            <w:tcMar>
              <w:top w:w="80" w:type="dxa"/>
              <w:start w:w="90" w:type="dxa"/>
              <w:bottom w:w="80" w:type="dxa"/>
              <w:end w:w="90" w:type="dxa"/>
            </w:tcMar>
          </w:tcPr>
          <w:p>
            <w:pPr>
              <w:spacing w:after="0"/>
            </w:pPr>
            <w:r>
              <w:rPr>
                <w:sz w:val="15"/>
              </w:rPr>
              <w:t>I derive ledger balance, active reservations, available balance, and total spent from durable rows; I do not trust a mutable balance column.</w:t>
            </w:r>
          </w:p>
        </w:tc>
      </w:tr>
      <w:tr>
        <w:trPr>
          <w:cantSplit/>
        </w:trPr>
        <w:tc>
          <w:tcPr>
            <w:tcW w:type="dxa" w:w="3528"/>
            <w:vAlign w:val="top"/>
            <w:tcMar>
              <w:top w:w="80" w:type="dxa"/>
              <w:start w:w="90" w:type="dxa"/>
              <w:bottom w:w="80" w:type="dxa"/>
              <w:end w:w="90" w:type="dxa"/>
            </w:tcMar>
            <w:shd w:fill="F6F8FA"/>
          </w:tcPr>
          <w:p>
            <w:pPr>
              <w:spacing w:after="0"/>
            </w:pPr>
            <w:r>
              <w:rPr>
                <w:sz w:val="15"/>
              </w:rPr>
              <w:t>addMoney(@PathVariable walletId: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`addMoney`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BookingPayment</w:t>
      </w:r>
    </w:p>
    <w:p>
      <w:pPr>
        <w:keepNext/>
      </w:pPr>
      <w:r>
        <w:rPr>
          <w:rFonts w:ascii="Consolas" w:hAnsi="Consolas"/>
          <w:color w:val="667085"/>
          <w:sz w:val="15"/>
        </w:rPr>
        <w:t>wallet-service/src/main/kotlin/com/snabbit/prototype/wallet/domain/BookingPayment.kt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providerOrderCreated(orderId: String, now: Instant)</w:t>
            </w:r>
          </w:p>
        </w:tc>
        <w:tc>
          <w:tcPr>
            <w:tcW w:type="dxa" w:w="6552"/>
            <w:vAlign w:val="top"/>
            <w:tcMar>
              <w:top w:w="80" w:type="dxa"/>
              <w:start w:w="90" w:type="dxa"/>
              <w:bottom w:w="80" w:type="dxa"/>
              <w:end w:w="90" w:type="dxa"/>
            </w:tcMar>
          </w:tcPr>
          <w:p>
            <w:pPr>
              <w:spacing w:after="0"/>
            </w:pPr>
            <w:r>
              <w:rPr>
                <w:sz w:val="15"/>
              </w:rPr>
              <w:t>I use `providerOrderCreated`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complete(paymentId: String?, now: Instant)</w:t>
            </w:r>
          </w:p>
        </w:tc>
        <w:tc>
          <w:tcPr>
            <w:tcW w:type="dxa" w:w="6552"/>
            <w:vAlign w:val="top"/>
            <w:tcMar>
              <w:top w:w="80" w:type="dxa"/>
              <w:start w:w="90" w:type="dxa"/>
              <w:bottom w:w="80" w:type="dxa"/>
              <w:end w:w="90" w:type="dxa"/>
            </w:tcMar>
            <w:shd w:fill="F6F8FA"/>
          </w:tcPr>
          <w:p>
            <w:pPr>
              <w:spacing w:after="0"/>
            </w:pPr>
            <w:r>
              <w:rPr>
                <w:sz w:val="15"/>
              </w:rPr>
              <w:t>I use `complete`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fail(now: Instant)</w:t>
            </w:r>
          </w:p>
        </w:tc>
        <w:tc>
          <w:tcPr>
            <w:tcW w:type="dxa" w:w="6552"/>
            <w:vAlign w:val="top"/>
            <w:tcMar>
              <w:top w:w="80" w:type="dxa"/>
              <w:start w:w="90" w:type="dxa"/>
              <w:bottom w:w="80" w:type="dxa"/>
              <w:end w:w="90" w:type="dxa"/>
            </w:tcMar>
          </w:tcPr>
          <w:p>
            <w:pPr>
              <w:spacing w:after="0"/>
            </w:pPr>
            <w:r>
              <w:rPr>
                <w:sz w:val="15"/>
              </w:rPr>
              <w:t>I use `fail`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beginRefund(now: Instant)</w:t>
            </w:r>
          </w:p>
        </w:tc>
        <w:tc>
          <w:tcPr>
            <w:tcW w:type="dxa" w:w="6552"/>
            <w:vAlign w:val="top"/>
            <w:tcMar>
              <w:top w:w="80" w:type="dxa"/>
              <w:start w:w="90" w:type="dxa"/>
              <w:bottom w:w="80" w:type="dxa"/>
              <w:end w:w="90" w:type="dxa"/>
            </w:tcMar>
            <w:shd w:fill="F6F8FA"/>
          </w:tcPr>
          <w:p>
            <w:pPr>
              <w:spacing w:after="0"/>
            </w:pPr>
            <w:r>
              <w:rPr>
                <w:sz w:val="15"/>
              </w:rPr>
              <w:t>I use `beginRefund`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beginCompensationRefund(paymentId: String, now: Instant)</w:t>
            </w:r>
          </w:p>
        </w:tc>
        <w:tc>
          <w:tcPr>
            <w:tcW w:type="dxa" w:w="6552"/>
            <w:vAlign w:val="top"/>
            <w:tcMar>
              <w:top w:w="80" w:type="dxa"/>
              <w:start w:w="90" w:type="dxa"/>
              <w:bottom w:w="80" w:type="dxa"/>
              <w:end w:w="90" w:type="dxa"/>
            </w:tcMar>
          </w:tcPr>
          <w:p>
            <w:pPr>
              <w:spacing w:after="0"/>
            </w:pPr>
            <w:r>
              <w:rPr>
                <w:sz w:val="15"/>
              </w:rPr>
              <w:t>I use `beginCompensationRefund`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refunded(now: Instant)</w:t>
            </w:r>
          </w:p>
        </w:tc>
        <w:tc>
          <w:tcPr>
            <w:tcW w:type="dxa" w:w="6552"/>
            <w:vAlign w:val="top"/>
            <w:tcMar>
              <w:top w:w="80" w:type="dxa"/>
              <w:start w:w="90" w:type="dxa"/>
              <w:bottom w:w="80" w:type="dxa"/>
              <w:end w:w="90" w:type="dxa"/>
            </w:tcMar>
            <w:shd w:fill="F6F8FA"/>
          </w:tcPr>
          <w:p>
            <w:pPr>
              <w:spacing w:after="0"/>
            </w:pPr>
            <w:r>
              <w:rPr>
                <w:sz w:val="15"/>
              </w:rPr>
              <w:t>I use `refunded` to enforce an aggregate state transition or derived rule inside the entity before persistence; invalid transitions fail before an event is emitted.</w:t>
            </w:r>
          </w:p>
        </w:tc>
      </w:tr>
    </w:tbl>
    <w:p>
      <w:pPr>
        <w:spacing w:after="40"/>
      </w:pPr>
    </w:p>
    <w:p>
      <w:pPr>
        <w:pStyle w:val="Heading3"/>
        <w:keepNext/>
      </w:pPr>
      <w:r>
        <w:t>FinanceRefundAction</w:t>
      </w:r>
    </w:p>
    <w:p>
      <w:pPr>
        <w:keepNext/>
      </w:pPr>
      <w:r>
        <w:rPr>
          <w:rFonts w:ascii="Consolas" w:hAnsi="Consolas"/>
          <w:color w:val="667085"/>
          <w:sz w:val="15"/>
        </w:rPr>
        <w:t>wallet-service/src/main/kotlin/com/snabbit/prototype/wallet/domain/FinanceRefundAction.kt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succeed(now: Instant)</w:t>
            </w:r>
          </w:p>
        </w:tc>
        <w:tc>
          <w:tcPr>
            <w:tcW w:type="dxa" w:w="6552"/>
            <w:vAlign w:val="top"/>
            <w:tcMar>
              <w:top w:w="80" w:type="dxa"/>
              <w:start w:w="90" w:type="dxa"/>
              <w:bottom w:w="80" w:type="dxa"/>
              <w:end w:w="90" w:type="dxa"/>
            </w:tcMar>
          </w:tcPr>
          <w:p>
            <w:pPr>
              <w:spacing w:after="0"/>
            </w:pPr>
            <w:r>
              <w:rPr>
                <w:sz w:val="15"/>
              </w:rPr>
              <w:t>I use `succeed`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fail(reason: String, now: Instant)</w:t>
            </w:r>
          </w:p>
        </w:tc>
        <w:tc>
          <w:tcPr>
            <w:tcW w:type="dxa" w:w="6552"/>
            <w:vAlign w:val="top"/>
            <w:tcMar>
              <w:top w:w="80" w:type="dxa"/>
              <w:start w:w="90" w:type="dxa"/>
              <w:bottom w:w="80" w:type="dxa"/>
              <w:end w:w="90" w:type="dxa"/>
            </w:tcMar>
            <w:shd w:fill="F6F8FA"/>
          </w:tcPr>
          <w:p>
            <w:pPr>
              <w:spacing w:after="0"/>
            </w:pPr>
            <w:r>
              <w:rPr>
                <w:sz w:val="15"/>
              </w:rPr>
              <w:t>I use `fail` to enforce an aggregate state transition or derived rule inside the entity before persistence; invalid transitions fail before an event is emitted.</w:t>
            </w:r>
          </w:p>
        </w:tc>
      </w:tr>
    </w:tbl>
    <w:p>
      <w:pPr>
        <w:spacing w:after="40"/>
      </w:pPr>
    </w:p>
    <w:p>
      <w:pPr>
        <w:pStyle w:val="Heading3"/>
        <w:keepNext/>
      </w:pPr>
      <w:r>
        <w:t>PaymentRefund</w:t>
      </w:r>
    </w:p>
    <w:p>
      <w:pPr>
        <w:keepNext/>
      </w:pPr>
      <w:r>
        <w:rPr>
          <w:rFonts w:ascii="Consolas" w:hAnsi="Consolas"/>
          <w:color w:val="667085"/>
          <w:sz w:val="15"/>
        </w:rPr>
        <w:t>wallet-service/src/main/kotlin/com/snabbit/prototype/wallet/domain/PaymentRefund.kt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beginProcessing(now: Instant)</w:t>
            </w:r>
          </w:p>
        </w:tc>
        <w:tc>
          <w:tcPr>
            <w:tcW w:type="dxa" w:w="6552"/>
            <w:vAlign w:val="top"/>
            <w:tcMar>
              <w:top w:w="80" w:type="dxa"/>
              <w:start w:w="90" w:type="dxa"/>
              <w:bottom w:w="80" w:type="dxa"/>
              <w:end w:w="90" w:type="dxa"/>
            </w:tcMar>
          </w:tcPr>
          <w:p>
            <w:pPr>
              <w:spacing w:after="0"/>
            </w:pPr>
            <w:r>
              <w:rPr>
                <w:sz w:val="15"/>
              </w:rPr>
              <w:t>I use `beginProcessing`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complete(providerRefundId: String?, now: Instant)</w:t>
            </w:r>
          </w:p>
        </w:tc>
        <w:tc>
          <w:tcPr>
            <w:tcW w:type="dxa" w:w="6552"/>
            <w:vAlign w:val="top"/>
            <w:tcMar>
              <w:top w:w="80" w:type="dxa"/>
              <w:start w:w="90" w:type="dxa"/>
              <w:bottom w:w="80" w:type="dxa"/>
              <w:end w:w="90" w:type="dxa"/>
            </w:tcMar>
            <w:shd w:fill="F6F8FA"/>
          </w:tcPr>
          <w:p>
            <w:pPr>
              <w:spacing w:after="0"/>
            </w:pPr>
            <w:r>
              <w:rPr>
                <w:sz w:val="15"/>
              </w:rPr>
              <w:t>I use `complete`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retryLater(now: Instant)</w:t>
            </w:r>
          </w:p>
        </w:tc>
        <w:tc>
          <w:tcPr>
            <w:tcW w:type="dxa" w:w="6552"/>
            <w:vAlign w:val="top"/>
            <w:tcMar>
              <w:top w:w="80" w:type="dxa"/>
              <w:start w:w="90" w:type="dxa"/>
              <w:bottom w:w="80" w:type="dxa"/>
              <w:end w:w="90" w:type="dxa"/>
            </w:tcMar>
          </w:tcPr>
          <w:p>
            <w:pPr>
              <w:spacing w:after="0"/>
            </w:pPr>
            <w:r>
              <w:rPr>
                <w:sz w:val="15"/>
              </w:rPr>
              <w:t>I use `retryLater` to enforce an aggregate state transition or derived rule inside the entity before persistence; invalid transitions fail before an event is emitted.</w:t>
            </w:r>
          </w:p>
        </w:tc>
      </w:tr>
    </w:tbl>
    <w:p>
      <w:pPr>
        <w:spacing w:after="40"/>
      </w:pPr>
    </w:p>
    <w:p>
      <w:pPr>
        <w:pStyle w:val="Heading3"/>
        <w:keepNext/>
      </w:pPr>
      <w:r>
        <w:t>PlusPurchase</w:t>
      </w:r>
    </w:p>
    <w:p>
      <w:pPr>
        <w:keepNext/>
      </w:pPr>
      <w:r>
        <w:rPr>
          <w:rFonts w:ascii="Consolas" w:hAnsi="Consolas"/>
          <w:color w:val="667085"/>
          <w:sz w:val="15"/>
        </w:rPr>
        <w:t>wallet-service/src/main/kotlin/com/snabbit/prototype/wallet/domain/PlusPurchase.kt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orderCreated(orderId: String, now: Instant)</w:t>
            </w:r>
          </w:p>
        </w:tc>
        <w:tc>
          <w:tcPr>
            <w:tcW w:type="dxa" w:w="6552"/>
            <w:vAlign w:val="top"/>
            <w:tcMar>
              <w:top w:w="80" w:type="dxa"/>
              <w:start w:w="90" w:type="dxa"/>
              <w:bottom w:w="80" w:type="dxa"/>
              <w:end w:w="90" w:type="dxa"/>
            </w:tcMar>
          </w:tcPr>
          <w:p>
            <w:pPr>
              <w:spacing w:after="0"/>
            </w:pPr>
            <w:r>
              <w:rPr>
                <w:sz w:val="15"/>
              </w:rPr>
              <w:t>I use `orderCreated`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paid(paymentId: String, now: Instant)</w:t>
            </w:r>
          </w:p>
        </w:tc>
        <w:tc>
          <w:tcPr>
            <w:tcW w:type="dxa" w:w="6552"/>
            <w:vAlign w:val="top"/>
            <w:tcMar>
              <w:top w:w="80" w:type="dxa"/>
              <w:start w:w="90" w:type="dxa"/>
              <w:bottom w:w="80" w:type="dxa"/>
              <w:end w:w="90" w:type="dxa"/>
            </w:tcMar>
            <w:shd w:fill="F6F8FA"/>
          </w:tcPr>
          <w:p>
            <w:pPr>
              <w:spacing w:after="0"/>
            </w:pPr>
            <w:r>
              <w:rPr>
                <w:sz w:val="15"/>
              </w:rPr>
              <w:t>I use `paid`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fail(now: Instant)</w:t>
            </w:r>
          </w:p>
        </w:tc>
        <w:tc>
          <w:tcPr>
            <w:tcW w:type="dxa" w:w="6552"/>
            <w:vAlign w:val="top"/>
            <w:tcMar>
              <w:top w:w="80" w:type="dxa"/>
              <w:start w:w="90" w:type="dxa"/>
              <w:bottom w:w="80" w:type="dxa"/>
              <w:end w:w="90" w:type="dxa"/>
            </w:tcMar>
          </w:tcPr>
          <w:p>
            <w:pPr>
              <w:spacing w:after="0"/>
            </w:pPr>
            <w:r>
              <w:rPr>
                <w:sz w:val="15"/>
              </w:rPr>
              <w:t>I use `fail` to enforce an aggregate state transition or derived rule inside the entity before persistence; invalid transitions fail before an event is emitted.</w:t>
            </w:r>
          </w:p>
        </w:tc>
      </w:tr>
    </w:tbl>
    <w:p>
      <w:pPr>
        <w:spacing w:after="40"/>
      </w:pPr>
    </w:p>
    <w:p>
      <w:pPr>
        <w:pStyle w:val="Heading3"/>
        <w:keepNext/>
      </w:pPr>
      <w:r>
        <w:t>TopUpOrder</w:t>
      </w:r>
    </w:p>
    <w:p>
      <w:pPr>
        <w:keepNext/>
      </w:pPr>
      <w:r>
        <w:rPr>
          <w:rFonts w:ascii="Consolas" w:hAnsi="Consolas"/>
          <w:color w:val="667085"/>
          <w:sz w:val="15"/>
        </w:rPr>
        <w:t>wallet-service/src/main/kotlin/com/snabbit/prototype/wallet/domain/TopUpOrder.kt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orderCreated(orderId: String, now: Instant)</w:t>
            </w:r>
          </w:p>
        </w:tc>
        <w:tc>
          <w:tcPr>
            <w:tcW w:type="dxa" w:w="6552"/>
            <w:vAlign w:val="top"/>
            <w:tcMar>
              <w:top w:w="80" w:type="dxa"/>
              <w:start w:w="90" w:type="dxa"/>
              <w:bottom w:w="80" w:type="dxa"/>
              <w:end w:w="90" w:type="dxa"/>
            </w:tcMar>
          </w:tcPr>
          <w:p>
            <w:pPr>
              <w:spacing w:after="0"/>
            </w:pPr>
            <w:r>
              <w:rPr>
                <w:sz w:val="15"/>
              </w:rPr>
              <w:t>I use `orderCreated`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paid(paymentId: String, now: Instant)</w:t>
            </w:r>
          </w:p>
        </w:tc>
        <w:tc>
          <w:tcPr>
            <w:tcW w:type="dxa" w:w="6552"/>
            <w:vAlign w:val="top"/>
            <w:tcMar>
              <w:top w:w="80" w:type="dxa"/>
              <w:start w:w="90" w:type="dxa"/>
              <w:bottom w:w="80" w:type="dxa"/>
              <w:end w:w="90" w:type="dxa"/>
            </w:tcMar>
            <w:shd w:fill="F6F8FA"/>
          </w:tcPr>
          <w:p>
            <w:pPr>
              <w:spacing w:after="0"/>
            </w:pPr>
            <w:r>
              <w:rPr>
                <w:sz w:val="15"/>
              </w:rPr>
              <w:t>I use `paid`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fail(now: Instant)</w:t>
            </w:r>
          </w:p>
        </w:tc>
        <w:tc>
          <w:tcPr>
            <w:tcW w:type="dxa" w:w="6552"/>
            <w:vAlign w:val="top"/>
            <w:tcMar>
              <w:top w:w="80" w:type="dxa"/>
              <w:start w:w="90" w:type="dxa"/>
              <w:bottom w:w="80" w:type="dxa"/>
              <w:end w:w="90" w:type="dxa"/>
            </w:tcMar>
          </w:tcPr>
          <w:p>
            <w:pPr>
              <w:spacing w:after="0"/>
            </w:pPr>
            <w:r>
              <w:rPr>
                <w:sz w:val="15"/>
              </w:rPr>
              <w:t>I use `fail` to enforce an aggregate state transition or derived rule inside the entity before persistence; invalid transitions fail before an event is emitted.</w:t>
            </w:r>
          </w:p>
        </w:tc>
      </w:tr>
    </w:tbl>
    <w:p>
      <w:pPr>
        <w:spacing w:after="40"/>
      </w:pPr>
    </w:p>
    <w:p>
      <w:pPr>
        <w:pStyle w:val="Heading3"/>
        <w:keepNext/>
      </w:pPr>
      <w:r>
        <w:t>WalletAccount</w:t>
      </w:r>
    </w:p>
    <w:p>
      <w:pPr>
        <w:keepNext/>
      </w:pPr>
      <w:r>
        <w:rPr>
          <w:rFonts w:ascii="Consolas" w:hAnsi="Consolas"/>
          <w:color w:val="667085"/>
          <w:sz w:val="15"/>
        </w:rPr>
        <w:t>wallet-service/src/main/kotlin/com/snabbit/prototype/wallet/domain/WalletAccount.kt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WalletLedgerEntry</w:t>
      </w:r>
    </w:p>
    <w:p>
      <w:pPr>
        <w:keepNext/>
      </w:pPr>
      <w:r>
        <w:rPr>
          <w:rFonts w:ascii="Consolas" w:hAnsi="Consolas"/>
          <w:color w:val="667085"/>
          <w:sz w:val="15"/>
        </w:rPr>
        <w:t>wallet-service/src/main/kotlin/com/snabbit/prototype/wallet/domain/WalletLedgerEntry.kt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WalletOutboxEvent</w:t>
      </w:r>
    </w:p>
    <w:p>
      <w:pPr>
        <w:keepNext/>
      </w:pPr>
      <w:r>
        <w:rPr>
          <w:rFonts w:ascii="Consolas" w:hAnsi="Consolas"/>
          <w:color w:val="667085"/>
          <w:sz w:val="15"/>
        </w:rPr>
        <w:t>wallet-service/src/main/kotlin/com/snabbit/prototype/wallet/domain/WalletOutboxEvent.kt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WalletReservation</w:t>
      </w:r>
    </w:p>
    <w:p>
      <w:pPr>
        <w:keepNext/>
      </w:pPr>
      <w:r>
        <w:rPr>
          <w:rFonts w:ascii="Consolas" w:hAnsi="Consolas"/>
          <w:color w:val="667085"/>
          <w:sz w:val="15"/>
        </w:rPr>
        <w:t>wallet-service/src/main/kotlin/com/snabbit/prototype/wallet/domain/WalletReservation.kt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capture(now: Instant)</w:t>
            </w:r>
          </w:p>
        </w:tc>
        <w:tc>
          <w:tcPr>
            <w:tcW w:type="dxa" w:w="6552"/>
            <w:vAlign w:val="top"/>
            <w:tcMar>
              <w:top w:w="80" w:type="dxa"/>
              <w:start w:w="90" w:type="dxa"/>
              <w:bottom w:w="80" w:type="dxa"/>
              <w:end w:w="90" w:type="dxa"/>
            </w:tcMar>
          </w:tcPr>
          <w:p>
            <w:pPr>
              <w:spacing w:after="0"/>
            </w:pPr>
            <w:r>
              <w:rPr>
                <w:sz w:val="15"/>
              </w:rPr>
              <w:t>I use `capture`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release(now: Instant)</w:t>
            </w:r>
          </w:p>
        </w:tc>
        <w:tc>
          <w:tcPr>
            <w:tcW w:type="dxa" w:w="6552"/>
            <w:vAlign w:val="top"/>
            <w:tcMar>
              <w:top w:w="80" w:type="dxa"/>
              <w:start w:w="90" w:type="dxa"/>
              <w:bottom w:w="80" w:type="dxa"/>
              <w:end w:w="90" w:type="dxa"/>
            </w:tcMar>
            <w:shd w:fill="F6F8FA"/>
          </w:tcPr>
          <w:p>
            <w:pPr>
              <w:spacing w:after="0"/>
            </w:pPr>
            <w:r>
              <w:rPr>
                <w:sz w:val="15"/>
              </w:rPr>
              <w:t>I use `release`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tcPr>
          <w:p>
            <w:pPr>
              <w:spacing w:after="0"/>
            </w:pPr>
            <w:r>
              <w:rPr>
                <w:sz w:val="15"/>
              </w:rPr>
              <w:t>expire(now: Instant)</w:t>
            </w:r>
          </w:p>
        </w:tc>
        <w:tc>
          <w:tcPr>
            <w:tcW w:type="dxa" w:w="6552"/>
            <w:vAlign w:val="top"/>
            <w:tcMar>
              <w:top w:w="80" w:type="dxa"/>
              <w:start w:w="90" w:type="dxa"/>
              <w:bottom w:w="80" w:type="dxa"/>
              <w:end w:w="90" w:type="dxa"/>
            </w:tcMar>
          </w:tcPr>
          <w:p>
            <w:pPr>
              <w:spacing w:after="0"/>
            </w:pPr>
            <w:r>
              <w:rPr>
                <w:sz w:val="15"/>
              </w:rPr>
              <w:t>I use `expire` to enforce an aggregate state transition or derived rule inside the entity before persistence; invalid transitions fail before an event is emitted.</w:t>
            </w:r>
          </w:p>
        </w:tc>
      </w:tr>
    </w:tbl>
    <w:p>
      <w:pPr>
        <w:spacing w:after="40"/>
      </w:pPr>
    </w:p>
    <w:p>
      <w:pPr>
        <w:pStyle w:val="Heading3"/>
        <w:keepNext/>
      </w:pPr>
      <w:r>
        <w:t>BookingEventHandler</w:t>
      </w:r>
    </w:p>
    <w:p>
      <w:pPr>
        <w:keepNext/>
      </w:pPr>
      <w:r>
        <w:rPr>
          <w:rFonts w:ascii="Consolas" w:hAnsi="Consolas"/>
          <w:color w:val="667085"/>
          <w:sz w:val="15"/>
        </w:rPr>
        <w:t>wallet-service/src/main/kotlin/com/snabbit/prototype/wallet/events/BookingEventHandler.kt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handle(event: EventEnvelope)</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BookingEventListener</w:t>
      </w:r>
    </w:p>
    <w:p>
      <w:pPr>
        <w:keepNext/>
      </w:pPr>
      <w:r>
        <w:rPr>
          <w:rFonts w:ascii="Consolas" w:hAnsi="Consolas"/>
          <w:color w:val="667085"/>
          <w:sz w:val="15"/>
        </w:rPr>
        <w:t>wallet-service/src/main/kotlin/com/snabbit/prototype/wallet/events/BookingEventListener.kt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consume(rawEvent: String)</w:t>
            </w:r>
          </w:p>
        </w:tc>
        <w:tc>
          <w:tcPr>
            <w:tcW w:type="dxa" w:w="6552"/>
            <w:vAlign w:val="top"/>
            <w:tcMar>
              <w:top w:w="80" w:type="dxa"/>
              <w:start w:w="90" w:type="dxa"/>
              <w:bottom w:w="80" w:type="dxa"/>
              <w:end w:w="90" w:type="dxa"/>
            </w:tcMar>
          </w:tcPr>
          <w:p>
            <w:pPr>
              <w:spacing w:after="0"/>
            </w:pPr>
            <w:r>
              <w:rPr>
                <w:sz w:val="15"/>
              </w:rPr>
              <w:t>I use `consume`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deadLetter(rawEvent: String)</w:t>
            </w:r>
          </w:p>
        </w:tc>
        <w:tc>
          <w:tcPr>
            <w:tcW w:type="dxa" w:w="6552"/>
            <w:vAlign w:val="top"/>
            <w:tcMar>
              <w:top w:w="80" w:type="dxa"/>
              <w:start w:w="90" w:type="dxa"/>
              <w:bottom w:w="80" w:type="dxa"/>
              <w:end w:w="90" w:type="dxa"/>
            </w:tcMar>
            <w:shd w:fill="F6F8FA"/>
          </w:tcPr>
          <w:p>
            <w:pPr>
              <w:spacing w:after="0"/>
            </w:pPr>
            <w:r>
              <w:rPr>
                <w:sz w:val="15"/>
              </w:rPr>
              <w:t>I use `deadLetter` to execute this class's named responsibility with the arguments shown in the signature; validations and database/event side effects stay in the owning service.</w:t>
            </w:r>
          </w:p>
        </w:tc>
      </w:tr>
    </w:tbl>
    <w:p>
      <w:pPr>
        <w:spacing w:after="40"/>
      </w:pPr>
    </w:p>
    <w:p>
      <w:pPr>
        <w:pStyle w:val="Heading3"/>
        <w:keepNext/>
      </w:pPr>
      <w:r>
        <w:t>ClaimedOutboxEvent</w:t>
      </w:r>
    </w:p>
    <w:p>
      <w:pPr>
        <w:keepNext/>
      </w:pPr>
      <w:r>
        <w:rPr>
          <w:rFonts w:ascii="Consolas" w:hAnsi="Consolas"/>
          <w:color w:val="667085"/>
          <w:sz w:val="15"/>
        </w:rPr>
        <w:t>wallet-service/src/main/kotlin/com/snabbit/prototype/wallet/events/ClaimedOutboxEvent.kt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EventEnvelope</w:t>
      </w:r>
    </w:p>
    <w:p>
      <w:pPr>
        <w:keepNext/>
      </w:pPr>
      <w:r>
        <w:rPr>
          <w:rFonts w:ascii="Consolas" w:hAnsi="Consolas"/>
          <w:color w:val="667085"/>
          <w:sz w:val="15"/>
        </w:rPr>
        <w:t>wallet-service/src/main/kotlin/com/snabbit/prototype/wallet/events/EventEnvelope.kt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EventingProperties</w:t>
      </w:r>
    </w:p>
    <w:p>
      <w:pPr>
        <w:keepNext/>
      </w:pPr>
      <w:r>
        <w:rPr>
          <w:rFonts w:ascii="Consolas" w:hAnsi="Consolas"/>
          <w:color w:val="667085"/>
          <w:sz w:val="15"/>
        </w:rPr>
        <w:t>wallet-service/src/main/kotlin/com/snabbit/prototype/wallet/events/EventingProperties.kt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OutboxDeliveryStore</w:t>
      </w:r>
    </w:p>
    <w:p>
      <w:pPr>
        <w:keepNext/>
      </w:pPr>
      <w:r>
        <w:rPr>
          <w:rFonts w:ascii="Consolas" w:hAnsi="Consolas"/>
          <w:color w:val="667085"/>
          <w:sz w:val="15"/>
        </w:rPr>
        <w:t>wallet-service/src/main/kotlin/com/snabbit/prototype/wallet/events/OutboxDeliveryStore.kt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claimBatch(claimId: UUID, now: Instant, claimUntil: Instant, limit: Int)</w:t>
            </w:r>
          </w:p>
        </w:tc>
        <w:tc>
          <w:tcPr>
            <w:tcW w:type="dxa" w:w="6552"/>
            <w:vAlign w:val="top"/>
            <w:tcMar>
              <w:top w:w="80" w:type="dxa"/>
              <w:start w:w="90" w:type="dxa"/>
              <w:bottom w:w="80" w:type="dxa"/>
              <w:end w:w="90" w:type="dxa"/>
            </w:tcMar>
          </w:tcPr>
          <w:p>
            <w:pPr>
              <w:spacing w:after="0"/>
            </w:pPr>
            <w:r>
              <w:rPr>
                <w:sz w:val="15"/>
              </w:rPr>
              <w:t>I use `claimBatch`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markPublished(eventId: UUID, claimId: UUID, now: Instant)</w:t>
            </w:r>
          </w:p>
        </w:tc>
        <w:tc>
          <w:tcPr>
            <w:tcW w:type="dxa" w:w="6552"/>
            <w:vAlign w:val="top"/>
            <w:tcMar>
              <w:top w:w="80" w:type="dxa"/>
              <w:start w:w="90" w:type="dxa"/>
              <w:bottom w:w="80" w:type="dxa"/>
              <w:end w:w="90" w:type="dxa"/>
            </w:tcMar>
            <w:shd w:fill="F6F8FA"/>
          </w:tcPr>
          <w:p>
            <w:pPr>
              <w:spacing w:after="0"/>
            </w:pPr>
            <w:r>
              <w:rPr>
                <w:sz w:val="15"/>
              </w:rPr>
              <w:t>I use `markPublished`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releaseAfterFailure(eventId: UUID, claimId: UUID, retryAt: Instant, error: String)</w:t>
            </w:r>
          </w:p>
        </w:tc>
        <w:tc>
          <w:tcPr>
            <w:tcW w:type="dxa" w:w="6552"/>
            <w:vAlign w:val="top"/>
            <w:tcMar>
              <w:top w:w="80" w:type="dxa"/>
              <w:start w:w="90" w:type="dxa"/>
              <w:bottom w:w="80" w:type="dxa"/>
              <w:end w:w="90" w:type="dxa"/>
            </w:tcMar>
          </w:tcPr>
          <w:p>
            <w:pPr>
              <w:spacing w:after="0"/>
            </w:pPr>
            <w:r>
              <w:rPr>
                <w:sz w:val="15"/>
              </w:rPr>
              <w:t>I use `releaseAfterFailure` for a narrow durable claim/lease/update operation so concurrent instances coordinate through PostgreSQL rather than process memory.</w:t>
            </w:r>
          </w:p>
        </w:tc>
      </w:tr>
    </w:tbl>
    <w:p>
      <w:pPr>
        <w:spacing w:after="40"/>
      </w:pPr>
    </w:p>
    <w:p>
      <w:pPr>
        <w:pStyle w:val="Heading3"/>
        <w:keepNext/>
      </w:pPr>
      <w:r>
        <w:t>OutboxPublisher</w:t>
      </w:r>
    </w:p>
    <w:p>
      <w:pPr>
        <w:keepNext/>
      </w:pPr>
      <w:r>
        <w:rPr>
          <w:rFonts w:ascii="Consolas" w:hAnsi="Consolas"/>
          <w:color w:val="667085"/>
          <w:sz w:val="15"/>
        </w:rPr>
        <w:t>wallet-service/src/main/kotlin/com/snabbit/prototype/wallet/events/OutboxPublisher.kt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publishAvailableEvents()</w:t>
            </w:r>
          </w:p>
        </w:tc>
        <w:tc>
          <w:tcPr>
            <w:tcW w:type="dxa" w:w="6552"/>
            <w:vAlign w:val="top"/>
            <w:tcMar>
              <w:top w:w="80" w:type="dxa"/>
              <w:start w:w="90" w:type="dxa"/>
              <w:bottom w:w="80" w:type="dxa"/>
              <w:end w:w="90" w:type="dxa"/>
            </w:tcMar>
          </w:tcPr>
          <w:p>
            <w:pPr>
              <w:spacing w:after="0"/>
            </w:pPr>
            <w:r>
              <w:rPr>
                <w:sz w:val="15"/>
              </w:rPr>
              <w:t>I lease a bounded outbox batch, publish each versioned envelope with its aggregate ID as the Kafka key, acknowledge only after Kafka success, and release failures for retry.</w:t>
            </w:r>
          </w:p>
        </w:tc>
      </w:tr>
    </w:tbl>
    <w:p>
      <w:pPr>
        <w:spacing w:after="40"/>
      </w:pPr>
    </w:p>
    <w:p>
      <w:pPr>
        <w:pStyle w:val="Heading3"/>
        <w:keepNext/>
      </w:pPr>
      <w:r>
        <w:t>ProcessedMessageStore</w:t>
      </w:r>
    </w:p>
    <w:p>
      <w:pPr>
        <w:keepNext/>
      </w:pPr>
      <w:r>
        <w:rPr>
          <w:rFonts w:ascii="Consolas" w:hAnsi="Consolas"/>
          <w:color w:val="667085"/>
          <w:sz w:val="15"/>
        </w:rPr>
        <w:t>wallet-service/src/main/kotlin/com/snabbit/prototype/wallet/events/ProcessedMessageStore.kt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claim(consumerName: String, messageId: UUID, now: Instant)</w:t>
            </w:r>
          </w:p>
        </w:tc>
        <w:tc>
          <w:tcPr>
            <w:tcW w:type="dxa" w:w="6552"/>
            <w:vAlign w:val="top"/>
            <w:tcMar>
              <w:top w:w="80" w:type="dxa"/>
              <w:start w:w="90" w:type="dxa"/>
              <w:bottom w:w="80" w:type="dxa"/>
              <w:end w:w="90" w:type="dxa"/>
            </w:tcMar>
          </w:tcPr>
          <w:p>
            <w:pPr>
              <w:spacing w:after="0"/>
            </w:pPr>
            <w:r>
              <w:rPr>
                <w:sz w:val="15"/>
              </w:rPr>
              <w:t>I use `claim` for a narrow durable claim/lease/update operation so concurrent instances coordinate through PostgreSQL rather than process memory.</w:t>
            </w:r>
          </w:p>
        </w:tc>
      </w:tr>
    </w:tbl>
    <w:p>
      <w:pPr>
        <w:spacing w:after="40"/>
      </w:pPr>
    </w:p>
    <w:p>
      <w:pPr>
        <w:pStyle w:val="Heading3"/>
        <w:keepNext/>
      </w:pPr>
      <w:r>
        <w:t>PaymentProvider</w:t>
      </w:r>
    </w:p>
    <w:p>
      <w:pPr>
        <w:keepNext/>
      </w:pPr>
      <w:r>
        <w:rPr>
          <w:rFonts w:ascii="Consolas" w:hAnsi="Consolas"/>
          <w:color w:val="667085"/>
          <w:sz w:val="15"/>
        </w:rPr>
        <w:t>wallet-service/src/main/kotlin/com/snabbit/prototype/wallet/payment/PaymentProvider.kt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findOrderByReceipt(receipt: String)</w:t>
            </w:r>
          </w:p>
        </w:tc>
        <w:tc>
          <w:tcPr>
            <w:tcW w:type="dxa" w:w="6552"/>
            <w:vAlign w:val="top"/>
            <w:tcMar>
              <w:top w:w="80" w:type="dxa"/>
              <w:start w:w="90" w:type="dxa"/>
              <w:bottom w:w="80" w:type="dxa"/>
              <w:end w:w="90" w:type="dxa"/>
            </w:tcMar>
          </w:tcPr>
          <w:p>
            <w:pPr>
              <w:spacing w:after="0"/>
            </w:pPr>
            <w:r>
              <w:rPr>
                <w:sz w:val="15"/>
              </w:rPr>
              <w:t>I use `findOrderByReceipt`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createOrder(amountMinor: Long, receipt: String)</w:t>
            </w:r>
          </w:p>
        </w:tc>
        <w:tc>
          <w:tcPr>
            <w:tcW w:type="dxa" w:w="6552"/>
            <w:vAlign w:val="top"/>
            <w:tcMar>
              <w:top w:w="80" w:type="dxa"/>
              <w:start w:w="90" w:type="dxa"/>
              <w:bottom w:w="80" w:type="dxa"/>
              <w:end w:w="90" w:type="dxa"/>
            </w:tcMar>
            <w:shd w:fill="F6F8FA"/>
          </w:tcPr>
          <w:p>
            <w:pPr>
              <w:spacing w:after="0"/>
            </w:pPr>
            <w:r>
              <w:rPr>
                <w:sz w:val="15"/>
              </w:rPr>
              <w:t>I use `createOrder`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refund(paymentId: String, amountMinor: Long, reference: String)</w:t>
            </w:r>
          </w:p>
        </w:tc>
        <w:tc>
          <w:tcPr>
            <w:tcW w:type="dxa" w:w="6552"/>
            <w:vAlign w:val="top"/>
            <w:tcMar>
              <w:top w:w="80" w:type="dxa"/>
              <w:start w:w="90" w:type="dxa"/>
              <w:bottom w:w="80" w:type="dxa"/>
              <w:end w:w="90" w:type="dxa"/>
            </w:tcMar>
          </w:tcPr>
          <w:p>
            <w:pPr>
              <w:spacing w:after="0"/>
            </w:pPr>
            <w:r>
              <w:rPr>
                <w:sz w:val="15"/>
              </w:rPr>
              <w:t>I use `refund` to execute this class's named responsibility with the arguments shown in the signature; validations and database/event side effects stay in the owning service.</w:t>
            </w:r>
          </w:p>
        </w:tc>
      </w:tr>
    </w:tbl>
    <w:p>
      <w:pPr>
        <w:spacing w:after="40"/>
      </w:pPr>
    </w:p>
    <w:p>
      <w:pPr>
        <w:pStyle w:val="Heading3"/>
        <w:keepNext/>
      </w:pPr>
      <w:r>
        <w:t>RazorpayPaymentProvider</w:t>
      </w:r>
    </w:p>
    <w:p>
      <w:pPr>
        <w:keepNext/>
      </w:pPr>
      <w:r>
        <w:rPr>
          <w:rFonts w:ascii="Consolas" w:hAnsi="Consolas"/>
          <w:color w:val="667085"/>
          <w:sz w:val="15"/>
        </w:rPr>
        <w:t>wallet-service/src/main/kotlin/com/snabbit/prototype/wallet/payment/RazorpayPaymentProvider.kt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findOrderByReceipt(receipt: String)</w:t>
            </w:r>
          </w:p>
        </w:tc>
        <w:tc>
          <w:tcPr>
            <w:tcW w:type="dxa" w:w="6552"/>
            <w:vAlign w:val="top"/>
            <w:tcMar>
              <w:top w:w="80" w:type="dxa"/>
              <w:start w:w="90" w:type="dxa"/>
              <w:bottom w:w="80" w:type="dxa"/>
              <w:end w:w="90" w:type="dxa"/>
            </w:tcMar>
          </w:tcPr>
          <w:p>
            <w:pPr>
              <w:spacing w:after="0"/>
            </w:pPr>
            <w:r>
              <w:rPr>
                <w:sz w:val="15"/>
              </w:rPr>
              <w:t>I use `findOrderByReceipt`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createOrder(amountMinor: Long, receipt: String)</w:t>
            </w:r>
          </w:p>
        </w:tc>
        <w:tc>
          <w:tcPr>
            <w:tcW w:type="dxa" w:w="6552"/>
            <w:vAlign w:val="top"/>
            <w:tcMar>
              <w:top w:w="80" w:type="dxa"/>
              <w:start w:w="90" w:type="dxa"/>
              <w:bottom w:w="80" w:type="dxa"/>
              <w:end w:w="90" w:type="dxa"/>
            </w:tcMar>
            <w:shd w:fill="F6F8FA"/>
          </w:tcPr>
          <w:p>
            <w:pPr>
              <w:spacing w:after="0"/>
            </w:pPr>
            <w:r>
              <w:rPr>
                <w:sz w:val="15"/>
              </w:rPr>
              <w:t>I use `createOrder`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refund(paymentId: String, amountMinor: Long, reference: String)</w:t>
            </w:r>
          </w:p>
        </w:tc>
        <w:tc>
          <w:tcPr>
            <w:tcW w:type="dxa" w:w="6552"/>
            <w:vAlign w:val="top"/>
            <w:tcMar>
              <w:top w:w="80" w:type="dxa"/>
              <w:start w:w="90" w:type="dxa"/>
              <w:bottom w:w="80" w:type="dxa"/>
              <w:end w:w="90" w:type="dxa"/>
            </w:tcMar>
          </w:tcPr>
          <w:p>
            <w:pPr>
              <w:spacing w:after="0"/>
            </w:pPr>
            <w:r>
              <w:rPr>
                <w:sz w:val="15"/>
              </w:rPr>
              <w:t>I use `refund` to execute this class's named responsibility with the arguments shown in the signature; validations and database/event side effects stay in the owning service.</w:t>
            </w:r>
          </w:p>
        </w:tc>
      </w:tr>
    </w:tbl>
    <w:p>
      <w:pPr>
        <w:spacing w:after="40"/>
      </w:pPr>
    </w:p>
    <w:p>
      <w:pPr>
        <w:pStyle w:val="Heading3"/>
        <w:keepNext/>
      </w:pPr>
      <w:r>
        <w:t>RazorpayWebhookVerifier</w:t>
      </w:r>
    </w:p>
    <w:p>
      <w:pPr>
        <w:keepNext/>
      </w:pPr>
      <w:r>
        <w:rPr>
          <w:rFonts w:ascii="Consolas" w:hAnsi="Consolas"/>
          <w:color w:val="667085"/>
          <w:sz w:val="15"/>
        </w:rPr>
        <w:t>wallet-service/src/main/kotlin/com/snabbit/prototype/wallet/payment/RazorpayWebhookVerifier.kt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verify(rawBody: ByteArray, providedSignature: String)</w:t>
            </w:r>
          </w:p>
        </w:tc>
        <w:tc>
          <w:tcPr>
            <w:tcW w:type="dxa" w:w="6552"/>
            <w:vAlign w:val="top"/>
            <w:tcMar>
              <w:top w:w="80" w:type="dxa"/>
              <w:start w:w="90" w:type="dxa"/>
              <w:bottom w:w="80" w:type="dxa"/>
              <w:end w:w="90" w:type="dxa"/>
            </w:tcMar>
          </w:tcPr>
          <w:p>
            <w:pPr>
              <w:spacing w:after="0"/>
            </w:pPr>
            <w:r>
              <w:rPr>
                <w:sz w:val="15"/>
              </w:rPr>
              <w:t>I use `verify` to execute this class's named responsibility with the arguments shown in the signature; validations and database/event side effects stay in the owning service.</w:t>
            </w:r>
          </w:p>
        </w:tc>
      </w:tr>
    </w:tbl>
    <w:p>
      <w:pPr>
        <w:spacing w:after="40"/>
      </w:pPr>
    </w:p>
    <w:p>
      <w:pPr>
        <w:pStyle w:val="Heading3"/>
        <w:keepNext/>
      </w:pPr>
      <w:r>
        <w:t>BookingPaymentRepository</w:t>
      </w:r>
    </w:p>
    <w:p>
      <w:pPr>
        <w:keepNext/>
      </w:pPr>
      <w:r>
        <w:rPr>
          <w:rFonts w:ascii="Consolas" w:hAnsi="Consolas"/>
          <w:color w:val="667085"/>
          <w:sz w:val="15"/>
        </w:rPr>
        <w:t>wallet-service/src/main/kotlin/com/snabbit/prototype/wallet/repository/BookingPaymentRepository.kt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findByIdempotencyKey(idempotencyKey: String)</w:t>
            </w:r>
          </w:p>
        </w:tc>
        <w:tc>
          <w:tcPr>
            <w:tcW w:type="dxa" w:w="6552"/>
            <w:vAlign w:val="top"/>
            <w:tcMar>
              <w:top w:w="80" w:type="dxa"/>
              <w:start w:w="90" w:type="dxa"/>
              <w:bottom w:w="80" w:type="dxa"/>
              <w:end w:w="90" w:type="dxa"/>
            </w:tcMar>
          </w:tcPr>
          <w:p>
            <w:pPr>
              <w:spacing w:after="0"/>
            </w:pPr>
            <w:r>
              <w:rPr>
                <w:sz w:val="15"/>
              </w:rPr>
              <w:t>I use `findByIdempotencyKey`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findByBookingIdForUpdate(@Param("bookingId")</w:t>
            </w:r>
          </w:p>
        </w:tc>
        <w:tc>
          <w:tcPr>
            <w:tcW w:type="dxa" w:w="6552"/>
            <w:vAlign w:val="top"/>
            <w:tcMar>
              <w:top w:w="80" w:type="dxa"/>
              <w:start w:w="90" w:type="dxa"/>
              <w:bottom w:w="80" w:type="dxa"/>
              <w:end w:w="90" w:type="dxa"/>
            </w:tcMar>
            <w:shd w:fill="F6F8FA"/>
          </w:tcPr>
          <w:p>
            <w:pPr>
              <w:spacing w:after="0"/>
            </w:pPr>
            <w:r>
              <w:rPr>
                <w:sz w:val="15"/>
              </w:rPr>
              <w:t>I use `findByBookingIdForUpdate`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findByProviderOrderIdForUpdate(@Param("providerOrderId")</w:t>
            </w:r>
          </w:p>
        </w:tc>
        <w:tc>
          <w:tcPr>
            <w:tcW w:type="dxa" w:w="6552"/>
            <w:vAlign w:val="top"/>
            <w:tcMar>
              <w:top w:w="80" w:type="dxa"/>
              <w:start w:w="90" w:type="dxa"/>
              <w:bottom w:w="80" w:type="dxa"/>
              <w:end w:w="90" w:type="dxa"/>
            </w:tcMar>
            <w:shd w:fill="F6F8FA"/>
          </w:tcPr>
          <w:p>
            <w:pPr>
              <w:spacing w:after="0"/>
            </w:pPr>
            <w:r>
              <w:rPr>
                <w:sz w:val="15"/>
              </w:rPr>
              <w:t>I use `findByProviderOrderIdForUpdate` as a Spring Data query or lock boundary; the signature defines the owned-table lookup and callers handle absence or conflicts explicitly.</w:t>
            </w:r>
          </w:p>
        </w:tc>
      </w:tr>
    </w:tbl>
    <w:p>
      <w:pPr>
        <w:spacing w:after="40"/>
      </w:pPr>
    </w:p>
    <w:p>
      <w:pPr>
        <w:pStyle w:val="Heading3"/>
        <w:keepNext/>
      </w:pPr>
      <w:r>
        <w:t>FinanceRefundActionRepository</w:t>
      </w:r>
    </w:p>
    <w:p>
      <w:pPr>
        <w:keepNext/>
      </w:pPr>
      <w:r>
        <w:rPr>
          <w:rFonts w:ascii="Consolas" w:hAnsi="Consolas"/>
          <w:color w:val="667085"/>
          <w:sz w:val="15"/>
        </w:rPr>
        <w:t>wallet-service/src/main/kotlin/com/snabbit/prototype/wallet/repository/FinanceRefundActionRepository.kt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PaymentRefundRepository</w:t>
      </w:r>
    </w:p>
    <w:p>
      <w:pPr>
        <w:keepNext/>
      </w:pPr>
      <w:r>
        <w:rPr>
          <w:rFonts w:ascii="Consolas" w:hAnsi="Consolas"/>
          <w:color w:val="667085"/>
          <w:sz w:val="15"/>
        </w:rPr>
        <w:t>wallet-service/src/main/kotlin/com/snabbit/prototype/wallet/repository/PaymentRefundRepository.kt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findByIdempotencyKey(idempotencyKey: String)</w:t>
            </w:r>
          </w:p>
        </w:tc>
        <w:tc>
          <w:tcPr>
            <w:tcW w:type="dxa" w:w="6552"/>
            <w:vAlign w:val="top"/>
            <w:tcMar>
              <w:top w:w="80" w:type="dxa"/>
              <w:start w:w="90" w:type="dxa"/>
              <w:bottom w:w="80" w:type="dxa"/>
              <w:end w:w="90" w:type="dxa"/>
            </w:tcMar>
          </w:tcPr>
          <w:p>
            <w:pPr>
              <w:spacing w:after="0"/>
            </w:pPr>
            <w:r>
              <w:rPr>
                <w:sz w:val="15"/>
              </w:rPr>
              <w:t>I use `findByIdempotencyKey`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findByBookingPaymentId(bookingPaymentId: UUID)</w:t>
            </w:r>
          </w:p>
        </w:tc>
        <w:tc>
          <w:tcPr>
            <w:tcW w:type="dxa" w:w="6552"/>
            <w:vAlign w:val="top"/>
            <w:tcMar>
              <w:top w:w="80" w:type="dxa"/>
              <w:start w:w="90" w:type="dxa"/>
              <w:bottom w:w="80" w:type="dxa"/>
              <w:end w:w="90" w:type="dxa"/>
            </w:tcMar>
            <w:shd w:fill="F6F8FA"/>
          </w:tcPr>
          <w:p>
            <w:pPr>
              <w:spacing w:after="0"/>
            </w:pPr>
            <w:r>
              <w:rPr>
                <w:sz w:val="15"/>
              </w:rPr>
              <w:t>I use `findByBookingPaymentId`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findTop100ByStatusOrderByCreatedAt(status: RefundStatus)</w:t>
            </w:r>
          </w:p>
        </w:tc>
        <w:tc>
          <w:tcPr>
            <w:tcW w:type="dxa" w:w="6552"/>
            <w:vAlign w:val="top"/>
            <w:tcMar>
              <w:top w:w="80" w:type="dxa"/>
              <w:start w:w="90" w:type="dxa"/>
              <w:bottom w:w="80" w:type="dxa"/>
              <w:end w:w="90" w:type="dxa"/>
            </w:tcMar>
            <w:shd w:fill="F6F8FA"/>
          </w:tcPr>
          <w:p>
            <w:pPr>
              <w:spacing w:after="0"/>
            </w:pPr>
            <w:r>
              <w:rPr>
                <w:sz w:val="15"/>
              </w:rPr>
              <w:t>I use `findTop100ByStatusOrderByCreatedAt`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findRetryable(@Param("readyStatus")</w:t>
            </w:r>
          </w:p>
        </w:tc>
        <w:tc>
          <w:tcPr>
            <w:tcW w:type="dxa" w:w="6552"/>
            <w:vAlign w:val="top"/>
            <w:tcMar>
              <w:top w:w="80" w:type="dxa"/>
              <w:start w:w="90" w:type="dxa"/>
              <w:bottom w:w="80" w:type="dxa"/>
              <w:end w:w="90" w:type="dxa"/>
            </w:tcMar>
          </w:tcPr>
          <w:p>
            <w:pPr>
              <w:spacing w:after="0"/>
            </w:pPr>
            <w:r>
              <w:rPr>
                <w:sz w:val="15"/>
              </w:rPr>
              <w:t>I use `findRetryable`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findTop100ByOrderByUpdatedAtDesc()</w:t>
            </w:r>
          </w:p>
        </w:tc>
        <w:tc>
          <w:tcPr>
            <w:tcW w:type="dxa" w:w="6552"/>
            <w:vAlign w:val="top"/>
            <w:tcMar>
              <w:top w:w="80" w:type="dxa"/>
              <w:start w:w="90" w:type="dxa"/>
              <w:bottom w:w="80" w:type="dxa"/>
              <w:end w:w="90" w:type="dxa"/>
            </w:tcMar>
            <w:shd w:fill="F6F8FA"/>
          </w:tcPr>
          <w:p>
            <w:pPr>
              <w:spacing w:after="0"/>
            </w:pPr>
            <w:r>
              <w:rPr>
                <w:sz w:val="15"/>
              </w:rPr>
              <w:t>I use `findTop100ByOrderByUpdatedAtDesc`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findTop100ByStatusOrderByUpdatedAtDesc(status: RefundStatus)</w:t>
            </w:r>
          </w:p>
        </w:tc>
        <w:tc>
          <w:tcPr>
            <w:tcW w:type="dxa" w:w="6552"/>
            <w:vAlign w:val="top"/>
            <w:tcMar>
              <w:top w:w="80" w:type="dxa"/>
              <w:start w:w="90" w:type="dxa"/>
              <w:bottom w:w="80" w:type="dxa"/>
              <w:end w:w="90" w:type="dxa"/>
            </w:tcMar>
          </w:tcPr>
          <w:p>
            <w:pPr>
              <w:spacing w:after="0"/>
            </w:pPr>
            <w:r>
              <w:rPr>
                <w:sz w:val="15"/>
              </w:rPr>
              <w:t>I use `findTop100ByStatusOrderByUpdatedAtDesc` as a Spring Data query or lock boundary; the signature defines the owned-table lookup and callers handle absence or conflicts explicitly.</w:t>
            </w:r>
          </w:p>
        </w:tc>
      </w:tr>
    </w:tbl>
    <w:p>
      <w:pPr>
        <w:spacing w:after="40"/>
      </w:pPr>
    </w:p>
    <w:p>
      <w:pPr>
        <w:pStyle w:val="Heading3"/>
        <w:keepNext/>
      </w:pPr>
      <w:r>
        <w:t>PlusPurchaseRepository</w:t>
      </w:r>
    </w:p>
    <w:p>
      <w:pPr>
        <w:keepNext/>
      </w:pPr>
      <w:r>
        <w:rPr>
          <w:rFonts w:ascii="Consolas" w:hAnsi="Consolas"/>
          <w:color w:val="667085"/>
          <w:sz w:val="15"/>
        </w:rPr>
        <w:t>wallet-service/src/main/kotlin/com/snabbit/prototype/wallet/repository/PlusPurchaseRepository.kt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findByIdempotencyKey(idempotencyKey: String)</w:t>
            </w:r>
          </w:p>
        </w:tc>
        <w:tc>
          <w:tcPr>
            <w:tcW w:type="dxa" w:w="6552"/>
            <w:vAlign w:val="top"/>
            <w:tcMar>
              <w:top w:w="80" w:type="dxa"/>
              <w:start w:w="90" w:type="dxa"/>
              <w:bottom w:w="80" w:type="dxa"/>
              <w:end w:w="90" w:type="dxa"/>
            </w:tcMar>
          </w:tcPr>
          <w:p>
            <w:pPr>
              <w:spacing w:after="0"/>
            </w:pPr>
            <w:r>
              <w:rPr>
                <w:sz w:val="15"/>
              </w:rPr>
              <w:t>I use `findByIdempotencyKey`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findByProviderOrderIdForUpdate(@Param("providerOrderId")</w:t>
            </w:r>
          </w:p>
        </w:tc>
        <w:tc>
          <w:tcPr>
            <w:tcW w:type="dxa" w:w="6552"/>
            <w:vAlign w:val="top"/>
            <w:tcMar>
              <w:top w:w="80" w:type="dxa"/>
              <w:start w:w="90" w:type="dxa"/>
              <w:bottom w:w="80" w:type="dxa"/>
              <w:end w:w="90" w:type="dxa"/>
            </w:tcMar>
          </w:tcPr>
          <w:p>
            <w:pPr>
              <w:spacing w:after="0"/>
            </w:pPr>
            <w:r>
              <w:rPr>
                <w:sz w:val="15"/>
              </w:rPr>
              <w:t>I use `findByProviderOrderIdForUpdate` as a Spring Data query or lock boundary; the signature defines the owned-table lookup and callers handle absence or conflicts explicitly.</w:t>
            </w:r>
          </w:p>
        </w:tc>
      </w:tr>
    </w:tbl>
    <w:p>
      <w:pPr>
        <w:spacing w:after="40"/>
      </w:pPr>
    </w:p>
    <w:p>
      <w:pPr>
        <w:pStyle w:val="Heading3"/>
        <w:keepNext/>
      </w:pPr>
      <w:r>
        <w:t>ProcessedWebhookStore</w:t>
      </w:r>
    </w:p>
    <w:p>
      <w:pPr>
        <w:keepNext/>
      </w:pPr>
      <w:r>
        <w:rPr>
          <w:rFonts w:ascii="Consolas" w:hAnsi="Consolas"/>
          <w:color w:val="667085"/>
          <w:sz w:val="15"/>
        </w:rPr>
        <w:t>wallet-service/src/main/kotlin/com/snabbit/prototype/wallet/repository/ProcessedWebhookStore.kt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claim(provider: String, eventId: String, eventType: String, providerOrderId: String, providerPaymentId: String, amountMinor: Long, now: Instant,)</w:t>
            </w:r>
          </w:p>
        </w:tc>
        <w:tc>
          <w:tcPr>
            <w:tcW w:type="dxa" w:w="6552"/>
            <w:vAlign w:val="top"/>
            <w:tcMar>
              <w:top w:w="80" w:type="dxa"/>
              <w:start w:w="90" w:type="dxa"/>
              <w:bottom w:w="80" w:type="dxa"/>
              <w:end w:w="90" w:type="dxa"/>
            </w:tcMar>
          </w:tcPr>
          <w:p>
            <w:pPr>
              <w:spacing w:after="0"/>
            </w:pPr>
            <w:r>
              <w:rPr>
                <w:sz w:val="15"/>
              </w:rPr>
              <w:t>I use `claim`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complete(provider: String, eventId: String, now: Instant)</w:t>
            </w:r>
          </w:p>
        </w:tc>
        <w:tc>
          <w:tcPr>
            <w:tcW w:type="dxa" w:w="6552"/>
            <w:vAlign w:val="top"/>
            <w:tcMar>
              <w:top w:w="80" w:type="dxa"/>
              <w:start w:w="90" w:type="dxa"/>
              <w:bottom w:w="80" w:type="dxa"/>
              <w:end w:w="90" w:type="dxa"/>
            </w:tcMar>
            <w:shd w:fill="F6F8FA"/>
          </w:tcPr>
          <w:p>
            <w:pPr>
              <w:spacing w:after="0"/>
            </w:pPr>
            <w:r>
              <w:rPr>
                <w:sz w:val="15"/>
              </w:rPr>
              <w:t>I use `complete`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pendingCaptures(provider: String, limit: Int)</w:t>
            </w:r>
          </w:p>
        </w:tc>
        <w:tc>
          <w:tcPr>
            <w:tcW w:type="dxa" w:w="6552"/>
            <w:vAlign w:val="top"/>
            <w:tcMar>
              <w:top w:w="80" w:type="dxa"/>
              <w:start w:w="90" w:type="dxa"/>
              <w:bottom w:w="80" w:type="dxa"/>
              <w:end w:w="90" w:type="dxa"/>
            </w:tcMar>
          </w:tcPr>
          <w:p>
            <w:pPr>
              <w:spacing w:after="0"/>
            </w:pPr>
            <w:r>
              <w:rPr>
                <w:sz w:val="15"/>
              </w:rPr>
              <w:t>I use `pendingCaptures` for a narrow durable claim/lease/update operation so concurrent instances coordinate through PostgreSQL rather than process memory.</w:t>
            </w:r>
          </w:p>
        </w:tc>
      </w:tr>
    </w:tbl>
    <w:p>
      <w:pPr>
        <w:spacing w:after="40"/>
      </w:pPr>
    </w:p>
    <w:p>
      <w:pPr>
        <w:pStyle w:val="Heading3"/>
        <w:keepNext/>
      </w:pPr>
      <w:r>
        <w:t>StoredWebhookCapture</w:t>
      </w:r>
    </w:p>
    <w:p>
      <w:pPr>
        <w:keepNext/>
      </w:pPr>
      <w:r>
        <w:rPr>
          <w:rFonts w:ascii="Consolas" w:hAnsi="Consolas"/>
          <w:color w:val="667085"/>
          <w:sz w:val="15"/>
        </w:rPr>
        <w:t>wallet-service/src/main/kotlin/com/snabbit/prototype/wallet/repository/StoredWebhookCapture.kt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TopUpOrderRepository</w:t>
      </w:r>
    </w:p>
    <w:p>
      <w:pPr>
        <w:keepNext/>
      </w:pPr>
      <w:r>
        <w:rPr>
          <w:rFonts w:ascii="Consolas" w:hAnsi="Consolas"/>
          <w:color w:val="667085"/>
          <w:sz w:val="15"/>
        </w:rPr>
        <w:t>wallet-service/src/main/kotlin/com/snabbit/prototype/wallet/repository/TopUpOrderRepository.kt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findByIdempotencyKey(idempotencyKey: String)</w:t>
            </w:r>
          </w:p>
        </w:tc>
        <w:tc>
          <w:tcPr>
            <w:tcW w:type="dxa" w:w="6552"/>
            <w:vAlign w:val="top"/>
            <w:tcMar>
              <w:top w:w="80" w:type="dxa"/>
              <w:start w:w="90" w:type="dxa"/>
              <w:bottom w:w="80" w:type="dxa"/>
              <w:end w:w="90" w:type="dxa"/>
            </w:tcMar>
          </w:tcPr>
          <w:p>
            <w:pPr>
              <w:spacing w:after="0"/>
            </w:pPr>
            <w:r>
              <w:rPr>
                <w:sz w:val="15"/>
              </w:rPr>
              <w:t>I use `findByIdempotencyKey`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findByProviderOrderIdForUpdate(@Param("providerOrderId")</w:t>
            </w:r>
          </w:p>
        </w:tc>
        <w:tc>
          <w:tcPr>
            <w:tcW w:type="dxa" w:w="6552"/>
            <w:vAlign w:val="top"/>
            <w:tcMar>
              <w:top w:w="80" w:type="dxa"/>
              <w:start w:w="90" w:type="dxa"/>
              <w:bottom w:w="80" w:type="dxa"/>
              <w:end w:w="90" w:type="dxa"/>
            </w:tcMar>
          </w:tcPr>
          <w:p>
            <w:pPr>
              <w:spacing w:after="0"/>
            </w:pPr>
            <w:r>
              <w:rPr>
                <w:sz w:val="15"/>
              </w:rPr>
              <w:t>I use `findByProviderOrderIdForUpdate` as a Spring Data query or lock boundary; the signature defines the owned-table lookup and callers handle absence or conflicts explicitly.</w:t>
            </w:r>
          </w:p>
        </w:tc>
      </w:tr>
    </w:tbl>
    <w:p>
      <w:pPr>
        <w:spacing w:after="40"/>
      </w:pPr>
    </w:p>
    <w:p>
      <w:pPr>
        <w:pStyle w:val="Heading3"/>
        <w:keepNext/>
      </w:pPr>
      <w:r>
        <w:t>WalletAccountRepository</w:t>
      </w:r>
    </w:p>
    <w:p>
      <w:pPr>
        <w:keepNext/>
      </w:pPr>
      <w:r>
        <w:rPr>
          <w:rFonts w:ascii="Consolas" w:hAnsi="Consolas"/>
          <w:color w:val="667085"/>
          <w:sz w:val="15"/>
        </w:rPr>
        <w:t>wallet-service/src/main/kotlin/com/snabbit/prototype/wallet/repository/WalletAccountRepository.kt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WalletLedgerRepository</w:t>
      </w:r>
    </w:p>
    <w:p>
      <w:pPr>
        <w:keepNext/>
      </w:pPr>
      <w:r>
        <w:rPr>
          <w:rFonts w:ascii="Consolas" w:hAnsi="Consolas"/>
          <w:color w:val="667085"/>
          <w:sz w:val="15"/>
        </w:rPr>
        <w:t>wallet-service/src/main/kotlin/com/snabbit/prototype/wallet/repository/WalletLedgerRepository.kt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existsByIdempotencyKey(idempotencyKey: String)</w:t>
            </w:r>
          </w:p>
        </w:tc>
        <w:tc>
          <w:tcPr>
            <w:tcW w:type="dxa" w:w="6552"/>
            <w:vAlign w:val="top"/>
            <w:tcMar>
              <w:top w:w="80" w:type="dxa"/>
              <w:start w:w="90" w:type="dxa"/>
              <w:bottom w:w="80" w:type="dxa"/>
              <w:end w:w="90" w:type="dxa"/>
            </w:tcMar>
          </w:tcPr>
          <w:p>
            <w:pPr>
              <w:spacing w:after="0"/>
            </w:pPr>
            <w:r>
              <w:rPr>
                <w:sz w:val="15"/>
              </w:rPr>
              <w:t>I use `existsByIdempotencyKey`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netBalance(@Param("walletId")</w:t>
            </w:r>
          </w:p>
        </w:tc>
        <w:tc>
          <w:tcPr>
            <w:tcW w:type="dxa" w:w="6552"/>
            <w:vAlign w:val="top"/>
            <w:tcMar>
              <w:top w:w="80" w:type="dxa"/>
              <w:start w:w="90" w:type="dxa"/>
              <w:bottom w:w="80" w:type="dxa"/>
              <w:end w:w="90" w:type="dxa"/>
            </w:tcMar>
            <w:shd w:fill="F6F8FA"/>
          </w:tcPr>
          <w:p>
            <w:pPr>
              <w:spacing w:after="0"/>
            </w:pPr>
            <w:r>
              <w:rPr>
                <w:sz w:val="15"/>
              </w:rPr>
              <w:t>I use `netBalance`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totalSpent(@Param("walletId")</w:t>
            </w:r>
          </w:p>
        </w:tc>
        <w:tc>
          <w:tcPr>
            <w:tcW w:type="dxa" w:w="6552"/>
            <w:vAlign w:val="top"/>
            <w:tcMar>
              <w:top w:w="80" w:type="dxa"/>
              <w:start w:w="90" w:type="dxa"/>
              <w:bottom w:w="80" w:type="dxa"/>
              <w:end w:w="90" w:type="dxa"/>
            </w:tcMar>
          </w:tcPr>
          <w:p>
            <w:pPr>
              <w:spacing w:after="0"/>
            </w:pPr>
            <w:r>
              <w:rPr>
                <w:sz w:val="15"/>
              </w:rPr>
              <w:t>I use `totalSpent` as a Spring Data query or lock boundary; the signature defines the owned-table lookup and callers handle absence or conflicts explicitly.</w:t>
            </w:r>
          </w:p>
        </w:tc>
      </w:tr>
    </w:tbl>
    <w:p>
      <w:pPr>
        <w:spacing w:after="40"/>
      </w:pPr>
    </w:p>
    <w:p>
      <w:pPr>
        <w:pStyle w:val="Heading3"/>
        <w:keepNext/>
      </w:pPr>
      <w:r>
        <w:t>WalletOutboxRepository</w:t>
      </w:r>
    </w:p>
    <w:p>
      <w:pPr>
        <w:keepNext/>
      </w:pPr>
      <w:r>
        <w:rPr>
          <w:rFonts w:ascii="Consolas" w:hAnsi="Consolas"/>
          <w:color w:val="667085"/>
          <w:sz w:val="15"/>
        </w:rPr>
        <w:t>wallet-service/src/main/kotlin/com/snabbit/prototype/wallet/repository/WalletOutboxRepository.kt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WalletReservationRepository</w:t>
      </w:r>
    </w:p>
    <w:p>
      <w:pPr>
        <w:keepNext/>
      </w:pPr>
      <w:r>
        <w:rPr>
          <w:rFonts w:ascii="Consolas" w:hAnsi="Consolas"/>
          <w:color w:val="667085"/>
          <w:sz w:val="15"/>
        </w:rPr>
        <w:t>wallet-service/src/main/kotlin/com/snabbit/prototype/wallet/repository/WalletReservationRepository.kt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activeTotal(@Param("walletId")</w:t>
            </w:r>
          </w:p>
        </w:tc>
        <w:tc>
          <w:tcPr>
            <w:tcW w:type="dxa" w:w="6552"/>
            <w:vAlign w:val="top"/>
            <w:tcMar>
              <w:top w:w="80" w:type="dxa"/>
              <w:start w:w="90" w:type="dxa"/>
              <w:bottom w:w="80" w:type="dxa"/>
              <w:end w:w="90" w:type="dxa"/>
            </w:tcMar>
          </w:tcPr>
          <w:p>
            <w:pPr>
              <w:spacing w:after="0"/>
            </w:pPr>
            <w:r>
              <w:rPr>
                <w:sz w:val="15"/>
              </w:rPr>
              <w:t>I use `activeTotal`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findByBookingId(bookingId: UUID)</w:t>
            </w:r>
          </w:p>
        </w:tc>
        <w:tc>
          <w:tcPr>
            <w:tcW w:type="dxa" w:w="6552"/>
            <w:vAlign w:val="top"/>
            <w:tcMar>
              <w:top w:w="80" w:type="dxa"/>
              <w:start w:w="90" w:type="dxa"/>
              <w:bottom w:w="80" w:type="dxa"/>
              <w:end w:w="90" w:type="dxa"/>
            </w:tcMar>
          </w:tcPr>
          <w:p>
            <w:pPr>
              <w:spacing w:after="0"/>
            </w:pPr>
            <w:r>
              <w:rPr>
                <w:sz w:val="15"/>
              </w:rPr>
              <w:t>I use `findByBookingId`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wallet-service/src/main/kotlin/com/snabbit/prototype/wallet/security/InternalServiceClientFactory.kt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ServiceAuthFilter</w:t>
      </w:r>
    </w:p>
    <w:p>
      <w:pPr>
        <w:keepNext/>
      </w:pPr>
      <w:r>
        <w:rPr>
          <w:rFonts w:ascii="Consolas" w:hAnsi="Consolas"/>
          <w:color w:val="667085"/>
          <w:sz w:val="15"/>
        </w:rPr>
        <w:t>wallet-service/src/main/kotlin/com/snabbit/prototype/wallet/security/ServiceAuthFilter.kt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shouldNotFilter(request: HttpServletRequest)</w:t>
            </w:r>
          </w:p>
        </w:tc>
        <w:tc>
          <w:tcPr>
            <w:tcW w:type="dxa" w:w="6552"/>
            <w:vAlign w:val="top"/>
            <w:tcMar>
              <w:top w:w="80" w:type="dxa"/>
              <w:start w:w="90" w:type="dxa"/>
              <w:bottom w:w="80" w:type="dxa"/>
              <w:end w:w="90" w:type="dxa"/>
            </w:tcMar>
          </w:tcPr>
          <w:p>
            <w:pPr>
              <w:spacing w:after="0"/>
            </w:pPr>
            <w:r>
              <w:rPr>
                <w:sz w:val="15"/>
              </w:rPr>
              <w:t>I use `shouldNotFilter` to enforce the security boundary before business code runs, rejecting missing or mismatched identity rather than trusting caller-supplied headers.</w:t>
            </w:r>
          </w:p>
        </w:tc>
      </w:tr>
      <w:tr>
        <w:trPr>
          <w:cantSplit/>
        </w:trPr>
        <w:tc>
          <w:tcPr>
            <w:tcW w:type="dxa" w:w="3528"/>
            <w:vAlign w:val="top"/>
            <w:tcMar>
              <w:top w:w="80" w:type="dxa"/>
              <w:start w:w="90" w:type="dxa"/>
              <w:bottom w:w="80" w:type="dxa"/>
              <w:end w:w="90" w:type="dxa"/>
            </w:tcMar>
            <w:shd w:fill="F6F8FA"/>
          </w:tcPr>
          <w:p>
            <w:pPr>
              <w:spacing w:after="0"/>
            </w:pPr>
            <w:r>
              <w:rPr>
                <w:sz w:val="15"/>
              </w:rPr>
              <w:t>doFilterInternal(request: HttpServletRequest, response: HttpServletResponse, filterChain: FilterChain,)</w:t>
            </w:r>
          </w:p>
        </w:tc>
        <w:tc>
          <w:tcPr>
            <w:tcW w:type="dxa" w:w="6552"/>
            <w:vAlign w:val="top"/>
            <w:tcMar>
              <w:top w:w="80" w:type="dxa"/>
              <w:start w:w="90" w:type="dxa"/>
              <w:bottom w:w="80" w:type="dxa"/>
              <w:end w:w="90" w:type="dxa"/>
            </w:tcMar>
            <w:shd w:fill="F6F8FA"/>
          </w:tcPr>
          <w:p>
            <w:pPr>
              <w:spacing w:after="0"/>
            </w:pPr>
            <w:r>
              <w:rPr>
                <w:sz w:val="15"/>
              </w:rPr>
              <w:t>I use `doFilterInternal` to enforce the security boundary before business code runs, rejecting missing or mismatched identity rather than trusting caller-supplied headers.</w:t>
            </w:r>
          </w:p>
        </w:tc>
      </w:tr>
    </w:tbl>
    <w:p>
      <w:pPr>
        <w:spacing w:after="40"/>
      </w:pPr>
    </w:p>
    <w:p>
      <w:pPr>
        <w:pStyle w:val="Heading3"/>
        <w:keepNext/>
      </w:pPr>
      <w:r>
        <w:t>ServiceAuthProperties</w:t>
      </w:r>
    </w:p>
    <w:p>
      <w:pPr>
        <w:keepNext/>
      </w:pPr>
      <w:r>
        <w:rPr>
          <w:rFonts w:ascii="Consolas" w:hAnsi="Consolas"/>
          <w:color w:val="667085"/>
          <w:sz w:val="15"/>
        </w:rPr>
        <w:t>wallet-service/src/main/kotlin/com/snabbit/prototype/wallet/security/ServiceAuthProperties.kt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CaptureRetryScheduler</w:t>
      </w:r>
    </w:p>
    <w:p>
      <w:pPr>
        <w:keepNext/>
      </w:pPr>
      <w:r>
        <w:rPr>
          <w:rFonts w:ascii="Consolas" w:hAnsi="Consolas"/>
          <w:color w:val="667085"/>
          <w:sz w:val="15"/>
        </w:rPr>
        <w:t>wallet-service/src/main/kotlin/com/snabbit/prototype/wallet/service/CaptureRetryScheduler.kt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retryPendingCaptures()</w:t>
            </w:r>
          </w:p>
        </w:tc>
        <w:tc>
          <w:tcPr>
            <w:tcW w:type="dxa" w:w="6552"/>
            <w:vAlign w:val="top"/>
            <w:tcMar>
              <w:top w:w="80" w:type="dxa"/>
              <w:start w:w="90" w:type="dxa"/>
              <w:bottom w:w="80" w:type="dxa"/>
              <w:end w:w="90" w:type="dxa"/>
            </w:tcMar>
          </w:tcPr>
          <w:p>
            <w:pPr>
              <w:spacing w:after="0"/>
            </w:pPr>
            <w:r>
              <w:rPr>
                <w:sz w:val="15"/>
              </w:rPr>
              <w:t>I use `retryPendingCaptures` to execute this class's named responsibility with the arguments shown in the signature; validations and database/event side effects stay in the owning service.</w:t>
            </w:r>
          </w:p>
        </w:tc>
      </w:tr>
    </w:tbl>
    <w:p>
      <w:pPr>
        <w:spacing w:after="40"/>
      </w:pPr>
    </w:p>
    <w:p>
      <w:pPr>
        <w:pStyle w:val="Heading3"/>
        <w:keepNext/>
      </w:pPr>
      <w:r>
        <w:t>FinanceRefundAuditService</w:t>
      </w:r>
    </w:p>
    <w:p>
      <w:pPr>
        <w:keepNext/>
      </w:pPr>
      <w:r>
        <w:rPr>
          <w:rFonts w:ascii="Consolas" w:hAnsi="Consolas"/>
          <w:color w:val="667085"/>
          <w:sz w:val="15"/>
        </w:rPr>
        <w:t>wallet-service/src/main/kotlin/com/snabbit/prototype/wallet/service/FinanceRefundAuditService.kt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start(refundId: UUID, staffId: UUID)</w:t>
            </w:r>
          </w:p>
        </w:tc>
        <w:tc>
          <w:tcPr>
            <w:tcW w:type="dxa" w:w="6552"/>
            <w:vAlign w:val="top"/>
            <w:tcMar>
              <w:top w:w="80" w:type="dxa"/>
              <w:start w:w="90" w:type="dxa"/>
              <w:bottom w:w="80" w:type="dxa"/>
              <w:end w:w="90" w:type="dxa"/>
            </w:tcMar>
          </w:tcPr>
          <w:p>
            <w:pPr>
              <w:spacing w:after="0"/>
            </w:pPr>
            <w:r>
              <w:rPr>
                <w:sz w:val="15"/>
              </w:rPr>
              <w:t>I use `start`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succeed(actionId: UUID)</w:t>
            </w:r>
          </w:p>
        </w:tc>
        <w:tc>
          <w:tcPr>
            <w:tcW w:type="dxa" w:w="6552"/>
            <w:vAlign w:val="top"/>
            <w:tcMar>
              <w:top w:w="80" w:type="dxa"/>
              <w:start w:w="90" w:type="dxa"/>
              <w:bottom w:w="80" w:type="dxa"/>
              <w:end w:w="90" w:type="dxa"/>
            </w:tcMar>
            <w:shd w:fill="F6F8FA"/>
          </w:tcPr>
          <w:p>
            <w:pPr>
              <w:spacing w:after="0"/>
            </w:pPr>
            <w:r>
              <w:rPr>
                <w:sz w:val="15"/>
              </w:rPr>
              <w:t>I use `succeed`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fail(actionId: UUID, error: Throwable)</w:t>
            </w:r>
          </w:p>
        </w:tc>
        <w:tc>
          <w:tcPr>
            <w:tcW w:type="dxa" w:w="6552"/>
            <w:vAlign w:val="top"/>
            <w:tcMar>
              <w:top w:w="80" w:type="dxa"/>
              <w:start w:w="90" w:type="dxa"/>
              <w:bottom w:w="80" w:type="dxa"/>
              <w:end w:w="90" w:type="dxa"/>
            </w:tcMar>
          </w:tcPr>
          <w:p>
            <w:pPr>
              <w:spacing w:after="0"/>
            </w:pPr>
            <w:r>
              <w:rPr>
                <w:sz w:val="15"/>
              </w:rPr>
              <w:t>I use `fail` to execute this class's named responsibility with the arguments shown in the signature; validations and database/event side effects stay in the owning service.</w:t>
            </w:r>
          </w:p>
        </w:tc>
      </w:tr>
    </w:tbl>
    <w:p>
      <w:pPr>
        <w:spacing w:after="40"/>
      </w:pPr>
    </w:p>
    <w:p>
      <w:pPr>
        <w:pStyle w:val="Heading3"/>
        <w:keepNext/>
      </w:pPr>
      <w:r>
        <w:t>FinanceRefundService</w:t>
      </w:r>
    </w:p>
    <w:p>
      <w:pPr>
        <w:keepNext/>
      </w:pPr>
      <w:r>
        <w:rPr>
          <w:rFonts w:ascii="Consolas" w:hAnsi="Consolas"/>
          <w:color w:val="667085"/>
          <w:sz w:val="15"/>
        </w:rPr>
        <w:t>wallet-service/src/main/kotlin/com/snabbit/prototype/wallet/service/FinanceRefundService.kt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list(status: RefundStatus?)</w:t>
            </w:r>
          </w:p>
        </w:tc>
        <w:tc>
          <w:tcPr>
            <w:tcW w:type="dxa" w:w="6552"/>
            <w:vAlign w:val="top"/>
            <w:tcMar>
              <w:top w:w="80" w:type="dxa"/>
              <w:start w:w="90" w:type="dxa"/>
              <w:bottom w:w="80" w:type="dxa"/>
              <w:end w:w="90" w:type="dxa"/>
            </w:tcMar>
          </w:tcPr>
          <w:p>
            <w:pPr>
              <w:spacing w:after="0"/>
            </w:pPr>
            <w:r>
              <w:rPr>
                <w:sz w:val="15"/>
              </w:rPr>
              <w:t>I use `list`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retry(refundId: UUID, staffId: UUID)</w:t>
            </w:r>
          </w:p>
        </w:tc>
        <w:tc>
          <w:tcPr>
            <w:tcW w:type="dxa" w:w="6552"/>
            <w:vAlign w:val="top"/>
            <w:tcMar>
              <w:top w:w="80" w:type="dxa"/>
              <w:start w:w="90" w:type="dxa"/>
              <w:bottom w:w="80" w:type="dxa"/>
              <w:end w:w="90" w:type="dxa"/>
            </w:tcMar>
            <w:shd w:fill="F6F8FA"/>
          </w:tcPr>
          <w:p>
            <w:pPr>
              <w:spacing w:after="0"/>
            </w:pPr>
            <w:r>
              <w:rPr>
                <w:sz w:val="15"/>
              </w:rPr>
              <w:t>I use `retry` to execute this class's named responsibility with the arguments shown in the signature; validations and database/event side effects stay in the owning service.</w:t>
            </w:r>
          </w:p>
        </w:tc>
      </w:tr>
    </w:tbl>
    <w:p>
      <w:pPr>
        <w:spacing w:after="40"/>
      </w:pPr>
    </w:p>
    <w:p>
      <w:pPr>
        <w:pStyle w:val="Heading3"/>
        <w:keepNext/>
      </w:pPr>
      <w:r>
        <w:t>RazorpayWebhookService</w:t>
      </w:r>
    </w:p>
    <w:p>
      <w:pPr>
        <w:keepNext/>
      </w:pPr>
      <w:r>
        <w:rPr>
          <w:rFonts w:ascii="Consolas" w:hAnsi="Consolas"/>
          <w:color w:val="667085"/>
          <w:sz w:val="15"/>
        </w:rPr>
        <w:t>wallet-service/src/main/kotlin/com/snabbit/prototype/wallet/service/RazorpayWebhookService.kt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handle(rawBody: ByteArray, signature: String, eventId: String)</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RefundRetryScheduler</w:t>
      </w:r>
    </w:p>
    <w:p>
      <w:pPr>
        <w:keepNext/>
      </w:pPr>
      <w:r>
        <w:rPr>
          <w:rFonts w:ascii="Consolas" w:hAnsi="Consolas"/>
          <w:color w:val="667085"/>
          <w:sz w:val="15"/>
        </w:rPr>
        <w:t>wallet-service/src/main/kotlin/com/snabbit/prototype/wallet/service/RefundRetryScheduler.kt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retryPendingRefunds()</w:t>
            </w:r>
          </w:p>
        </w:tc>
        <w:tc>
          <w:tcPr>
            <w:tcW w:type="dxa" w:w="6552"/>
            <w:vAlign w:val="top"/>
            <w:tcMar>
              <w:top w:w="80" w:type="dxa"/>
              <w:start w:w="90" w:type="dxa"/>
              <w:bottom w:w="80" w:type="dxa"/>
              <w:end w:w="90" w:type="dxa"/>
            </w:tcMar>
          </w:tcPr>
          <w:p>
            <w:pPr>
              <w:spacing w:after="0"/>
            </w:pPr>
            <w:r>
              <w:rPr>
                <w:sz w:val="15"/>
              </w:rPr>
              <w:t>I use `retryPendingRefunds` to execute this class's named responsibility with the arguments shown in the signature; validations and database/event side effects stay in the owning service.</w:t>
            </w:r>
          </w:p>
        </w:tc>
      </w:tr>
    </w:tbl>
    <w:p>
      <w:pPr>
        <w:spacing w:after="40"/>
      </w:pPr>
    </w:p>
    <w:p>
      <w:pPr>
        <w:pStyle w:val="Heading3"/>
        <w:keepNext/>
      </w:pPr>
      <w:r>
        <w:t>WalletOutboxWriter</w:t>
      </w:r>
    </w:p>
    <w:p>
      <w:pPr>
        <w:keepNext/>
      </w:pPr>
      <w:r>
        <w:rPr>
          <w:rFonts w:ascii="Consolas" w:hAnsi="Consolas"/>
          <w:color w:val="667085"/>
          <w:sz w:val="15"/>
        </w:rPr>
        <w:t>wallet-service/src/main/kotlin/com/snabbit/prototype/wallet/service/WalletOutboxWriter.kt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append(aggregateId: UUID, eventType: String, payload: Map&lt;String, Any&gt;, occurredAt: Instant)</w:t>
            </w:r>
          </w:p>
        </w:tc>
        <w:tc>
          <w:tcPr>
            <w:tcW w:type="dxa" w:w="6552"/>
            <w:vAlign w:val="top"/>
            <w:tcMar>
              <w:top w:w="80" w:type="dxa"/>
              <w:start w:w="90" w:type="dxa"/>
              <w:bottom w:w="80" w:type="dxa"/>
              <w:end w:w="90" w:type="dxa"/>
            </w:tcMar>
          </w:tcPr>
          <w:p>
            <w:pPr>
              <w:spacing w:after="0"/>
            </w:pPr>
            <w:r>
              <w:rPr>
                <w:sz w:val="15"/>
              </w:rPr>
              <w:t>I use `append` to execute this class's named responsibility with the arguments shown in the signature; validations and database/event side effects stay in the owning service.</w:t>
            </w:r>
          </w:p>
        </w:tc>
      </w:tr>
    </w:tbl>
    <w:p>
      <w:pPr>
        <w:spacing w:after="40"/>
      </w:pPr>
    </w:p>
    <w:p>
      <w:pPr>
        <w:pStyle w:val="Heading3"/>
        <w:keepNext/>
      </w:pPr>
      <w:r>
        <w:t>WalletService</w:t>
      </w:r>
    </w:p>
    <w:p>
      <w:pPr>
        <w:keepNext/>
      </w:pPr>
      <w:r>
        <w:rPr>
          <w:rFonts w:ascii="Consolas" w:hAnsi="Consolas"/>
          <w:color w:val="667085"/>
          <w:sz w:val="15"/>
        </w:rPr>
        <w:t>wallet-service/src/main/kotlin/com/snabbit/prototype/wallet/service/WalletService.kt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balance(walletId: UUID)</w:t>
            </w:r>
          </w:p>
        </w:tc>
        <w:tc>
          <w:tcPr>
            <w:tcW w:type="dxa" w:w="6552"/>
            <w:vAlign w:val="top"/>
            <w:tcMar>
              <w:top w:w="80" w:type="dxa"/>
              <w:start w:w="90" w:type="dxa"/>
              <w:bottom w:w="80" w:type="dxa"/>
              <w:end w:w="90" w:type="dxa"/>
            </w:tcMar>
          </w:tcPr>
          <w:p>
            <w:pPr>
              <w:spacing w:after="0"/>
            </w:pPr>
            <w:r>
              <w:rPr>
                <w:sz w:val="15"/>
              </w:rPr>
              <w:t>I derive ledger balance, active reservations, available balance, and total spent from durable rows; I do not trust a mutable balance column.</w:t>
            </w:r>
          </w:p>
        </w:tc>
      </w:tr>
      <w:tr>
        <w:trPr>
          <w:cantSplit/>
        </w:trPr>
        <w:tc>
          <w:tcPr>
            <w:tcW w:type="dxa" w:w="3528"/>
            <w:vAlign w:val="top"/>
            <w:tcMar>
              <w:top w:w="80" w:type="dxa"/>
              <w:start w:w="90" w:type="dxa"/>
              <w:bottom w:w="80" w:type="dxa"/>
              <w:end w:w="90" w:type="dxa"/>
            </w:tcMar>
            <w:shd w:fill="F6F8FA"/>
          </w:tcPr>
          <w:p>
            <w:pPr>
              <w:spacing w:after="0"/>
            </w:pPr>
            <w:r>
              <w:rPr>
                <w:sz w:val="15"/>
              </w:rPr>
              <w:t>ownership(walletId: UUID)</w:t>
            </w:r>
          </w:p>
        </w:tc>
        <w:tc>
          <w:tcPr>
            <w:tcW w:type="dxa" w:w="6552"/>
            <w:vAlign w:val="top"/>
            <w:tcMar>
              <w:top w:w="80" w:type="dxa"/>
              <w:start w:w="90" w:type="dxa"/>
              <w:bottom w:w="80" w:type="dxa"/>
              <w:end w:w="90" w:type="dxa"/>
            </w:tcMar>
            <w:shd w:fill="F6F8FA"/>
          </w:tcPr>
          <w:p>
            <w:pPr>
              <w:spacing w:after="0"/>
            </w:pPr>
            <w:r>
              <w:rPr>
                <w:sz w:val="15"/>
              </w:rPr>
              <w:t>I use `ownership`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balanceForCustomer(walletId: UUID, customerId: UUID)</w:t>
            </w:r>
          </w:p>
        </w:tc>
        <w:tc>
          <w:tcPr>
            <w:tcW w:type="dxa" w:w="6552"/>
            <w:vAlign w:val="top"/>
            <w:tcMar>
              <w:top w:w="80" w:type="dxa"/>
              <w:start w:w="90" w:type="dxa"/>
              <w:bottom w:w="80" w:type="dxa"/>
              <w:end w:w="90" w:type="dxa"/>
            </w:tcMar>
          </w:tcPr>
          <w:p>
            <w:pPr>
              <w:spacing w:after="0"/>
            </w:pPr>
            <w:r>
              <w:rPr>
                <w:sz w:val="15"/>
              </w:rPr>
              <w:t>I use `balanceForCustomer`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addMoney(walletId: UUID, amountMinor: Long, idempotencyKey: String)</w:t>
            </w:r>
          </w:p>
        </w:tc>
        <w:tc>
          <w:tcPr>
            <w:tcW w:type="dxa" w:w="6552"/>
            <w:vAlign w:val="top"/>
            <w:tcMar>
              <w:top w:w="80" w:type="dxa"/>
              <w:start w:w="90" w:type="dxa"/>
              <w:bottom w:w="80" w:type="dxa"/>
              <w:end w:w="90" w:type="dxa"/>
            </w:tcMar>
            <w:shd w:fill="F6F8FA"/>
          </w:tcPr>
          <w:p>
            <w:pPr>
              <w:spacing w:after="0"/>
            </w:pPr>
            <w:r>
              <w:rPr>
                <w:sz w:val="15"/>
              </w:rPr>
              <w:t>I use `addMoney`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addMoneyForCustomer(walletId: UUID, customerId: UUID, amountMinor: Long, idempotencyKey: String,)</w:t>
            </w:r>
          </w:p>
        </w:tc>
        <w:tc>
          <w:tcPr>
            <w:tcW w:type="dxa" w:w="6552"/>
            <w:vAlign w:val="top"/>
            <w:tcMar>
              <w:top w:w="80" w:type="dxa"/>
              <w:start w:w="90" w:type="dxa"/>
              <w:bottom w:w="80" w:type="dxa"/>
              <w:end w:w="90" w:type="dxa"/>
            </w:tcMar>
          </w:tcPr>
          <w:p>
            <w:pPr>
              <w:spacing w:after="0"/>
            </w:pPr>
            <w:r>
              <w:rPr>
                <w:sz w:val="15"/>
              </w:rPr>
              <w:t>I use `addMoneyForCustomer`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createPlusPurchase(walletId: UUID, customerId: UUID, planCode: String, amountMinor: Long, durationDays: Int, passCount: Int, passDiscountMinor: Long, serviceCode: String?, idempote</w:t>
            </w:r>
          </w:p>
        </w:tc>
        <w:tc>
          <w:tcPr>
            <w:tcW w:type="dxa" w:w="6552"/>
            <w:vAlign w:val="top"/>
            <w:tcMar>
              <w:top w:w="80" w:type="dxa"/>
              <w:start w:w="90" w:type="dxa"/>
              <w:bottom w:w="80" w:type="dxa"/>
              <w:end w:w="90" w:type="dxa"/>
            </w:tcMar>
            <w:shd w:fill="F6F8FA"/>
          </w:tcPr>
          <w:p>
            <w:pPr>
              <w:spacing w:after="0"/>
            </w:pPr>
            <w:r>
              <w:rPr>
                <w:sz w:val="15"/>
              </w:rPr>
              <w:t>I use `createPlusPurchase`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createBookingPayment(walletId: UUID, bookingId: UUID, useWallet: Boolean, idempotencyKey: String,)</w:t>
            </w:r>
          </w:p>
        </w:tc>
        <w:tc>
          <w:tcPr>
            <w:tcW w:type="dxa" w:w="6552"/>
            <w:vAlign w:val="top"/>
            <w:tcMar>
              <w:top w:w="80" w:type="dxa"/>
              <w:start w:w="90" w:type="dxa"/>
              <w:bottom w:w="80" w:type="dxa"/>
              <w:end w:w="90" w:type="dxa"/>
            </w:tcMar>
          </w:tcPr>
          <w:p>
            <w:pPr>
              <w:spacing w:after="0"/>
            </w:pPr>
            <w:r>
              <w:rPr>
                <w:sz w:val="15"/>
              </w:rPr>
              <w:t>I retrieve Booking's authoritative quote, reject stale or wrong-state bookings, reserve the wallet portion under lock, and create a provider order only for the online remainder.</w:t>
            </w:r>
          </w:p>
        </w:tc>
      </w:tr>
      <w:tr>
        <w:trPr>
          <w:cantSplit/>
        </w:trPr>
        <w:tc>
          <w:tcPr>
            <w:tcW w:type="dxa" w:w="3528"/>
            <w:vAlign w:val="top"/>
            <w:tcMar>
              <w:top w:w="80" w:type="dxa"/>
              <w:start w:w="90" w:type="dxa"/>
              <w:bottom w:w="80" w:type="dxa"/>
              <w:end w:w="90" w:type="dxa"/>
            </w:tcMar>
            <w:shd w:fill="F6F8FA"/>
          </w:tcPr>
          <w:p>
            <w:pPr>
              <w:spacing w:after="0"/>
            </w:pPr>
            <w:r>
              <w:rPr>
                <w:sz w:val="15"/>
              </w:rPr>
              <w:t>refund(paymentId: UUID, idempotencyKey: String)</w:t>
            </w:r>
          </w:p>
        </w:tc>
        <w:tc>
          <w:tcPr>
            <w:tcW w:type="dxa" w:w="6552"/>
            <w:vAlign w:val="top"/>
            <w:tcMar>
              <w:top w:w="80" w:type="dxa"/>
              <w:start w:w="90" w:type="dxa"/>
              <w:bottom w:w="80" w:type="dxa"/>
              <w:end w:w="90" w:type="dxa"/>
            </w:tcMar>
            <w:shd w:fill="F6F8FA"/>
          </w:tcPr>
          <w:p>
            <w:pPr>
              <w:spacing w:after="0"/>
            </w:pPr>
            <w:r>
              <w:rPr>
                <w:sz w:val="15"/>
              </w:rPr>
              <w:t>I use `refund`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cancelBookingPayment(paymentId: UUID)</w:t>
            </w:r>
          </w:p>
        </w:tc>
        <w:tc>
          <w:tcPr>
            <w:tcW w:type="dxa" w:w="6552"/>
            <w:vAlign w:val="top"/>
            <w:tcMar>
              <w:top w:w="80" w:type="dxa"/>
              <w:start w:w="90" w:type="dxa"/>
              <w:bottom w:w="80" w:type="dxa"/>
              <w:end w:w="90" w:type="dxa"/>
            </w:tcMar>
          </w:tcPr>
          <w:p>
            <w:pPr>
              <w:spacing w:after="0"/>
            </w:pPr>
            <w:r>
              <w:rPr>
                <w:sz w:val="15"/>
              </w:rPr>
              <w:t>I use `cancelBookingPayment`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executeRefund(refundId: UUID)</w:t>
            </w:r>
          </w:p>
        </w:tc>
        <w:tc>
          <w:tcPr>
            <w:tcW w:type="dxa" w:w="6552"/>
            <w:vAlign w:val="top"/>
            <w:tcMar>
              <w:top w:w="80" w:type="dxa"/>
              <w:start w:w="90" w:type="dxa"/>
              <w:bottom w:w="80" w:type="dxa"/>
              <w:end w:w="90" w:type="dxa"/>
            </w:tcMar>
            <w:shd w:fill="F6F8FA"/>
          </w:tcPr>
          <w:p>
            <w:pPr>
              <w:spacing w:after="0"/>
            </w:pPr>
            <w:r>
              <w:rPr>
                <w:sz w:val="15"/>
              </w:rPr>
              <w:t>I claim a durable refund with a lease, call Razorpay only for the online portion, append any wallet credit, and return failed attempts to the retry queue.</w:t>
            </w:r>
          </w:p>
        </w:tc>
      </w:tr>
    </w:tbl>
    <w:p>
      <w:pPr>
        <w:spacing w:after="40"/>
      </w:pPr>
    </w:p>
    <w:p>
      <w:pPr>
        <w:pStyle w:val="Heading3"/>
        <w:keepNext/>
      </w:pPr>
      <w:r>
        <w:t>WalletTransactionService</w:t>
      </w:r>
    </w:p>
    <w:p>
      <w:pPr>
        <w:keepNext/>
      </w:pPr>
      <w:r>
        <w:rPr>
          <w:rFonts w:ascii="Consolas" w:hAnsi="Consolas"/>
          <w:color w:val="667085"/>
          <w:sz w:val="15"/>
        </w:rPr>
        <w:t>wallet-service/src/main/kotlin/com/snabbit/prototype/wallet/service/WalletTransactionService.kt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ownership(walletId: UUID)</w:t>
            </w:r>
          </w:p>
        </w:tc>
        <w:tc>
          <w:tcPr>
            <w:tcW w:type="dxa" w:w="6552"/>
            <w:vAlign w:val="top"/>
            <w:tcMar>
              <w:top w:w="80" w:type="dxa"/>
              <w:start w:w="90" w:type="dxa"/>
              <w:bottom w:w="80" w:type="dxa"/>
              <w:end w:w="90" w:type="dxa"/>
            </w:tcMar>
          </w:tcPr>
          <w:p>
            <w:pPr>
              <w:spacing w:after="0"/>
            </w:pPr>
            <w:r>
              <w:rPr>
                <w:sz w:val="15"/>
              </w:rPr>
              <w:t>I use `ownership`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balance(walletId: UUID)</w:t>
            </w:r>
          </w:p>
        </w:tc>
        <w:tc>
          <w:tcPr>
            <w:tcW w:type="dxa" w:w="6552"/>
            <w:vAlign w:val="top"/>
            <w:tcMar>
              <w:top w:w="80" w:type="dxa"/>
              <w:start w:w="90" w:type="dxa"/>
              <w:bottom w:w="80" w:type="dxa"/>
              <w:end w:w="90" w:type="dxa"/>
            </w:tcMar>
            <w:shd w:fill="F6F8FA"/>
          </w:tcPr>
          <w:p>
            <w:pPr>
              <w:spacing w:after="0"/>
            </w:pPr>
            <w:r>
              <w:rPr>
                <w:sz w:val="15"/>
              </w:rPr>
              <w:t>I derive ledger balance, active reservations, available balance, and total spent from durable rows; I do not trust a mutable balance column.</w:t>
            </w:r>
          </w:p>
        </w:tc>
      </w:tr>
      <w:tr>
        <w:trPr>
          <w:cantSplit/>
        </w:trPr>
        <w:tc>
          <w:tcPr>
            <w:tcW w:type="dxa" w:w="3528"/>
            <w:vAlign w:val="top"/>
            <w:tcMar>
              <w:top w:w="80" w:type="dxa"/>
              <w:start w:w="90" w:type="dxa"/>
              <w:bottom w:w="80" w:type="dxa"/>
              <w:end w:w="90" w:type="dxa"/>
            </w:tcMar>
          </w:tcPr>
          <w:p>
            <w:pPr>
              <w:spacing w:after="0"/>
            </w:pPr>
            <w:r>
              <w:rPr>
                <w:sz w:val="15"/>
              </w:rPr>
              <w:t>requireOwnership(walletId: UUID, customerId: UUID)</w:t>
            </w:r>
          </w:p>
        </w:tc>
        <w:tc>
          <w:tcPr>
            <w:tcW w:type="dxa" w:w="6552"/>
            <w:vAlign w:val="top"/>
            <w:tcMar>
              <w:top w:w="80" w:type="dxa"/>
              <w:start w:w="90" w:type="dxa"/>
              <w:bottom w:w="80" w:type="dxa"/>
              <w:end w:w="90" w:type="dxa"/>
            </w:tcMar>
          </w:tcPr>
          <w:p>
            <w:pPr>
              <w:spacing w:after="0"/>
            </w:pPr>
            <w:r>
              <w:rPr>
                <w:sz w:val="15"/>
              </w:rPr>
              <w:t>I use `requireOwnership`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prepareTopUp(walletId: UUID, amountMinor: Long, idempotencyKey: String)</w:t>
            </w:r>
          </w:p>
        </w:tc>
        <w:tc>
          <w:tcPr>
            <w:tcW w:type="dxa" w:w="6552"/>
            <w:vAlign w:val="top"/>
            <w:tcMar>
              <w:top w:w="80" w:type="dxa"/>
              <w:start w:w="90" w:type="dxa"/>
              <w:bottom w:w="80" w:type="dxa"/>
              <w:end w:w="90" w:type="dxa"/>
            </w:tcMar>
            <w:shd w:fill="F6F8FA"/>
          </w:tcPr>
          <w:p>
            <w:pPr>
              <w:spacing w:after="0"/>
            </w:pPr>
            <w:r>
              <w:rPr>
                <w:sz w:val="15"/>
              </w:rPr>
              <w:t>I use `prepareTopUp`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attachTopUpOrder(topUpId: UUID, providerOrder: ProviderOrder)</w:t>
            </w:r>
          </w:p>
        </w:tc>
        <w:tc>
          <w:tcPr>
            <w:tcW w:type="dxa" w:w="6552"/>
            <w:vAlign w:val="top"/>
            <w:tcMar>
              <w:top w:w="80" w:type="dxa"/>
              <w:start w:w="90" w:type="dxa"/>
              <w:bottom w:w="80" w:type="dxa"/>
              <w:end w:w="90" w:type="dxa"/>
            </w:tcMar>
          </w:tcPr>
          <w:p>
            <w:pPr>
              <w:spacing w:after="0"/>
            </w:pPr>
            <w:r>
              <w:rPr>
                <w:sz w:val="15"/>
              </w:rPr>
              <w:t>I use `attachTopUpOrder`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preparePlusPurchase(walletId: UUID, customerId: UUID, planCode: String, amountMinor: Long, durationDays: Int, passCount: Int, passDiscountMinor: Long, serviceCode: String?, idempot</w:t>
            </w:r>
          </w:p>
        </w:tc>
        <w:tc>
          <w:tcPr>
            <w:tcW w:type="dxa" w:w="6552"/>
            <w:vAlign w:val="top"/>
            <w:tcMar>
              <w:top w:w="80" w:type="dxa"/>
              <w:start w:w="90" w:type="dxa"/>
              <w:bottom w:w="80" w:type="dxa"/>
              <w:end w:w="90" w:type="dxa"/>
            </w:tcMar>
            <w:shd w:fill="F6F8FA"/>
          </w:tcPr>
          <w:p>
            <w:pPr>
              <w:spacing w:after="0"/>
            </w:pPr>
            <w:r>
              <w:rPr>
                <w:sz w:val="15"/>
              </w:rPr>
              <w:t>I use `preparePlusPurchase`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attachPlusPurchaseOrder(purchaseId: UUID, providerOrder: ProviderOrder)</w:t>
            </w:r>
          </w:p>
        </w:tc>
        <w:tc>
          <w:tcPr>
            <w:tcW w:type="dxa" w:w="6552"/>
            <w:vAlign w:val="top"/>
            <w:tcMar>
              <w:top w:w="80" w:type="dxa"/>
              <w:start w:w="90" w:type="dxa"/>
              <w:bottom w:w="80" w:type="dxa"/>
              <w:end w:w="90" w:type="dxa"/>
            </w:tcMar>
          </w:tcPr>
          <w:p>
            <w:pPr>
              <w:spacing w:after="0"/>
            </w:pPr>
            <w:r>
              <w:rPr>
                <w:sz w:val="15"/>
              </w:rPr>
              <w:t>I use `attachPlusPurchaseOrder`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prepareBookingPayment(walletId: UUID, bookingId: UUID, customerId: UUID, totalAmountMinor: Long, useWallet: Boolean, idempotencyKey: String,)</w:t>
            </w:r>
          </w:p>
        </w:tc>
        <w:tc>
          <w:tcPr>
            <w:tcW w:type="dxa" w:w="6552"/>
            <w:vAlign w:val="top"/>
            <w:tcMar>
              <w:top w:w="80" w:type="dxa"/>
              <w:start w:w="90" w:type="dxa"/>
              <w:bottom w:w="80" w:type="dxa"/>
              <w:end w:w="90" w:type="dxa"/>
            </w:tcMar>
            <w:shd w:fill="F6F8FA"/>
          </w:tcPr>
          <w:p>
            <w:pPr>
              <w:spacing w:after="0"/>
            </w:pPr>
            <w:r>
              <w:rPr>
                <w:sz w:val="15"/>
              </w:rPr>
              <w:t>I use `prepareBookingPayment`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existingBookingPayment(walletId: UUID, bookingId: UUID, idempotencyKey: String,)</w:t>
            </w:r>
          </w:p>
        </w:tc>
        <w:tc>
          <w:tcPr>
            <w:tcW w:type="dxa" w:w="6552"/>
            <w:vAlign w:val="top"/>
            <w:tcMar>
              <w:top w:w="80" w:type="dxa"/>
              <w:start w:w="90" w:type="dxa"/>
              <w:bottom w:w="80" w:type="dxa"/>
              <w:end w:w="90" w:type="dxa"/>
            </w:tcMar>
          </w:tcPr>
          <w:p>
            <w:pPr>
              <w:spacing w:after="0"/>
            </w:pPr>
            <w:r>
              <w:rPr>
                <w:sz w:val="15"/>
              </w:rPr>
              <w:t>I use `existingBookingPayment`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attachBookingProviderOrder(paymentId: UUID, providerOrder: ProviderOrder)</w:t>
            </w:r>
          </w:p>
        </w:tc>
        <w:tc>
          <w:tcPr>
            <w:tcW w:type="dxa" w:w="6552"/>
            <w:vAlign w:val="top"/>
            <w:tcMar>
              <w:top w:w="80" w:type="dxa"/>
              <w:start w:w="90" w:type="dxa"/>
              <w:bottom w:w="80" w:type="dxa"/>
              <w:end w:w="90" w:type="dxa"/>
            </w:tcMar>
            <w:shd w:fill="F6F8FA"/>
          </w:tcPr>
          <w:p>
            <w:pPr>
              <w:spacing w:after="0"/>
            </w:pPr>
            <w:r>
              <w:rPr>
                <w:sz w:val="15"/>
              </w:rPr>
              <w:t>I use `attachBookingProviderOrder`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cancelBookingPayment(paymentId: UUID)</w:t>
            </w:r>
          </w:p>
        </w:tc>
        <w:tc>
          <w:tcPr>
            <w:tcW w:type="dxa" w:w="6552"/>
            <w:vAlign w:val="top"/>
            <w:tcMar>
              <w:top w:w="80" w:type="dxa"/>
              <w:start w:w="90" w:type="dxa"/>
              <w:bottom w:w="80" w:type="dxa"/>
              <w:end w:w="90" w:type="dxa"/>
            </w:tcMar>
          </w:tcPr>
          <w:p>
            <w:pPr>
              <w:spacing w:after="0"/>
            </w:pPr>
            <w:r>
              <w:rPr>
                <w:sz w:val="15"/>
              </w:rPr>
              <w:t>I use `cancelBookingPayment`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terminateBookingPayment(bookingId: UUID, sourceEventId: UUID, requestedRefundMinor: Long? = null,)</w:t>
            </w:r>
          </w:p>
        </w:tc>
        <w:tc>
          <w:tcPr>
            <w:tcW w:type="dxa" w:w="6552"/>
            <w:vAlign w:val="top"/>
            <w:tcMar>
              <w:top w:w="80" w:type="dxa"/>
              <w:start w:w="90" w:type="dxa"/>
              <w:bottom w:w="80" w:type="dxa"/>
              <w:end w:w="90" w:type="dxa"/>
            </w:tcMar>
            <w:shd w:fill="F6F8FA"/>
          </w:tcPr>
          <w:p>
            <w:pPr>
              <w:spacing w:after="0"/>
            </w:pPr>
            <w:r>
              <w:rPr>
                <w:sz w:val="15"/>
              </w:rPr>
              <w:t>I use `terminateBookingPayment`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processCapture(capture: ProviderCapture)</w:t>
            </w:r>
          </w:p>
        </w:tc>
        <w:tc>
          <w:tcPr>
            <w:tcW w:type="dxa" w:w="6552"/>
            <w:vAlign w:val="top"/>
            <w:tcMar>
              <w:top w:w="80" w:type="dxa"/>
              <w:start w:w="90" w:type="dxa"/>
              <w:bottom w:w="80" w:type="dxa"/>
              <w:end w:w="90" w:type="dxa"/>
            </w:tcMar>
          </w:tcPr>
          <w:p>
            <w:pPr>
              <w:spacing w:after="0"/>
            </w:pPr>
            <w:r>
              <w:rPr>
                <w:sz w:val="15"/>
              </w:rPr>
              <w:t>I durably claim the provider webhook, match it to a top-up, Plus purchase, or booking payment, validate the amount, and commit ledger/state plus outbox facts exactly once. Late captures queue compensation refunds.</w:t>
            </w:r>
          </w:p>
        </w:tc>
      </w:tr>
      <w:tr>
        <w:trPr>
          <w:cantSplit/>
        </w:trPr>
        <w:tc>
          <w:tcPr>
            <w:tcW w:type="dxa" w:w="3528"/>
            <w:vAlign w:val="top"/>
            <w:tcMar>
              <w:top w:w="80" w:type="dxa"/>
              <w:start w:w="90" w:type="dxa"/>
              <w:bottom w:w="80" w:type="dxa"/>
              <w:end w:w="90" w:type="dxa"/>
            </w:tcMar>
            <w:shd w:fill="F6F8FA"/>
          </w:tcPr>
          <w:p>
            <w:pPr>
              <w:spacing w:after="0"/>
            </w:pPr>
            <w:r>
              <w:rPr>
                <w:sz w:val="15"/>
              </w:rPr>
              <w:t>pendingCaptures()</w:t>
            </w:r>
          </w:p>
        </w:tc>
        <w:tc>
          <w:tcPr>
            <w:tcW w:type="dxa" w:w="6552"/>
            <w:vAlign w:val="top"/>
            <w:tcMar>
              <w:top w:w="80" w:type="dxa"/>
              <w:start w:w="90" w:type="dxa"/>
              <w:bottom w:w="80" w:type="dxa"/>
              <w:end w:w="90" w:type="dxa"/>
            </w:tcMar>
            <w:shd w:fill="F6F8FA"/>
          </w:tcPr>
          <w:p>
            <w:pPr>
              <w:spacing w:after="0"/>
            </w:pPr>
            <w:r>
              <w:rPr>
                <w:sz w:val="15"/>
              </w:rPr>
              <w:t>I use `pendingCaptures`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prepareFullRefund(paymentId: UUID, idempotencyKey: String)</w:t>
            </w:r>
          </w:p>
        </w:tc>
        <w:tc>
          <w:tcPr>
            <w:tcW w:type="dxa" w:w="6552"/>
            <w:vAlign w:val="top"/>
            <w:tcMar>
              <w:top w:w="80" w:type="dxa"/>
              <w:start w:w="90" w:type="dxa"/>
              <w:bottom w:w="80" w:type="dxa"/>
              <w:end w:w="90" w:type="dxa"/>
            </w:tcMar>
          </w:tcPr>
          <w:p>
            <w:pPr>
              <w:spacing w:after="0"/>
            </w:pPr>
            <w:r>
              <w:rPr>
                <w:sz w:val="15"/>
              </w:rPr>
              <w:t>I use `prepareFullRefund`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completeRefund(refundId: UUID, providerRefund: ProviderRefund?)</w:t>
            </w:r>
          </w:p>
        </w:tc>
        <w:tc>
          <w:tcPr>
            <w:tcW w:type="dxa" w:w="6552"/>
            <w:vAlign w:val="top"/>
            <w:tcMar>
              <w:top w:w="80" w:type="dxa"/>
              <w:start w:w="90" w:type="dxa"/>
              <w:bottom w:w="80" w:type="dxa"/>
              <w:end w:w="90" w:type="dxa"/>
            </w:tcMar>
            <w:shd w:fill="F6F8FA"/>
          </w:tcPr>
          <w:p>
            <w:pPr>
              <w:spacing w:after="0"/>
            </w:pPr>
            <w:r>
              <w:rPr>
                <w:sz w:val="15"/>
              </w:rPr>
              <w:t>I use `completeRefund`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claimRefund(refundId: UUID)</w:t>
            </w:r>
          </w:p>
        </w:tc>
        <w:tc>
          <w:tcPr>
            <w:tcW w:type="dxa" w:w="6552"/>
            <w:vAlign w:val="top"/>
            <w:tcMar>
              <w:top w:w="80" w:type="dxa"/>
              <w:start w:w="90" w:type="dxa"/>
              <w:bottom w:w="80" w:type="dxa"/>
              <w:end w:w="90" w:type="dxa"/>
            </w:tcMar>
          </w:tcPr>
          <w:p>
            <w:pPr>
              <w:spacing w:after="0"/>
            </w:pPr>
            <w:r>
              <w:rPr>
                <w:sz w:val="15"/>
              </w:rPr>
              <w:t>I use `claimRefund`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retryRefund(refundId: UUID)</w:t>
            </w:r>
          </w:p>
        </w:tc>
        <w:tc>
          <w:tcPr>
            <w:tcW w:type="dxa" w:w="6552"/>
            <w:vAlign w:val="top"/>
            <w:tcMar>
              <w:top w:w="80" w:type="dxa"/>
              <w:start w:w="90" w:type="dxa"/>
              <w:bottom w:w="80" w:type="dxa"/>
              <w:end w:w="90" w:type="dxa"/>
            </w:tcMar>
            <w:shd w:fill="F6F8FA"/>
          </w:tcPr>
          <w:p>
            <w:pPr>
              <w:spacing w:after="0"/>
            </w:pPr>
            <w:r>
              <w:rPr>
                <w:sz w:val="15"/>
              </w:rPr>
              <w:t>I use `retryRefund`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pendingRefundIds()</w:t>
            </w:r>
          </w:p>
        </w:tc>
        <w:tc>
          <w:tcPr>
            <w:tcW w:type="dxa" w:w="6552"/>
            <w:vAlign w:val="top"/>
            <w:tcMar>
              <w:top w:w="80" w:type="dxa"/>
              <w:start w:w="90" w:type="dxa"/>
              <w:bottom w:w="80" w:type="dxa"/>
              <w:end w:w="90" w:type="dxa"/>
            </w:tcMar>
          </w:tcPr>
          <w:p>
            <w:pPr>
              <w:spacing w:after="0"/>
            </w:pPr>
            <w:r>
              <w:rPr>
                <w:sz w:val="15"/>
              </w:rPr>
              <w:t>I use `pendingRefundIds`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financeRefunds(status: RefundStatus?)</w:t>
            </w:r>
          </w:p>
        </w:tc>
        <w:tc>
          <w:tcPr>
            <w:tcW w:type="dxa" w:w="6552"/>
            <w:vAlign w:val="top"/>
            <w:tcMar>
              <w:top w:w="80" w:type="dxa"/>
              <w:start w:w="90" w:type="dxa"/>
              <w:bottom w:w="80" w:type="dxa"/>
              <w:end w:w="90" w:type="dxa"/>
            </w:tcMar>
            <w:shd w:fill="F6F8FA"/>
          </w:tcPr>
          <w:p>
            <w:pPr>
              <w:spacing w:after="0"/>
            </w:pPr>
            <w:r>
              <w:rPr>
                <w:sz w:val="15"/>
              </w:rPr>
              <w:t>I use `financeRefunds`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refund(refundId: UUID)</w:t>
            </w:r>
          </w:p>
        </w:tc>
        <w:tc>
          <w:tcPr>
            <w:tcW w:type="dxa" w:w="6552"/>
            <w:vAlign w:val="top"/>
            <w:tcMar>
              <w:top w:w="80" w:type="dxa"/>
              <w:start w:w="90" w:type="dxa"/>
              <w:bottom w:w="80" w:type="dxa"/>
              <w:end w:w="90" w:type="dxa"/>
            </w:tcMar>
          </w:tcPr>
          <w:p>
            <w:pPr>
              <w:spacing w:after="0"/>
            </w:pPr>
            <w:r>
              <w:rPr>
                <w:sz w:val="15"/>
              </w:rPr>
              <w:t>I use `refund` to execute this class's named responsibility with the arguments shown in the signature; validations and database/event side effects stay in the owning service.</w:t>
            </w:r>
          </w:p>
        </w:tc>
      </w:tr>
    </w:tbl>
    <w:p>
      <w:pPr>
        <w:spacing w:after="40"/>
      </w:pPr>
    </w:p>
    <w:p>
      <w:pPr>
        <w:pStyle w:val="Heading3"/>
        <w:keepNext/>
      </w:pPr>
      <w:r>
        <w:t>WalletServiceApplication</w:t>
      </w:r>
    </w:p>
    <w:p>
      <w:pPr>
        <w:keepNext/>
      </w:pPr>
      <w:r>
        <w:rPr>
          <w:rFonts w:ascii="Consolas" w:hAnsi="Consolas"/>
          <w:color w:val="667085"/>
          <w:sz w:val="15"/>
        </w:rPr>
        <w:t>wallet-service/src/main/kotlin/com/snabbit/prototype/wallet/WalletServiceApplication.kt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2"/>
        <w:keepNext/>
      </w:pPr>
      <w:r>
        <w:t>support-service</w:t>
      </w:r>
    </w:p>
    <w:p>
      <w:pPr>
        <w:pStyle w:val="Heading3"/>
        <w:keepNext/>
      </w:pPr>
      <w:r>
        <w:t>TimeConfiguration</w:t>
      </w:r>
    </w:p>
    <w:p>
      <w:pPr>
        <w:keepNext/>
      </w:pPr>
      <w:r>
        <w:rPr>
          <w:rFonts w:ascii="Consolas" w:hAnsi="Consolas"/>
          <w:color w:val="667085"/>
          <w:sz w:val="15"/>
        </w:rPr>
        <w:t>support-service/src/main/kotlin/com/snabbit/prototype/support/config/TimeConfiguration.kt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clock()</w:t>
            </w:r>
          </w:p>
        </w:tc>
        <w:tc>
          <w:tcPr>
            <w:tcW w:type="dxa" w:w="6552"/>
            <w:vAlign w:val="top"/>
            <w:tcMar>
              <w:top w:w="80" w:type="dxa"/>
              <w:start w:w="90" w:type="dxa"/>
              <w:bottom w:w="80" w:type="dxa"/>
              <w:end w:w="90" w:type="dxa"/>
            </w:tcMar>
          </w:tcPr>
          <w:p>
            <w:pPr>
              <w:spacing w:after="0"/>
            </w:pPr>
            <w:r>
              <w:rPr>
                <w:sz w:val="15"/>
              </w:rPr>
              <w:t>I use `clock` to execute this class's named responsibility with the arguments shown in the signature; validations and database/event side effects stay in the owning service.</w:t>
            </w:r>
          </w:p>
        </w:tc>
      </w:tr>
    </w:tbl>
    <w:p>
      <w:pPr>
        <w:spacing w:after="40"/>
      </w:pPr>
    </w:p>
    <w:p>
      <w:pPr>
        <w:pStyle w:val="Heading3"/>
        <w:keepNext/>
      </w:pPr>
      <w:r>
        <w:t>CustomerSupportController</w:t>
      </w:r>
    </w:p>
    <w:p>
      <w:pPr>
        <w:keepNext/>
      </w:pPr>
      <w:r>
        <w:rPr>
          <w:rFonts w:ascii="Consolas" w:hAnsi="Consolas"/>
          <w:color w:val="667085"/>
          <w:sz w:val="15"/>
        </w:rPr>
        <w:t>support-service/src/main/kotlin/com/snabbit/prototype/support/controller/CustomerSupportController.kt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open(@RequestHeader("X-Authenticated-User-Id")</w:t>
            </w:r>
          </w:p>
        </w:tc>
        <w:tc>
          <w:tcPr>
            <w:tcW w:type="dxa" w:w="6552"/>
            <w:vAlign w:val="top"/>
            <w:tcMar>
              <w:top w:w="80" w:type="dxa"/>
              <w:start w:w="90" w:type="dxa"/>
              <w:bottom w:w="80" w:type="dxa"/>
              <w:end w:w="90" w:type="dxa"/>
            </w:tcMar>
          </w:tcPr>
          <w:p>
            <w:pPr>
              <w:spacing w:after="0"/>
            </w:pPr>
            <w:r>
              <w:rPr>
                <w:sz w:val="15"/>
              </w:rPr>
              <w:t>I use `open`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send(@PathVariable ticketId: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`send`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stream(@PathVariable ticketId: UUID, @RequestHeader("X-Authenticated-User-Id")</w:t>
            </w:r>
          </w:p>
        </w:tc>
        <w:tc>
          <w:tcPr>
            <w:tcW w:type="dxa" w:w="6552"/>
            <w:vAlign w:val="top"/>
            <w:tcMar>
              <w:top w:w="80" w:type="dxa"/>
              <w:start w:w="90" w:type="dxa"/>
              <w:bottom w:w="80" w:type="dxa"/>
              <w:end w:w="90" w:type="dxa"/>
            </w:tcMar>
          </w:tcPr>
          <w:p>
            <w:pPr>
              <w:spacing w:after="0"/>
            </w:pPr>
            <w:r>
              <w:rPr>
                <w:sz w:val="15"/>
              </w:rPr>
              <w:t>I expose a resumable live stream backed by durable database IDs, so reconnecting clients continue strictly after their last cursor.</w:t>
            </w:r>
          </w:p>
        </w:tc>
      </w:tr>
    </w:tbl>
    <w:p>
      <w:pPr>
        <w:spacing w:after="40"/>
      </w:pPr>
    </w:p>
    <w:p>
      <w:pPr>
        <w:pStyle w:val="Heading3"/>
        <w:keepNext/>
      </w:pPr>
      <w:r>
        <w:t>InternalSupportController</w:t>
      </w:r>
    </w:p>
    <w:p>
      <w:pPr>
        <w:keepNext/>
      </w:pPr>
      <w:r>
        <w:rPr>
          <w:rFonts w:ascii="Consolas" w:hAnsi="Consolas"/>
          <w:color w:val="667085"/>
          <w:sz w:val="15"/>
        </w:rPr>
        <w:t>support-service/src/main/kotlin/com/snabbit/prototype/support/controller/InternalSupportController.kt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send(@PathVariable ticketId: UUID, @Valid @RequestBody request: SendAgentMessageRequest,)</w:t>
            </w:r>
          </w:p>
        </w:tc>
        <w:tc>
          <w:tcPr>
            <w:tcW w:type="dxa" w:w="6552"/>
            <w:vAlign w:val="top"/>
            <w:tcMar>
              <w:top w:w="80" w:type="dxa"/>
              <w:start w:w="90" w:type="dxa"/>
              <w:bottom w:w="80" w:type="dxa"/>
              <w:end w:w="90" w:type="dxa"/>
            </w:tcMar>
          </w:tcPr>
          <w:p>
            <w:pPr>
              <w:spacing w:after="0"/>
            </w:pPr>
            <w:r>
              <w:rPr>
                <w:sz w:val="15"/>
              </w:rPr>
              <w:t>I use `send`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resolve(@PathVariable ticketId: UUID)</w:t>
            </w:r>
          </w:p>
        </w:tc>
        <w:tc>
          <w:tcPr>
            <w:tcW w:type="dxa" w:w="6552"/>
            <w:vAlign w:val="top"/>
            <w:tcMar>
              <w:top w:w="80" w:type="dxa"/>
              <w:start w:w="90" w:type="dxa"/>
              <w:bottom w:w="80" w:type="dxa"/>
              <w:end w:w="90" w:type="dxa"/>
            </w:tcMar>
            <w:shd w:fill="F6F8FA"/>
          </w:tcPr>
          <w:p>
            <w:pPr>
              <w:spacing w:after="0"/>
            </w:pPr>
            <w:r>
              <w:rPr>
                <w:sz w:val="15"/>
              </w:rPr>
              <w:t>I use `resolve`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StaffSupportController</w:t>
      </w:r>
    </w:p>
    <w:p>
      <w:pPr>
        <w:keepNext/>
      </w:pPr>
      <w:r>
        <w:rPr>
          <w:rFonts w:ascii="Consolas" w:hAnsi="Consolas"/>
          <w:color w:val="667085"/>
          <w:sz w:val="15"/>
        </w:rPr>
        <w:t>support-service/src/main/kotlin/com/snabbit/prototype/support/controller/StaffSupportController.kt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tickets(@RequestParam(defaultValue = "OPEN")</w:t>
            </w:r>
          </w:p>
        </w:tc>
        <w:tc>
          <w:tcPr>
            <w:tcW w:type="dxa" w:w="6552"/>
            <w:vAlign w:val="top"/>
            <w:tcMar>
              <w:top w:w="80" w:type="dxa"/>
              <w:start w:w="90" w:type="dxa"/>
              <w:bottom w:w="80" w:type="dxa"/>
              <w:end w:w="90" w:type="dxa"/>
            </w:tcMar>
          </w:tcPr>
          <w:p>
            <w:pPr>
              <w:spacing w:after="0"/>
            </w:pPr>
            <w:r>
              <w:rPr>
                <w:sz w:val="15"/>
              </w:rPr>
              <w:t>I use `tickets`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messages(@PathVariable ticketId: UUID, @RequestParam(defaultValue = "0")</w:t>
            </w:r>
          </w:p>
        </w:tc>
        <w:tc>
          <w:tcPr>
            <w:tcW w:type="dxa" w:w="6552"/>
            <w:vAlign w:val="top"/>
            <w:tcMar>
              <w:top w:w="80" w:type="dxa"/>
              <w:start w:w="90" w:type="dxa"/>
              <w:bottom w:w="80" w:type="dxa"/>
              <w:end w:w="90" w:type="dxa"/>
            </w:tcMar>
            <w:shd w:fill="F6F8FA"/>
          </w:tcPr>
          <w:p>
            <w:pPr>
              <w:spacing w:after="0"/>
            </w:pPr>
            <w:r>
              <w:rPr>
                <w:sz w:val="15"/>
              </w:rPr>
              <w:t>I use `messages`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stream(@PathVariable ticketId: UUID, @RequestParam(defaultValue = "0")</w:t>
            </w:r>
          </w:p>
        </w:tc>
        <w:tc>
          <w:tcPr>
            <w:tcW w:type="dxa" w:w="6552"/>
            <w:vAlign w:val="top"/>
            <w:tcMar>
              <w:top w:w="80" w:type="dxa"/>
              <w:start w:w="90" w:type="dxa"/>
              <w:bottom w:w="80" w:type="dxa"/>
              <w:end w:w="90" w:type="dxa"/>
            </w:tcMar>
          </w:tcPr>
          <w:p>
            <w:pPr>
              <w:spacing w:after="0"/>
            </w:pPr>
            <w:r>
              <w:rPr>
                <w:sz w:val="15"/>
              </w:rPr>
              <w:t>I expose a resumable live stream backed by durable database IDs, so reconnecting clients continue strictly after their last cursor.</w:t>
            </w:r>
          </w:p>
        </w:tc>
      </w:tr>
      <w:tr>
        <w:trPr>
          <w:cantSplit/>
        </w:trPr>
        <w:tc>
          <w:tcPr>
            <w:tcW w:type="dxa" w:w="3528"/>
            <w:vAlign w:val="top"/>
            <w:tcMar>
              <w:top w:w="80" w:type="dxa"/>
              <w:start w:w="90" w:type="dxa"/>
              <w:bottom w:w="80" w:type="dxa"/>
              <w:end w:w="90" w:type="dxa"/>
            </w:tcMar>
            <w:shd w:fill="F6F8FA"/>
          </w:tcPr>
          <w:p>
            <w:pPr>
              <w:spacing w:after="0"/>
            </w:pPr>
            <w:r>
              <w:rPr>
                <w:sz w:val="15"/>
              </w:rPr>
              <w:t>send(@PathVariable ticketId: UUID, @RequestHeader("X-Authenticated-Staff-Id")</w:t>
            </w:r>
          </w:p>
        </w:tc>
        <w:tc>
          <w:tcPr>
            <w:tcW w:type="dxa" w:w="6552"/>
            <w:vAlign w:val="top"/>
            <w:tcMar>
              <w:top w:w="80" w:type="dxa"/>
              <w:start w:w="90" w:type="dxa"/>
              <w:bottom w:w="80" w:type="dxa"/>
              <w:end w:w="90" w:type="dxa"/>
            </w:tcMar>
            <w:shd w:fill="F6F8FA"/>
          </w:tcPr>
          <w:p>
            <w:pPr>
              <w:spacing w:after="0"/>
            </w:pPr>
            <w:r>
              <w:rPr>
                <w:sz w:val="15"/>
              </w:rPr>
              <w:t>I use `send`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resolve(@PathVariable ticketId: UUID)</w:t>
            </w:r>
          </w:p>
        </w:tc>
        <w:tc>
          <w:tcPr>
            <w:tcW w:type="dxa" w:w="6552"/>
            <w:vAlign w:val="top"/>
            <w:tcMar>
              <w:top w:w="80" w:type="dxa"/>
              <w:start w:w="90" w:type="dxa"/>
              <w:bottom w:w="80" w:type="dxa"/>
              <w:end w:w="90" w:type="dxa"/>
            </w:tcMar>
          </w:tcPr>
          <w:p>
            <w:pPr>
              <w:spacing w:after="0"/>
            </w:pPr>
            <w:r>
              <w:rPr>
                <w:sz w:val="15"/>
              </w:rPr>
              <w:t>I use `resolve`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SupportMessage</w:t>
      </w:r>
    </w:p>
    <w:p>
      <w:pPr>
        <w:keepNext/>
      </w:pPr>
      <w:r>
        <w:rPr>
          <w:rFonts w:ascii="Consolas" w:hAnsi="Consolas"/>
          <w:color w:val="667085"/>
          <w:sz w:val="15"/>
        </w:rPr>
        <w:t>support-service/src/main/kotlin/com/snabbit/prototype/support/domain/SupportMessage.kt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SupportTicket</w:t>
      </w:r>
    </w:p>
    <w:p>
      <w:pPr>
        <w:keepNext/>
      </w:pPr>
      <w:r>
        <w:rPr>
          <w:rFonts w:ascii="Consolas" w:hAnsi="Consolas"/>
          <w:color w:val="667085"/>
          <w:sz w:val="15"/>
        </w:rPr>
        <w:t>support-service/src/main/kotlin/com/snabbit/prototype/support/domain/SupportTicket.kt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resolve(now: Instant)</w:t>
            </w:r>
          </w:p>
        </w:tc>
        <w:tc>
          <w:tcPr>
            <w:tcW w:type="dxa" w:w="6552"/>
            <w:vAlign w:val="top"/>
            <w:tcMar>
              <w:top w:w="80" w:type="dxa"/>
              <w:start w:w="90" w:type="dxa"/>
              <w:bottom w:w="80" w:type="dxa"/>
              <w:end w:w="90" w:type="dxa"/>
            </w:tcMar>
          </w:tcPr>
          <w:p>
            <w:pPr>
              <w:spacing w:after="0"/>
            </w:pPr>
            <w:r>
              <w:rPr>
                <w:sz w:val="15"/>
              </w:rPr>
              <w:t>I use `resolve`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touch(now: Instant)</w:t>
            </w:r>
          </w:p>
        </w:tc>
        <w:tc>
          <w:tcPr>
            <w:tcW w:type="dxa" w:w="6552"/>
            <w:vAlign w:val="top"/>
            <w:tcMar>
              <w:top w:w="80" w:type="dxa"/>
              <w:start w:w="90" w:type="dxa"/>
              <w:bottom w:w="80" w:type="dxa"/>
              <w:end w:w="90" w:type="dxa"/>
            </w:tcMar>
            <w:shd w:fill="F6F8FA"/>
          </w:tcPr>
          <w:p>
            <w:pPr>
              <w:spacing w:after="0"/>
            </w:pPr>
            <w:r>
              <w:rPr>
                <w:sz w:val="15"/>
              </w:rPr>
              <w:t>I use `touch` to enforce an aggregate state transition or derived rule inside the entity before persistence; invalid transitions fail before an event is emitted.</w:t>
            </w:r>
          </w:p>
        </w:tc>
      </w:tr>
    </w:tbl>
    <w:p>
      <w:pPr>
        <w:spacing w:after="40"/>
      </w:pPr>
    </w:p>
    <w:p>
      <w:pPr>
        <w:pStyle w:val="Heading3"/>
        <w:keepNext/>
      </w:pPr>
      <w:r>
        <w:t>SupportMessageRepository</w:t>
      </w:r>
    </w:p>
    <w:p>
      <w:pPr>
        <w:keepNext/>
      </w:pPr>
      <w:r>
        <w:rPr>
          <w:rFonts w:ascii="Consolas" w:hAnsi="Consolas"/>
          <w:color w:val="667085"/>
          <w:sz w:val="15"/>
        </w:rPr>
        <w:t>support-service/src/main/kotlin/com/snabbit/prototype/support/repository/SupportMessageRepository.kt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findTop100ByTicketIdAndIdGreaterThanOrderByIdAsc(ticketId: UUID, afterId: Long)</w:t>
            </w:r>
          </w:p>
        </w:tc>
        <w:tc>
          <w:tcPr>
            <w:tcW w:type="dxa" w:w="6552"/>
            <w:vAlign w:val="top"/>
            <w:tcMar>
              <w:top w:w="80" w:type="dxa"/>
              <w:start w:w="90" w:type="dxa"/>
              <w:bottom w:w="80" w:type="dxa"/>
              <w:end w:w="90" w:type="dxa"/>
            </w:tcMar>
          </w:tcPr>
          <w:p>
            <w:pPr>
              <w:spacing w:after="0"/>
            </w:pPr>
            <w:r>
              <w:rPr>
                <w:sz w:val="15"/>
              </w:rPr>
              <w:t>I use `findTop100ByTicketIdAndIdGreaterThanOrderByIdAsc` as a Spring Data query or lock boundary; the signature defines the owned-table lookup and callers handle absence or conflicts explicitly.</w:t>
            </w:r>
          </w:p>
        </w:tc>
      </w:tr>
    </w:tbl>
    <w:p>
      <w:pPr>
        <w:spacing w:after="40"/>
      </w:pPr>
    </w:p>
    <w:p>
      <w:pPr>
        <w:pStyle w:val="Heading3"/>
        <w:keepNext/>
      </w:pPr>
      <w:r>
        <w:t>SupportTicketRepository</w:t>
      </w:r>
    </w:p>
    <w:p>
      <w:pPr>
        <w:keepNext/>
      </w:pPr>
      <w:r>
        <w:rPr>
          <w:rFonts w:ascii="Consolas" w:hAnsi="Consolas"/>
          <w:color w:val="667085"/>
          <w:sz w:val="15"/>
        </w:rPr>
        <w:t>support-service/src/main/kotlin/com/snabbit/prototype/support/repository/SupportTicketRepository.kt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findByBookingId(bookingId: UUID)</w:t>
            </w:r>
          </w:p>
        </w:tc>
        <w:tc>
          <w:tcPr>
            <w:tcW w:type="dxa" w:w="6552"/>
            <w:vAlign w:val="top"/>
            <w:tcMar>
              <w:top w:w="80" w:type="dxa"/>
              <w:start w:w="90" w:type="dxa"/>
              <w:bottom w:w="80" w:type="dxa"/>
              <w:end w:w="90" w:type="dxa"/>
            </w:tcMar>
          </w:tcPr>
          <w:p>
            <w:pPr>
              <w:spacing w:after="0"/>
            </w:pPr>
            <w:r>
              <w:rPr>
                <w:sz w:val="15"/>
              </w:rPr>
              <w:t>I use `findByBookingId`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findTop100ByStatusOrderByUpdatedAtDesc(status: SupportTicketStatus)</w:t>
            </w:r>
          </w:p>
        </w:tc>
        <w:tc>
          <w:tcPr>
            <w:tcW w:type="dxa" w:w="6552"/>
            <w:vAlign w:val="top"/>
            <w:tcMar>
              <w:top w:w="80" w:type="dxa"/>
              <w:start w:w="90" w:type="dxa"/>
              <w:bottom w:w="80" w:type="dxa"/>
              <w:end w:w="90" w:type="dxa"/>
            </w:tcMar>
            <w:shd w:fill="F6F8FA"/>
          </w:tcPr>
          <w:p>
            <w:pPr>
              <w:spacing w:after="0"/>
            </w:pPr>
            <w:r>
              <w:rPr>
                <w:sz w:val="15"/>
              </w:rPr>
              <w:t>I use `findTop100ByStatusOrderByUpdatedAtDesc`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support-service/src/main/kotlin/com/snabbit/prototype/support/security/InternalServiceClientFactory.kt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ServiceAuthProperties</w:t>
      </w:r>
    </w:p>
    <w:p>
      <w:pPr>
        <w:keepNext/>
      </w:pPr>
      <w:r>
        <w:rPr>
          <w:rFonts w:ascii="Consolas" w:hAnsi="Consolas"/>
          <w:color w:val="667085"/>
          <w:sz w:val="15"/>
        </w:rPr>
        <w:t>support-service/src/main/kotlin/com/snabbit/prototype/support/security/ServiceAuthProperties.kt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ServiceAuthWebFilter</w:t>
      </w:r>
    </w:p>
    <w:p>
      <w:pPr>
        <w:keepNext/>
      </w:pPr>
      <w:r>
        <w:rPr>
          <w:rFonts w:ascii="Consolas" w:hAnsi="Consolas"/>
          <w:color w:val="667085"/>
          <w:sz w:val="15"/>
        </w:rPr>
        <w:t>support-service/src/main/kotlin/com/snabbit/prototype/support/security/ServiceAuthWebFilter.kt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filter(exchange: ServerWebExchange, chain: WebFilterChain)</w:t>
            </w:r>
          </w:p>
        </w:tc>
        <w:tc>
          <w:tcPr>
            <w:tcW w:type="dxa" w:w="6552"/>
            <w:vAlign w:val="top"/>
            <w:tcMar>
              <w:top w:w="80" w:type="dxa"/>
              <w:start w:w="90" w:type="dxa"/>
              <w:bottom w:w="80" w:type="dxa"/>
              <w:end w:w="90" w:type="dxa"/>
            </w:tcMar>
          </w:tcPr>
          <w:p>
            <w:pPr>
              <w:spacing w:after="0"/>
            </w:pPr>
            <w:r>
              <w:rPr>
                <w:sz w:val="15"/>
              </w:rPr>
              <w:t>I use `filter` to enforce the security boundary before business code runs, rejecting missing or mismatched identity rather than trusting caller-supplied headers.</w:t>
            </w:r>
          </w:p>
        </w:tc>
      </w:tr>
    </w:tbl>
    <w:p>
      <w:pPr>
        <w:spacing w:after="40"/>
      </w:pPr>
    </w:p>
    <w:p>
      <w:pPr>
        <w:pStyle w:val="Heading3"/>
        <w:keepNext/>
      </w:pPr>
      <w:r>
        <w:t>SupportBookingClient</w:t>
      </w:r>
    </w:p>
    <w:p>
      <w:pPr>
        <w:keepNext/>
      </w:pPr>
      <w:r>
        <w:rPr>
          <w:rFonts w:ascii="Consolas" w:hAnsi="Consolas"/>
          <w:color w:val="667085"/>
          <w:sz w:val="15"/>
        </w:rPr>
        <w:t>support-service/src/main/kotlin/com/snabbit/prototype/support/service/SupportBookingClient.kt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ownership(bookingId: UUID)</w:t>
            </w:r>
          </w:p>
        </w:tc>
        <w:tc>
          <w:tcPr>
            <w:tcW w:type="dxa" w:w="6552"/>
            <w:vAlign w:val="top"/>
            <w:tcMar>
              <w:top w:w="80" w:type="dxa"/>
              <w:start w:w="90" w:type="dxa"/>
              <w:bottom w:w="80" w:type="dxa"/>
              <w:end w:w="90" w:type="dxa"/>
            </w:tcMar>
          </w:tcPr>
          <w:p>
            <w:pPr>
              <w:spacing w:after="0"/>
            </w:pPr>
            <w:r>
              <w:rPr>
                <w:sz w:val="15"/>
              </w:rPr>
              <w:t>I use `ownership` for an internal or provider call with configuration-owned base URLs and service identity; transport/provider failures are translated or propagated to the owning workflow.</w:t>
            </w:r>
          </w:p>
        </w:tc>
      </w:tr>
    </w:tbl>
    <w:p>
      <w:pPr>
        <w:spacing w:after="40"/>
      </w:pPr>
    </w:p>
    <w:p>
      <w:pPr>
        <w:pStyle w:val="Heading3"/>
        <w:keepNext/>
      </w:pPr>
      <w:r>
        <w:t>SupportIntegrationProperties</w:t>
      </w:r>
    </w:p>
    <w:p>
      <w:pPr>
        <w:keepNext/>
      </w:pPr>
      <w:r>
        <w:rPr>
          <w:rFonts w:ascii="Consolas" w:hAnsi="Consolas"/>
          <w:color w:val="667085"/>
          <w:sz w:val="15"/>
        </w:rPr>
        <w:t>support-service/src/main/kotlin/com/snabbit/prototype/support/service/SupportIntegrationProperties.kt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SupportProperties</w:t>
      </w:r>
    </w:p>
    <w:p>
      <w:pPr>
        <w:keepNext/>
      </w:pPr>
      <w:r>
        <w:rPr>
          <w:rFonts w:ascii="Consolas" w:hAnsi="Consolas"/>
          <w:color w:val="667085"/>
          <w:sz w:val="15"/>
        </w:rPr>
        <w:t>support-service/src/main/kotlin/com/snabbit/prototype/support/service/SupportProperties.kt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SupportService</w:t>
      </w:r>
    </w:p>
    <w:p>
      <w:pPr>
        <w:keepNext/>
      </w:pPr>
      <w:r>
        <w:rPr>
          <w:rFonts w:ascii="Consolas" w:hAnsi="Consolas"/>
          <w:color w:val="667085"/>
          <w:sz w:val="15"/>
        </w:rPr>
        <w:t>support-service/src/main/kotlin/com/snabbit/prototype/support/service/SupportService.kt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open(customerId: UUID, bookingId: UUID, subject: String, initialMessage: String)</w:t>
            </w:r>
          </w:p>
        </w:tc>
        <w:tc>
          <w:tcPr>
            <w:tcW w:type="dxa" w:w="6552"/>
            <w:vAlign w:val="top"/>
            <w:tcMar>
              <w:top w:w="80" w:type="dxa"/>
              <w:start w:w="90" w:type="dxa"/>
              <w:bottom w:w="80" w:type="dxa"/>
              <w:end w:w="90" w:type="dxa"/>
            </w:tcMar>
          </w:tcPr>
          <w:p>
            <w:pPr>
              <w:spacing w:after="0"/>
            </w:pPr>
            <w:r>
              <w:rPr>
                <w:sz w:val="15"/>
              </w:rPr>
              <w:t>I use `open`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sendCustomerMessage(ticketId: UUID, customerId: UUID, body: String)</w:t>
            </w:r>
          </w:p>
        </w:tc>
        <w:tc>
          <w:tcPr>
            <w:tcW w:type="dxa" w:w="6552"/>
            <w:vAlign w:val="top"/>
            <w:tcMar>
              <w:top w:w="80" w:type="dxa"/>
              <w:start w:w="90" w:type="dxa"/>
              <w:bottom w:w="80" w:type="dxa"/>
              <w:end w:w="90" w:type="dxa"/>
            </w:tcMar>
            <w:shd w:fill="F6F8FA"/>
          </w:tcPr>
          <w:p>
            <w:pPr>
              <w:spacing w:after="0"/>
            </w:pPr>
            <w:r>
              <w:rPr>
                <w:sz w:val="15"/>
              </w:rPr>
              <w:t>I use `sendCustomerMessage`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sendAgentMessage(ticketId: UUID, agentId: UUID, body: String)</w:t>
            </w:r>
          </w:p>
        </w:tc>
        <w:tc>
          <w:tcPr>
            <w:tcW w:type="dxa" w:w="6552"/>
            <w:vAlign w:val="top"/>
            <w:tcMar>
              <w:top w:w="80" w:type="dxa"/>
              <w:start w:w="90" w:type="dxa"/>
              <w:bottom w:w="80" w:type="dxa"/>
              <w:end w:w="90" w:type="dxa"/>
            </w:tcMar>
          </w:tcPr>
          <w:p>
            <w:pPr>
              <w:spacing w:after="0"/>
            </w:pPr>
            <w:r>
              <w:rPr>
                <w:sz w:val="15"/>
              </w:rPr>
              <w:t>I use `sendAgentMessage`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resolve(ticketId: UUID)</w:t>
            </w:r>
          </w:p>
        </w:tc>
        <w:tc>
          <w:tcPr>
            <w:tcW w:type="dxa" w:w="6552"/>
            <w:vAlign w:val="top"/>
            <w:tcMar>
              <w:top w:w="80" w:type="dxa"/>
              <w:start w:w="90" w:type="dxa"/>
              <w:bottom w:w="80" w:type="dxa"/>
              <w:end w:w="90" w:type="dxa"/>
            </w:tcMar>
            <w:shd w:fill="F6F8FA"/>
          </w:tcPr>
          <w:p>
            <w:pPr>
              <w:spacing w:after="0"/>
            </w:pPr>
            <w:r>
              <w:rPr>
                <w:sz w:val="15"/>
              </w:rPr>
              <w:t>I use `resolve`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agentTickets(status: SupportTicketStatus)</w:t>
            </w:r>
          </w:p>
        </w:tc>
        <w:tc>
          <w:tcPr>
            <w:tcW w:type="dxa" w:w="6552"/>
            <w:vAlign w:val="top"/>
            <w:tcMar>
              <w:top w:w="80" w:type="dxa"/>
              <w:start w:w="90" w:type="dxa"/>
              <w:bottom w:w="80" w:type="dxa"/>
              <w:end w:w="90" w:type="dxa"/>
            </w:tcMar>
          </w:tcPr>
          <w:p>
            <w:pPr>
              <w:spacing w:after="0"/>
            </w:pPr>
            <w:r>
              <w:rPr>
                <w:sz w:val="15"/>
              </w:rPr>
              <w:t>I use `agentTickets`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agentMessages(ticketId: UUID, afterMessageId: Long)</w:t>
            </w:r>
          </w:p>
        </w:tc>
        <w:tc>
          <w:tcPr>
            <w:tcW w:type="dxa" w:w="6552"/>
            <w:vAlign w:val="top"/>
            <w:tcMar>
              <w:top w:w="80" w:type="dxa"/>
              <w:start w:w="90" w:type="dxa"/>
              <w:bottom w:w="80" w:type="dxa"/>
              <w:end w:w="90" w:type="dxa"/>
            </w:tcMar>
            <w:shd w:fill="F6F8FA"/>
          </w:tcPr>
          <w:p>
            <w:pPr>
              <w:spacing w:after="0"/>
            </w:pPr>
            <w:r>
              <w:rPr>
                <w:sz w:val="15"/>
              </w:rPr>
              <w:t>I use `agentMessages`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agentStream(ticketId: UUID, afterMessageId: Long)</w:t>
            </w:r>
          </w:p>
        </w:tc>
        <w:tc>
          <w:tcPr>
            <w:tcW w:type="dxa" w:w="6552"/>
            <w:vAlign w:val="top"/>
            <w:tcMar>
              <w:top w:w="80" w:type="dxa"/>
              <w:start w:w="90" w:type="dxa"/>
              <w:bottom w:w="80" w:type="dxa"/>
              <w:end w:w="90" w:type="dxa"/>
            </w:tcMar>
          </w:tcPr>
          <w:p>
            <w:pPr>
              <w:spacing w:after="0"/>
            </w:pPr>
            <w:r>
              <w:rPr>
                <w:sz w:val="15"/>
              </w:rPr>
              <w:t>I use `agentStream`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stream(ticketId: UUID, customerId: UUID, afterMessageId: Long)</w:t>
            </w:r>
          </w:p>
        </w:tc>
        <w:tc>
          <w:tcPr>
            <w:tcW w:type="dxa" w:w="6552"/>
            <w:vAlign w:val="top"/>
            <w:tcMar>
              <w:top w:w="80" w:type="dxa"/>
              <w:start w:w="90" w:type="dxa"/>
              <w:bottom w:w="80" w:type="dxa"/>
              <w:end w:w="90" w:type="dxa"/>
            </w:tcMar>
            <w:shd w:fill="F6F8FA"/>
          </w:tcPr>
          <w:p>
            <w:pPr>
              <w:spacing w:after="0"/>
            </w:pPr>
            <w:r>
              <w:rPr>
                <w:sz w:val="15"/>
              </w:rPr>
              <w:t>I expose a resumable live stream backed by durable database IDs, so reconnecting clients continue strictly after their last cursor.</w:t>
            </w:r>
          </w:p>
        </w:tc>
      </w:tr>
    </w:tbl>
    <w:p>
      <w:pPr>
        <w:spacing w:after="40"/>
      </w:pPr>
    </w:p>
    <w:p>
      <w:pPr>
        <w:pStyle w:val="Heading3"/>
        <w:keepNext/>
      </w:pPr>
      <w:r>
        <w:t>SupportTransaction</w:t>
      </w:r>
    </w:p>
    <w:p>
      <w:pPr>
        <w:keepNext/>
      </w:pPr>
      <w:r>
        <w:rPr>
          <w:rFonts w:ascii="Consolas" w:hAnsi="Consolas"/>
          <w:color w:val="667085"/>
          <w:sz w:val="15"/>
        </w:rPr>
        <w:t>support-service/src/main/kotlin/com/snabbit/prototype/support/service/SupportTransaction.kt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open(customerId: UUID, bookingId: UUID, rawSubject: String, initialMessage: String,)</w:t>
            </w:r>
          </w:p>
        </w:tc>
        <w:tc>
          <w:tcPr>
            <w:tcW w:type="dxa" w:w="6552"/>
            <w:vAlign w:val="top"/>
            <w:tcMar>
              <w:top w:w="80" w:type="dxa"/>
              <w:start w:w="90" w:type="dxa"/>
              <w:bottom w:w="80" w:type="dxa"/>
              <w:end w:w="90" w:type="dxa"/>
            </w:tcMar>
          </w:tcPr>
          <w:p>
            <w:pPr>
              <w:spacing w:after="0"/>
            </w:pPr>
            <w:r>
              <w:rPr>
                <w:sz w:val="15"/>
              </w:rPr>
              <w:t>I use `open`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send(ticketId: UUID, senderType: SupportSenderType, senderId: UUID, rawBody: String, expectedCustomerId: UUID?,)</w:t>
            </w:r>
          </w:p>
        </w:tc>
        <w:tc>
          <w:tcPr>
            <w:tcW w:type="dxa" w:w="6552"/>
            <w:vAlign w:val="top"/>
            <w:tcMar>
              <w:top w:w="80" w:type="dxa"/>
              <w:start w:w="90" w:type="dxa"/>
              <w:bottom w:w="80" w:type="dxa"/>
              <w:end w:w="90" w:type="dxa"/>
            </w:tcMar>
            <w:shd w:fill="F6F8FA"/>
          </w:tcPr>
          <w:p>
            <w:pPr>
              <w:spacing w:after="0"/>
            </w:pPr>
            <w:r>
              <w:rPr>
                <w:sz w:val="15"/>
              </w:rPr>
              <w:t>I use `send`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resolve(ticketId: UUID)</w:t>
            </w:r>
          </w:p>
        </w:tc>
        <w:tc>
          <w:tcPr>
            <w:tcW w:type="dxa" w:w="6552"/>
            <w:vAlign w:val="top"/>
            <w:tcMar>
              <w:top w:w="80" w:type="dxa"/>
              <w:start w:w="90" w:type="dxa"/>
              <w:bottom w:w="80" w:type="dxa"/>
              <w:end w:w="90" w:type="dxa"/>
            </w:tcMar>
          </w:tcPr>
          <w:p>
            <w:pPr>
              <w:spacing w:after="0"/>
            </w:pPr>
            <w:r>
              <w:rPr>
                <w:sz w:val="15"/>
              </w:rPr>
              <w:t>I use `resolve`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requireCustomer(ticketId: UUID, customerId: UUID)</w:t>
            </w:r>
          </w:p>
        </w:tc>
        <w:tc>
          <w:tcPr>
            <w:tcW w:type="dxa" w:w="6552"/>
            <w:vAlign w:val="top"/>
            <w:tcMar>
              <w:top w:w="80" w:type="dxa"/>
              <w:start w:w="90" w:type="dxa"/>
              <w:bottom w:w="80" w:type="dxa"/>
              <w:end w:w="90" w:type="dxa"/>
            </w:tcMar>
            <w:shd w:fill="F6F8FA"/>
          </w:tcPr>
          <w:p>
            <w:pPr>
              <w:spacing w:after="0"/>
            </w:pPr>
            <w:r>
              <w:rPr>
                <w:sz w:val="15"/>
              </w:rPr>
              <w:t>I use `requireCustomer`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messages(ticketId: UUID, customerId: UUID, afterId: Long)</w:t>
            </w:r>
          </w:p>
        </w:tc>
        <w:tc>
          <w:tcPr>
            <w:tcW w:type="dxa" w:w="6552"/>
            <w:vAlign w:val="top"/>
            <w:tcMar>
              <w:top w:w="80" w:type="dxa"/>
              <w:start w:w="90" w:type="dxa"/>
              <w:bottom w:w="80" w:type="dxa"/>
              <w:end w:w="90" w:type="dxa"/>
            </w:tcMar>
          </w:tcPr>
          <w:p>
            <w:pPr>
              <w:spacing w:after="0"/>
            </w:pPr>
            <w:r>
              <w:rPr>
                <w:sz w:val="15"/>
              </w:rPr>
              <w:t>I use `messages`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agentTickets(status: SupportTicketStatus)</w:t>
            </w:r>
          </w:p>
        </w:tc>
        <w:tc>
          <w:tcPr>
            <w:tcW w:type="dxa" w:w="6552"/>
            <w:vAlign w:val="top"/>
            <w:tcMar>
              <w:top w:w="80" w:type="dxa"/>
              <w:start w:w="90" w:type="dxa"/>
              <w:bottom w:w="80" w:type="dxa"/>
              <w:end w:w="90" w:type="dxa"/>
            </w:tcMar>
            <w:shd w:fill="F6F8FA"/>
          </w:tcPr>
          <w:p>
            <w:pPr>
              <w:spacing w:after="0"/>
            </w:pPr>
            <w:r>
              <w:rPr>
                <w:sz w:val="15"/>
              </w:rPr>
              <w:t>I use `agentTickets`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agentMessages(ticketId: UUID, afterId: Long)</w:t>
            </w:r>
          </w:p>
        </w:tc>
        <w:tc>
          <w:tcPr>
            <w:tcW w:type="dxa" w:w="6552"/>
            <w:vAlign w:val="top"/>
            <w:tcMar>
              <w:top w:w="80" w:type="dxa"/>
              <w:start w:w="90" w:type="dxa"/>
              <w:bottom w:w="80" w:type="dxa"/>
              <w:end w:w="90" w:type="dxa"/>
            </w:tcMar>
          </w:tcPr>
          <w:p>
            <w:pPr>
              <w:spacing w:after="0"/>
            </w:pPr>
            <w:r>
              <w:rPr>
                <w:sz w:val="15"/>
              </w:rPr>
              <w:t>I use `agentMessages` to execute this class's named responsibility with the arguments shown in the signature; validations and database/event side effects stay in the owning service.</w:t>
            </w:r>
          </w:p>
        </w:tc>
      </w:tr>
    </w:tbl>
    <w:p>
      <w:pPr>
        <w:spacing w:after="40"/>
      </w:pPr>
    </w:p>
    <w:p>
      <w:pPr>
        <w:pStyle w:val="Heading3"/>
        <w:keepNext/>
      </w:pPr>
      <w:r>
        <w:t>SupportServiceApplication</w:t>
      </w:r>
    </w:p>
    <w:p>
      <w:pPr>
        <w:keepNext/>
      </w:pPr>
      <w:r>
        <w:rPr>
          <w:rFonts w:ascii="Consolas" w:hAnsi="Consolas"/>
          <w:color w:val="667085"/>
          <w:sz w:val="15"/>
        </w:rPr>
        <w:t>support-service/src/main/kotlin/com/snabbit/prototype/support/SupportServiceApplication.kt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2"/>
        <w:keepNext/>
      </w:pPr>
      <w:r>
        <w:t>notification-service</w:t>
      </w:r>
    </w:p>
    <w:p>
      <w:pPr>
        <w:pStyle w:val="Heading3"/>
        <w:keepNext/>
      </w:pPr>
      <w:r>
        <w:t>TimeConfiguration</w:t>
      </w:r>
    </w:p>
    <w:p>
      <w:pPr>
        <w:keepNext/>
      </w:pPr>
      <w:r>
        <w:rPr>
          <w:rFonts w:ascii="Consolas" w:hAnsi="Consolas"/>
          <w:color w:val="667085"/>
          <w:sz w:val="15"/>
        </w:rPr>
        <w:t>notification-service/src/main/kotlin/com/snabbit/prototype/notification/config/TimeConfiguration.kt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NotificationController</w:t>
      </w:r>
    </w:p>
    <w:p>
      <w:pPr>
        <w:keepNext/>
      </w:pPr>
      <w:r>
        <w:rPr>
          <w:rFonts w:ascii="Consolas" w:hAnsi="Consolas"/>
          <w:color w:val="667085"/>
          <w:sz w:val="15"/>
        </w:rPr>
        <w:t>notification-service/src/main/kotlin/com/snabbit/prototype/notification/controller/NotificationController.kt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history(@RequestHeader("X-Authenticated-User-Id")</w:t>
            </w:r>
          </w:p>
        </w:tc>
        <w:tc>
          <w:tcPr>
            <w:tcW w:type="dxa" w:w="6552"/>
            <w:vAlign w:val="top"/>
            <w:tcMar>
              <w:top w:w="80" w:type="dxa"/>
              <w:start w:w="90" w:type="dxa"/>
              <w:bottom w:w="80" w:type="dxa"/>
              <w:end w:w="90" w:type="dxa"/>
            </w:tcMar>
          </w:tcPr>
          <w:p>
            <w:pPr>
              <w:spacing w:after="0"/>
            </w:pPr>
            <w:r>
              <w:rPr>
                <w:sz w:val="15"/>
              </w:rPr>
              <w:t>I use `history`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markRead(@PathVariable notificationId: Long, @RequestHeader("X-Authenticated-User-Id")</w:t>
            </w:r>
          </w:p>
        </w:tc>
        <w:tc>
          <w:tcPr>
            <w:tcW w:type="dxa" w:w="6552"/>
            <w:vAlign w:val="top"/>
            <w:tcMar>
              <w:top w:w="80" w:type="dxa"/>
              <w:start w:w="90" w:type="dxa"/>
              <w:bottom w:w="80" w:type="dxa"/>
              <w:end w:w="90" w:type="dxa"/>
            </w:tcMar>
            <w:shd w:fill="F6F8FA"/>
          </w:tcPr>
          <w:p>
            <w:pPr>
              <w:spacing w:after="0"/>
            </w:pPr>
            <w:r>
              <w:rPr>
                <w:sz w:val="15"/>
              </w:rPr>
              <w:t>I use `markRead`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registerDevice(@RequestHeader("X-Authenticated-User-Id")</w:t>
            </w:r>
          </w:p>
        </w:tc>
        <w:tc>
          <w:tcPr>
            <w:tcW w:type="dxa" w:w="6552"/>
            <w:vAlign w:val="top"/>
            <w:tcMar>
              <w:top w:w="80" w:type="dxa"/>
              <w:start w:w="90" w:type="dxa"/>
              <w:bottom w:w="80" w:type="dxa"/>
              <w:end w:w="90" w:type="dxa"/>
            </w:tcMar>
          </w:tcPr>
          <w:p>
            <w:pPr>
              <w:spacing w:after="0"/>
            </w:pPr>
            <w:r>
              <w:rPr>
                <w:sz w:val="15"/>
              </w:rPr>
              <w:t>I use `registerDevice`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unregisterDevice(@PathVariable deviceId: UUID, @RequestHeader("X-Authenticated-User-Id")</w:t>
            </w:r>
          </w:p>
        </w:tc>
        <w:tc>
          <w:tcPr>
            <w:tcW w:type="dxa" w:w="6552"/>
            <w:vAlign w:val="top"/>
            <w:tcMar>
              <w:top w:w="80" w:type="dxa"/>
              <w:start w:w="90" w:type="dxa"/>
              <w:bottom w:w="80" w:type="dxa"/>
              <w:end w:w="90" w:type="dxa"/>
            </w:tcMar>
            <w:shd w:fill="F6F8FA"/>
          </w:tcPr>
          <w:p>
            <w:pPr>
              <w:spacing w:after="0"/>
            </w:pPr>
            <w:r>
              <w:rPr>
                <w:sz w:val="15"/>
              </w:rPr>
              <w:t>I use `unregisterDevice`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NotificationWebSocketConfiguration</w:t>
      </w:r>
    </w:p>
    <w:p>
      <w:pPr>
        <w:keepNext/>
      </w:pPr>
      <w:r>
        <w:rPr>
          <w:rFonts w:ascii="Consolas" w:hAnsi="Consolas"/>
          <w:color w:val="667085"/>
          <w:sz w:val="15"/>
        </w:rPr>
        <w:t>notification-service/src/main/kotlin/com/snabbit/prototype/notification/controller/NotificationWebSocketConfiguration.kt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customerNotificationWebSocketHandler(service: NotificationService, mapper: ObjectMapper)</w:t>
            </w:r>
          </w:p>
        </w:tc>
        <w:tc>
          <w:tcPr>
            <w:tcW w:type="dxa" w:w="6552"/>
            <w:vAlign w:val="top"/>
            <w:tcMar>
              <w:top w:w="80" w:type="dxa"/>
              <w:start w:w="90" w:type="dxa"/>
              <w:bottom w:w="80" w:type="dxa"/>
              <w:end w:w="90" w:type="dxa"/>
            </w:tcMar>
          </w:tcPr>
          <w:p>
            <w:pPr>
              <w:spacing w:after="0"/>
            </w:pPr>
            <w:r>
              <w:rPr>
                <w:sz w:val="15"/>
              </w:rPr>
              <w:t>I use `customerNotificationWebSocketHandler`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workerNotificationWebSocketHandler(service: NotificationService, mapper: ObjectMapper)</w:t>
            </w:r>
          </w:p>
        </w:tc>
        <w:tc>
          <w:tcPr>
            <w:tcW w:type="dxa" w:w="6552"/>
            <w:vAlign w:val="top"/>
            <w:tcMar>
              <w:top w:w="80" w:type="dxa"/>
              <w:start w:w="90" w:type="dxa"/>
              <w:bottom w:w="80" w:type="dxa"/>
              <w:end w:w="90" w:type="dxa"/>
            </w:tcMar>
            <w:shd w:fill="F6F8FA"/>
          </w:tcPr>
          <w:p>
            <w:pPr>
              <w:spacing w:after="0"/>
            </w:pPr>
            <w:r>
              <w:rPr>
                <w:sz w:val="15"/>
              </w:rPr>
              <w:t>I use `workerNotificationWebSocketHandler`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notificationWebSocketMapping(@Qualifier("customerNotificationWebSocketHandler")</w:t>
            </w:r>
          </w:p>
        </w:tc>
        <w:tc>
          <w:tcPr>
            <w:tcW w:type="dxa" w:w="6552"/>
            <w:vAlign w:val="top"/>
            <w:tcMar>
              <w:top w:w="80" w:type="dxa"/>
              <w:start w:w="90" w:type="dxa"/>
              <w:bottom w:w="80" w:type="dxa"/>
              <w:end w:w="90" w:type="dxa"/>
            </w:tcMar>
          </w:tcPr>
          <w:p>
            <w:pPr>
              <w:spacing w:after="0"/>
            </w:pPr>
            <w:r>
              <w:rPr>
                <w:sz w:val="15"/>
              </w:rPr>
              <w:t>I use `notificationWebSocketMapping` to execute this class's named responsibility with the arguments shown in the signature; validations and database/event side effects stay in the owning service.</w:t>
            </w:r>
          </w:p>
        </w:tc>
      </w:tr>
    </w:tbl>
    <w:p>
      <w:pPr>
        <w:spacing w:after="40"/>
      </w:pPr>
    </w:p>
    <w:p>
      <w:pPr>
        <w:pStyle w:val="Heading3"/>
        <w:keepNext/>
      </w:pPr>
      <w:r>
        <w:t>NotificationWebSocketHandler</w:t>
      </w:r>
    </w:p>
    <w:p>
      <w:pPr>
        <w:keepNext/>
      </w:pPr>
      <w:r>
        <w:rPr>
          <w:rFonts w:ascii="Consolas" w:hAnsi="Consolas"/>
          <w:color w:val="667085"/>
          <w:sz w:val="15"/>
        </w:rPr>
        <w:t>notification-service/src/main/kotlin/com/snabbit/prototype/notification/controller/NotificationWebSocketHandler.kt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handle(session: WebSocketSession)</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WorkerNotificationController</w:t>
      </w:r>
    </w:p>
    <w:p>
      <w:pPr>
        <w:keepNext/>
      </w:pPr>
      <w:r>
        <w:rPr>
          <w:rFonts w:ascii="Consolas" w:hAnsi="Consolas"/>
          <w:color w:val="667085"/>
          <w:sz w:val="15"/>
        </w:rPr>
        <w:t>notification-service/src/main/kotlin/com/snabbit/prototype/notification/controller/WorkerNotificationController.kt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history(@RequestHeader("X-Authenticated-Worker-Id")</w:t>
            </w:r>
          </w:p>
        </w:tc>
        <w:tc>
          <w:tcPr>
            <w:tcW w:type="dxa" w:w="6552"/>
            <w:vAlign w:val="top"/>
            <w:tcMar>
              <w:top w:w="80" w:type="dxa"/>
              <w:start w:w="90" w:type="dxa"/>
              <w:bottom w:w="80" w:type="dxa"/>
              <w:end w:w="90" w:type="dxa"/>
            </w:tcMar>
          </w:tcPr>
          <w:p>
            <w:pPr>
              <w:spacing w:after="0"/>
            </w:pPr>
            <w:r>
              <w:rPr>
                <w:sz w:val="15"/>
              </w:rPr>
              <w:t>I use `history`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markRead(@PathVariable notificationId: Long, @RequestHeader("X-Authenticated-Worker-Id")</w:t>
            </w:r>
          </w:p>
        </w:tc>
        <w:tc>
          <w:tcPr>
            <w:tcW w:type="dxa" w:w="6552"/>
            <w:vAlign w:val="top"/>
            <w:tcMar>
              <w:top w:w="80" w:type="dxa"/>
              <w:start w:w="90" w:type="dxa"/>
              <w:bottom w:w="80" w:type="dxa"/>
              <w:end w:w="90" w:type="dxa"/>
            </w:tcMar>
            <w:shd w:fill="F6F8FA"/>
          </w:tcPr>
          <w:p>
            <w:pPr>
              <w:spacing w:after="0"/>
            </w:pPr>
            <w:r>
              <w:rPr>
                <w:sz w:val="15"/>
              </w:rPr>
              <w:t>I use `markRead`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tcPr>
          <w:p>
            <w:pPr>
              <w:spacing w:after="0"/>
            </w:pPr>
            <w:r>
              <w:rPr>
                <w:sz w:val="15"/>
              </w:rPr>
              <w:t>registerDevice(@RequestHeader("X-Authenticated-Worker-Id")</w:t>
            </w:r>
          </w:p>
        </w:tc>
        <w:tc>
          <w:tcPr>
            <w:tcW w:type="dxa" w:w="6552"/>
            <w:vAlign w:val="top"/>
            <w:tcMar>
              <w:top w:w="80" w:type="dxa"/>
              <w:start w:w="90" w:type="dxa"/>
              <w:bottom w:w="80" w:type="dxa"/>
              <w:end w:w="90" w:type="dxa"/>
            </w:tcMar>
          </w:tcPr>
          <w:p>
            <w:pPr>
              <w:spacing w:after="0"/>
            </w:pPr>
            <w:r>
              <w:rPr>
                <w:sz w:val="15"/>
              </w:rPr>
              <w:t>I use `registerDevice` as a thin HTTP boundary: it reads validated path/header/body inputs, relies on trusted gateway identity where applicable, delegates to the service layer, and returns the service snapshot.</w:t>
            </w:r>
          </w:p>
        </w:tc>
      </w:tr>
      <w:tr>
        <w:trPr>
          <w:cantSplit/>
        </w:trPr>
        <w:tc>
          <w:tcPr>
            <w:tcW w:type="dxa" w:w="3528"/>
            <w:vAlign w:val="top"/>
            <w:tcMar>
              <w:top w:w="80" w:type="dxa"/>
              <w:start w:w="90" w:type="dxa"/>
              <w:bottom w:w="80" w:type="dxa"/>
              <w:end w:w="90" w:type="dxa"/>
            </w:tcMar>
            <w:shd w:fill="F6F8FA"/>
          </w:tcPr>
          <w:p>
            <w:pPr>
              <w:spacing w:after="0"/>
            </w:pPr>
            <w:r>
              <w:rPr>
                <w:sz w:val="15"/>
              </w:rPr>
              <w:t>unregisterDevice(@PathVariable deviceId: UUID, @RequestHeader("X-Authenticated-Worker-Id")</w:t>
            </w:r>
          </w:p>
        </w:tc>
        <w:tc>
          <w:tcPr>
            <w:tcW w:type="dxa" w:w="6552"/>
            <w:vAlign w:val="top"/>
            <w:tcMar>
              <w:top w:w="80" w:type="dxa"/>
              <w:start w:w="90" w:type="dxa"/>
              <w:bottom w:w="80" w:type="dxa"/>
              <w:end w:w="90" w:type="dxa"/>
            </w:tcMar>
            <w:shd w:fill="F6F8FA"/>
          </w:tcPr>
          <w:p>
            <w:pPr>
              <w:spacing w:after="0"/>
            </w:pPr>
            <w:r>
              <w:rPr>
                <w:sz w:val="15"/>
              </w:rPr>
              <w:t>I use `unregisterDevice` as a thin HTTP boundary: it reads validated path/header/body inputs, relies on trusted gateway identity where applicable, delegates to the service layer, and returns the service snapshot.</w:t>
            </w:r>
          </w:p>
        </w:tc>
      </w:tr>
    </w:tbl>
    <w:p>
      <w:pPr>
        <w:spacing w:after="40"/>
      </w:pPr>
    </w:p>
    <w:p>
      <w:pPr>
        <w:pStyle w:val="Heading3"/>
        <w:keepNext/>
      </w:pPr>
      <w:r>
        <w:t>FcmClient</w:t>
      </w:r>
    </w:p>
    <w:p>
      <w:pPr>
        <w:keepNext/>
      </w:pPr>
      <w:r>
        <w:rPr>
          <w:rFonts w:ascii="Consolas" w:hAnsi="Consolas"/>
          <w:color w:val="667085"/>
          <w:sz w:val="15"/>
        </w:rPr>
        <w:t>notification-service/src/main/kotlin/com/snabbit/prototype/notification/delivery/FcmClient.kt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send(tokens: List&lt;String&gt;, title: String, body: String)</w:t>
            </w:r>
          </w:p>
        </w:tc>
        <w:tc>
          <w:tcPr>
            <w:tcW w:type="dxa" w:w="6552"/>
            <w:vAlign w:val="top"/>
            <w:tcMar>
              <w:top w:w="80" w:type="dxa"/>
              <w:start w:w="90" w:type="dxa"/>
              <w:bottom w:w="80" w:type="dxa"/>
              <w:end w:w="90" w:type="dxa"/>
            </w:tcMar>
          </w:tcPr>
          <w:p>
            <w:pPr>
              <w:spacing w:after="0"/>
            </w:pPr>
            <w:r>
              <w:rPr>
                <w:sz w:val="15"/>
              </w:rPr>
              <w:t>I use `send` for an internal or provider call with configuration-owned base URLs and service identity; transport/provider failures are translated or propagated to the owning workflow.</w:t>
            </w:r>
          </w:p>
        </w:tc>
      </w:tr>
    </w:tbl>
    <w:p>
      <w:pPr>
        <w:spacing w:after="40"/>
      </w:pPr>
    </w:p>
    <w:p>
      <w:pPr>
        <w:pStyle w:val="Heading3"/>
        <w:keepNext/>
      </w:pPr>
      <w:r>
        <w:t>FcmConfiguration</w:t>
      </w:r>
    </w:p>
    <w:p>
      <w:pPr>
        <w:keepNext/>
      </w:pPr>
      <w:r>
        <w:rPr>
          <w:rFonts w:ascii="Consolas" w:hAnsi="Consolas"/>
          <w:color w:val="667085"/>
          <w:sz w:val="15"/>
        </w:rPr>
        <w:t>notification-service/src/main/kotlin/com/snabbit/prototype/notification/delivery/FcmConfiguration.kt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googleAccessTokenProvider(builder: RestClient.Builder, objectMapper: ObjectMapper, properties: FcmProperties, clock: Clock,)</w:t>
            </w:r>
          </w:p>
        </w:tc>
        <w:tc>
          <w:tcPr>
            <w:tcW w:type="dxa" w:w="6552"/>
            <w:vAlign w:val="top"/>
            <w:tcMar>
              <w:top w:w="80" w:type="dxa"/>
              <w:start w:w="90" w:type="dxa"/>
              <w:bottom w:w="80" w:type="dxa"/>
              <w:end w:w="90" w:type="dxa"/>
            </w:tcMar>
          </w:tcPr>
          <w:p>
            <w:pPr>
              <w:spacing w:after="0"/>
            </w:pPr>
            <w:r>
              <w:rPr>
                <w:sz w:val="15"/>
              </w:rPr>
              <w:t>I use `googleAccessTokenProvider`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fcmClient(builder: RestClient.Builder, tokens: GoogleAccessTokenProvider, properties: FcmProperties,)</w:t>
            </w:r>
          </w:p>
        </w:tc>
        <w:tc>
          <w:tcPr>
            <w:tcW w:type="dxa" w:w="6552"/>
            <w:vAlign w:val="top"/>
            <w:tcMar>
              <w:top w:w="80" w:type="dxa"/>
              <w:start w:w="90" w:type="dxa"/>
              <w:bottom w:w="80" w:type="dxa"/>
              <w:end w:w="90" w:type="dxa"/>
            </w:tcMar>
            <w:shd w:fill="F6F8FA"/>
          </w:tcPr>
          <w:p>
            <w:pPr>
              <w:spacing w:after="0"/>
            </w:pPr>
            <w:r>
              <w:rPr>
                <w:sz w:val="15"/>
              </w:rPr>
              <w:t>I use `fcmClient` to execute this class's named responsibility with the arguments shown in the signature; validations and database/event side effects stay in the owning service.</w:t>
            </w:r>
          </w:p>
        </w:tc>
      </w:tr>
    </w:tbl>
    <w:p>
      <w:pPr>
        <w:spacing w:after="40"/>
      </w:pPr>
    </w:p>
    <w:p>
      <w:pPr>
        <w:pStyle w:val="Heading3"/>
        <w:keepNext/>
      </w:pPr>
      <w:r>
        <w:t>FcmHttpClient</w:t>
      </w:r>
    </w:p>
    <w:p>
      <w:pPr>
        <w:keepNext/>
      </w:pPr>
      <w:r>
        <w:rPr>
          <w:rFonts w:ascii="Consolas" w:hAnsi="Consolas"/>
          <w:color w:val="667085"/>
          <w:sz w:val="15"/>
        </w:rPr>
        <w:t>notification-service/src/main/kotlin/com/snabbit/prototype/notification/delivery/FcmHttpClient.kt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send(tokens: List&lt;String&gt;, title: String, body: String)</w:t>
            </w:r>
          </w:p>
        </w:tc>
        <w:tc>
          <w:tcPr>
            <w:tcW w:type="dxa" w:w="6552"/>
            <w:vAlign w:val="top"/>
            <w:tcMar>
              <w:top w:w="80" w:type="dxa"/>
              <w:start w:w="90" w:type="dxa"/>
              <w:bottom w:w="80" w:type="dxa"/>
              <w:end w:w="90" w:type="dxa"/>
            </w:tcMar>
          </w:tcPr>
          <w:p>
            <w:pPr>
              <w:spacing w:after="0"/>
            </w:pPr>
            <w:r>
              <w:rPr>
                <w:sz w:val="15"/>
              </w:rPr>
              <w:t>I use `send` for an internal or provider call with configuration-owned base URLs and service identity; transport/provider failures are translated or propagated to the owning workflow.</w:t>
            </w:r>
          </w:p>
        </w:tc>
      </w:tr>
    </w:tbl>
    <w:p>
      <w:pPr>
        <w:spacing w:after="40"/>
      </w:pPr>
    </w:p>
    <w:p>
      <w:pPr>
        <w:pStyle w:val="Heading3"/>
        <w:keepNext/>
      </w:pPr>
      <w:r>
        <w:t>FcmProperties</w:t>
      </w:r>
    </w:p>
    <w:p>
      <w:pPr>
        <w:keepNext/>
      </w:pPr>
      <w:r>
        <w:rPr>
          <w:rFonts w:ascii="Consolas" w:hAnsi="Consolas"/>
          <w:color w:val="667085"/>
          <w:sz w:val="15"/>
        </w:rPr>
        <w:t>notification-service/src/main/kotlin/com/snabbit/prototype/notification/delivery/FcmProperties.kt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FcmPushDeliveryAdapter</w:t>
      </w:r>
    </w:p>
    <w:p>
      <w:pPr>
        <w:keepNext/>
      </w:pPr>
      <w:r>
        <w:rPr>
          <w:rFonts w:ascii="Consolas" w:hAnsi="Consolas"/>
          <w:color w:val="667085"/>
          <w:sz w:val="15"/>
        </w:rPr>
        <w:t>notification-service/src/main/kotlin/com/snabbit/prototype/notification/delivery/FcmPushDeliveryAdapter.kt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send(tokens: List&lt;String&gt;, title: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GoogleAccessTokenProvider</w:t>
      </w:r>
    </w:p>
    <w:p>
      <w:pPr>
        <w:keepNext/>
      </w:pPr>
      <w:r>
        <w:rPr>
          <w:rFonts w:ascii="Consolas" w:hAnsi="Consolas"/>
          <w:color w:val="667085"/>
          <w:sz w:val="15"/>
        </w:rPr>
        <w:t>notification-service/src/main/kotlin/com/snabbit/prototype/notification/delivery/GoogleAccessTokenProvider.kt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accessToken()</w:t>
            </w:r>
          </w:p>
        </w:tc>
        <w:tc>
          <w:tcPr>
            <w:tcW w:type="dxa" w:w="6552"/>
            <w:vAlign w:val="top"/>
            <w:tcMar>
              <w:top w:w="80" w:type="dxa"/>
              <w:start w:w="90" w:type="dxa"/>
              <w:bottom w:w="80" w:type="dxa"/>
              <w:end w:w="90" w:type="dxa"/>
            </w:tcMar>
          </w:tcPr>
          <w:p>
            <w:pPr>
              <w:spacing w:after="0"/>
            </w:pPr>
            <w:r>
              <w:rPr>
                <w:sz w:val="15"/>
              </w:rPr>
              <w:t>I use `accessToken` to execute this class's named responsibility with the arguments shown in the signature; validations and database/event side effects stay in the owning service.</w:t>
            </w:r>
          </w:p>
        </w:tc>
      </w:tr>
    </w:tbl>
    <w:p>
      <w:pPr>
        <w:spacing w:after="40"/>
      </w:pPr>
    </w:p>
    <w:p>
      <w:pPr>
        <w:pStyle w:val="Heading3"/>
        <w:keepNext/>
      </w:pPr>
      <w:r>
        <w:t>LoggingPushDeliveryAdapter</w:t>
      </w:r>
    </w:p>
    <w:p>
      <w:pPr>
        <w:keepNext/>
      </w:pPr>
      <w:r>
        <w:rPr>
          <w:rFonts w:ascii="Consolas" w:hAnsi="Consolas"/>
          <w:color w:val="667085"/>
          <w:sz w:val="15"/>
        </w:rPr>
        <w:t>notification-service/src/main/kotlin/com/snabbit/prototype/notification/delivery/LoggingPushDeliveryAdapter.kt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send(tokens: List&lt;String&gt;, title: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LoggingSmsDeliveryAdapter</w:t>
      </w:r>
    </w:p>
    <w:p>
      <w:pPr>
        <w:keepNext/>
      </w:pPr>
      <w:r>
        <w:rPr>
          <w:rFonts w:ascii="Consolas" w:hAnsi="Consolas"/>
          <w:color w:val="667085"/>
          <w:sz w:val="15"/>
        </w:rPr>
        <w:t>notification-service/src/main/kotlin/com/snabbit/prototype/notification/delivery/LoggingSmsDeliveryAdapter.kt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send(phoneNumber: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NotificationContactClient</w:t>
      </w:r>
    </w:p>
    <w:p>
      <w:pPr>
        <w:keepNext/>
      </w:pPr>
      <w:r>
        <w:rPr>
          <w:rFonts w:ascii="Consolas" w:hAnsi="Consolas"/>
          <w:color w:val="667085"/>
          <w:sz w:val="15"/>
        </w:rPr>
        <w:t>notification-service/src/main/kotlin/com/snabbit/prototype/notification/delivery/NotificationContactClient.kt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contact(recipientType: RecipientType, recipientId: UUID)</w:t>
            </w:r>
          </w:p>
        </w:tc>
        <w:tc>
          <w:tcPr>
            <w:tcW w:type="dxa" w:w="6552"/>
            <w:vAlign w:val="top"/>
            <w:tcMar>
              <w:top w:w="80" w:type="dxa"/>
              <w:start w:w="90" w:type="dxa"/>
              <w:bottom w:w="80" w:type="dxa"/>
              <w:end w:w="90" w:type="dxa"/>
            </w:tcMar>
          </w:tcPr>
          <w:p>
            <w:pPr>
              <w:spacing w:after="0"/>
            </w:pPr>
            <w:r>
              <w:rPr>
                <w:sz w:val="15"/>
              </w:rPr>
              <w:t>I use `contact` for an internal or provider call with configuration-owned base URLs and service identity; transport/provider failures are translated or propagated to the owning workflow.</w:t>
            </w:r>
          </w:p>
        </w:tc>
      </w:tr>
    </w:tbl>
    <w:p>
      <w:pPr>
        <w:spacing w:after="40"/>
      </w:pPr>
    </w:p>
    <w:p>
      <w:pPr>
        <w:pStyle w:val="Heading3"/>
        <w:keepNext/>
      </w:pPr>
      <w:r>
        <w:t>NotificationDeliveryQuery</w:t>
      </w:r>
    </w:p>
    <w:p>
      <w:pPr>
        <w:keepNext/>
      </w:pPr>
      <w:r>
        <w:rPr>
          <w:rFonts w:ascii="Consolas" w:hAnsi="Consolas"/>
          <w:color w:val="667085"/>
          <w:sz w:val="15"/>
        </w:rPr>
        <w:t>notification-service/src/main/kotlin/com/snabbit/prototype/notification/delivery/NotificationDeliveryQuery.kt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pushTokens(recipientType: RecipientType, recipientId: UUID)</w:t>
            </w:r>
          </w:p>
        </w:tc>
        <w:tc>
          <w:tcPr>
            <w:tcW w:type="dxa" w:w="6552"/>
            <w:vAlign w:val="top"/>
            <w:tcMar>
              <w:top w:w="80" w:type="dxa"/>
              <w:start w:w="90" w:type="dxa"/>
              <w:bottom w:w="80" w:type="dxa"/>
              <w:end w:w="90" w:type="dxa"/>
            </w:tcMar>
          </w:tcPr>
          <w:p>
            <w:pPr>
              <w:spacing w:after="0"/>
            </w:pPr>
            <w:r>
              <w:rPr>
                <w:sz w:val="15"/>
              </w:rPr>
              <w:t>I use `pushTokens` to execute this class's named responsibility with the arguments shown in the signature; validations and database/event side effects stay in the owning service.</w:t>
            </w:r>
          </w:p>
        </w:tc>
      </w:tr>
    </w:tbl>
    <w:p>
      <w:pPr>
        <w:spacing w:after="40"/>
      </w:pPr>
    </w:p>
    <w:p>
      <w:pPr>
        <w:pStyle w:val="Heading3"/>
        <w:keepNext/>
      </w:pPr>
      <w:r>
        <w:t>NotificationDeliveryScheduler</w:t>
      </w:r>
    </w:p>
    <w:p>
      <w:pPr>
        <w:keepNext/>
      </w:pPr>
      <w:r>
        <w:rPr>
          <w:rFonts w:ascii="Consolas" w:hAnsi="Consolas"/>
          <w:color w:val="667085"/>
          <w:sz w:val="15"/>
        </w:rPr>
        <w:t>notification-service/src/main/kotlin/com/snabbit/prototype/notification/delivery/NotificationDeliveryScheduler.kt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deliverPending()</w:t>
            </w:r>
          </w:p>
        </w:tc>
        <w:tc>
          <w:tcPr>
            <w:tcW w:type="dxa" w:w="6552"/>
            <w:vAlign w:val="top"/>
            <w:tcMar>
              <w:top w:w="80" w:type="dxa"/>
              <w:start w:w="90" w:type="dxa"/>
              <w:bottom w:w="80" w:type="dxa"/>
              <w:end w:w="90" w:type="dxa"/>
            </w:tcMar>
          </w:tcPr>
          <w:p>
            <w:pPr>
              <w:spacing w:after="0"/>
            </w:pPr>
            <w:r>
              <w:rPr>
                <w:sz w:val="15"/>
              </w:rPr>
              <w:t>I lease pending delivery rows, resolve push tokens or phone contact, call the configured adapter, and either acknowledge, retry with backoff, or mark the delivery dead after the attempt limit.</w:t>
            </w:r>
          </w:p>
        </w:tc>
      </w:tr>
    </w:tbl>
    <w:p>
      <w:pPr>
        <w:spacing w:after="40"/>
      </w:pPr>
    </w:p>
    <w:p>
      <w:pPr>
        <w:pStyle w:val="Heading3"/>
        <w:keepNext/>
      </w:pPr>
      <w:r>
        <w:t>NotificationDeliveryStore</w:t>
      </w:r>
    </w:p>
    <w:p>
      <w:pPr>
        <w:keepNext/>
      </w:pPr>
      <w:r>
        <w:rPr>
          <w:rFonts w:ascii="Consolas" w:hAnsi="Consolas"/>
          <w:color w:val="667085"/>
          <w:sz w:val="15"/>
        </w:rPr>
        <w:t>notification-service/src/main/kotlin/com/snabbit/prototype/notification/delivery/NotificationDeliveryStore.kt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claimBatch(claimId: UUID, now: Instant, claimUntil: Instant, limit: Int)</w:t>
            </w:r>
          </w:p>
        </w:tc>
        <w:tc>
          <w:tcPr>
            <w:tcW w:type="dxa" w:w="6552"/>
            <w:vAlign w:val="top"/>
            <w:tcMar>
              <w:top w:w="80" w:type="dxa"/>
              <w:start w:w="90" w:type="dxa"/>
              <w:bottom w:w="80" w:type="dxa"/>
              <w:end w:w="90" w:type="dxa"/>
            </w:tcMar>
          </w:tcPr>
          <w:p>
            <w:pPr>
              <w:spacing w:after="0"/>
            </w:pPr>
            <w:r>
              <w:rPr>
                <w:sz w:val="15"/>
              </w:rPr>
              <w:t>I use `claimBatch`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shd w:fill="F6F8FA"/>
          </w:tcPr>
          <w:p>
            <w:pPr>
              <w:spacing w:after="0"/>
            </w:pPr>
            <w:r>
              <w:rPr>
                <w:sz w:val="15"/>
              </w:rPr>
              <w:t>markDelivered(deliveryId: UUID, claimId: UUID, now: Instant)</w:t>
            </w:r>
          </w:p>
        </w:tc>
        <w:tc>
          <w:tcPr>
            <w:tcW w:type="dxa" w:w="6552"/>
            <w:vAlign w:val="top"/>
            <w:tcMar>
              <w:top w:w="80" w:type="dxa"/>
              <w:start w:w="90" w:type="dxa"/>
              <w:bottom w:w="80" w:type="dxa"/>
              <w:end w:w="90" w:type="dxa"/>
            </w:tcMar>
            <w:shd w:fill="F6F8FA"/>
          </w:tcPr>
          <w:p>
            <w:pPr>
              <w:spacing w:after="0"/>
            </w:pPr>
            <w:r>
              <w:rPr>
                <w:sz w:val="15"/>
              </w:rPr>
              <w:t>I use `markDelivered` for a narrow durable claim/lease/update operation so concurrent instances coordinate through PostgreSQL rather than process memory.</w:t>
            </w:r>
          </w:p>
        </w:tc>
      </w:tr>
      <w:tr>
        <w:trPr>
          <w:cantSplit/>
        </w:trPr>
        <w:tc>
          <w:tcPr>
            <w:tcW w:type="dxa" w:w="3528"/>
            <w:vAlign w:val="top"/>
            <w:tcMar>
              <w:top w:w="80" w:type="dxa"/>
              <w:start w:w="90" w:type="dxa"/>
              <w:bottom w:w="80" w:type="dxa"/>
              <w:end w:w="90" w:type="dxa"/>
            </w:tcMar>
          </w:tcPr>
          <w:p>
            <w:pPr>
              <w:spacing w:after="0"/>
            </w:pPr>
            <w:r>
              <w:rPr>
                <w:sz w:val="15"/>
              </w:rPr>
              <w:t>releaseFailure(deliveryId: UUID, claimId: UUID, attempts: Int, maxAttempts: Int, now: Instant, error: String,)</w:t>
            </w:r>
          </w:p>
        </w:tc>
        <w:tc>
          <w:tcPr>
            <w:tcW w:type="dxa" w:w="6552"/>
            <w:vAlign w:val="top"/>
            <w:tcMar>
              <w:top w:w="80" w:type="dxa"/>
              <w:start w:w="90" w:type="dxa"/>
              <w:bottom w:w="80" w:type="dxa"/>
              <w:end w:w="90" w:type="dxa"/>
            </w:tcMar>
          </w:tcPr>
          <w:p>
            <w:pPr>
              <w:spacing w:after="0"/>
            </w:pPr>
            <w:r>
              <w:rPr>
                <w:sz w:val="15"/>
              </w:rPr>
              <w:t>I use `releaseFailure` for a narrow durable claim/lease/update operation so concurrent instances coordinate through PostgreSQL rather than process memory.</w:t>
            </w:r>
          </w:p>
        </w:tc>
      </w:tr>
    </w:tbl>
    <w:p>
      <w:pPr>
        <w:spacing w:after="40"/>
      </w:pPr>
    </w:p>
    <w:p>
      <w:pPr>
        <w:pStyle w:val="Heading3"/>
        <w:keepNext/>
      </w:pPr>
      <w:r>
        <w:t>PushDeliveryAdapter</w:t>
      </w:r>
    </w:p>
    <w:p>
      <w:pPr>
        <w:keepNext/>
      </w:pPr>
      <w:r>
        <w:rPr>
          <w:rFonts w:ascii="Consolas" w:hAnsi="Consolas"/>
          <w:color w:val="667085"/>
          <w:sz w:val="15"/>
        </w:rPr>
        <w:t>notification-service/src/main/kotlin/com/snabbit/prototype/notification/delivery/PushDeliveryAdapter.kt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send(tokens: List&lt;String&gt;, title: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ServiceAccountAccessTokenProvider</w:t>
      </w:r>
    </w:p>
    <w:p>
      <w:pPr>
        <w:keepNext/>
      </w:pPr>
      <w:r>
        <w:rPr>
          <w:rFonts w:ascii="Consolas" w:hAnsi="Consolas"/>
          <w:color w:val="667085"/>
          <w:sz w:val="15"/>
        </w:rPr>
        <w:t>notification-service/src/main/kotlin/com/snabbit/prototype/notification/delivery/ServiceAccountAccessTokenProvider.kt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accessToken()</w:t>
            </w:r>
          </w:p>
        </w:tc>
        <w:tc>
          <w:tcPr>
            <w:tcW w:type="dxa" w:w="6552"/>
            <w:vAlign w:val="top"/>
            <w:tcMar>
              <w:top w:w="80" w:type="dxa"/>
              <w:start w:w="90" w:type="dxa"/>
              <w:bottom w:w="80" w:type="dxa"/>
              <w:end w:w="90" w:type="dxa"/>
            </w:tcMar>
          </w:tcPr>
          <w:p>
            <w:pPr>
              <w:spacing w:after="0"/>
            </w:pPr>
            <w:r>
              <w:rPr>
                <w:sz w:val="15"/>
              </w:rPr>
              <w:t>I use `accessToken` to execute this class's named responsibility with the arguments shown in the signature; validations and database/event side effects stay in the owning service.</w:t>
            </w:r>
          </w:p>
        </w:tc>
      </w:tr>
    </w:tbl>
    <w:p>
      <w:pPr>
        <w:spacing w:after="40"/>
      </w:pPr>
    </w:p>
    <w:p>
      <w:pPr>
        <w:pStyle w:val="Heading3"/>
        <w:keepNext/>
      </w:pPr>
      <w:r>
        <w:t>SmsDeliveryAdapter</w:t>
      </w:r>
    </w:p>
    <w:p>
      <w:pPr>
        <w:keepNext/>
      </w:pPr>
      <w:r>
        <w:rPr>
          <w:rFonts w:ascii="Consolas" w:hAnsi="Consolas"/>
          <w:color w:val="667085"/>
          <w:sz w:val="15"/>
        </w:rPr>
        <w:t>notification-service/src/main/kotlin/com/snabbit/prototype/notification/delivery/SmsDeliveryAdapter.kt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send(phoneNumber: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TwilioSmsDeliveryAdapter</w:t>
      </w:r>
    </w:p>
    <w:p>
      <w:pPr>
        <w:keepNext/>
      </w:pPr>
      <w:r>
        <w:rPr>
          <w:rFonts w:ascii="Consolas" w:hAnsi="Consolas"/>
          <w:color w:val="667085"/>
          <w:sz w:val="15"/>
        </w:rPr>
        <w:t>notification-service/src/main/kotlin/com/snabbit/prototype/notification/delivery/TwilioSmsDeliveryAdapter.kt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send(phoneNumber: String, body: String)</w:t>
            </w:r>
          </w:p>
        </w:tc>
        <w:tc>
          <w:tcPr>
            <w:tcW w:type="dxa" w:w="6552"/>
            <w:vAlign w:val="top"/>
            <w:tcMar>
              <w:top w:w="80" w:type="dxa"/>
              <w:start w:w="90" w:type="dxa"/>
              <w:bottom w:w="80" w:type="dxa"/>
              <w:end w:w="90" w:type="dxa"/>
            </w:tcMar>
          </w:tcPr>
          <w:p>
            <w:pPr>
              <w:spacing w:after="0"/>
            </w:pPr>
            <w:r>
              <w:rPr>
                <w:sz w:val="15"/>
              </w:rPr>
              <w:t>I use `send` to execute this class's named responsibility with the arguments shown in the signature; validations and database/event side effects stay in the owning service.</w:t>
            </w:r>
          </w:p>
        </w:tc>
      </w:tr>
    </w:tbl>
    <w:p>
      <w:pPr>
        <w:spacing w:after="40"/>
      </w:pPr>
    </w:p>
    <w:p>
      <w:pPr>
        <w:pStyle w:val="Heading3"/>
        <w:keepNext/>
      </w:pPr>
      <w:r>
        <w:t>DeviceRegistration</w:t>
      </w:r>
    </w:p>
    <w:p>
      <w:pPr>
        <w:keepNext/>
      </w:pPr>
      <w:r>
        <w:rPr>
          <w:rFonts w:ascii="Consolas" w:hAnsi="Consolas"/>
          <w:color w:val="667085"/>
          <w:sz w:val="15"/>
        </w:rPr>
        <w:t>notification-service/src/main/kotlin/com/snabbit/prototype/notification/domain/DeviceRegistration.kt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activateFor(recipientType: RecipientType, recipientId: UUID, now: Instant)</w:t>
            </w:r>
          </w:p>
        </w:tc>
        <w:tc>
          <w:tcPr>
            <w:tcW w:type="dxa" w:w="6552"/>
            <w:vAlign w:val="top"/>
            <w:tcMar>
              <w:top w:w="80" w:type="dxa"/>
              <w:start w:w="90" w:type="dxa"/>
              <w:bottom w:w="80" w:type="dxa"/>
              <w:end w:w="90" w:type="dxa"/>
            </w:tcMar>
          </w:tcPr>
          <w:p>
            <w:pPr>
              <w:spacing w:after="0"/>
            </w:pPr>
            <w:r>
              <w:rPr>
                <w:sz w:val="15"/>
              </w:rPr>
              <w:t>I use `activateFor` to enforce an aggregate state transition or derived rule inside the entity before persistence; invalid transitions fail before an event is emitted.</w:t>
            </w:r>
          </w:p>
        </w:tc>
      </w:tr>
      <w:tr>
        <w:trPr>
          <w:cantSplit/>
        </w:trPr>
        <w:tc>
          <w:tcPr>
            <w:tcW w:type="dxa" w:w="3528"/>
            <w:vAlign w:val="top"/>
            <w:tcMar>
              <w:top w:w="80" w:type="dxa"/>
              <w:start w:w="90" w:type="dxa"/>
              <w:bottom w:w="80" w:type="dxa"/>
              <w:end w:w="90" w:type="dxa"/>
            </w:tcMar>
            <w:shd w:fill="F6F8FA"/>
          </w:tcPr>
          <w:p>
            <w:pPr>
              <w:spacing w:after="0"/>
            </w:pPr>
            <w:r>
              <w:rPr>
                <w:sz w:val="15"/>
              </w:rPr>
              <w:t>deactivate(now: Instant)</w:t>
            </w:r>
          </w:p>
        </w:tc>
        <w:tc>
          <w:tcPr>
            <w:tcW w:type="dxa" w:w="6552"/>
            <w:vAlign w:val="top"/>
            <w:tcMar>
              <w:top w:w="80" w:type="dxa"/>
              <w:start w:w="90" w:type="dxa"/>
              <w:bottom w:w="80" w:type="dxa"/>
              <w:end w:w="90" w:type="dxa"/>
            </w:tcMar>
            <w:shd w:fill="F6F8FA"/>
          </w:tcPr>
          <w:p>
            <w:pPr>
              <w:spacing w:after="0"/>
            </w:pPr>
            <w:r>
              <w:rPr>
                <w:sz w:val="15"/>
              </w:rPr>
              <w:t>I use `deactivate` to enforce an aggregate state transition or derived rule inside the entity before persistence; invalid transitions fail before an event is emitted.</w:t>
            </w:r>
          </w:p>
        </w:tc>
      </w:tr>
    </w:tbl>
    <w:p>
      <w:pPr>
        <w:spacing w:after="40"/>
      </w:pPr>
    </w:p>
    <w:p>
      <w:pPr>
        <w:pStyle w:val="Heading3"/>
        <w:keepNext/>
      </w:pPr>
      <w:r>
        <w:t>Notification</w:t>
      </w:r>
    </w:p>
    <w:p>
      <w:pPr>
        <w:keepNext/>
      </w:pPr>
      <w:r>
        <w:rPr>
          <w:rFonts w:ascii="Consolas" w:hAnsi="Consolas"/>
          <w:color w:val="667085"/>
          <w:sz w:val="15"/>
        </w:rPr>
        <w:t>notification-service/src/main/kotlin/com/snabbit/prototype/notification/domain/Notification.kt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markRead(now: Instant)</w:t>
            </w:r>
          </w:p>
        </w:tc>
        <w:tc>
          <w:tcPr>
            <w:tcW w:type="dxa" w:w="6552"/>
            <w:vAlign w:val="top"/>
            <w:tcMar>
              <w:top w:w="80" w:type="dxa"/>
              <w:start w:w="90" w:type="dxa"/>
              <w:bottom w:w="80" w:type="dxa"/>
              <w:end w:w="90" w:type="dxa"/>
            </w:tcMar>
          </w:tcPr>
          <w:p>
            <w:pPr>
              <w:spacing w:after="0"/>
            </w:pPr>
            <w:r>
              <w:rPr>
                <w:sz w:val="15"/>
              </w:rPr>
              <w:t>I use `markRead` to enforce an aggregate state transition or derived rule inside the entity before persistence; invalid transitions fail before an event is emitted.</w:t>
            </w:r>
          </w:p>
        </w:tc>
      </w:tr>
    </w:tbl>
    <w:p>
      <w:pPr>
        <w:spacing w:after="40"/>
      </w:pPr>
    </w:p>
    <w:p>
      <w:pPr>
        <w:pStyle w:val="Heading3"/>
        <w:keepNext/>
      </w:pPr>
      <w:r>
        <w:t>NotificationDelivery</w:t>
      </w:r>
    </w:p>
    <w:p>
      <w:pPr>
        <w:keepNext/>
      </w:pPr>
      <w:r>
        <w:rPr>
          <w:rFonts w:ascii="Consolas" w:hAnsi="Consolas"/>
          <w:color w:val="667085"/>
          <w:sz w:val="15"/>
        </w:rPr>
        <w:t>notification-service/src/main/kotlin/com/snabbit/prototype/notification/domain/NotificationDelivery.kt</w:t>
      </w:r>
    </w:p>
    <w:p>
      <w:pPr>
        <w:spacing w:after="100"/>
      </w:pPr>
      <w:r>
        <w:t>I use this domain/configuration component as the named responsibility indicates. It exposes no public Kotlin method beyond construction or framework callbacks visible through interfaces/annotations.</w:t>
      </w:r>
    </w:p>
    <w:p>
      <w:pPr>
        <w:pStyle w:val="Heading3"/>
        <w:keepNext/>
      </w:pPr>
      <w:r>
        <w:t>EventEnvelope</w:t>
      </w:r>
    </w:p>
    <w:p>
      <w:pPr>
        <w:keepNext/>
      </w:pPr>
      <w:r>
        <w:rPr>
          <w:rFonts w:ascii="Consolas" w:hAnsi="Consolas"/>
          <w:color w:val="667085"/>
          <w:sz w:val="15"/>
        </w:rPr>
        <w:t>notification-service/src/main/kotlin/com/snabbit/prototype/notification/events/EventEnvelope.kt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EventRecipientResolver</w:t>
      </w:r>
    </w:p>
    <w:p>
      <w:pPr>
        <w:keepNext/>
      </w:pPr>
      <w:r>
        <w:rPr>
          <w:rFonts w:ascii="Consolas" w:hAnsi="Consolas"/>
          <w:color w:val="667085"/>
          <w:sz w:val="15"/>
        </w:rPr>
        <w:t>notification-service/src/main/kotlin/com/snabbit/prototype/notification/events/EventRecipientResolver.kt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customerId(event: EventEnvelope)</w:t>
            </w:r>
          </w:p>
        </w:tc>
        <w:tc>
          <w:tcPr>
            <w:tcW w:type="dxa" w:w="6552"/>
            <w:vAlign w:val="top"/>
            <w:tcMar>
              <w:top w:w="80" w:type="dxa"/>
              <w:start w:w="90" w:type="dxa"/>
              <w:bottom w:w="80" w:type="dxa"/>
              <w:end w:w="90" w:type="dxa"/>
            </w:tcMar>
          </w:tcPr>
          <w:p>
            <w:pPr>
              <w:spacing w:after="0"/>
            </w:pPr>
            <w:r>
              <w:rPr>
                <w:sz w:val="15"/>
              </w:rPr>
              <w:t>I use `customerId` to execute this class's named responsibility with the arguments shown in the signature; validations and database/event side effects stay in the owning service.</w:t>
            </w:r>
          </w:p>
        </w:tc>
      </w:tr>
    </w:tbl>
    <w:p>
      <w:pPr>
        <w:spacing w:after="40"/>
      </w:pPr>
    </w:p>
    <w:p>
      <w:pPr>
        <w:pStyle w:val="Heading3"/>
        <w:keepNext/>
      </w:pPr>
      <w:r>
        <w:t>NotificationEventHandler</w:t>
      </w:r>
    </w:p>
    <w:p>
      <w:pPr>
        <w:keepNext/>
      </w:pPr>
      <w:r>
        <w:rPr>
          <w:rFonts w:ascii="Consolas" w:hAnsi="Consolas"/>
          <w:color w:val="667085"/>
          <w:sz w:val="15"/>
        </w:rPr>
        <w:t>notification-service/src/main/kotlin/com/snabbit/prototype/notification/events/NotificationEventHandler.kt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handle(event: EventEnvelope, recipientType: RecipientType, recipientId: UUID, template: NotificationTemplate,)</w:t>
            </w:r>
          </w:p>
        </w:tc>
        <w:tc>
          <w:tcPr>
            <w:tcW w:type="dxa" w:w="6552"/>
            <w:vAlign w:val="top"/>
            <w:tcMar>
              <w:top w:w="80" w:type="dxa"/>
              <w:start w:w="90" w:type="dxa"/>
              <w:bottom w:w="80" w:type="dxa"/>
              <w:end w:w="90" w:type="dxa"/>
            </w:tcMar>
          </w:tcPr>
          <w:p>
            <w:pPr>
              <w:spacing w:after="0"/>
            </w:pPr>
            <w:r>
              <w:rPr>
                <w:sz w:val="15"/>
              </w:rPr>
              <w:t>I validate and deduplicate the versioned event, apply only the event types owned by this handler, and commit the local side effect in the same transaction as the processed-message claim.</w:t>
            </w:r>
          </w:p>
        </w:tc>
      </w:tr>
    </w:tbl>
    <w:p>
      <w:pPr>
        <w:spacing w:after="40"/>
      </w:pPr>
    </w:p>
    <w:p>
      <w:pPr>
        <w:pStyle w:val="Heading3"/>
        <w:keepNext/>
      </w:pPr>
      <w:r>
        <w:t>NotificationEventListener</w:t>
      </w:r>
    </w:p>
    <w:p>
      <w:pPr>
        <w:keepNext/>
      </w:pPr>
      <w:r>
        <w:rPr>
          <w:rFonts w:ascii="Consolas" w:hAnsi="Consolas"/>
          <w:color w:val="667085"/>
          <w:sz w:val="15"/>
        </w:rPr>
        <w:t>notification-service/src/main/kotlin/com/snabbit/prototype/notification/events/NotificationEventListener.kt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consume(rawEvent: String)</w:t>
            </w:r>
          </w:p>
        </w:tc>
        <w:tc>
          <w:tcPr>
            <w:tcW w:type="dxa" w:w="6552"/>
            <w:vAlign w:val="top"/>
            <w:tcMar>
              <w:top w:w="80" w:type="dxa"/>
              <w:start w:w="90" w:type="dxa"/>
              <w:bottom w:w="80" w:type="dxa"/>
              <w:end w:w="90" w:type="dxa"/>
            </w:tcMar>
          </w:tcPr>
          <w:p>
            <w:pPr>
              <w:spacing w:after="0"/>
            </w:pPr>
            <w:r>
              <w:rPr>
                <w:sz w:val="15"/>
              </w:rPr>
              <w:t>I use `consume`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deadLetter(rawEvent: String)</w:t>
            </w:r>
          </w:p>
        </w:tc>
        <w:tc>
          <w:tcPr>
            <w:tcW w:type="dxa" w:w="6552"/>
            <w:vAlign w:val="top"/>
            <w:tcMar>
              <w:top w:w="80" w:type="dxa"/>
              <w:start w:w="90" w:type="dxa"/>
              <w:bottom w:w="80" w:type="dxa"/>
              <w:end w:w="90" w:type="dxa"/>
            </w:tcMar>
            <w:shd w:fill="F6F8FA"/>
          </w:tcPr>
          <w:p>
            <w:pPr>
              <w:spacing w:after="0"/>
            </w:pPr>
            <w:r>
              <w:rPr>
                <w:sz w:val="15"/>
              </w:rPr>
              <w:t>I use `deadLetter` to execute this class's named responsibility with the arguments shown in the signature; validations and database/event side effects stay in the owning service.</w:t>
            </w:r>
          </w:p>
        </w:tc>
      </w:tr>
    </w:tbl>
    <w:p>
      <w:pPr>
        <w:spacing w:after="40"/>
      </w:pPr>
    </w:p>
    <w:p>
      <w:pPr>
        <w:pStyle w:val="Heading3"/>
        <w:keepNext/>
      </w:pPr>
      <w:r>
        <w:t>NotificationIntegrationProperties</w:t>
      </w:r>
    </w:p>
    <w:p>
      <w:pPr>
        <w:keepNext/>
      </w:pPr>
      <w:r>
        <w:rPr>
          <w:rFonts w:ascii="Consolas" w:hAnsi="Consolas"/>
          <w:color w:val="667085"/>
          <w:sz w:val="15"/>
        </w:rPr>
        <w:t>notification-service/src/main/kotlin/com/snabbit/prototype/notification/events/NotificationIntegrationProperties.kt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NotificationTemplates</w:t>
      </w:r>
    </w:p>
    <w:p>
      <w:pPr>
        <w:keepNext/>
      </w:pPr>
      <w:r>
        <w:rPr>
          <w:rFonts w:ascii="Consolas" w:hAnsi="Consolas"/>
          <w:color w:val="667085"/>
          <w:sz w:val="15"/>
        </w:rPr>
        <w:t>notification-service/src/main/kotlin/com/snabbit/prototype/notification/events/NotificationTemplates.kt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forEvent(event: EventEnvelope)</w:t>
            </w:r>
          </w:p>
        </w:tc>
        <w:tc>
          <w:tcPr>
            <w:tcW w:type="dxa" w:w="6552"/>
            <w:vAlign w:val="top"/>
            <w:tcMar>
              <w:top w:w="80" w:type="dxa"/>
              <w:start w:w="90" w:type="dxa"/>
              <w:bottom w:w="80" w:type="dxa"/>
              <w:end w:w="90" w:type="dxa"/>
            </w:tcMar>
          </w:tcPr>
          <w:p>
            <w:pPr>
              <w:spacing w:after="0"/>
            </w:pPr>
            <w:r>
              <w:rPr>
                <w:sz w:val="15"/>
              </w:rPr>
              <w:t>I use `forEvent` to execute this class's named responsibility with the arguments shown in the signature; validations and database/event side effects stay in the owning service.</w:t>
            </w:r>
          </w:p>
        </w:tc>
      </w:tr>
    </w:tbl>
    <w:p>
      <w:pPr>
        <w:spacing w:after="40"/>
      </w:pPr>
    </w:p>
    <w:p>
      <w:pPr>
        <w:pStyle w:val="Heading3"/>
        <w:keepNext/>
      </w:pPr>
      <w:r>
        <w:t>ProcessedEventStore</w:t>
      </w:r>
    </w:p>
    <w:p>
      <w:pPr>
        <w:keepNext/>
      </w:pPr>
      <w:r>
        <w:rPr>
          <w:rFonts w:ascii="Consolas" w:hAnsi="Consolas"/>
          <w:color w:val="667085"/>
          <w:sz w:val="15"/>
        </w:rPr>
        <w:t>notification-service/src/main/kotlin/com/snabbit/prototype/notification/events/ProcessedEventStore.kt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claim(consumer: String, eventId: UUID, now: Instant)</w:t>
            </w:r>
          </w:p>
        </w:tc>
        <w:tc>
          <w:tcPr>
            <w:tcW w:type="dxa" w:w="6552"/>
            <w:vAlign w:val="top"/>
            <w:tcMar>
              <w:top w:w="80" w:type="dxa"/>
              <w:start w:w="90" w:type="dxa"/>
              <w:bottom w:w="80" w:type="dxa"/>
              <w:end w:w="90" w:type="dxa"/>
            </w:tcMar>
          </w:tcPr>
          <w:p>
            <w:pPr>
              <w:spacing w:after="0"/>
            </w:pPr>
            <w:r>
              <w:rPr>
                <w:sz w:val="15"/>
              </w:rPr>
              <w:t>I use `claim` for a narrow durable claim/lease/update operation so concurrent instances coordinate through PostgreSQL rather than process memory.</w:t>
            </w:r>
          </w:p>
        </w:tc>
      </w:tr>
    </w:tbl>
    <w:p>
      <w:pPr>
        <w:spacing w:after="40"/>
      </w:pPr>
    </w:p>
    <w:p>
      <w:pPr>
        <w:pStyle w:val="Heading3"/>
        <w:keepNext/>
      </w:pPr>
      <w:r>
        <w:t>NotificationServiceApplication</w:t>
      </w:r>
    </w:p>
    <w:p>
      <w:pPr>
        <w:keepNext/>
      </w:pPr>
      <w:r>
        <w:rPr>
          <w:rFonts w:ascii="Consolas" w:hAnsi="Consolas"/>
          <w:color w:val="667085"/>
          <w:sz w:val="15"/>
        </w:rPr>
        <w:t>notification-service/src/main/kotlin/com/snabbit/prototype/notification/NotificationServiceApplication.kt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main(args: Array&lt;String&gt;)</w:t>
            </w:r>
          </w:p>
        </w:tc>
        <w:tc>
          <w:tcPr>
            <w:tcW w:type="dxa" w:w="6552"/>
            <w:vAlign w:val="top"/>
            <w:tcMar>
              <w:top w:w="80" w:type="dxa"/>
              <w:start w:w="90" w:type="dxa"/>
              <w:bottom w:w="80" w:type="dxa"/>
              <w:end w:w="90" w:type="dxa"/>
            </w:tcMar>
          </w:tcPr>
          <w:p>
            <w:pPr>
              <w:spacing w:after="0"/>
            </w:pPr>
            <w:r>
              <w:rPr>
                <w:sz w:val="15"/>
              </w:rPr>
              <w:t>I use `main` to execute this class's named responsibility with the arguments shown in the signature; validations and database/event side effects stay in the owning service.</w:t>
            </w:r>
          </w:p>
        </w:tc>
      </w:tr>
    </w:tbl>
    <w:p>
      <w:pPr>
        <w:spacing w:after="40"/>
      </w:pPr>
    </w:p>
    <w:p>
      <w:pPr>
        <w:pStyle w:val="Heading3"/>
        <w:keepNext/>
      </w:pPr>
      <w:r>
        <w:t>DeviceRegistrationRepository</w:t>
      </w:r>
    </w:p>
    <w:p>
      <w:pPr>
        <w:keepNext/>
      </w:pPr>
      <w:r>
        <w:rPr>
          <w:rFonts w:ascii="Consolas" w:hAnsi="Consolas"/>
          <w:color w:val="667085"/>
          <w:sz w:val="15"/>
        </w:rPr>
        <w:t>notification-service/src/main/kotlin/com/snabbit/prototype/notification/repository/DeviceRegistrationRepository.kt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findByTokenForUpdate(@Param("token")</w:t>
            </w:r>
          </w:p>
        </w:tc>
        <w:tc>
          <w:tcPr>
            <w:tcW w:type="dxa" w:w="6552"/>
            <w:vAlign w:val="top"/>
            <w:tcMar>
              <w:top w:w="80" w:type="dxa"/>
              <w:start w:w="90" w:type="dxa"/>
              <w:bottom w:w="80" w:type="dxa"/>
              <w:end w:w="90" w:type="dxa"/>
            </w:tcMar>
          </w:tcPr>
          <w:p>
            <w:pPr>
              <w:spacing w:after="0"/>
            </w:pPr>
            <w:r>
              <w:rPr>
                <w:sz w:val="15"/>
              </w:rPr>
              <w:t>I use `findByTokenForUpdate`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findForUpdate(@Param("id")</w:t>
            </w:r>
          </w:p>
        </w:tc>
        <w:tc>
          <w:tcPr>
            <w:tcW w:type="dxa" w:w="6552"/>
            <w:vAlign w:val="top"/>
            <w:tcMar>
              <w:top w:w="80" w:type="dxa"/>
              <w:start w:w="90" w:type="dxa"/>
              <w:bottom w:w="80" w:type="dxa"/>
              <w:end w:w="90" w:type="dxa"/>
            </w:tcMar>
            <w:shd w:fill="F6F8FA"/>
          </w:tcPr>
          <w:p>
            <w:pPr>
              <w:spacing w:after="0"/>
            </w:pPr>
            <w:r>
              <w:rPr>
                <w:sz w:val="15"/>
              </w:rPr>
              <w:t>I use `findForUpdate`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findAllByRecipientTypeAndRecipientIdAndActiveTrue(recipientType: RecipientType, recipientId: UUID,)</w:t>
            </w:r>
          </w:p>
        </w:tc>
        <w:tc>
          <w:tcPr>
            <w:tcW w:type="dxa" w:w="6552"/>
            <w:vAlign w:val="top"/>
            <w:tcMar>
              <w:top w:w="80" w:type="dxa"/>
              <w:start w:w="90" w:type="dxa"/>
              <w:bottom w:w="80" w:type="dxa"/>
              <w:end w:w="90" w:type="dxa"/>
            </w:tcMar>
          </w:tcPr>
          <w:p>
            <w:pPr>
              <w:spacing w:after="0"/>
            </w:pPr>
            <w:r>
              <w:rPr>
                <w:sz w:val="15"/>
              </w:rPr>
              <w:t>I use `findAllByRecipientTypeAndRecipientIdAndActiveTrue` as a Spring Data query or lock boundary; the signature defines the owned-table lookup and callers handle absence or conflicts explicitly.</w:t>
            </w:r>
          </w:p>
        </w:tc>
      </w:tr>
    </w:tbl>
    <w:p>
      <w:pPr>
        <w:spacing w:after="40"/>
      </w:pPr>
    </w:p>
    <w:p>
      <w:pPr>
        <w:pStyle w:val="Heading3"/>
        <w:keepNext/>
      </w:pPr>
      <w:r>
        <w:t>NotificationDeliveryRepository</w:t>
      </w:r>
    </w:p>
    <w:p>
      <w:pPr>
        <w:keepNext/>
      </w:pPr>
      <w:r>
        <w:rPr>
          <w:rFonts w:ascii="Consolas" w:hAnsi="Consolas"/>
          <w:color w:val="667085"/>
          <w:sz w:val="15"/>
        </w:rPr>
        <w:t>notification-service/src/main/kotlin/com/snabbit/prototype/notification/repository/NotificationDeliveryRepository.kt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NotificationRepository</w:t>
      </w:r>
    </w:p>
    <w:p>
      <w:pPr>
        <w:keepNext/>
      </w:pPr>
      <w:r>
        <w:rPr>
          <w:rFonts w:ascii="Consolas" w:hAnsi="Consolas"/>
          <w:color w:val="667085"/>
          <w:sz w:val="15"/>
        </w:rPr>
        <w:t>notification-service/src/main/kotlin/com/snabbit/prototype/notification/repository/NotificationRepository.kt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findByEventId(eventId: UUID)</w:t>
            </w:r>
          </w:p>
        </w:tc>
        <w:tc>
          <w:tcPr>
            <w:tcW w:type="dxa" w:w="6552"/>
            <w:vAlign w:val="top"/>
            <w:tcMar>
              <w:top w:w="80" w:type="dxa"/>
              <w:start w:w="90" w:type="dxa"/>
              <w:bottom w:w="80" w:type="dxa"/>
              <w:end w:w="90" w:type="dxa"/>
            </w:tcMar>
          </w:tcPr>
          <w:p>
            <w:pPr>
              <w:spacing w:after="0"/>
            </w:pPr>
            <w:r>
              <w:rPr>
                <w:sz w:val="15"/>
              </w:rPr>
              <w:t>I use `findByEventId`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shd w:fill="F6F8FA"/>
          </w:tcPr>
          <w:p>
            <w:pPr>
              <w:spacing w:after="0"/>
            </w:pPr>
            <w:r>
              <w:rPr>
                <w:sz w:val="15"/>
              </w:rPr>
              <w:t>findTop100ByRecipientTypeAndRecipientIdAndIdGreaterThanOrderByIdAsc(recipientType: RecipientType, recipientId: UUID, id: Long,)</w:t>
            </w:r>
          </w:p>
        </w:tc>
        <w:tc>
          <w:tcPr>
            <w:tcW w:type="dxa" w:w="6552"/>
            <w:vAlign w:val="top"/>
            <w:tcMar>
              <w:top w:w="80" w:type="dxa"/>
              <w:start w:w="90" w:type="dxa"/>
              <w:bottom w:w="80" w:type="dxa"/>
              <w:end w:w="90" w:type="dxa"/>
            </w:tcMar>
            <w:shd w:fill="F6F8FA"/>
          </w:tcPr>
          <w:p>
            <w:pPr>
              <w:spacing w:after="0"/>
            </w:pPr>
            <w:r>
              <w:rPr>
                <w:sz w:val="15"/>
              </w:rPr>
              <w:t>I use `findTop100ByRecipientTypeAndRecipientIdAndIdGreaterThanOrderByIdAsc` as a Spring Data query or lock boundary; the signature defines the owned-table lookup and callers handle absence or conflicts explicitly.</w:t>
            </w:r>
          </w:p>
        </w:tc>
      </w:tr>
      <w:tr>
        <w:trPr>
          <w:cantSplit/>
        </w:trPr>
        <w:tc>
          <w:tcPr>
            <w:tcW w:type="dxa" w:w="3528"/>
            <w:vAlign w:val="top"/>
            <w:tcMar>
              <w:top w:w="80" w:type="dxa"/>
              <w:start w:w="90" w:type="dxa"/>
              <w:bottom w:w="80" w:type="dxa"/>
              <w:end w:w="90" w:type="dxa"/>
            </w:tcMar>
          </w:tcPr>
          <w:p>
            <w:pPr>
              <w:spacing w:after="0"/>
            </w:pPr>
            <w:r>
              <w:rPr>
                <w:sz w:val="15"/>
              </w:rPr>
              <w:t>findForUpdate(@Param("id")</w:t>
            </w:r>
          </w:p>
        </w:tc>
        <w:tc>
          <w:tcPr>
            <w:tcW w:type="dxa" w:w="6552"/>
            <w:vAlign w:val="top"/>
            <w:tcMar>
              <w:top w:w="80" w:type="dxa"/>
              <w:start w:w="90" w:type="dxa"/>
              <w:bottom w:w="80" w:type="dxa"/>
              <w:end w:w="90" w:type="dxa"/>
            </w:tcMar>
          </w:tcPr>
          <w:p>
            <w:pPr>
              <w:spacing w:after="0"/>
            </w:pPr>
            <w:r>
              <w:rPr>
                <w:sz w:val="15"/>
              </w:rPr>
              <w:t>I use `findForUpdate` as a Spring Data query or lock boundary; the signature defines the owned-table lookup and callers handle absence or conflicts explicitly.</w:t>
            </w:r>
          </w:p>
        </w:tc>
      </w:tr>
    </w:tbl>
    <w:p>
      <w:pPr>
        <w:spacing w:after="40"/>
      </w:pPr>
    </w:p>
    <w:p>
      <w:pPr>
        <w:pStyle w:val="Heading3"/>
        <w:keepNext/>
      </w:pPr>
      <w:r>
        <w:t>InternalServiceClientFactory</w:t>
      </w:r>
    </w:p>
    <w:p>
      <w:pPr>
        <w:keepNext/>
      </w:pPr>
      <w:r>
        <w:rPr>
          <w:rFonts w:ascii="Consolas" w:hAnsi="Consolas"/>
          <w:color w:val="667085"/>
          <w:sz w:val="15"/>
        </w:rPr>
        <w:t>notification-service/src/main/kotlin/com/snabbit/prototype/notification/security/InternalServiceClientFactory.kt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create(baseUrl: String)</w:t>
            </w:r>
          </w:p>
        </w:tc>
        <w:tc>
          <w:tcPr>
            <w:tcW w:type="dxa" w:w="6552"/>
            <w:vAlign w:val="top"/>
            <w:tcMar>
              <w:top w:w="80" w:type="dxa"/>
              <w:start w:w="90" w:type="dxa"/>
              <w:bottom w:w="80" w:type="dxa"/>
              <w:end w:w="90" w:type="dxa"/>
            </w:tcMar>
          </w:tcPr>
          <w:p>
            <w:pPr>
              <w:spacing w:after="0"/>
            </w:pPr>
            <w:r>
              <w:rPr>
                <w:sz w:val="15"/>
              </w:rPr>
              <w:t>I use `create` for an internal or provider call with configuration-owned base URLs and service identity; transport/provider failures are translated or propagated to the owning workflow.</w:t>
            </w:r>
          </w:p>
        </w:tc>
      </w:tr>
    </w:tbl>
    <w:p>
      <w:pPr>
        <w:spacing w:after="40"/>
      </w:pPr>
    </w:p>
    <w:p>
      <w:pPr>
        <w:pStyle w:val="Heading3"/>
        <w:keepNext/>
      </w:pPr>
      <w:r>
        <w:t>ServiceAuthProperties</w:t>
      </w:r>
    </w:p>
    <w:p>
      <w:pPr>
        <w:keepNext/>
      </w:pPr>
      <w:r>
        <w:rPr>
          <w:rFonts w:ascii="Consolas" w:hAnsi="Consolas"/>
          <w:color w:val="667085"/>
          <w:sz w:val="15"/>
        </w:rPr>
        <w:t>notification-service/src/main/kotlin/com/snabbit/prototype/notification/security/ServiceAuthProperties.kt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ServiceAuthWebFilter</w:t>
      </w:r>
    </w:p>
    <w:p>
      <w:pPr>
        <w:keepNext/>
      </w:pPr>
      <w:r>
        <w:rPr>
          <w:rFonts w:ascii="Consolas" w:hAnsi="Consolas"/>
          <w:color w:val="667085"/>
          <w:sz w:val="15"/>
        </w:rPr>
        <w:t>notification-service/src/main/kotlin/com/snabbit/prototype/notification/security/ServiceAuthWebFilter.kt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filter(exchange: ServerWebExchange, chain: WebFilterChain)</w:t>
            </w:r>
          </w:p>
        </w:tc>
        <w:tc>
          <w:tcPr>
            <w:tcW w:type="dxa" w:w="6552"/>
            <w:vAlign w:val="top"/>
            <w:tcMar>
              <w:top w:w="80" w:type="dxa"/>
              <w:start w:w="90" w:type="dxa"/>
              <w:bottom w:w="80" w:type="dxa"/>
              <w:end w:w="90" w:type="dxa"/>
            </w:tcMar>
          </w:tcPr>
          <w:p>
            <w:pPr>
              <w:spacing w:after="0"/>
            </w:pPr>
            <w:r>
              <w:rPr>
                <w:sz w:val="15"/>
              </w:rPr>
              <w:t>I use `filter` to enforce the security boundary before business code runs, rejecting missing or mismatched identity rather than trusting caller-supplied headers.</w:t>
            </w:r>
          </w:p>
        </w:tc>
      </w:tr>
    </w:tbl>
    <w:p>
      <w:pPr>
        <w:spacing w:after="40"/>
      </w:pPr>
    </w:p>
    <w:p>
      <w:pPr>
        <w:pStyle w:val="Heading3"/>
        <w:keepNext/>
      </w:pPr>
      <w:r>
        <w:t>NotificationProperties</w:t>
      </w:r>
    </w:p>
    <w:p>
      <w:pPr>
        <w:keepNext/>
      </w:pPr>
      <w:r>
        <w:rPr>
          <w:rFonts w:ascii="Consolas" w:hAnsi="Consolas"/>
          <w:color w:val="667085"/>
          <w:sz w:val="15"/>
        </w:rPr>
        <w:t>notification-service/src/main/kotlin/com/snabbit/prototype/notification/service/NotificationProperties.kt</w:t>
      </w:r>
    </w:p>
    <w:p>
      <w:pPr>
        <w:spacing w:after="100"/>
      </w:pPr>
      <w:r>
        <w:t>I use this component as the named responsibility indicates. It exposes no public Kotlin method beyond construction or framework callbacks visible through interfaces/annotations.</w:t>
      </w:r>
    </w:p>
    <w:p>
      <w:pPr>
        <w:pStyle w:val="Heading3"/>
        <w:keepNext/>
      </w:pPr>
      <w:r>
        <w:t>NotificationService</w:t>
      </w:r>
    </w:p>
    <w:p>
      <w:pPr>
        <w:keepNext/>
      </w:pPr>
      <w:r>
        <w:rPr>
          <w:rFonts w:ascii="Consolas" w:hAnsi="Consolas"/>
          <w:color w:val="667085"/>
          <w:sz w:val="15"/>
        </w:rPr>
        <w:t>notification-service/src/main/kotlin/com/snabbit/prototype/notification/service/NotificationService.kt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history(recipientType: RecipientType, recipientId: UUID, afterId: Long)</w:t>
            </w:r>
          </w:p>
        </w:tc>
        <w:tc>
          <w:tcPr>
            <w:tcW w:type="dxa" w:w="6552"/>
            <w:vAlign w:val="top"/>
            <w:tcMar>
              <w:top w:w="80" w:type="dxa"/>
              <w:start w:w="90" w:type="dxa"/>
              <w:bottom w:w="80" w:type="dxa"/>
              <w:end w:w="90" w:type="dxa"/>
            </w:tcMar>
          </w:tcPr>
          <w:p>
            <w:pPr>
              <w:spacing w:after="0"/>
            </w:pPr>
            <w:r>
              <w:rPr>
                <w:sz w:val="15"/>
              </w:rPr>
              <w:t>I use `history`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markRead(recipientType: RecipientType, recipientId: UUID, notificationId: Long)</w:t>
            </w:r>
          </w:p>
        </w:tc>
        <w:tc>
          <w:tcPr>
            <w:tcW w:type="dxa" w:w="6552"/>
            <w:vAlign w:val="top"/>
            <w:tcMar>
              <w:top w:w="80" w:type="dxa"/>
              <w:start w:w="90" w:type="dxa"/>
              <w:bottom w:w="80" w:type="dxa"/>
              <w:end w:w="90" w:type="dxa"/>
            </w:tcMar>
            <w:shd w:fill="F6F8FA"/>
          </w:tcPr>
          <w:p>
            <w:pPr>
              <w:spacing w:after="0"/>
            </w:pPr>
            <w:r>
              <w:rPr>
                <w:sz w:val="15"/>
              </w:rPr>
              <w:t>I use `markRead`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registerDevice(recipientType: RecipientType, recipientId: UUID, token: String)</w:t>
            </w:r>
          </w:p>
        </w:tc>
        <w:tc>
          <w:tcPr>
            <w:tcW w:type="dxa" w:w="6552"/>
            <w:vAlign w:val="top"/>
            <w:tcMar>
              <w:top w:w="80" w:type="dxa"/>
              <w:start w:w="90" w:type="dxa"/>
              <w:bottom w:w="80" w:type="dxa"/>
              <w:end w:w="90" w:type="dxa"/>
            </w:tcMar>
          </w:tcPr>
          <w:p>
            <w:pPr>
              <w:spacing w:after="0"/>
            </w:pPr>
            <w:r>
              <w:rPr>
                <w:sz w:val="15"/>
              </w:rPr>
              <w:t>I use `registerDevice`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unregisterDevice(recipientType: RecipientType, recipientId: UUID, deviceId: UUID)</w:t>
            </w:r>
          </w:p>
        </w:tc>
        <w:tc>
          <w:tcPr>
            <w:tcW w:type="dxa" w:w="6552"/>
            <w:vAlign w:val="top"/>
            <w:tcMar>
              <w:top w:w="80" w:type="dxa"/>
              <w:start w:w="90" w:type="dxa"/>
              <w:bottom w:w="80" w:type="dxa"/>
              <w:end w:w="90" w:type="dxa"/>
            </w:tcMar>
            <w:shd w:fill="F6F8FA"/>
          </w:tcPr>
          <w:p>
            <w:pPr>
              <w:spacing w:after="0"/>
            </w:pPr>
            <w:r>
              <w:rPr>
                <w:sz w:val="15"/>
              </w:rPr>
              <w:t>I use `unregisterDevice`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stream(recipientType: RecipientType, recipientId: UUID, afterId: Long)</w:t>
            </w:r>
          </w:p>
        </w:tc>
        <w:tc>
          <w:tcPr>
            <w:tcW w:type="dxa" w:w="6552"/>
            <w:vAlign w:val="top"/>
            <w:tcMar>
              <w:top w:w="80" w:type="dxa"/>
              <w:start w:w="90" w:type="dxa"/>
              <w:bottom w:w="80" w:type="dxa"/>
              <w:end w:w="90" w:type="dxa"/>
            </w:tcMar>
          </w:tcPr>
          <w:p>
            <w:pPr>
              <w:spacing w:after="0"/>
            </w:pPr>
            <w:r>
              <w:rPr>
                <w:sz w:val="15"/>
              </w:rPr>
              <w:t>I expose a resumable live stream backed by durable database IDs, so reconnecting clients continue strictly after their last cursor.</w:t>
            </w:r>
          </w:p>
        </w:tc>
      </w:tr>
    </w:tbl>
    <w:p>
      <w:pPr>
        <w:spacing w:after="40"/>
      </w:pPr>
    </w:p>
    <w:p>
      <w:pPr>
        <w:pStyle w:val="Heading3"/>
        <w:keepNext/>
      </w:pPr>
      <w:r>
        <w:t>NotificationTransaction</w:t>
      </w:r>
    </w:p>
    <w:p>
      <w:pPr>
        <w:keepNext/>
      </w:pPr>
      <w:r>
        <w:rPr>
          <w:rFonts w:ascii="Consolas" w:hAnsi="Consolas"/>
          <w:color w:val="667085"/>
          <w:sz w:val="15"/>
        </w:rPr>
        <w:t>notification-service/src/main/kotlin/com/snabbit/prototype/notification/service/NotificationTransaction.kt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record(eventId: UUID, recipientType: RecipientType, recipientId: UUID, eventType: String, template: NotificationTemplate, payload: String,)</w:t>
            </w:r>
          </w:p>
        </w:tc>
        <w:tc>
          <w:tcPr>
            <w:tcW w:type="dxa" w:w="6552"/>
            <w:vAlign w:val="top"/>
            <w:tcMar>
              <w:top w:w="80" w:type="dxa"/>
              <w:start w:w="90" w:type="dxa"/>
              <w:bottom w:w="80" w:type="dxa"/>
              <w:end w:w="90" w:type="dxa"/>
            </w:tcMar>
          </w:tcPr>
          <w:p>
            <w:pPr>
              <w:spacing w:after="0"/>
            </w:pPr>
            <w:r>
              <w:rPr>
                <w:sz w:val="15"/>
              </w:rPr>
              <w:t>I use `record`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history(recipientType: RecipientType, recipientId: UUID, afterId: Long)</w:t>
            </w:r>
          </w:p>
        </w:tc>
        <w:tc>
          <w:tcPr>
            <w:tcW w:type="dxa" w:w="6552"/>
            <w:vAlign w:val="top"/>
            <w:tcMar>
              <w:top w:w="80" w:type="dxa"/>
              <w:start w:w="90" w:type="dxa"/>
              <w:bottom w:w="80" w:type="dxa"/>
              <w:end w:w="90" w:type="dxa"/>
            </w:tcMar>
            <w:shd w:fill="F6F8FA"/>
          </w:tcPr>
          <w:p>
            <w:pPr>
              <w:spacing w:after="0"/>
            </w:pPr>
            <w:r>
              <w:rPr>
                <w:sz w:val="15"/>
              </w:rPr>
              <w:t>I use `history`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markRead(recipientType: RecipientType, recipientId: UUID, notificationId: Long)</w:t>
            </w:r>
          </w:p>
        </w:tc>
        <w:tc>
          <w:tcPr>
            <w:tcW w:type="dxa" w:w="6552"/>
            <w:vAlign w:val="top"/>
            <w:tcMar>
              <w:top w:w="80" w:type="dxa"/>
              <w:start w:w="90" w:type="dxa"/>
              <w:bottom w:w="80" w:type="dxa"/>
              <w:end w:w="90" w:type="dxa"/>
            </w:tcMar>
          </w:tcPr>
          <w:p>
            <w:pPr>
              <w:spacing w:after="0"/>
            </w:pPr>
            <w:r>
              <w:rPr>
                <w:sz w:val="15"/>
              </w:rPr>
              <w:t>I use `markRead`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shd w:fill="F6F8FA"/>
          </w:tcPr>
          <w:p>
            <w:pPr>
              <w:spacing w:after="0"/>
            </w:pPr>
            <w:r>
              <w:rPr>
                <w:sz w:val="15"/>
              </w:rPr>
              <w:t>registerDevice(recipientType: RecipientType, recipientId: UUID, rawToken: String)</w:t>
            </w:r>
          </w:p>
        </w:tc>
        <w:tc>
          <w:tcPr>
            <w:tcW w:type="dxa" w:w="6552"/>
            <w:vAlign w:val="top"/>
            <w:tcMar>
              <w:top w:w="80" w:type="dxa"/>
              <w:start w:w="90" w:type="dxa"/>
              <w:bottom w:w="80" w:type="dxa"/>
              <w:end w:w="90" w:type="dxa"/>
            </w:tcMar>
            <w:shd w:fill="F6F8FA"/>
          </w:tcPr>
          <w:p>
            <w:pPr>
              <w:spacing w:after="0"/>
            </w:pPr>
            <w:r>
              <w:rPr>
                <w:sz w:val="15"/>
              </w:rPr>
              <w:t>I use `registerDevice` to execute this class's named responsibility with the arguments shown in the signature; validations and database/event side effects stay in the owning service.</w:t>
            </w:r>
          </w:p>
        </w:tc>
      </w:tr>
      <w:tr>
        <w:trPr>
          <w:cantSplit/>
        </w:trPr>
        <w:tc>
          <w:tcPr>
            <w:tcW w:type="dxa" w:w="3528"/>
            <w:vAlign w:val="top"/>
            <w:tcMar>
              <w:top w:w="80" w:type="dxa"/>
              <w:start w:w="90" w:type="dxa"/>
              <w:bottom w:w="80" w:type="dxa"/>
              <w:end w:w="90" w:type="dxa"/>
            </w:tcMar>
          </w:tcPr>
          <w:p>
            <w:pPr>
              <w:spacing w:after="0"/>
            </w:pPr>
            <w:r>
              <w:rPr>
                <w:sz w:val="15"/>
              </w:rPr>
              <w:t>unregisterDevice(recipientType: RecipientType, recipientId: UUID, deviceId: UUID)</w:t>
            </w:r>
          </w:p>
        </w:tc>
        <w:tc>
          <w:tcPr>
            <w:tcW w:type="dxa" w:w="6552"/>
            <w:vAlign w:val="top"/>
            <w:tcMar>
              <w:top w:w="80" w:type="dxa"/>
              <w:start w:w="90" w:type="dxa"/>
              <w:bottom w:w="80" w:type="dxa"/>
              <w:end w:w="90" w:type="dxa"/>
            </w:tcMar>
          </w:tcPr>
          <w:p>
            <w:pPr>
              <w:spacing w:after="0"/>
            </w:pPr>
            <w:r>
              <w:rPr>
                <w:sz w:val="15"/>
              </w:rPr>
              <w:t>I use `unregisterDevice` to execute this class's named responsibility with the arguments shown in the signature; validations and database/event side effects stay in the owning service.</w:t>
            </w:r>
          </w:p>
        </w:tc>
      </w:tr>
    </w:tbl>
    <w:p>
      <w:pPr>
        <w:spacing w:after="40"/>
      </w:pPr>
    </w:p>
    <w:p>
      <w:pPr>
        <w:pStyle w:val="Heading2"/>
        <w:keepNext/>
      </w:pPr>
      <w:r>
        <w:t>platform-common</w:t>
      </w:r>
    </w:p>
    <w:p>
      <w:pPr>
        <w:pStyle w:val="Heading3"/>
        <w:keepNext/>
      </w:pPr>
      <w:r>
        <w:t>ProductionGuardProperties / ProductionConfigurationGuard / ProductionConfigurationGuardAutoConfiguration</w:t>
      </w:r>
    </w:p>
    <w:p>
      <w:pPr>
        <w:keepNext/>
      </w:pPr>
      <w:r>
        <w:rPr>
          <w:rFonts w:ascii="Consolas" w:hAnsi="Consolas"/>
          <w:color w:val="667085"/>
          <w:sz w:val="15"/>
        </w:rPr>
        <w:t>platform-common/src/main/kotlin/com/snabbit/prototype/platform/ProductionConfigurationGuard.kt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productionConfigurationGuard(environment: Environment, properties: ProductionGuardProperties,)</w:t>
            </w:r>
          </w:p>
        </w:tc>
        <w:tc>
          <w:tcPr>
            <w:tcW w:type="dxa" w:w="6552"/>
            <w:vAlign w:val="top"/>
            <w:tcMar>
              <w:top w:w="80" w:type="dxa"/>
              <w:start w:w="90" w:type="dxa"/>
              <w:bottom w:w="80" w:type="dxa"/>
              <w:end w:w="90" w:type="dxa"/>
            </w:tcMar>
          </w:tcPr>
          <w:p>
            <w:pPr>
              <w:spacing w:after="0"/>
            </w:pPr>
            <w:r>
              <w:rPr>
                <w:sz w:val="15"/>
              </w:rPr>
              <w:t>I use `productionConfigurationGuard` to execute this class's named responsibility with the arguments shown in the signature; validations and database/event side effects stay in the owning service.</w:t>
            </w:r>
          </w:p>
        </w:tc>
      </w:tr>
    </w:tbl>
    <w:p>
      <w:pPr>
        <w:spacing w:after="40"/>
      </w:pPr>
    </w:p>
    <w:p>
      <w:pPr>
        <w:pStyle w:val="Heading3"/>
        <w:keepNext/>
      </w:pPr>
      <w:r>
        <w:t>SmsGateway / SmsProperties / TwilioSmsGateway / SmsGatewayAutoConfiguration</w:t>
      </w:r>
    </w:p>
    <w:p>
      <w:pPr>
        <w:keepNext/>
      </w:pPr>
      <w:r>
        <w:rPr>
          <w:rFonts w:ascii="Consolas" w:hAnsi="Consolas"/>
          <w:color w:val="667085"/>
          <w:sz w:val="15"/>
        </w:rPr>
        <w:t>platform-common/src/main/kotlin/com/snabbit/prototype/platform/SmsGateway.kt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528"/>
            <w:shd w:fill="16324F"/>
            <w:tcMar>
              <w:top w:w="80" w:type="dxa"/>
              <w:start w:w="90" w:type="dxa"/>
              <w:bottom w:w="80" w:type="dxa"/>
              <w:end w:w="90" w:type="dxa"/>
            </w:tcMar>
          </w:tcPr>
          <w:p>
            <w:r>
              <w:rPr>
                <w:b/>
                <w:color w:val="FFFFFF"/>
                <w:sz w:val="16"/>
              </w:rPr>
              <w:t>Public method</w:t>
            </w:r>
          </w:p>
        </w:tc>
        <w:tc>
          <w:tcPr>
            <w:tcW w:type="dxa" w:w="6552"/>
            <w:shd w:fill="16324F"/>
            <w:tcMar>
              <w:top w:w="80" w:type="dxa"/>
              <w:start w:w="90" w:type="dxa"/>
              <w:bottom w:w="80" w:type="dxa"/>
              <w:end w:w="90" w:type="dxa"/>
            </w:tcMar>
          </w:tcPr>
          <w:p>
            <w:r>
              <w:rPr>
                <w:b/>
                <w:color w:val="FFFFFF"/>
                <w:sz w:val="16"/>
              </w:rPr>
              <w:t>What I do</w:t>
            </w:r>
          </w:p>
        </w:tc>
      </w:tr>
      <w:tr>
        <w:trPr>
          <w:cantSplit/>
        </w:trPr>
        <w:tc>
          <w:tcPr>
            <w:tcW w:type="dxa" w:w="3528"/>
            <w:vAlign w:val="top"/>
            <w:tcMar>
              <w:top w:w="80" w:type="dxa"/>
              <w:start w:w="90" w:type="dxa"/>
              <w:bottom w:w="80" w:type="dxa"/>
              <w:end w:w="90" w:type="dxa"/>
            </w:tcMar>
          </w:tcPr>
          <w:p>
            <w:pPr>
              <w:spacing w:after="0"/>
            </w:pPr>
            <w:r>
              <w:rPr>
                <w:sz w:val="15"/>
              </w:rPr>
              <w:t>send(phoneE164: String, body: String)</w:t>
            </w:r>
          </w:p>
        </w:tc>
        <w:tc>
          <w:tcPr>
            <w:tcW w:type="dxa" w:w="6552"/>
            <w:vAlign w:val="top"/>
            <w:tcMar>
              <w:top w:w="80" w:type="dxa"/>
              <w:start w:w="90" w:type="dxa"/>
              <w:bottom w:w="80" w:type="dxa"/>
              <w:end w:w="90" w:type="dxa"/>
            </w:tcMar>
          </w:tcPr>
          <w:p>
            <w:pPr>
              <w:spacing w:after="0"/>
            </w:pPr>
            <w:r>
              <w:rPr>
                <w:sz w:val="15"/>
              </w:rPr>
              <w:t>I use `send`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shd w:fill="F6F8FA"/>
          </w:tcPr>
          <w:p>
            <w:pPr>
              <w:spacing w:after="0"/>
            </w:pPr>
            <w:r>
              <w:rPr>
                <w:sz w:val="15"/>
              </w:rPr>
              <w:t>send(phoneE164: String, body: String)</w:t>
            </w:r>
          </w:p>
        </w:tc>
        <w:tc>
          <w:tcPr>
            <w:tcW w:type="dxa" w:w="6552"/>
            <w:vAlign w:val="top"/>
            <w:tcMar>
              <w:top w:w="80" w:type="dxa"/>
              <w:start w:w="90" w:type="dxa"/>
              <w:bottom w:w="80" w:type="dxa"/>
              <w:end w:w="90" w:type="dxa"/>
            </w:tcMar>
            <w:shd w:fill="F6F8FA"/>
          </w:tcPr>
          <w:p>
            <w:pPr>
              <w:spacing w:after="0"/>
            </w:pPr>
            <w:r>
              <w:rPr>
                <w:sz w:val="15"/>
              </w:rPr>
              <w:t>I use `send`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tcPr>
          <w:p>
            <w:pPr>
              <w:spacing w:after="0"/>
            </w:pPr>
            <w:r>
              <w:rPr>
                <w:sz w:val="15"/>
              </w:rPr>
              <w:t>providerRestClientBuilder()</w:t>
            </w:r>
          </w:p>
        </w:tc>
        <w:tc>
          <w:tcPr>
            <w:tcW w:type="dxa" w:w="6552"/>
            <w:vAlign w:val="top"/>
            <w:tcMar>
              <w:top w:w="80" w:type="dxa"/>
              <w:start w:w="90" w:type="dxa"/>
              <w:bottom w:w="80" w:type="dxa"/>
              <w:end w:w="90" w:type="dxa"/>
            </w:tcMar>
          </w:tcPr>
          <w:p>
            <w:pPr>
              <w:spacing w:after="0"/>
            </w:pPr>
            <w:r>
              <w:rPr>
                <w:sz w:val="15"/>
              </w:rPr>
              <w:t>I use `providerRestClientBuilder` for an internal or provider call with configuration-owned base URLs and service identity; transport/provider failures are translated or propagated to the owning workflow.</w:t>
            </w:r>
          </w:p>
        </w:tc>
      </w:tr>
      <w:tr>
        <w:trPr>
          <w:cantSplit/>
        </w:trPr>
        <w:tc>
          <w:tcPr>
            <w:tcW w:type="dxa" w:w="3528"/>
            <w:vAlign w:val="top"/>
            <w:tcMar>
              <w:top w:w="80" w:type="dxa"/>
              <w:start w:w="90" w:type="dxa"/>
              <w:bottom w:w="80" w:type="dxa"/>
              <w:end w:w="90" w:type="dxa"/>
            </w:tcMar>
            <w:shd w:fill="F6F8FA"/>
          </w:tcPr>
          <w:p>
            <w:pPr>
              <w:spacing w:after="0"/>
            </w:pPr>
            <w:r>
              <w:rPr>
                <w:sz w:val="15"/>
              </w:rPr>
              <w:t>smsGateway(builder: RestClient.Builder, properties: SmsProperties)</w:t>
            </w:r>
          </w:p>
        </w:tc>
        <w:tc>
          <w:tcPr>
            <w:tcW w:type="dxa" w:w="6552"/>
            <w:vAlign w:val="top"/>
            <w:tcMar>
              <w:top w:w="80" w:type="dxa"/>
              <w:start w:w="90" w:type="dxa"/>
              <w:bottom w:w="80" w:type="dxa"/>
              <w:end w:w="90" w:type="dxa"/>
            </w:tcMar>
            <w:shd w:fill="F6F8FA"/>
          </w:tcPr>
          <w:p>
            <w:pPr>
              <w:spacing w:after="0"/>
            </w:pPr>
            <w:r>
              <w:rPr>
                <w:sz w:val="15"/>
              </w:rPr>
              <w:t>I use `smsGateway` for an internal or provider call with configuration-owned base URLs and service identity; transport/provider failures are translated or propagated to the owning workflow.</w:t>
            </w:r>
          </w:p>
        </w:tc>
      </w:tr>
    </w:tbl>
    <w:p>
      <w:pPr>
        <w:spacing w:after="40"/>
      </w:pPr>
    </w:p>
    <w:p>
      <w:pPr>
        <w:pStyle w:val="Heading1"/>
        <w:keepNext/>
      </w:pPr>
      <w:r>
        <w:t>6. Cross-cutting design</w:t>
      </w:r>
    </w:p>
    <w:p>
      <w:pPr>
        <w:pStyle w:val="Heading2"/>
        <w:keepNext/>
      </w:pPr>
      <w:r>
        <w:t>Transactional outbox and idempotency</w:t>
      </w:r>
    </w:p>
    <w:p>
      <w:pPr>
        <w:spacing w:after="100"/>
      </w:pPr>
      <w:r>
        <w:t>I write business state and outbox_event in one local transaction. Publishers claim rows with a lease, send an envelope containing eventId, aggregateId, eventType, occurredAt, schemaVersion and payload, and acknowledge only after Kafka completes. Failure records a retry time and error. Kafka keys are aggregate IDs, preserving order per booking/wallet/user/worker. Consumers insert (consumer_name, eventId) in processed_message in the same transaction as their side effect. Spring retry topics make four bounded attempts and route exhausted records to a -dlt topic. An absent schemaVersion is treated as version 1 for rolling upgrades; explicit future versions fail.</w:t>
      </w:r>
    </w:p>
    <w:p>
      <w:pPr>
        <w:pStyle w:val="Heading2"/>
        <w:keepNext/>
      </w:pPr>
      <w:r>
        <w:t>Wallet ledger rules</w:t>
      </w:r>
    </w:p>
    <w:p>
      <w:pPr>
        <w:spacing w:after="100"/>
      </w:pPr>
      <w:r>
        <w:t>I calculate ledger balance as CREDIT minus DEBIT, available balance as ledger balance minus non-expired ACTIVE reservations, and total spent from booking-payment DEBIT entries. Ledger writes carry unique idempotency keys and are never updated into a new balance. A reservation is captured before its DEBIT is appended. Refunds create new CREDIT rows; history remains auditable. Plus purchases are provider payments but not wallet credits.</w:t>
      </w:r>
    </w:p>
    <w:p>
      <w:pPr>
        <w:pStyle w:val="Heading2"/>
        <w:keepNext/>
      </w:pPr>
      <w:r>
        <w:t>Concurrency and double-booking prevention</w:t>
      </w:r>
    </w:p>
    <w:p>
      <w:pPr>
        <w:spacing w:after="100"/>
      </w:pPr>
      <w:r>
        <w:t>I sort distinct worker/date keys before locking worker_day_capacity rows with PESSIMISTIC_WRITE, then check existing HELD/CONFIRMED overlaps. Every visit in a multi-day booking is created in one transaction, so a failure rolls back all visits. The transaction commits before worker/User/Wallet/provider work continues. Booking, offer, payment, wallet, pass, device and refund transitions use targeted row locks; I never use Kotlin synchronized as a distributed lock.</w:t>
      </w:r>
    </w:p>
    <w:p>
      <w:pPr>
        <w:pStyle w:val="Heading2"/>
        <w:keepNext/>
      </w:pPr>
      <w:r>
        <w:t>Retries, late events and dead letters</w:t>
      </w:r>
    </w:p>
    <w:p>
      <w:pPr>
        <w:spacing w:after="100"/>
      </w:pPr>
      <w:r>
        <w:t>Outbox leases and delivery/refund processing leases allow another instance to recover after a crash. A webhook that arrives before an order is attached stays in the processed_webhook inbox as pending and a scheduler replays it. A capture after payment cancellation creates a durable compensation refund. Provider order creation is reconciled by exact deterministic receipt. Failed Kafka records use retry topics and DLT handlers; delivery jobs stop at DEAD after the configured attempt count.</w:t>
      </w:r>
    </w:p>
    <w:p>
      <w:pPr>
        <w:pStyle w:val="Heading2"/>
        <w:keepNext/>
      </w:pPr>
      <w:r>
        <w:t>Service-to-service authentication</w:t>
      </w:r>
    </w:p>
    <w:p>
      <w:pPr>
        <w:spacing w:after="100"/>
      </w:pPr>
      <w:r>
        <w:t>Every /internal/v1 route checks X-Service-Token, and the shared RestClient factory automatically sends the configured value. The gateway strips client-supplied identity headers and injects the JWT subject/role. This is adequate for a single-server prototype but the shared bearer token is a known production risk; I would replace it with workload identity or mTLS and short-lived credentials.</w:t>
      </w:r>
    </w:p>
    <w:p>
      <w:pPr>
        <w:pStyle w:val="Heading2"/>
        <w:keepNext/>
      </w:pPr>
      <w:r>
        <w:t>Error handling</w:t>
      </w:r>
    </w:p>
    <w:p>
      <w:pPr>
        <w:spacing w:after="100"/>
      </w:pPr>
      <w:r>
        <w:t>Each service maps domain exceptions through RestControllerAdvice to stable ProblemDetail HTTP responses. Controllers remain thin and do not leak provider bodies or credentials. Network adapters translate provider/service failures into service-specific unavailable/rejected errors, while invalid lifecycle transitions remain conflicts rather than silent rewrites.</w:t>
      </w:r>
    </w:p>
    <w:p>
      <w:pPr>
        <w:pStyle w:val="Heading2"/>
        <w:keepNext/>
      </w:pPr>
      <w:r>
        <w:t>Production configuration guard</w:t>
      </w:r>
    </w:p>
    <w:p>
      <w:pPr>
        <w:spacing w:after="100"/>
      </w:pPr>
      <w:r>
        <w:t>platform-common runs a startup guard in production. It rejects missing or known development values for JWT, OTP pepper, service token and database/provider configuration; requires live Razorpay mode; and refuses disabled geocoding/SMS/push providers. This turns dangerous defaults into a startup failure rather than a hidden degraded production mode.</w:t>
      </w:r>
    </w:p>
    <w:p>
      <w:pPr>
        <w:pStyle w:val="NoSpacing"/>
        <w:spacing w:after="120"/>
        <w:ind w:left="360" w:right="360"/>
        <w:shd w:fill="F2F4F7"/>
      </w:pPr>
      <w:r>
        <w:rPr>
          <w:rFonts w:ascii="Consolas" w:hAnsi="Consolas"/>
          <w:sz w:val="16"/>
        </w:rPr>
        <w:t>availableMinor = sum(CREDIT) - sum(DEBIT) - sum(active reservations)</w:t>
        <w:br/>
        <w:t>totalSpentMinor = sum(completed booking-payment DEBIT entries)</w:t>
      </w:r>
    </w:p>
    <w:p>
      <w:pPr>
        <w:pStyle w:val="Heading1"/>
        <w:keepNext/>
      </w:pPr>
      <w:r>
        <w:t>7. Data and events reference</w:t>
      </w:r>
    </w:p>
    <w:p>
      <w:pPr>
        <w:pStyle w:val="Heading2"/>
        <w:keepNext/>
      </w:pPr>
      <w:r>
        <w:t>Kafka topics and payloads</w:t>
      </w:r>
    </w:p>
    <w:p>
      <w:pPr>
        <w:spacing w:after="100"/>
      </w:pPr>
      <w:r>
        <w:t>All implemented producer envelopes use schemaVersion 1. Payloads intentionally exclude addresses, phone numbers, payment credentials and raw webhook bodies.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cantSplit/>
        </w:trPr>
        <w:tc>
          <w:tcPr>
            <w:tcW w:type="dxa" w:w="1440"/>
            <w:shd w:fill="16324F"/>
            <w:tcMar>
              <w:top w:w="80" w:type="dxa"/>
              <w:start w:w="90" w:type="dxa"/>
              <w:bottom w:w="80" w:type="dxa"/>
              <w:end w:w="90" w:type="dxa"/>
            </w:tcMar>
          </w:tcPr>
          <w:p>
            <w:r>
              <w:rPr>
                <w:b/>
                <w:color w:val="FFFFFF"/>
                <w:sz w:val="16"/>
              </w:rPr>
              <w:t>Topic</w:t>
            </w:r>
          </w:p>
        </w:tc>
        <w:tc>
          <w:tcPr>
            <w:tcW w:type="dxa" w:w="2376"/>
            <w:shd w:fill="16324F"/>
            <w:tcMar>
              <w:top w:w="80" w:type="dxa"/>
              <w:start w:w="90" w:type="dxa"/>
              <w:bottom w:w="80" w:type="dxa"/>
              <w:end w:w="90" w:type="dxa"/>
            </w:tcMar>
          </w:tcPr>
          <w:p>
            <w:r>
              <w:rPr>
                <w:b/>
                <w:color w:val="FFFFFF"/>
                <w:sz w:val="16"/>
              </w:rPr>
              <w:t>Event type</w:t>
            </w:r>
          </w:p>
        </w:tc>
        <w:tc>
          <w:tcPr>
            <w:tcW w:type="dxa" w:w="3888"/>
            <w:shd w:fill="16324F"/>
            <w:tcMar>
              <w:top w:w="80" w:type="dxa"/>
              <w:start w:w="90" w:type="dxa"/>
              <w:bottom w:w="80" w:type="dxa"/>
              <w:end w:w="90" w:type="dxa"/>
            </w:tcMar>
          </w:tcPr>
          <w:p>
            <w:r>
              <w:rPr>
                <w:b/>
                <w:color w:val="FFFFFF"/>
                <w:sz w:val="16"/>
              </w:rPr>
              <w:t>Payload fields</w:t>
            </w:r>
          </w:p>
        </w:tc>
        <w:tc>
          <w:tcPr>
            <w:tcW w:type="dxa" w:w="2376"/>
            <w:shd w:fill="16324F"/>
            <w:tcMar>
              <w:top w:w="80" w:type="dxa"/>
              <w:start w:w="90" w:type="dxa"/>
              <w:bottom w:w="80" w:type="dxa"/>
              <w:end w:w="90" w:type="dxa"/>
            </w:tcMar>
          </w:tcPr>
          <w:p>
            <w:r>
              <w:rPr>
                <w:b/>
                <w:color w:val="FFFFFF"/>
                <w:sz w:val="16"/>
              </w:rPr>
              <w:t>Implemented consumers/status</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BookingHeld</w:t>
            </w:r>
          </w:p>
        </w:tc>
        <w:tc>
          <w:tcPr>
            <w:tcW w:type="dxa" w:w="3888"/>
            <w:vAlign w:val="top"/>
            <w:tcMar>
              <w:top w:w="80" w:type="dxa"/>
              <w:start w:w="90" w:type="dxa"/>
              <w:bottom w:w="80" w:type="dxa"/>
              <w:end w:w="90" w:type="dxa"/>
            </w:tcMar>
          </w:tcPr>
          <w:p>
            <w:pPr>
              <w:spacing w:after="0"/>
            </w:pPr>
            <w:r>
              <w:rPr>
                <w:sz w:val="15"/>
              </w:rPr>
              <w:t>bookingId, visitCount, holdExpiresAt, quotedTotalMinor</w:t>
            </w:r>
          </w:p>
        </w:tc>
        <w:tc>
          <w:tcPr>
            <w:tcW w:type="dxa" w:w="2376"/>
            <w:vAlign w:val="top"/>
            <w:tcMar>
              <w:top w:w="80" w:type="dxa"/>
              <w:start w:w="90" w:type="dxa"/>
              <w:bottom w:w="80" w:type="dxa"/>
              <w:end w:w="90" w:type="dxa"/>
            </w:tcMar>
          </w:tcPr>
          <w:p>
            <w:pPr>
              <w:spacing w:after="0"/>
            </w:pPr>
            <w:r>
              <w:rPr>
                <w:sz w:val="15"/>
              </w:rPr>
              <w:t>Notification template; analytics/read models are not implemented.</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WorkerOffersCreated</w:t>
            </w:r>
          </w:p>
        </w:tc>
        <w:tc>
          <w:tcPr>
            <w:tcW w:type="dxa" w:w="3888"/>
            <w:vAlign w:val="top"/>
            <w:tcMar>
              <w:top w:w="80" w:type="dxa"/>
              <w:start w:w="90" w:type="dxa"/>
              <w:bottom w:w="80" w:type="dxa"/>
              <w:end w:w="90" w:type="dxa"/>
            </w:tcMar>
            <w:shd w:fill="F6F8FA"/>
          </w:tcPr>
          <w:p>
            <w:pPr>
              <w:spacing w:after="0"/>
            </w:pPr>
            <w:r>
              <w:rPr>
                <w:sz w:val="15"/>
              </w:rPr>
              <w:t>bookingId, offers[{offerId, workerId, slotHoldId, expiresAt, requirements}]</w:t>
            </w:r>
          </w:p>
        </w:tc>
        <w:tc>
          <w:tcPr>
            <w:tcW w:type="dxa" w:w="2376"/>
            <w:vAlign w:val="top"/>
            <w:tcMar>
              <w:top w:w="80" w:type="dxa"/>
              <w:start w:w="90" w:type="dxa"/>
              <w:bottom w:w="80" w:type="dxa"/>
              <w:end w:w="90" w:type="dxa"/>
            </w:tcMar>
            <w:shd w:fill="F6F8FA"/>
          </w:tcPr>
          <w:p>
            <w:pPr>
              <w:spacing w:after="0"/>
            </w:pPr>
            <w:r>
              <w:rPr>
                <w:sz w:val="15"/>
              </w:rPr>
              <w:t>Notification fans out one privacy-filtered worker notification per offer.</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WorkerOfferAccepted</w:t>
            </w:r>
          </w:p>
        </w:tc>
        <w:tc>
          <w:tcPr>
            <w:tcW w:type="dxa" w:w="3888"/>
            <w:vAlign w:val="top"/>
            <w:tcMar>
              <w:top w:w="80" w:type="dxa"/>
              <w:start w:w="90" w:type="dxa"/>
              <w:bottom w:w="80" w:type="dxa"/>
              <w:end w:w="90" w:type="dxa"/>
            </w:tcMar>
          </w:tcPr>
          <w:p>
            <w:pPr>
              <w:spacing w:after="0"/>
            </w:pPr>
            <w:r>
              <w:rPr>
                <w:sz w:val="15"/>
              </w:rPr>
              <w:t>bookingId, offerId, workerId</w:t>
            </w:r>
          </w:p>
        </w:tc>
        <w:tc>
          <w:tcPr>
            <w:tcW w:type="dxa" w:w="2376"/>
            <w:vAlign w:val="top"/>
            <w:tcMar>
              <w:top w:w="80" w:type="dxa"/>
              <w:start w:w="90" w:type="dxa"/>
              <w:bottom w:w="80" w:type="dxa"/>
              <w:end w:w="90" w:type="dxa"/>
            </w:tcMar>
          </w:tcPr>
          <w:p>
            <w:pPr>
              <w:spacing w:after="0"/>
            </w:pPr>
            <w:r>
              <w:rPr>
                <w:sz w:val="15"/>
              </w:rPr>
              <w:t>Published; no in-repo consumer beyond general notification selection.</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BookingAwaitingPayment</w:t>
            </w:r>
          </w:p>
        </w:tc>
        <w:tc>
          <w:tcPr>
            <w:tcW w:type="dxa" w:w="3888"/>
            <w:vAlign w:val="top"/>
            <w:tcMar>
              <w:top w:w="80" w:type="dxa"/>
              <w:start w:w="90" w:type="dxa"/>
              <w:bottom w:w="80" w:type="dxa"/>
              <w:end w:w="90" w:type="dxa"/>
            </w:tcMar>
            <w:shd w:fill="F6F8FA"/>
          </w:tcPr>
          <w:p>
            <w:pPr>
              <w:spacing w:after="0"/>
            </w:pPr>
            <w:r>
              <w:rPr>
                <w:sz w:val="15"/>
              </w:rPr>
              <w:t>bookingId, holdExpiresAt</w:t>
            </w:r>
          </w:p>
        </w:tc>
        <w:tc>
          <w:tcPr>
            <w:tcW w:type="dxa" w:w="2376"/>
            <w:vAlign w:val="top"/>
            <w:tcMar>
              <w:top w:w="80" w:type="dxa"/>
              <w:start w:w="90" w:type="dxa"/>
              <w:bottom w:w="80" w:type="dxa"/>
              <w:end w:w="90" w:type="dxa"/>
            </w:tcMar>
            <w:shd w:fill="F6F8FA"/>
          </w:tcPr>
          <w:p>
            <w:pPr>
              <w:spacing w:after="0"/>
            </w:pPr>
            <w:r>
              <w:rPr>
                <w:sz w:val="15"/>
              </w:rPr>
              <w:t>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WorkerOfferRejected</w:t>
            </w:r>
          </w:p>
        </w:tc>
        <w:tc>
          <w:tcPr>
            <w:tcW w:type="dxa" w:w="3888"/>
            <w:vAlign w:val="top"/>
            <w:tcMar>
              <w:top w:w="80" w:type="dxa"/>
              <w:start w:w="90" w:type="dxa"/>
              <w:bottom w:w="80" w:type="dxa"/>
              <w:end w:w="90" w:type="dxa"/>
            </w:tcMar>
          </w:tcPr>
          <w:p>
            <w:pPr>
              <w:spacing w:after="0"/>
            </w:pPr>
            <w:r>
              <w:rPr>
                <w:sz w:val="15"/>
              </w:rPr>
              <w:t>bookingId, offerId, workerId</w:t>
            </w:r>
          </w:p>
        </w:tc>
        <w:tc>
          <w:tcPr>
            <w:tcW w:type="dxa" w:w="2376"/>
            <w:vAlign w:val="top"/>
            <w:tcMar>
              <w:top w:w="80" w:type="dxa"/>
              <w:start w:w="90" w:type="dxa"/>
              <w:bottom w:w="80" w:type="dxa"/>
              <w:end w:w="90" w:type="dxa"/>
            </w:tcMar>
          </w:tcPr>
          <w:p>
            <w:pPr>
              <w:spacing w:after="0"/>
            </w:pPr>
            <w:r>
              <w:rPr>
                <w:sz w:val="15"/>
              </w:rPr>
              <w:t>User Plus releases pass; notification; wallet listener ignores.</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WorkerOfferExpired</w:t>
            </w:r>
          </w:p>
        </w:tc>
        <w:tc>
          <w:tcPr>
            <w:tcW w:type="dxa" w:w="3888"/>
            <w:vAlign w:val="top"/>
            <w:tcMar>
              <w:top w:w="80" w:type="dxa"/>
              <w:start w:w="90" w:type="dxa"/>
              <w:bottom w:w="80" w:type="dxa"/>
              <w:end w:w="90" w:type="dxa"/>
            </w:tcMar>
            <w:shd w:fill="F6F8FA"/>
          </w:tcPr>
          <w:p>
            <w:pPr>
              <w:spacing w:after="0"/>
            </w:pPr>
            <w:r>
              <w:rPr>
                <w:sz w:val="15"/>
              </w:rPr>
              <w:t>bookingId, offerId, workerId</w:t>
            </w:r>
          </w:p>
        </w:tc>
        <w:tc>
          <w:tcPr>
            <w:tcW w:type="dxa" w:w="2376"/>
            <w:vAlign w:val="top"/>
            <w:tcMar>
              <w:top w:w="80" w:type="dxa"/>
              <w:start w:w="90" w:type="dxa"/>
              <w:bottom w:w="80" w:type="dxa"/>
              <w:end w:w="90" w:type="dxa"/>
            </w:tcMar>
            <w:shd w:fill="F6F8FA"/>
          </w:tcPr>
          <w:p>
            <w:pPr>
              <w:spacing w:after="0"/>
            </w:pPr>
            <w:r>
              <w:rPr>
                <w:sz w:val="15"/>
              </w:rPr>
              <w:t>User Plus releases pass; 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BookingConfirmed</w:t>
            </w:r>
          </w:p>
        </w:tc>
        <w:tc>
          <w:tcPr>
            <w:tcW w:type="dxa" w:w="3888"/>
            <w:vAlign w:val="top"/>
            <w:tcMar>
              <w:top w:w="80" w:type="dxa"/>
              <w:start w:w="90" w:type="dxa"/>
              <w:bottom w:w="80" w:type="dxa"/>
              <w:end w:w="90" w:type="dxa"/>
            </w:tcMar>
          </w:tcPr>
          <w:p>
            <w:pPr>
              <w:spacing w:after="0"/>
            </w:pPr>
            <w:r>
              <w:rPr>
                <w:sz w:val="15"/>
              </w:rPr>
              <w:t>bookingId, paymentReference</w:t>
            </w:r>
          </w:p>
        </w:tc>
        <w:tc>
          <w:tcPr>
            <w:tcW w:type="dxa" w:w="2376"/>
            <w:vAlign w:val="top"/>
            <w:tcMar>
              <w:top w:w="80" w:type="dxa"/>
              <w:start w:w="90" w:type="dxa"/>
              <w:bottom w:w="80" w:type="dxa"/>
              <w:end w:w="90" w:type="dxa"/>
            </w:tcMar>
          </w:tcPr>
          <w:p>
            <w:pPr>
              <w:spacing w:after="0"/>
            </w:pPr>
            <w:r>
              <w:rPr>
                <w:sz w:val="15"/>
              </w:rPr>
              <w:t>User Plus consumes pass; notification.</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WorkerArrived</w:t>
            </w:r>
          </w:p>
        </w:tc>
        <w:tc>
          <w:tcPr>
            <w:tcW w:type="dxa" w:w="3888"/>
            <w:vAlign w:val="top"/>
            <w:tcMar>
              <w:top w:w="80" w:type="dxa"/>
              <w:start w:w="90" w:type="dxa"/>
              <w:bottom w:w="80" w:type="dxa"/>
              <w:end w:w="90" w:type="dxa"/>
            </w:tcMar>
            <w:shd w:fill="F6F8FA"/>
          </w:tcPr>
          <w:p>
            <w:pPr>
              <w:spacing w:after="0"/>
            </w:pPr>
            <w:r>
              <w:rPr>
                <w:sz w:val="15"/>
              </w:rPr>
              <w:t>bookingId, visitIndex, workerId, arrivedAt</w:t>
            </w:r>
          </w:p>
        </w:tc>
        <w:tc>
          <w:tcPr>
            <w:tcW w:type="dxa" w:w="2376"/>
            <w:vAlign w:val="top"/>
            <w:tcMar>
              <w:top w:w="80" w:type="dxa"/>
              <w:start w:w="90" w:type="dxa"/>
              <w:bottom w:w="80" w:type="dxa"/>
              <w:end w:w="90" w:type="dxa"/>
            </w:tcMar>
            <w:shd w:fill="F6F8FA"/>
          </w:tcPr>
          <w:p>
            <w:pPr>
              <w:spacing w:after="0"/>
            </w:pPr>
            <w:r>
              <w:rPr>
                <w:sz w:val="15"/>
              </w:rPr>
              <w:t>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ServiceStarted</w:t>
            </w:r>
          </w:p>
        </w:tc>
        <w:tc>
          <w:tcPr>
            <w:tcW w:type="dxa" w:w="3888"/>
            <w:vAlign w:val="top"/>
            <w:tcMar>
              <w:top w:w="80" w:type="dxa"/>
              <w:start w:w="90" w:type="dxa"/>
              <w:bottom w:w="80" w:type="dxa"/>
              <w:end w:w="90" w:type="dxa"/>
            </w:tcMar>
          </w:tcPr>
          <w:p>
            <w:pPr>
              <w:spacing w:after="0"/>
            </w:pPr>
            <w:r>
              <w:rPr>
                <w:sz w:val="15"/>
              </w:rPr>
              <w:t>bookingId, visitIndex, workerId, occurredAt</w:t>
            </w:r>
          </w:p>
        </w:tc>
        <w:tc>
          <w:tcPr>
            <w:tcW w:type="dxa" w:w="2376"/>
            <w:vAlign w:val="top"/>
            <w:tcMar>
              <w:top w:w="80" w:type="dxa"/>
              <w:start w:w="90" w:type="dxa"/>
              <w:bottom w:w="80" w:type="dxa"/>
              <w:end w:w="90" w:type="dxa"/>
            </w:tcMar>
          </w:tcPr>
          <w:p>
            <w:pPr>
              <w:spacing w:after="0"/>
            </w:pPr>
            <w:r>
              <w:rPr>
                <w:sz w:val="15"/>
              </w:rPr>
              <w:t>Notification.</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ServiceCompleted</w:t>
            </w:r>
          </w:p>
        </w:tc>
        <w:tc>
          <w:tcPr>
            <w:tcW w:type="dxa" w:w="3888"/>
            <w:vAlign w:val="top"/>
            <w:tcMar>
              <w:top w:w="80" w:type="dxa"/>
              <w:start w:w="90" w:type="dxa"/>
              <w:bottom w:w="80" w:type="dxa"/>
              <w:end w:w="90" w:type="dxa"/>
            </w:tcMar>
            <w:shd w:fill="F6F8FA"/>
          </w:tcPr>
          <w:p>
            <w:pPr>
              <w:spacing w:after="0"/>
            </w:pPr>
            <w:r>
              <w:rPr>
                <w:sz w:val="15"/>
              </w:rPr>
              <w:t>bookingId, visitIndex, workerId, occurredAt</w:t>
            </w:r>
          </w:p>
        </w:tc>
        <w:tc>
          <w:tcPr>
            <w:tcW w:type="dxa" w:w="2376"/>
            <w:vAlign w:val="top"/>
            <w:tcMar>
              <w:top w:w="80" w:type="dxa"/>
              <w:start w:w="90" w:type="dxa"/>
              <w:bottom w:w="80" w:type="dxa"/>
              <w:end w:w="90" w:type="dxa"/>
            </w:tcMar>
            <w:shd w:fill="F6F8FA"/>
          </w:tcPr>
          <w:p>
            <w:pPr>
              <w:spacing w:after="0"/>
            </w:pPr>
            <w:r>
              <w:rPr>
                <w:sz w:val="15"/>
              </w:rPr>
              <w:t>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BookingCompleted</w:t>
            </w:r>
          </w:p>
        </w:tc>
        <w:tc>
          <w:tcPr>
            <w:tcW w:type="dxa" w:w="3888"/>
            <w:vAlign w:val="top"/>
            <w:tcMar>
              <w:top w:w="80" w:type="dxa"/>
              <w:start w:w="90" w:type="dxa"/>
              <w:bottom w:w="80" w:type="dxa"/>
              <w:end w:w="90" w:type="dxa"/>
            </w:tcMar>
          </w:tcPr>
          <w:p>
            <w:pPr>
              <w:spacing w:after="0"/>
            </w:pPr>
            <w:r>
              <w:rPr>
                <w:sz w:val="15"/>
              </w:rPr>
              <w:t>bookingId, completedAt</w:t>
            </w:r>
          </w:p>
        </w:tc>
        <w:tc>
          <w:tcPr>
            <w:tcW w:type="dxa" w:w="2376"/>
            <w:vAlign w:val="top"/>
            <w:tcMar>
              <w:top w:w="80" w:type="dxa"/>
              <w:start w:w="90" w:type="dxa"/>
              <w:bottom w:w="80" w:type="dxa"/>
              <w:end w:w="90" w:type="dxa"/>
            </w:tcMar>
          </w:tcPr>
          <w:p>
            <w:pPr>
              <w:spacing w:after="0"/>
            </w:pPr>
            <w:r>
              <w:rPr>
                <w:sz w:val="15"/>
              </w:rPr>
              <w:t>Notification.</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BookingExpired</w:t>
            </w:r>
          </w:p>
        </w:tc>
        <w:tc>
          <w:tcPr>
            <w:tcW w:type="dxa" w:w="3888"/>
            <w:vAlign w:val="top"/>
            <w:tcMar>
              <w:top w:w="80" w:type="dxa"/>
              <w:start w:w="90" w:type="dxa"/>
              <w:bottom w:w="80" w:type="dxa"/>
              <w:end w:w="90" w:type="dxa"/>
            </w:tcMar>
            <w:shd w:fill="F6F8FA"/>
          </w:tcPr>
          <w:p>
            <w:pPr>
              <w:spacing w:after="0"/>
            </w:pPr>
            <w:r>
              <w:rPr>
                <w:sz w:val="15"/>
              </w:rPr>
              <w:t>bookingId, optional expiredAt</w:t>
            </w:r>
          </w:p>
        </w:tc>
        <w:tc>
          <w:tcPr>
            <w:tcW w:type="dxa" w:w="2376"/>
            <w:vAlign w:val="top"/>
            <w:tcMar>
              <w:top w:w="80" w:type="dxa"/>
              <w:start w:w="90" w:type="dxa"/>
              <w:bottom w:w="80" w:type="dxa"/>
              <w:end w:w="90" w:type="dxa"/>
            </w:tcMar>
            <w:shd w:fill="F6F8FA"/>
          </w:tcPr>
          <w:p>
            <w:pPr>
              <w:spacing w:after="0"/>
            </w:pPr>
            <w:r>
              <w:rPr>
                <w:sz w:val="15"/>
              </w:rPr>
              <w:t>Wallet terminates payment; User releases pass; 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BookingCancelled</w:t>
            </w:r>
          </w:p>
        </w:tc>
        <w:tc>
          <w:tcPr>
            <w:tcW w:type="dxa" w:w="3888"/>
            <w:vAlign w:val="top"/>
            <w:tcMar>
              <w:top w:w="80" w:type="dxa"/>
              <w:start w:w="90" w:type="dxa"/>
              <w:bottom w:w="80" w:type="dxa"/>
              <w:end w:w="90" w:type="dxa"/>
            </w:tcMar>
          </w:tcPr>
          <w:p>
            <w:pPr>
              <w:spacing w:after="0"/>
            </w:pPr>
            <w:r>
              <w:rPr>
                <w:sz w:val="15"/>
              </w:rPr>
              <w:t>bookingId</w:t>
            </w:r>
          </w:p>
        </w:tc>
        <w:tc>
          <w:tcPr>
            <w:tcW w:type="dxa" w:w="2376"/>
            <w:vAlign w:val="top"/>
            <w:tcMar>
              <w:top w:w="80" w:type="dxa"/>
              <w:start w:w="90" w:type="dxa"/>
              <w:bottom w:w="80" w:type="dxa"/>
              <w:end w:w="90" w:type="dxa"/>
            </w:tcMar>
          </w:tcPr>
          <w:p>
            <w:pPr>
              <w:spacing w:after="0"/>
            </w:pPr>
            <w:r>
              <w:rPr>
                <w:sz w:val="15"/>
              </w:rPr>
              <w:t>Wallet terminates pending payment; User releases pass; notification.</w:t>
            </w:r>
          </w:p>
        </w:tc>
      </w:tr>
      <w:tr>
        <w:trPr>
          <w:cantSplit/>
        </w:trPr>
        <w:tc>
          <w:tcPr>
            <w:tcW w:type="dxa" w:w="1440"/>
            <w:vAlign w:val="top"/>
            <w:tcMar>
              <w:top w:w="80" w:type="dxa"/>
              <w:start w:w="90" w:type="dxa"/>
              <w:bottom w:w="80" w:type="dxa"/>
              <w:end w:w="90" w:type="dxa"/>
            </w:tcMar>
            <w:shd w:fill="F6F8FA"/>
          </w:tcPr>
          <w:p>
            <w:pPr>
              <w:spacing w:after="0"/>
            </w:pPr>
            <w:r>
              <w:rPr>
                <w:sz w:val="15"/>
              </w:rPr>
              <w:t>booking-events</w:t>
            </w:r>
          </w:p>
        </w:tc>
        <w:tc>
          <w:tcPr>
            <w:tcW w:type="dxa" w:w="2376"/>
            <w:vAlign w:val="top"/>
            <w:tcMar>
              <w:top w:w="80" w:type="dxa"/>
              <w:start w:w="90" w:type="dxa"/>
              <w:bottom w:w="80" w:type="dxa"/>
              <w:end w:w="90" w:type="dxa"/>
            </w:tcMar>
            <w:shd w:fill="F6F8FA"/>
          </w:tcPr>
          <w:p>
            <w:pPr>
              <w:spacing w:after="0"/>
            </w:pPr>
            <w:r>
              <w:rPr>
                <w:sz w:val="15"/>
              </w:rPr>
              <w:t>BookingCustomerCancelled</w:t>
            </w:r>
          </w:p>
        </w:tc>
        <w:tc>
          <w:tcPr>
            <w:tcW w:type="dxa" w:w="3888"/>
            <w:vAlign w:val="top"/>
            <w:tcMar>
              <w:top w:w="80" w:type="dxa"/>
              <w:start w:w="90" w:type="dxa"/>
              <w:bottom w:w="80" w:type="dxa"/>
              <w:end w:w="90" w:type="dxa"/>
            </w:tcMar>
            <w:shd w:fill="F6F8FA"/>
          </w:tcPr>
          <w:p>
            <w:pPr>
              <w:spacing w:after="0"/>
            </w:pPr>
            <w:r>
              <w:rPr>
                <w:sz w:val="15"/>
              </w:rPr>
              <w:t>bookingId, customerId, cancellationFeeMinor, refundAmountMinor, plusActive, cancelledAt</w:t>
            </w:r>
          </w:p>
        </w:tc>
        <w:tc>
          <w:tcPr>
            <w:tcW w:type="dxa" w:w="2376"/>
            <w:vAlign w:val="top"/>
            <w:tcMar>
              <w:top w:w="80" w:type="dxa"/>
              <w:start w:w="90" w:type="dxa"/>
              <w:bottom w:w="80" w:type="dxa"/>
              <w:end w:w="90" w:type="dxa"/>
            </w:tcMar>
            <w:shd w:fill="F6F8FA"/>
          </w:tcPr>
          <w:p>
            <w:pPr>
              <w:spacing w:after="0"/>
            </w:pPr>
            <w:r>
              <w:rPr>
                <w:sz w:val="15"/>
              </w:rPr>
              <w:t>Wallet queues specified refund; User restores pass; notification.</w:t>
            </w:r>
          </w:p>
        </w:tc>
      </w:tr>
      <w:tr>
        <w:trPr>
          <w:cantSplit/>
        </w:trPr>
        <w:tc>
          <w:tcPr>
            <w:tcW w:type="dxa" w:w="1440"/>
            <w:vAlign w:val="top"/>
            <w:tcMar>
              <w:top w:w="80" w:type="dxa"/>
              <w:start w:w="90" w:type="dxa"/>
              <w:bottom w:w="80" w:type="dxa"/>
              <w:end w:w="90" w:type="dxa"/>
            </w:tcMar>
          </w:tcPr>
          <w:p>
            <w:pPr>
              <w:spacing w:after="0"/>
            </w:pPr>
            <w:r>
              <w:rPr>
                <w:sz w:val="15"/>
              </w:rPr>
              <w:t>booking-events</w:t>
            </w:r>
          </w:p>
        </w:tc>
        <w:tc>
          <w:tcPr>
            <w:tcW w:type="dxa" w:w="2376"/>
            <w:vAlign w:val="top"/>
            <w:tcMar>
              <w:top w:w="80" w:type="dxa"/>
              <w:start w:w="90" w:type="dxa"/>
              <w:bottom w:w="80" w:type="dxa"/>
              <w:end w:w="90" w:type="dxa"/>
            </w:tcMar>
          </w:tcPr>
          <w:p>
            <w:pPr>
              <w:spacing w:after="0"/>
            </w:pPr>
            <w:r>
              <w:rPr>
                <w:sz w:val="15"/>
              </w:rPr>
              <w:t>BookingPlatformCancelled</w:t>
            </w:r>
          </w:p>
        </w:tc>
        <w:tc>
          <w:tcPr>
            <w:tcW w:type="dxa" w:w="3888"/>
            <w:vAlign w:val="top"/>
            <w:tcMar>
              <w:top w:w="80" w:type="dxa"/>
              <w:start w:w="90" w:type="dxa"/>
              <w:bottom w:w="80" w:type="dxa"/>
              <w:end w:w="90" w:type="dxa"/>
            </w:tcMar>
          </w:tcPr>
          <w:p>
            <w:pPr>
              <w:spacing w:after="0"/>
            </w:pPr>
            <w:r>
              <w:rPr>
                <w:sz w:val="15"/>
              </w:rPr>
              <w:t>bookingId, customerId, refundAmountMinor, cancellationFeeMinor, cancelledAt, optional cancelledByStaffId</w:t>
            </w:r>
          </w:p>
        </w:tc>
        <w:tc>
          <w:tcPr>
            <w:tcW w:type="dxa" w:w="2376"/>
            <w:vAlign w:val="top"/>
            <w:tcMar>
              <w:top w:w="80" w:type="dxa"/>
              <w:start w:w="90" w:type="dxa"/>
              <w:bottom w:w="80" w:type="dxa"/>
              <w:end w:w="90" w:type="dxa"/>
            </w:tcMar>
          </w:tcPr>
          <w:p>
            <w:pPr>
              <w:spacing w:after="0"/>
            </w:pPr>
            <w:r>
              <w:rPr>
                <w:sz w:val="15"/>
              </w:rPr>
              <w:t>Wallet queues full refund; User restores pass; notification.</w:t>
            </w:r>
          </w:p>
        </w:tc>
      </w:tr>
      <w:tr>
        <w:trPr>
          <w:cantSplit/>
        </w:trPr>
        <w:tc>
          <w:tcPr>
            <w:tcW w:type="dxa" w:w="1440"/>
            <w:vAlign w:val="top"/>
            <w:tcMar>
              <w:top w:w="80" w:type="dxa"/>
              <w:start w:w="90" w:type="dxa"/>
              <w:bottom w:w="80" w:type="dxa"/>
              <w:end w:w="90" w:type="dxa"/>
            </w:tcMar>
            <w:shd w:fill="F6F8FA"/>
          </w:tcPr>
          <w:p>
            <w:pPr>
              <w:spacing w:after="0"/>
            </w:pPr>
            <w:r>
              <w:rPr>
                <w:sz w:val="15"/>
              </w:rPr>
              <w:t>wallet-events</w:t>
            </w:r>
          </w:p>
        </w:tc>
        <w:tc>
          <w:tcPr>
            <w:tcW w:type="dxa" w:w="2376"/>
            <w:vAlign w:val="top"/>
            <w:tcMar>
              <w:top w:w="80" w:type="dxa"/>
              <w:start w:w="90" w:type="dxa"/>
              <w:bottom w:w="80" w:type="dxa"/>
              <w:end w:w="90" w:type="dxa"/>
            </w:tcMar>
            <w:shd w:fill="F6F8FA"/>
          </w:tcPr>
          <w:p>
            <w:pPr>
              <w:spacing w:after="0"/>
            </w:pPr>
            <w:r>
              <w:rPr>
                <w:sz w:val="15"/>
              </w:rPr>
              <w:t>WalletTopUpSucceeded</w:t>
            </w:r>
          </w:p>
        </w:tc>
        <w:tc>
          <w:tcPr>
            <w:tcW w:type="dxa" w:w="3888"/>
            <w:vAlign w:val="top"/>
            <w:tcMar>
              <w:top w:w="80" w:type="dxa"/>
              <w:start w:w="90" w:type="dxa"/>
              <w:bottom w:w="80" w:type="dxa"/>
              <w:end w:w="90" w:type="dxa"/>
            </w:tcMar>
            <w:shd w:fill="F6F8FA"/>
          </w:tcPr>
          <w:p>
            <w:pPr>
              <w:spacing w:after="0"/>
            </w:pPr>
            <w:r>
              <w:rPr>
                <w:sz w:val="15"/>
              </w:rPr>
              <w:t>walletId, topUpId, amountMinor</w:t>
            </w:r>
          </w:p>
        </w:tc>
        <w:tc>
          <w:tcPr>
            <w:tcW w:type="dxa" w:w="2376"/>
            <w:vAlign w:val="top"/>
            <w:tcMar>
              <w:top w:w="80" w:type="dxa"/>
              <w:start w:w="90" w:type="dxa"/>
              <w:bottom w:w="80" w:type="dxa"/>
              <w:end w:w="90" w:type="dxa"/>
            </w:tcMar>
            <w:shd w:fill="F6F8FA"/>
          </w:tcPr>
          <w:p>
            <w:pPr>
              <w:spacing w:after="0"/>
            </w:pPr>
            <w:r>
              <w:rPr>
                <w:sz w:val="15"/>
              </w:rPr>
              <w:t>Notification.</w:t>
            </w:r>
          </w:p>
        </w:tc>
      </w:tr>
      <w:tr>
        <w:trPr>
          <w:cantSplit/>
        </w:trPr>
        <w:tc>
          <w:tcPr>
            <w:tcW w:type="dxa" w:w="1440"/>
            <w:vAlign w:val="top"/>
            <w:tcMar>
              <w:top w:w="80" w:type="dxa"/>
              <w:start w:w="90" w:type="dxa"/>
              <w:bottom w:w="80" w:type="dxa"/>
              <w:end w:w="90" w:type="dxa"/>
            </w:tcMar>
          </w:tcPr>
          <w:p>
            <w:pPr>
              <w:spacing w:after="0"/>
            </w:pPr>
            <w:r>
              <w:rPr>
                <w:sz w:val="15"/>
              </w:rPr>
              <w:t>wallet-events</w:t>
            </w:r>
          </w:p>
        </w:tc>
        <w:tc>
          <w:tcPr>
            <w:tcW w:type="dxa" w:w="2376"/>
            <w:vAlign w:val="top"/>
            <w:tcMar>
              <w:top w:w="80" w:type="dxa"/>
              <w:start w:w="90" w:type="dxa"/>
              <w:bottom w:w="80" w:type="dxa"/>
              <w:end w:w="90" w:type="dxa"/>
            </w:tcMar>
          </w:tcPr>
          <w:p>
            <w:pPr>
              <w:spacing w:after="0"/>
            </w:pPr>
            <w:r>
              <w:rPr>
                <w:sz w:val="15"/>
              </w:rPr>
              <w:t>WalletPaymentSucceeded</w:t>
            </w:r>
          </w:p>
        </w:tc>
        <w:tc>
          <w:tcPr>
            <w:tcW w:type="dxa" w:w="3888"/>
            <w:vAlign w:val="top"/>
            <w:tcMar>
              <w:top w:w="80" w:type="dxa"/>
              <w:start w:w="90" w:type="dxa"/>
              <w:bottom w:w="80" w:type="dxa"/>
              <w:end w:w="90" w:type="dxa"/>
            </w:tcMar>
          </w:tcPr>
          <w:p>
            <w:pPr>
              <w:spacing w:after="0"/>
            </w:pPr>
            <w:r>
              <w:rPr>
                <w:sz w:val="15"/>
              </w:rPr>
              <w:t>bookingId, paymentId, walletAmountMinor, onlineAmountMinor</w:t>
            </w:r>
          </w:p>
        </w:tc>
        <w:tc>
          <w:tcPr>
            <w:tcW w:type="dxa" w:w="2376"/>
            <w:vAlign w:val="top"/>
            <w:tcMar>
              <w:top w:w="80" w:type="dxa"/>
              <w:start w:w="90" w:type="dxa"/>
              <w:bottom w:w="80" w:type="dxa"/>
              <w:end w:w="90" w:type="dxa"/>
            </w:tcMar>
          </w:tcPr>
          <w:p>
            <w:pPr>
              <w:spacing w:after="0"/>
            </w:pPr>
            <w:r>
              <w:rPr>
                <w:sz w:val="15"/>
              </w:rPr>
              <w:t>Booking confirms held visits; notification.</w:t>
            </w:r>
          </w:p>
        </w:tc>
      </w:tr>
      <w:tr>
        <w:trPr>
          <w:cantSplit/>
        </w:trPr>
        <w:tc>
          <w:tcPr>
            <w:tcW w:type="dxa" w:w="1440"/>
            <w:vAlign w:val="top"/>
            <w:tcMar>
              <w:top w:w="80" w:type="dxa"/>
              <w:start w:w="90" w:type="dxa"/>
              <w:bottom w:w="80" w:type="dxa"/>
              <w:end w:w="90" w:type="dxa"/>
            </w:tcMar>
            <w:shd w:fill="F6F8FA"/>
          </w:tcPr>
          <w:p>
            <w:pPr>
              <w:spacing w:after="0"/>
            </w:pPr>
            <w:r>
              <w:rPr>
                <w:sz w:val="15"/>
              </w:rPr>
              <w:t>wallet-events</w:t>
            </w:r>
          </w:p>
        </w:tc>
        <w:tc>
          <w:tcPr>
            <w:tcW w:type="dxa" w:w="2376"/>
            <w:vAlign w:val="top"/>
            <w:tcMar>
              <w:top w:w="80" w:type="dxa"/>
              <w:start w:w="90" w:type="dxa"/>
              <w:bottom w:w="80" w:type="dxa"/>
              <w:end w:w="90" w:type="dxa"/>
            </w:tcMar>
            <w:shd w:fill="F6F8FA"/>
          </w:tcPr>
          <w:p>
            <w:pPr>
              <w:spacing w:after="0"/>
            </w:pPr>
            <w:r>
              <w:rPr>
                <w:sz w:val="15"/>
              </w:rPr>
              <w:t>WalletPaymentFailed</w:t>
            </w:r>
          </w:p>
        </w:tc>
        <w:tc>
          <w:tcPr>
            <w:tcW w:type="dxa" w:w="3888"/>
            <w:vAlign w:val="top"/>
            <w:tcMar>
              <w:top w:w="80" w:type="dxa"/>
              <w:start w:w="90" w:type="dxa"/>
              <w:bottom w:w="80" w:type="dxa"/>
              <w:end w:w="90" w:type="dxa"/>
            </w:tcMar>
            <w:shd w:fill="F6F8FA"/>
          </w:tcPr>
          <w:p>
            <w:pPr>
              <w:spacing w:after="0"/>
            </w:pPr>
            <w:r>
              <w:rPr>
                <w:sz w:val="15"/>
              </w:rPr>
              <w:t>bookingId, paymentId</w:t>
            </w:r>
          </w:p>
        </w:tc>
        <w:tc>
          <w:tcPr>
            <w:tcW w:type="dxa" w:w="2376"/>
            <w:vAlign w:val="top"/>
            <w:tcMar>
              <w:top w:w="80" w:type="dxa"/>
              <w:start w:w="90" w:type="dxa"/>
              <w:bottom w:w="80" w:type="dxa"/>
              <w:end w:w="90" w:type="dxa"/>
            </w:tcMar>
            <w:shd w:fill="F6F8FA"/>
          </w:tcPr>
          <w:p>
            <w:pPr>
              <w:spacing w:after="0"/>
            </w:pPr>
            <w:r>
              <w:rPr>
                <w:sz w:val="15"/>
              </w:rPr>
              <w:t>Booking cancels pre-confirmation state; notification.</w:t>
            </w:r>
          </w:p>
        </w:tc>
      </w:tr>
      <w:tr>
        <w:trPr>
          <w:cantSplit/>
        </w:trPr>
        <w:tc>
          <w:tcPr>
            <w:tcW w:type="dxa" w:w="1440"/>
            <w:vAlign w:val="top"/>
            <w:tcMar>
              <w:top w:w="80" w:type="dxa"/>
              <w:start w:w="90" w:type="dxa"/>
              <w:bottom w:w="80" w:type="dxa"/>
              <w:end w:w="90" w:type="dxa"/>
            </w:tcMar>
          </w:tcPr>
          <w:p>
            <w:pPr>
              <w:spacing w:after="0"/>
            </w:pPr>
            <w:r>
              <w:rPr>
                <w:sz w:val="15"/>
              </w:rPr>
              <w:t>wallet-events</w:t>
            </w:r>
          </w:p>
        </w:tc>
        <w:tc>
          <w:tcPr>
            <w:tcW w:type="dxa" w:w="2376"/>
            <w:vAlign w:val="top"/>
            <w:tcMar>
              <w:top w:w="80" w:type="dxa"/>
              <w:start w:w="90" w:type="dxa"/>
              <w:bottom w:w="80" w:type="dxa"/>
              <w:end w:w="90" w:type="dxa"/>
            </w:tcMar>
          </w:tcPr>
          <w:p>
            <w:pPr>
              <w:spacing w:after="0"/>
            </w:pPr>
            <w:r>
              <w:rPr>
                <w:sz w:val="15"/>
              </w:rPr>
              <w:t>WalletPaymentRefundRequired</w:t>
            </w:r>
          </w:p>
        </w:tc>
        <w:tc>
          <w:tcPr>
            <w:tcW w:type="dxa" w:w="3888"/>
            <w:vAlign w:val="top"/>
            <w:tcMar>
              <w:top w:w="80" w:type="dxa"/>
              <w:start w:w="90" w:type="dxa"/>
              <w:bottom w:w="80" w:type="dxa"/>
              <w:end w:w="90" w:type="dxa"/>
            </w:tcMar>
          </w:tcPr>
          <w:p>
            <w:pPr>
              <w:spacing w:after="0"/>
            </w:pPr>
            <w:r>
              <w:rPr>
                <w:sz w:val="15"/>
              </w:rPr>
              <w:t>bookingId, paymentId, refundId</w:t>
            </w:r>
          </w:p>
        </w:tc>
        <w:tc>
          <w:tcPr>
            <w:tcW w:type="dxa" w:w="2376"/>
            <w:vAlign w:val="top"/>
            <w:tcMar>
              <w:top w:w="80" w:type="dxa"/>
              <w:start w:w="90" w:type="dxa"/>
              <w:bottom w:w="80" w:type="dxa"/>
              <w:end w:w="90" w:type="dxa"/>
            </w:tcMar>
          </w:tcPr>
          <w:p>
            <w:pPr>
              <w:spacing w:after="0"/>
            </w:pPr>
            <w:r>
              <w:rPr>
                <w:sz w:val="15"/>
              </w:rPr>
              <w:t>Notification; finance uses wallet DB/API rather than Kafka.</w:t>
            </w:r>
          </w:p>
        </w:tc>
      </w:tr>
      <w:tr>
        <w:trPr>
          <w:cantSplit/>
        </w:trPr>
        <w:tc>
          <w:tcPr>
            <w:tcW w:type="dxa" w:w="1440"/>
            <w:vAlign w:val="top"/>
            <w:tcMar>
              <w:top w:w="80" w:type="dxa"/>
              <w:start w:w="90" w:type="dxa"/>
              <w:bottom w:w="80" w:type="dxa"/>
              <w:end w:w="90" w:type="dxa"/>
            </w:tcMar>
            <w:shd w:fill="F6F8FA"/>
          </w:tcPr>
          <w:p>
            <w:pPr>
              <w:spacing w:after="0"/>
            </w:pPr>
            <w:r>
              <w:rPr>
                <w:sz w:val="15"/>
              </w:rPr>
              <w:t>wallet-events</w:t>
            </w:r>
          </w:p>
        </w:tc>
        <w:tc>
          <w:tcPr>
            <w:tcW w:type="dxa" w:w="2376"/>
            <w:vAlign w:val="top"/>
            <w:tcMar>
              <w:top w:w="80" w:type="dxa"/>
              <w:start w:w="90" w:type="dxa"/>
              <w:bottom w:w="80" w:type="dxa"/>
              <w:end w:w="90" w:type="dxa"/>
            </w:tcMar>
            <w:shd w:fill="F6F8FA"/>
          </w:tcPr>
          <w:p>
            <w:pPr>
              <w:spacing w:after="0"/>
            </w:pPr>
            <w:r>
              <w:rPr>
                <w:sz w:val="15"/>
              </w:rPr>
              <w:t>WalletRefundQueued</w:t>
            </w:r>
          </w:p>
        </w:tc>
        <w:tc>
          <w:tcPr>
            <w:tcW w:type="dxa" w:w="3888"/>
            <w:vAlign w:val="top"/>
            <w:tcMar>
              <w:top w:w="80" w:type="dxa"/>
              <w:start w:w="90" w:type="dxa"/>
              <w:bottom w:w="80" w:type="dxa"/>
              <w:end w:w="90" w:type="dxa"/>
            </w:tcMar>
            <w:shd w:fill="F6F8FA"/>
          </w:tcPr>
          <w:p>
            <w:pPr>
              <w:spacing w:after="0"/>
            </w:pPr>
            <w:r>
              <w:rPr>
                <w:sz w:val="15"/>
              </w:rPr>
              <w:t>bookingId, paymentId, refundId, amountMinor, retainedFeeMinor</w:t>
            </w:r>
          </w:p>
        </w:tc>
        <w:tc>
          <w:tcPr>
            <w:tcW w:type="dxa" w:w="2376"/>
            <w:vAlign w:val="top"/>
            <w:tcMar>
              <w:top w:w="80" w:type="dxa"/>
              <w:start w:w="90" w:type="dxa"/>
              <w:bottom w:w="80" w:type="dxa"/>
              <w:end w:w="90" w:type="dxa"/>
            </w:tcMar>
            <w:shd w:fill="F6F8FA"/>
          </w:tcPr>
          <w:p>
            <w:pPr>
              <w:spacing w:after="0"/>
            </w:pPr>
            <w:r>
              <w:rPr>
                <w:sz w:val="15"/>
              </w:rPr>
              <w:t>Notification.</w:t>
            </w:r>
          </w:p>
        </w:tc>
      </w:tr>
      <w:tr>
        <w:trPr>
          <w:cantSplit/>
        </w:trPr>
        <w:tc>
          <w:tcPr>
            <w:tcW w:type="dxa" w:w="1440"/>
            <w:vAlign w:val="top"/>
            <w:tcMar>
              <w:top w:w="80" w:type="dxa"/>
              <w:start w:w="90" w:type="dxa"/>
              <w:bottom w:w="80" w:type="dxa"/>
              <w:end w:w="90" w:type="dxa"/>
            </w:tcMar>
          </w:tcPr>
          <w:p>
            <w:pPr>
              <w:spacing w:after="0"/>
            </w:pPr>
            <w:r>
              <w:rPr>
                <w:sz w:val="15"/>
              </w:rPr>
              <w:t>wallet-events</w:t>
            </w:r>
          </w:p>
        </w:tc>
        <w:tc>
          <w:tcPr>
            <w:tcW w:type="dxa" w:w="2376"/>
            <w:vAlign w:val="top"/>
            <w:tcMar>
              <w:top w:w="80" w:type="dxa"/>
              <w:start w:w="90" w:type="dxa"/>
              <w:bottom w:w="80" w:type="dxa"/>
              <w:end w:w="90" w:type="dxa"/>
            </w:tcMar>
          </w:tcPr>
          <w:p>
            <w:pPr>
              <w:spacing w:after="0"/>
            </w:pPr>
            <w:r>
              <w:rPr>
                <w:sz w:val="15"/>
              </w:rPr>
              <w:t>WalletRefundCompleted</w:t>
            </w:r>
          </w:p>
        </w:tc>
        <w:tc>
          <w:tcPr>
            <w:tcW w:type="dxa" w:w="3888"/>
            <w:vAlign w:val="top"/>
            <w:tcMar>
              <w:top w:w="80" w:type="dxa"/>
              <w:start w:w="90" w:type="dxa"/>
              <w:bottom w:w="80" w:type="dxa"/>
              <w:end w:w="90" w:type="dxa"/>
            </w:tcMar>
          </w:tcPr>
          <w:p>
            <w:pPr>
              <w:spacing w:after="0"/>
            </w:pPr>
            <w:r>
              <w:rPr>
                <w:sz w:val="15"/>
              </w:rPr>
              <w:t>bookingId, paymentId, refundId, amountMinor</w:t>
            </w:r>
          </w:p>
        </w:tc>
        <w:tc>
          <w:tcPr>
            <w:tcW w:type="dxa" w:w="2376"/>
            <w:vAlign w:val="top"/>
            <w:tcMar>
              <w:top w:w="80" w:type="dxa"/>
              <w:start w:w="90" w:type="dxa"/>
              <w:bottom w:w="80" w:type="dxa"/>
              <w:end w:w="90" w:type="dxa"/>
            </w:tcMar>
          </w:tcPr>
          <w:p>
            <w:pPr>
              <w:spacing w:after="0"/>
            </w:pPr>
            <w:r>
              <w:rPr>
                <w:sz w:val="15"/>
              </w:rPr>
              <w:t>Notification.</w:t>
            </w:r>
          </w:p>
        </w:tc>
      </w:tr>
      <w:tr>
        <w:trPr>
          <w:cantSplit/>
        </w:trPr>
        <w:tc>
          <w:tcPr>
            <w:tcW w:type="dxa" w:w="1440"/>
            <w:vAlign w:val="top"/>
            <w:tcMar>
              <w:top w:w="80" w:type="dxa"/>
              <w:start w:w="90" w:type="dxa"/>
              <w:bottom w:w="80" w:type="dxa"/>
              <w:end w:w="90" w:type="dxa"/>
            </w:tcMar>
            <w:shd w:fill="F6F8FA"/>
          </w:tcPr>
          <w:p>
            <w:pPr>
              <w:spacing w:after="0"/>
            </w:pPr>
            <w:r>
              <w:rPr>
                <w:sz w:val="15"/>
              </w:rPr>
              <w:t>wallet-events</w:t>
            </w:r>
          </w:p>
        </w:tc>
        <w:tc>
          <w:tcPr>
            <w:tcW w:type="dxa" w:w="2376"/>
            <w:vAlign w:val="top"/>
            <w:tcMar>
              <w:top w:w="80" w:type="dxa"/>
              <w:start w:w="90" w:type="dxa"/>
              <w:bottom w:w="80" w:type="dxa"/>
              <w:end w:w="90" w:type="dxa"/>
            </w:tcMar>
            <w:shd w:fill="F6F8FA"/>
          </w:tcPr>
          <w:p>
            <w:pPr>
              <w:spacing w:after="0"/>
            </w:pPr>
            <w:r>
              <w:rPr>
                <w:sz w:val="15"/>
              </w:rPr>
              <w:t>PlusSubscriptionPurchased</w:t>
            </w:r>
          </w:p>
        </w:tc>
        <w:tc>
          <w:tcPr>
            <w:tcW w:type="dxa" w:w="3888"/>
            <w:vAlign w:val="top"/>
            <w:tcMar>
              <w:top w:w="80" w:type="dxa"/>
              <w:start w:w="90" w:type="dxa"/>
              <w:bottom w:w="80" w:type="dxa"/>
              <w:end w:w="90" w:type="dxa"/>
            </w:tcMar>
            <w:shd w:fill="F6F8FA"/>
          </w:tcPr>
          <w:p>
            <w:pPr>
              <w:spacing w:after="0"/>
            </w:pPr>
            <w:r>
              <w:rPr>
                <w:sz w:val="15"/>
              </w:rPr>
              <w:t>purchaseId, walletId, customerId, planCode, amountMinor, durationDays, passCount, passDiscountMinor, serviceCode, providerPaymentId</w:t>
            </w:r>
          </w:p>
        </w:tc>
        <w:tc>
          <w:tcPr>
            <w:tcW w:type="dxa" w:w="2376"/>
            <w:vAlign w:val="top"/>
            <w:tcMar>
              <w:top w:w="80" w:type="dxa"/>
              <w:start w:w="90" w:type="dxa"/>
              <w:bottom w:w="80" w:type="dxa"/>
              <w:end w:w="90" w:type="dxa"/>
            </w:tcMar>
            <w:shd w:fill="F6F8FA"/>
          </w:tcPr>
          <w:p>
            <w:pPr>
              <w:spacing w:after="0"/>
            </w:pPr>
            <w:r>
              <w:rPr>
                <w:sz w:val="15"/>
              </w:rPr>
              <w:t>User activates Plus; notification.</w:t>
            </w:r>
          </w:p>
        </w:tc>
      </w:tr>
      <w:tr>
        <w:trPr>
          <w:cantSplit/>
        </w:trPr>
        <w:tc>
          <w:tcPr>
            <w:tcW w:type="dxa" w:w="1440"/>
            <w:vAlign w:val="top"/>
            <w:tcMar>
              <w:top w:w="80" w:type="dxa"/>
              <w:start w:w="90" w:type="dxa"/>
              <w:bottom w:w="80" w:type="dxa"/>
              <w:end w:w="90" w:type="dxa"/>
            </w:tcMar>
          </w:tcPr>
          <w:p>
            <w:pPr>
              <w:spacing w:after="0"/>
            </w:pPr>
            <w:r>
              <w:rPr>
                <w:sz w:val="15"/>
              </w:rPr>
              <w:t>user-events</w:t>
            </w:r>
          </w:p>
        </w:tc>
        <w:tc>
          <w:tcPr>
            <w:tcW w:type="dxa" w:w="2376"/>
            <w:vAlign w:val="top"/>
            <w:tcMar>
              <w:top w:w="80" w:type="dxa"/>
              <w:start w:w="90" w:type="dxa"/>
              <w:bottom w:w="80" w:type="dxa"/>
              <w:end w:w="90" w:type="dxa"/>
            </w:tcMar>
          </w:tcPr>
          <w:p>
            <w:pPr>
              <w:spacing w:after="0"/>
            </w:pPr>
            <w:r>
              <w:rPr>
                <w:sz w:val="15"/>
              </w:rPr>
              <w:t>UserAddressCreated / UserAddressDeleted</w:t>
            </w:r>
          </w:p>
        </w:tc>
        <w:tc>
          <w:tcPr>
            <w:tcW w:type="dxa" w:w="3888"/>
            <w:vAlign w:val="top"/>
            <w:tcMar>
              <w:top w:w="80" w:type="dxa"/>
              <w:start w:w="90" w:type="dxa"/>
              <w:bottom w:w="80" w:type="dxa"/>
              <w:end w:w="90" w:type="dxa"/>
            </w:tcMar>
          </w:tcPr>
          <w:p>
            <w:pPr>
              <w:spacing w:after="0"/>
            </w:pPr>
            <w:r>
              <w:rPr>
                <w:sz w:val="15"/>
              </w:rPr>
              <w:t>userId, address identifiers / deletion time</w:t>
            </w:r>
          </w:p>
        </w:tc>
        <w:tc>
          <w:tcPr>
            <w:tcW w:type="dxa" w:w="2376"/>
            <w:vAlign w:val="top"/>
            <w:tcMar>
              <w:top w:w="80" w:type="dxa"/>
              <w:start w:w="90" w:type="dxa"/>
              <w:bottom w:w="80" w:type="dxa"/>
              <w:end w:w="90" w:type="dxa"/>
            </w:tcMar>
          </w:tcPr>
          <w:p>
            <w:pPr>
              <w:spacing w:after="0"/>
            </w:pPr>
            <w:r>
              <w:rPr>
                <w:sz w:val="15"/>
              </w:rPr>
              <w:t>Published; no in-repo consumer.</w:t>
            </w:r>
          </w:p>
        </w:tc>
      </w:tr>
      <w:tr>
        <w:trPr>
          <w:cantSplit/>
        </w:trPr>
        <w:tc>
          <w:tcPr>
            <w:tcW w:type="dxa" w:w="1440"/>
            <w:vAlign w:val="top"/>
            <w:tcMar>
              <w:top w:w="80" w:type="dxa"/>
              <w:start w:w="90" w:type="dxa"/>
              <w:bottom w:w="80" w:type="dxa"/>
              <w:end w:w="90" w:type="dxa"/>
            </w:tcMar>
            <w:shd w:fill="F6F8FA"/>
          </w:tcPr>
          <w:p>
            <w:pPr>
              <w:spacing w:after="0"/>
            </w:pPr>
            <w:r>
              <w:rPr>
                <w:sz w:val="15"/>
              </w:rPr>
              <w:t>user-events</w:t>
            </w:r>
          </w:p>
        </w:tc>
        <w:tc>
          <w:tcPr>
            <w:tcW w:type="dxa" w:w="2376"/>
            <w:vAlign w:val="top"/>
            <w:tcMar>
              <w:top w:w="80" w:type="dxa"/>
              <w:start w:w="90" w:type="dxa"/>
              <w:bottom w:w="80" w:type="dxa"/>
              <w:end w:w="90" w:type="dxa"/>
            </w:tcMar>
            <w:shd w:fill="F6F8FA"/>
          </w:tcPr>
          <w:p>
            <w:pPr>
              <w:spacing w:after="0"/>
            </w:pPr>
            <w:r>
              <w:rPr>
                <w:sz w:val="15"/>
              </w:rPr>
              <w:t>HouseholdPreferencesUpdated / FavouriteWorkerAdded / FavouriteWorkerRemoved</w:t>
            </w:r>
          </w:p>
        </w:tc>
        <w:tc>
          <w:tcPr>
            <w:tcW w:type="dxa" w:w="3888"/>
            <w:vAlign w:val="top"/>
            <w:tcMar>
              <w:top w:w="80" w:type="dxa"/>
              <w:start w:w="90" w:type="dxa"/>
              <w:bottom w:w="80" w:type="dxa"/>
              <w:end w:w="90" w:type="dxa"/>
            </w:tcMar>
            <w:shd w:fill="F6F8FA"/>
          </w:tcPr>
          <w:p>
            <w:pPr>
              <w:spacing w:after="0"/>
            </w:pPr>
            <w:r>
              <w:rPr>
                <w:sz w:val="15"/>
              </w:rPr>
              <w:t>userId plus change fields</w:t>
            </w:r>
          </w:p>
        </w:tc>
        <w:tc>
          <w:tcPr>
            <w:tcW w:type="dxa" w:w="2376"/>
            <w:vAlign w:val="top"/>
            <w:tcMar>
              <w:top w:w="80" w:type="dxa"/>
              <w:start w:w="90" w:type="dxa"/>
              <w:bottom w:w="80" w:type="dxa"/>
              <w:end w:w="90" w:type="dxa"/>
            </w:tcMar>
            <w:shd w:fill="F6F8FA"/>
          </w:tcPr>
          <w:p>
            <w:pPr>
              <w:spacing w:after="0"/>
            </w:pPr>
            <w:r>
              <w:rPr>
                <w:sz w:val="15"/>
              </w:rPr>
              <w:t>Published; no in-repo consumer.</w:t>
            </w:r>
          </w:p>
        </w:tc>
      </w:tr>
      <w:tr>
        <w:trPr>
          <w:cantSplit/>
        </w:trPr>
        <w:tc>
          <w:tcPr>
            <w:tcW w:type="dxa" w:w="1440"/>
            <w:vAlign w:val="top"/>
            <w:tcMar>
              <w:top w:w="80" w:type="dxa"/>
              <w:start w:w="90" w:type="dxa"/>
              <w:bottom w:w="80" w:type="dxa"/>
              <w:end w:w="90" w:type="dxa"/>
            </w:tcMar>
          </w:tcPr>
          <w:p>
            <w:pPr>
              <w:spacing w:after="0"/>
            </w:pPr>
            <w:r>
              <w:rPr>
                <w:sz w:val="15"/>
              </w:rPr>
              <w:t>user-events</w:t>
            </w:r>
          </w:p>
        </w:tc>
        <w:tc>
          <w:tcPr>
            <w:tcW w:type="dxa" w:w="2376"/>
            <w:vAlign w:val="top"/>
            <w:tcMar>
              <w:top w:w="80" w:type="dxa"/>
              <w:start w:w="90" w:type="dxa"/>
              <w:bottom w:w="80" w:type="dxa"/>
              <w:end w:w="90" w:type="dxa"/>
            </w:tcMar>
          </w:tcPr>
          <w:p>
            <w:pPr>
              <w:spacing w:after="0"/>
            </w:pPr>
            <w:r>
              <w:rPr>
                <w:sz w:val="15"/>
              </w:rPr>
              <w:t>PlusSubscriptionActivated / CustomerRated</w:t>
            </w:r>
          </w:p>
        </w:tc>
        <w:tc>
          <w:tcPr>
            <w:tcW w:type="dxa" w:w="3888"/>
            <w:vAlign w:val="top"/>
            <w:tcMar>
              <w:top w:w="80" w:type="dxa"/>
              <w:start w:w="90" w:type="dxa"/>
              <w:bottom w:w="80" w:type="dxa"/>
              <w:end w:w="90" w:type="dxa"/>
            </w:tcMar>
          </w:tcPr>
          <w:p>
            <w:pPr>
              <w:spacing w:after="0"/>
            </w:pPr>
            <w:r>
              <w:rPr>
                <w:sz w:val="15"/>
              </w:rPr>
              <w:t>userId plus subscription or rating fields</w:t>
            </w:r>
          </w:p>
        </w:tc>
        <w:tc>
          <w:tcPr>
            <w:tcW w:type="dxa" w:w="2376"/>
            <w:vAlign w:val="top"/>
            <w:tcMar>
              <w:top w:w="80" w:type="dxa"/>
              <w:start w:w="90" w:type="dxa"/>
              <w:bottom w:w="80" w:type="dxa"/>
              <w:end w:w="90" w:type="dxa"/>
            </w:tcMar>
          </w:tcPr>
          <w:p>
            <w:pPr>
              <w:spacing w:after="0"/>
            </w:pPr>
            <w:r>
              <w:rPr>
                <w:sz w:val="15"/>
              </w:rPr>
              <w:t>Published; no in-repo consumer.</w:t>
            </w:r>
          </w:p>
        </w:tc>
      </w:tr>
      <w:tr>
        <w:trPr>
          <w:cantSplit/>
        </w:trPr>
        <w:tc>
          <w:tcPr>
            <w:tcW w:type="dxa" w:w="1440"/>
            <w:vAlign w:val="top"/>
            <w:tcMar>
              <w:top w:w="80" w:type="dxa"/>
              <w:start w:w="90" w:type="dxa"/>
              <w:bottom w:w="80" w:type="dxa"/>
              <w:end w:w="90" w:type="dxa"/>
            </w:tcMar>
            <w:shd w:fill="F6F8FA"/>
          </w:tcPr>
          <w:p>
            <w:pPr>
              <w:spacing w:after="0"/>
            </w:pPr>
            <w:r>
              <w:rPr>
                <w:sz w:val="15"/>
              </w:rPr>
              <w:t>worker-events</w:t>
            </w:r>
          </w:p>
        </w:tc>
        <w:tc>
          <w:tcPr>
            <w:tcW w:type="dxa" w:w="2376"/>
            <w:vAlign w:val="top"/>
            <w:tcMar>
              <w:top w:w="80" w:type="dxa"/>
              <w:start w:w="90" w:type="dxa"/>
              <w:bottom w:w="80" w:type="dxa"/>
              <w:end w:w="90" w:type="dxa"/>
            </w:tcMar>
            <w:shd w:fill="F6F8FA"/>
          </w:tcPr>
          <w:p>
            <w:pPr>
              <w:spacing w:after="0"/>
            </w:pPr>
            <w:r>
              <w:rPr>
                <w:sz w:val="15"/>
              </w:rPr>
              <w:t>WorkerAvailabilityUpdated / WorkerLocationUpdated / WorkerRated</w:t>
            </w:r>
          </w:p>
        </w:tc>
        <w:tc>
          <w:tcPr>
            <w:tcW w:type="dxa" w:w="3888"/>
            <w:vAlign w:val="top"/>
            <w:tcMar>
              <w:top w:w="80" w:type="dxa"/>
              <w:start w:w="90" w:type="dxa"/>
              <w:bottom w:w="80" w:type="dxa"/>
              <w:end w:w="90" w:type="dxa"/>
            </w:tcMar>
            <w:shd w:fill="F6F8FA"/>
          </w:tcPr>
          <w:p>
            <w:pPr>
              <w:spacing w:after="0"/>
            </w:pPr>
            <w:r>
              <w:rPr>
                <w:sz w:val="15"/>
              </w:rPr>
              <w:t>workerId plus schedule, location, or rating fields</w:t>
            </w:r>
          </w:p>
        </w:tc>
        <w:tc>
          <w:tcPr>
            <w:tcW w:type="dxa" w:w="2376"/>
            <w:vAlign w:val="top"/>
            <w:tcMar>
              <w:top w:w="80" w:type="dxa"/>
              <w:start w:w="90" w:type="dxa"/>
              <w:bottom w:w="80" w:type="dxa"/>
              <w:end w:w="90" w:type="dxa"/>
            </w:tcMar>
            <w:shd w:fill="F6F8FA"/>
          </w:tcPr>
          <w:p>
            <w:pPr>
              <w:spacing w:after="0"/>
            </w:pPr>
            <w:r>
              <w:rPr>
                <w:sz w:val="15"/>
              </w:rPr>
              <w:t>Published; no in-repo consumer.</w:t>
            </w:r>
          </w:p>
        </w:tc>
      </w:tr>
    </w:tbl>
    <w:p>
      <w:pPr>
        <w:spacing w:after="40"/>
      </w:pPr>
    </w:p>
    <w:p>
      <w:pPr>
        <w:pStyle w:val="Heading2"/>
        <w:keepNext/>
      </w:pPr>
      <w:r>
        <w:t>Database tables by service</w:t>
      </w:r>
    </w:p>
    <w:p>
      <w:pPr>
        <w:pStyle w:val="Heading3"/>
        <w:keepNext/>
      </w:pPr>
      <w:r>
        <w:t>User</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user_profile</w:t>
            </w:r>
          </w:p>
        </w:tc>
        <w:tc>
          <w:tcPr>
            <w:tcW w:type="dxa" w:w="6912"/>
            <w:vAlign w:val="top"/>
            <w:tcMar>
              <w:top w:w="80" w:type="dxa"/>
              <w:start w:w="90" w:type="dxa"/>
              <w:bottom w:w="80" w:type="dxa"/>
              <w:end w:w="90" w:type="dxa"/>
            </w:tcMar>
          </w:tcPr>
          <w:p>
            <w:pPr>
              <w:spacing w:after="0"/>
            </w:pPr>
            <w:r>
              <w:rPr>
                <w:sz w:val="15"/>
              </w:rPr>
              <w:t>customer identity, status, aggregate rating, Plus flags/expiry</w:t>
            </w:r>
          </w:p>
        </w:tc>
      </w:tr>
      <w:tr>
        <w:trPr>
          <w:cantSplit/>
        </w:trPr>
        <w:tc>
          <w:tcPr>
            <w:tcW w:type="dxa" w:w="3168"/>
            <w:vAlign w:val="top"/>
            <w:tcMar>
              <w:top w:w="80" w:type="dxa"/>
              <w:start w:w="90" w:type="dxa"/>
              <w:bottom w:w="80" w:type="dxa"/>
              <w:end w:w="90" w:type="dxa"/>
            </w:tcMar>
            <w:shd w:fill="F6F8FA"/>
          </w:tcPr>
          <w:p>
            <w:pPr>
              <w:spacing w:after="0"/>
            </w:pPr>
            <w:r>
              <w:rPr>
                <w:sz w:val="15"/>
              </w:rPr>
              <w:t>user_address</w:t>
            </w:r>
          </w:p>
        </w:tc>
        <w:tc>
          <w:tcPr>
            <w:tcW w:type="dxa" w:w="6912"/>
            <w:vAlign w:val="top"/>
            <w:tcMar>
              <w:top w:w="80" w:type="dxa"/>
              <w:start w:w="90" w:type="dxa"/>
              <w:bottom w:w="80" w:type="dxa"/>
              <w:end w:w="90" w:type="dxa"/>
            </w:tcMar>
            <w:shd w:fill="F6F8FA"/>
          </w:tcPr>
          <w:p>
            <w:pPr>
              <w:spacing w:after="0"/>
            </w:pPr>
            <w:r>
              <w:rPr>
                <w:sz w:val="15"/>
              </w:rPr>
              <w:t>verified Mumbai address and coordinates</w:t>
            </w:r>
          </w:p>
        </w:tc>
      </w:tr>
      <w:tr>
        <w:trPr>
          <w:cantSplit/>
        </w:trPr>
        <w:tc>
          <w:tcPr>
            <w:tcW w:type="dxa" w:w="3168"/>
            <w:vAlign w:val="top"/>
            <w:tcMar>
              <w:top w:w="80" w:type="dxa"/>
              <w:start w:w="90" w:type="dxa"/>
              <w:bottom w:w="80" w:type="dxa"/>
              <w:end w:w="90" w:type="dxa"/>
            </w:tcMar>
          </w:tcPr>
          <w:p>
            <w:pPr>
              <w:spacing w:after="0"/>
            </w:pPr>
            <w:r>
              <w:rPr>
                <w:sz w:val="15"/>
              </w:rPr>
              <w:t>household_preference</w:t>
            </w:r>
          </w:p>
        </w:tc>
        <w:tc>
          <w:tcPr>
            <w:tcW w:type="dxa" w:w="6912"/>
            <w:vAlign w:val="top"/>
            <w:tcMar>
              <w:top w:w="80" w:type="dxa"/>
              <w:start w:w="90" w:type="dxa"/>
              <w:bottom w:w="80" w:type="dxa"/>
              <w:end w:w="90" w:type="dxa"/>
            </w:tcMar>
          </w:tcPr>
          <w:p>
            <w:pPr>
              <w:spacing w:after="0"/>
            </w:pPr>
            <w:r>
              <w:rPr>
                <w:sz w:val="15"/>
              </w:rPr>
              <w:t>compatibility arrays and household facts</w:t>
            </w:r>
          </w:p>
        </w:tc>
      </w:tr>
      <w:tr>
        <w:trPr>
          <w:cantSplit/>
        </w:trPr>
        <w:tc>
          <w:tcPr>
            <w:tcW w:type="dxa" w:w="3168"/>
            <w:vAlign w:val="top"/>
            <w:tcMar>
              <w:top w:w="80" w:type="dxa"/>
              <w:start w:w="90" w:type="dxa"/>
              <w:bottom w:w="80" w:type="dxa"/>
              <w:end w:w="90" w:type="dxa"/>
            </w:tcMar>
            <w:shd w:fill="F6F8FA"/>
          </w:tcPr>
          <w:p>
            <w:pPr>
              <w:spacing w:after="0"/>
            </w:pPr>
            <w:r>
              <w:rPr>
                <w:sz w:val="15"/>
              </w:rPr>
              <w:t>favourite_worker</w:t>
            </w:r>
          </w:p>
        </w:tc>
        <w:tc>
          <w:tcPr>
            <w:tcW w:type="dxa" w:w="6912"/>
            <w:vAlign w:val="top"/>
            <w:tcMar>
              <w:top w:w="80" w:type="dxa"/>
              <w:start w:w="90" w:type="dxa"/>
              <w:bottom w:w="80" w:type="dxa"/>
              <w:end w:w="90" w:type="dxa"/>
            </w:tcMar>
            <w:shd w:fill="F6F8FA"/>
          </w:tcPr>
          <w:p>
            <w:pPr>
              <w:spacing w:after="0"/>
            </w:pPr>
            <w:r>
              <w:rPr>
                <w:sz w:val="15"/>
              </w:rPr>
              <w:t>ordered maximum-three favourites</w:t>
            </w:r>
          </w:p>
        </w:tc>
      </w:tr>
      <w:tr>
        <w:trPr>
          <w:cantSplit/>
        </w:trPr>
        <w:tc>
          <w:tcPr>
            <w:tcW w:type="dxa" w:w="3168"/>
            <w:vAlign w:val="top"/>
            <w:tcMar>
              <w:top w:w="80" w:type="dxa"/>
              <w:start w:w="90" w:type="dxa"/>
              <w:bottom w:w="80" w:type="dxa"/>
              <w:end w:w="90" w:type="dxa"/>
            </w:tcMar>
          </w:tcPr>
          <w:p>
            <w:pPr>
              <w:spacing w:after="0"/>
            </w:pPr>
            <w:r>
              <w:rPr>
                <w:sz w:val="15"/>
              </w:rPr>
              <w:t>customer_rating</w:t>
            </w:r>
          </w:p>
        </w:tc>
        <w:tc>
          <w:tcPr>
            <w:tcW w:type="dxa" w:w="6912"/>
            <w:vAlign w:val="top"/>
            <w:tcMar>
              <w:top w:w="80" w:type="dxa"/>
              <w:start w:w="90" w:type="dxa"/>
              <w:bottom w:w="80" w:type="dxa"/>
              <w:end w:w="90" w:type="dxa"/>
            </w:tcMar>
          </w:tcPr>
          <w:p>
            <w:pPr>
              <w:spacing w:after="0"/>
            </w:pPr>
            <w:r>
              <w:rPr>
                <w:sz w:val="15"/>
              </w:rPr>
              <w:t>one rating per booking visit</w:t>
            </w:r>
          </w:p>
        </w:tc>
      </w:tr>
      <w:tr>
        <w:trPr>
          <w:cantSplit/>
        </w:trPr>
        <w:tc>
          <w:tcPr>
            <w:tcW w:type="dxa" w:w="3168"/>
            <w:vAlign w:val="top"/>
            <w:tcMar>
              <w:top w:w="80" w:type="dxa"/>
              <w:start w:w="90" w:type="dxa"/>
              <w:bottom w:w="80" w:type="dxa"/>
              <w:end w:w="90" w:type="dxa"/>
            </w:tcMar>
            <w:shd w:fill="F6F8FA"/>
          </w:tcPr>
          <w:p>
            <w:pPr>
              <w:spacing w:after="0"/>
            </w:pPr>
            <w:r>
              <w:rPr>
                <w:sz w:val="15"/>
              </w:rPr>
              <w:t>staff_account</w:t>
            </w:r>
          </w:p>
        </w:tc>
        <w:tc>
          <w:tcPr>
            <w:tcW w:type="dxa" w:w="6912"/>
            <w:vAlign w:val="top"/>
            <w:tcMar>
              <w:top w:w="80" w:type="dxa"/>
              <w:start w:w="90" w:type="dxa"/>
              <w:bottom w:w="80" w:type="dxa"/>
              <w:end w:w="90" w:type="dxa"/>
            </w:tcMar>
            <w:shd w:fill="F6F8FA"/>
          </w:tcPr>
          <w:p>
            <w:pPr>
              <w:spacing w:after="0"/>
            </w:pPr>
            <w:r>
              <w:rPr>
                <w:sz w:val="15"/>
              </w:rPr>
              <w:t>staff OTP identity and role</w:t>
            </w:r>
          </w:p>
        </w:tc>
      </w:tr>
      <w:tr>
        <w:trPr>
          <w:cantSplit/>
        </w:trPr>
        <w:tc>
          <w:tcPr>
            <w:tcW w:type="dxa" w:w="3168"/>
            <w:vAlign w:val="top"/>
            <w:tcMar>
              <w:top w:w="80" w:type="dxa"/>
              <w:start w:w="90" w:type="dxa"/>
              <w:bottom w:w="80" w:type="dxa"/>
              <w:end w:w="90" w:type="dxa"/>
            </w:tcMar>
          </w:tcPr>
          <w:p>
            <w:pPr>
              <w:spacing w:after="0"/>
            </w:pPr>
            <w:r>
              <w:rPr>
                <w:sz w:val="15"/>
              </w:rPr>
              <w:t>plus_subscription</w:t>
            </w:r>
          </w:p>
        </w:tc>
        <w:tc>
          <w:tcPr>
            <w:tcW w:type="dxa" w:w="6912"/>
            <w:vAlign w:val="top"/>
            <w:tcMar>
              <w:top w:w="80" w:type="dxa"/>
              <w:start w:w="90" w:type="dxa"/>
              <w:bottom w:w="80" w:type="dxa"/>
              <w:end w:w="90" w:type="dxa"/>
            </w:tcMar>
          </w:tcPr>
          <w:p>
            <w:pPr>
              <w:spacing w:after="0"/>
            </w:pPr>
            <w:r>
              <w:rPr>
                <w:sz w:val="15"/>
              </w:rPr>
              <w:t>paid activation source and interval</w:t>
            </w:r>
          </w:p>
        </w:tc>
      </w:tr>
      <w:tr>
        <w:trPr>
          <w:cantSplit/>
        </w:trPr>
        <w:tc>
          <w:tcPr>
            <w:tcW w:type="dxa" w:w="3168"/>
            <w:vAlign w:val="top"/>
            <w:tcMar>
              <w:top w:w="80" w:type="dxa"/>
              <w:start w:w="90" w:type="dxa"/>
              <w:bottom w:w="80" w:type="dxa"/>
              <w:end w:w="90" w:type="dxa"/>
            </w:tcMar>
            <w:shd w:fill="F6F8FA"/>
          </w:tcPr>
          <w:p>
            <w:pPr>
              <w:spacing w:after="0"/>
            </w:pPr>
            <w:r>
              <w:rPr>
                <w:sz w:val="15"/>
              </w:rPr>
              <w:t>plus_pass</w:t>
            </w:r>
          </w:p>
        </w:tc>
        <w:tc>
          <w:tcPr>
            <w:tcW w:type="dxa" w:w="6912"/>
            <w:vAlign w:val="top"/>
            <w:tcMar>
              <w:top w:w="80" w:type="dxa"/>
              <w:start w:w="90" w:type="dxa"/>
              <w:bottom w:w="80" w:type="dxa"/>
              <w:end w:w="90" w:type="dxa"/>
            </w:tcMar>
            <w:shd w:fill="F6F8FA"/>
          </w:tcPr>
          <w:p>
            <w:pPr>
              <w:spacing w:after="0"/>
            </w:pPr>
            <w:r>
              <w:rPr>
                <w:sz w:val="15"/>
              </w:rPr>
              <w:t>available/reserved/used pass lifecycle</w:t>
            </w:r>
          </w:p>
        </w:tc>
      </w:tr>
      <w:tr>
        <w:trPr>
          <w:cantSplit/>
        </w:trPr>
        <w:tc>
          <w:tcPr>
            <w:tcW w:type="dxa" w:w="3168"/>
            <w:vAlign w:val="top"/>
            <w:tcMar>
              <w:top w:w="80" w:type="dxa"/>
              <w:start w:w="90" w:type="dxa"/>
              <w:bottom w:w="80" w:type="dxa"/>
              <w:end w:w="90" w:type="dxa"/>
            </w:tcMar>
          </w:tcPr>
          <w:p>
            <w:pPr>
              <w:spacing w:after="0"/>
            </w:pPr>
            <w:r>
              <w:rPr>
                <w:sz w:val="15"/>
              </w:rPr>
              <w:t>outbox_event</w:t>
            </w:r>
          </w:p>
        </w:tc>
        <w:tc>
          <w:tcPr>
            <w:tcW w:type="dxa" w:w="6912"/>
            <w:vAlign w:val="top"/>
            <w:tcMar>
              <w:top w:w="80" w:type="dxa"/>
              <w:start w:w="90" w:type="dxa"/>
              <w:bottom w:w="80" w:type="dxa"/>
              <w:end w:w="90" w:type="dxa"/>
            </w:tcMar>
          </w:tcPr>
          <w:p>
            <w:pPr>
              <w:spacing w:after="0"/>
            </w:pPr>
            <w:r>
              <w:rPr>
                <w:sz w:val="15"/>
              </w:rPr>
              <w:t>versioned user facts with leases</w:t>
            </w:r>
          </w:p>
        </w:tc>
      </w:tr>
      <w:tr>
        <w:trPr>
          <w:cantSplit/>
        </w:trPr>
        <w:tc>
          <w:tcPr>
            <w:tcW w:type="dxa" w:w="3168"/>
            <w:vAlign w:val="top"/>
            <w:tcMar>
              <w:top w:w="80" w:type="dxa"/>
              <w:start w:w="90" w:type="dxa"/>
              <w:bottom w:w="80" w:type="dxa"/>
              <w:end w:w="90" w:type="dxa"/>
            </w:tcMar>
            <w:shd w:fill="F6F8FA"/>
          </w:tcPr>
          <w:p>
            <w:pPr>
              <w:spacing w:after="0"/>
            </w:pPr>
            <w:r>
              <w:rPr>
                <w:sz w:val="15"/>
              </w:rPr>
              <w:t>processed_message</w:t>
            </w:r>
          </w:p>
        </w:tc>
        <w:tc>
          <w:tcPr>
            <w:tcW w:type="dxa" w:w="6912"/>
            <w:vAlign w:val="top"/>
            <w:tcMar>
              <w:top w:w="80" w:type="dxa"/>
              <w:start w:w="90" w:type="dxa"/>
              <w:bottom w:w="80" w:type="dxa"/>
              <w:end w:w="90" w:type="dxa"/>
            </w:tcMar>
            <w:shd w:fill="F6F8FA"/>
          </w:tcPr>
          <w:p>
            <w:pPr>
              <w:spacing w:after="0"/>
            </w:pPr>
            <w:r>
              <w:rPr>
                <w:sz w:val="15"/>
              </w:rPr>
              <w:t>consumer idempotency claims</w:t>
            </w:r>
          </w:p>
        </w:tc>
      </w:tr>
    </w:tbl>
    <w:p>
      <w:pPr>
        <w:spacing w:after="40"/>
      </w:pPr>
    </w:p>
    <w:p>
      <w:pPr>
        <w:pStyle w:val="Heading3"/>
        <w:keepNext/>
      </w:pPr>
      <w:r>
        <w:t>Booking</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service_offering</w:t>
            </w:r>
          </w:p>
        </w:tc>
        <w:tc>
          <w:tcPr>
            <w:tcW w:type="dxa" w:w="6912"/>
            <w:vAlign w:val="top"/>
            <w:tcMar>
              <w:top w:w="80" w:type="dxa"/>
              <w:start w:w="90" w:type="dxa"/>
              <w:bottom w:w="80" w:type="dxa"/>
              <w:end w:w="90" w:type="dxa"/>
            </w:tcMar>
          </w:tcPr>
          <w:p>
            <w:pPr>
              <w:spacing w:after="0"/>
            </w:pPr>
            <w:r>
              <w:rPr>
                <w:sz w:val="15"/>
              </w:rPr>
              <w:t>active catalogue and hourly price</w:t>
            </w:r>
          </w:p>
        </w:tc>
      </w:tr>
      <w:tr>
        <w:trPr>
          <w:cantSplit/>
        </w:trPr>
        <w:tc>
          <w:tcPr>
            <w:tcW w:type="dxa" w:w="3168"/>
            <w:vAlign w:val="top"/>
            <w:tcMar>
              <w:top w:w="80" w:type="dxa"/>
              <w:start w:w="90" w:type="dxa"/>
              <w:bottom w:w="80" w:type="dxa"/>
              <w:end w:w="90" w:type="dxa"/>
            </w:tcMar>
            <w:shd w:fill="F6F8FA"/>
          </w:tcPr>
          <w:p>
            <w:pPr>
              <w:spacing w:after="0"/>
            </w:pPr>
            <w:r>
              <w:rPr>
                <w:sz w:val="15"/>
              </w:rPr>
              <w:t>booking</w:t>
            </w:r>
          </w:p>
        </w:tc>
        <w:tc>
          <w:tcPr>
            <w:tcW w:type="dxa" w:w="6912"/>
            <w:vAlign w:val="top"/>
            <w:tcMar>
              <w:top w:w="80" w:type="dxa"/>
              <w:start w:w="90" w:type="dxa"/>
              <w:bottom w:w="80" w:type="dxa"/>
              <w:end w:w="90" w:type="dxa"/>
            </w:tcMar>
            <w:shd w:fill="F6F8FA"/>
          </w:tcPr>
          <w:p>
            <w:pPr>
              <w:spacing w:after="0"/>
            </w:pPr>
            <w:r>
              <w:rPr>
                <w:sz w:val="15"/>
              </w:rPr>
              <w:t>customer, status, price/address/requirements snapshots, cancellation audit</w:t>
            </w:r>
          </w:p>
        </w:tc>
      </w:tr>
      <w:tr>
        <w:trPr>
          <w:cantSplit/>
        </w:trPr>
        <w:tc>
          <w:tcPr>
            <w:tcW w:type="dxa" w:w="3168"/>
            <w:vAlign w:val="top"/>
            <w:tcMar>
              <w:top w:w="80" w:type="dxa"/>
              <w:start w:w="90" w:type="dxa"/>
              <w:bottom w:w="80" w:type="dxa"/>
              <w:end w:w="90" w:type="dxa"/>
            </w:tcMar>
          </w:tcPr>
          <w:p>
            <w:pPr>
              <w:spacing w:after="0"/>
            </w:pPr>
            <w:r>
              <w:rPr>
                <w:sz w:val="15"/>
              </w:rPr>
              <w:t>slot_hold</w:t>
            </w:r>
          </w:p>
        </w:tc>
        <w:tc>
          <w:tcPr>
            <w:tcW w:type="dxa" w:w="6912"/>
            <w:vAlign w:val="top"/>
            <w:tcMar>
              <w:top w:w="80" w:type="dxa"/>
              <w:start w:w="90" w:type="dxa"/>
              <w:bottom w:w="80" w:type="dxa"/>
              <w:end w:w="90" w:type="dxa"/>
            </w:tcMar>
          </w:tcPr>
          <w:p>
            <w:pPr>
              <w:spacing w:after="0"/>
            </w:pPr>
            <w:r>
              <w:rPr>
                <w:sz w:val="15"/>
              </w:rPr>
              <w:t>visit time, worker, durable hold and job lifecycle</w:t>
            </w:r>
          </w:p>
        </w:tc>
      </w:tr>
      <w:tr>
        <w:trPr>
          <w:cantSplit/>
        </w:trPr>
        <w:tc>
          <w:tcPr>
            <w:tcW w:type="dxa" w:w="3168"/>
            <w:vAlign w:val="top"/>
            <w:tcMar>
              <w:top w:w="80" w:type="dxa"/>
              <w:start w:w="90" w:type="dxa"/>
              <w:bottom w:w="80" w:type="dxa"/>
              <w:end w:w="90" w:type="dxa"/>
            </w:tcMar>
            <w:shd w:fill="F6F8FA"/>
          </w:tcPr>
          <w:p>
            <w:pPr>
              <w:spacing w:after="0"/>
            </w:pPr>
            <w:r>
              <w:rPr>
                <w:sz w:val="15"/>
              </w:rPr>
              <w:t>worker_offer</w:t>
            </w:r>
          </w:p>
        </w:tc>
        <w:tc>
          <w:tcPr>
            <w:tcW w:type="dxa" w:w="6912"/>
            <w:vAlign w:val="top"/>
            <w:tcMar>
              <w:top w:w="80" w:type="dxa"/>
              <w:start w:w="90" w:type="dxa"/>
              <w:bottom w:w="80" w:type="dxa"/>
              <w:end w:w="90" w:type="dxa"/>
            </w:tcMar>
            <w:shd w:fill="F6F8FA"/>
          </w:tcPr>
          <w:p>
            <w:pPr>
              <w:spacing w:after="0"/>
            </w:pPr>
            <w:r>
              <w:rPr>
                <w:sz w:val="15"/>
              </w:rPr>
              <w:t>decision deadline/status per visit</w:t>
            </w:r>
          </w:p>
        </w:tc>
      </w:tr>
      <w:tr>
        <w:trPr>
          <w:cantSplit/>
        </w:trPr>
        <w:tc>
          <w:tcPr>
            <w:tcW w:type="dxa" w:w="3168"/>
            <w:vAlign w:val="top"/>
            <w:tcMar>
              <w:top w:w="80" w:type="dxa"/>
              <w:start w:w="90" w:type="dxa"/>
              <w:bottom w:w="80" w:type="dxa"/>
              <w:end w:w="90" w:type="dxa"/>
            </w:tcMar>
          </w:tcPr>
          <w:p>
            <w:pPr>
              <w:spacing w:after="0"/>
            </w:pPr>
            <w:r>
              <w:rPr>
                <w:sz w:val="15"/>
              </w:rPr>
              <w:t>worker_day_capacity</w:t>
            </w:r>
          </w:p>
        </w:tc>
        <w:tc>
          <w:tcPr>
            <w:tcW w:type="dxa" w:w="6912"/>
            <w:vAlign w:val="top"/>
            <w:tcMar>
              <w:top w:w="80" w:type="dxa"/>
              <w:start w:w="90" w:type="dxa"/>
              <w:bottom w:w="80" w:type="dxa"/>
              <w:end w:w="90" w:type="dxa"/>
            </w:tcMar>
          </w:tcPr>
          <w:p>
            <w:pPr>
              <w:spacing w:after="0"/>
            </w:pPr>
            <w:r>
              <w:rPr>
                <w:sz w:val="15"/>
              </w:rPr>
              <w:t>worker/date capacity row locked during holds</w:t>
            </w:r>
          </w:p>
        </w:tc>
      </w:tr>
      <w:tr>
        <w:trPr>
          <w:cantSplit/>
        </w:trPr>
        <w:tc>
          <w:tcPr>
            <w:tcW w:type="dxa" w:w="3168"/>
            <w:vAlign w:val="top"/>
            <w:tcMar>
              <w:top w:w="80" w:type="dxa"/>
              <w:start w:w="90" w:type="dxa"/>
              <w:bottom w:w="80" w:type="dxa"/>
              <w:end w:w="90" w:type="dxa"/>
            </w:tcMar>
            <w:shd w:fill="F6F8FA"/>
          </w:tcPr>
          <w:p>
            <w:pPr>
              <w:spacing w:after="0"/>
            </w:pPr>
            <w:r>
              <w:rPr>
                <w:sz w:val="15"/>
              </w:rPr>
              <w:t>outbox_event</w:t>
            </w:r>
          </w:p>
        </w:tc>
        <w:tc>
          <w:tcPr>
            <w:tcW w:type="dxa" w:w="6912"/>
            <w:vAlign w:val="top"/>
            <w:tcMar>
              <w:top w:w="80" w:type="dxa"/>
              <w:start w:w="90" w:type="dxa"/>
              <w:bottom w:w="80" w:type="dxa"/>
              <w:end w:w="90" w:type="dxa"/>
            </w:tcMar>
            <w:shd w:fill="F6F8FA"/>
          </w:tcPr>
          <w:p>
            <w:pPr>
              <w:spacing w:after="0"/>
            </w:pPr>
            <w:r>
              <w:rPr>
                <w:sz w:val="15"/>
              </w:rPr>
              <w:t>versioned booking facts with leases</w:t>
            </w:r>
          </w:p>
        </w:tc>
      </w:tr>
      <w:tr>
        <w:trPr>
          <w:cantSplit/>
        </w:trPr>
        <w:tc>
          <w:tcPr>
            <w:tcW w:type="dxa" w:w="3168"/>
            <w:vAlign w:val="top"/>
            <w:tcMar>
              <w:top w:w="80" w:type="dxa"/>
              <w:start w:w="90" w:type="dxa"/>
              <w:bottom w:w="80" w:type="dxa"/>
              <w:end w:w="90" w:type="dxa"/>
            </w:tcMar>
          </w:tcPr>
          <w:p>
            <w:pPr>
              <w:spacing w:after="0"/>
            </w:pPr>
            <w:r>
              <w:rPr>
                <w:sz w:val="15"/>
              </w:rPr>
              <w:t>processed_message</w:t>
            </w:r>
          </w:p>
        </w:tc>
        <w:tc>
          <w:tcPr>
            <w:tcW w:type="dxa" w:w="6912"/>
            <w:vAlign w:val="top"/>
            <w:tcMar>
              <w:top w:w="80" w:type="dxa"/>
              <w:start w:w="90" w:type="dxa"/>
              <w:bottom w:w="80" w:type="dxa"/>
              <w:end w:w="90" w:type="dxa"/>
            </w:tcMar>
          </w:tcPr>
          <w:p>
            <w:pPr>
              <w:spacing w:after="0"/>
            </w:pPr>
            <w:r>
              <w:rPr>
                <w:sz w:val="15"/>
              </w:rPr>
              <w:t>wallet-event dedupe</w:t>
            </w:r>
          </w:p>
        </w:tc>
      </w:tr>
    </w:tbl>
    <w:p>
      <w:pPr>
        <w:spacing w:after="40"/>
      </w:pPr>
    </w:p>
    <w:p>
      <w:pPr>
        <w:pStyle w:val="Heading3"/>
        <w:keepNext/>
      </w:pPr>
      <w:r>
        <w:t>Worker</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worker_profile</w:t>
            </w:r>
          </w:p>
        </w:tc>
        <w:tc>
          <w:tcPr>
            <w:tcW w:type="dxa" w:w="6912"/>
            <w:vAlign w:val="top"/>
            <w:tcMar>
              <w:top w:w="80" w:type="dxa"/>
              <w:start w:w="90" w:type="dxa"/>
              <w:bottom w:w="80" w:type="dxa"/>
              <w:end w:w="90" w:type="dxa"/>
            </w:tcMar>
          </w:tcPr>
          <w:p>
            <w:pPr>
              <w:spacing w:after="0"/>
            </w:pPr>
            <w:r>
              <w:rPr>
                <w:sz w:val="15"/>
              </w:rPr>
              <w:t>identity, tier, service radius, current point, rating aggregate</w:t>
            </w:r>
          </w:p>
        </w:tc>
      </w:tr>
      <w:tr>
        <w:trPr>
          <w:cantSplit/>
        </w:trPr>
        <w:tc>
          <w:tcPr>
            <w:tcW w:type="dxa" w:w="3168"/>
            <w:vAlign w:val="top"/>
            <w:tcMar>
              <w:top w:w="80" w:type="dxa"/>
              <w:start w:w="90" w:type="dxa"/>
              <w:bottom w:w="80" w:type="dxa"/>
              <w:end w:w="90" w:type="dxa"/>
            </w:tcMar>
            <w:shd w:fill="F6F8FA"/>
          </w:tcPr>
          <w:p>
            <w:pPr>
              <w:spacing w:after="0"/>
            </w:pPr>
            <w:r>
              <w:rPr>
                <w:sz w:val="15"/>
              </w:rPr>
              <w:t>worker_skill</w:t>
            </w:r>
          </w:p>
        </w:tc>
        <w:tc>
          <w:tcPr>
            <w:tcW w:type="dxa" w:w="6912"/>
            <w:vAlign w:val="top"/>
            <w:tcMar>
              <w:top w:w="80" w:type="dxa"/>
              <w:start w:w="90" w:type="dxa"/>
              <w:bottom w:w="80" w:type="dxa"/>
              <w:end w:w="90" w:type="dxa"/>
            </w:tcMar>
            <w:shd w:fill="F6F8FA"/>
          </w:tcPr>
          <w:p>
            <w:pPr>
              <w:spacing w:after="0"/>
            </w:pPr>
            <w:r>
              <w:rPr>
                <w:sz w:val="15"/>
              </w:rPr>
              <w:t>enabled service codes</w:t>
            </w:r>
          </w:p>
        </w:tc>
      </w:tr>
      <w:tr>
        <w:trPr>
          <w:cantSplit/>
        </w:trPr>
        <w:tc>
          <w:tcPr>
            <w:tcW w:type="dxa" w:w="3168"/>
            <w:vAlign w:val="top"/>
            <w:tcMar>
              <w:top w:w="80" w:type="dxa"/>
              <w:start w:w="90" w:type="dxa"/>
              <w:bottom w:w="80" w:type="dxa"/>
              <w:end w:w="90" w:type="dxa"/>
            </w:tcMar>
          </w:tcPr>
          <w:p>
            <w:pPr>
              <w:spacing w:after="0"/>
            </w:pPr>
            <w:r>
              <w:rPr>
                <w:sz w:val="15"/>
              </w:rPr>
              <w:t>worker_availability</w:t>
            </w:r>
          </w:p>
        </w:tc>
        <w:tc>
          <w:tcPr>
            <w:tcW w:type="dxa" w:w="6912"/>
            <w:vAlign w:val="top"/>
            <w:tcMar>
              <w:top w:w="80" w:type="dxa"/>
              <w:start w:w="90" w:type="dxa"/>
              <w:bottom w:w="80" w:type="dxa"/>
              <w:end w:w="90" w:type="dxa"/>
            </w:tcMar>
          </w:tcPr>
          <w:p>
            <w:pPr>
              <w:spacing w:after="0"/>
            </w:pPr>
            <w:r>
              <w:rPr>
                <w:sz w:val="15"/>
              </w:rPr>
              <w:t>per-day window and status</w:t>
            </w:r>
          </w:p>
        </w:tc>
      </w:tr>
      <w:tr>
        <w:trPr>
          <w:cantSplit/>
        </w:trPr>
        <w:tc>
          <w:tcPr>
            <w:tcW w:type="dxa" w:w="3168"/>
            <w:vAlign w:val="top"/>
            <w:tcMar>
              <w:top w:w="80" w:type="dxa"/>
              <w:start w:w="90" w:type="dxa"/>
              <w:bottom w:w="80" w:type="dxa"/>
              <w:end w:w="90" w:type="dxa"/>
            </w:tcMar>
            <w:shd w:fill="F6F8FA"/>
          </w:tcPr>
          <w:p>
            <w:pPr>
              <w:spacing w:after="0"/>
            </w:pPr>
            <w:r>
              <w:rPr>
                <w:sz w:val="15"/>
              </w:rPr>
              <w:t>worker_compatibility</w:t>
            </w:r>
          </w:p>
        </w:tc>
        <w:tc>
          <w:tcPr>
            <w:tcW w:type="dxa" w:w="6912"/>
            <w:vAlign w:val="top"/>
            <w:tcMar>
              <w:top w:w="80" w:type="dxa"/>
              <w:start w:w="90" w:type="dxa"/>
              <w:bottom w:w="80" w:type="dxa"/>
              <w:end w:w="90" w:type="dxa"/>
            </w:tcMar>
            <w:shd w:fill="F6F8FA"/>
          </w:tcPr>
          <w:p>
            <w:pPr>
              <w:spacing w:after="0"/>
            </w:pPr>
            <w:r>
              <w:rPr>
                <w:sz w:val="15"/>
              </w:rPr>
              <w:t>pets/food/language/allergy/equipment/accessibility capabilities</w:t>
            </w:r>
          </w:p>
        </w:tc>
      </w:tr>
      <w:tr>
        <w:trPr>
          <w:cantSplit/>
        </w:trPr>
        <w:tc>
          <w:tcPr>
            <w:tcW w:type="dxa" w:w="3168"/>
            <w:vAlign w:val="top"/>
            <w:tcMar>
              <w:top w:w="80" w:type="dxa"/>
              <w:start w:w="90" w:type="dxa"/>
              <w:bottom w:w="80" w:type="dxa"/>
              <w:end w:w="90" w:type="dxa"/>
            </w:tcMar>
          </w:tcPr>
          <w:p>
            <w:pPr>
              <w:spacing w:after="0"/>
            </w:pPr>
            <w:r>
              <w:rPr>
                <w:sz w:val="15"/>
              </w:rPr>
              <w:t>worker_location_history</w:t>
            </w:r>
          </w:p>
        </w:tc>
        <w:tc>
          <w:tcPr>
            <w:tcW w:type="dxa" w:w="6912"/>
            <w:vAlign w:val="top"/>
            <w:tcMar>
              <w:top w:w="80" w:type="dxa"/>
              <w:start w:w="90" w:type="dxa"/>
              <w:bottom w:w="80" w:type="dxa"/>
              <w:end w:w="90" w:type="dxa"/>
            </w:tcMar>
          </w:tcPr>
          <w:p>
            <w:pPr>
              <w:spacing w:after="0"/>
            </w:pPr>
            <w:r>
              <w:rPr>
                <w:sz w:val="15"/>
              </w:rPr>
              <w:t>append-only accurate location points</w:t>
            </w:r>
          </w:p>
        </w:tc>
      </w:tr>
      <w:tr>
        <w:trPr>
          <w:cantSplit/>
        </w:trPr>
        <w:tc>
          <w:tcPr>
            <w:tcW w:type="dxa" w:w="3168"/>
            <w:vAlign w:val="top"/>
            <w:tcMar>
              <w:top w:w="80" w:type="dxa"/>
              <w:start w:w="90" w:type="dxa"/>
              <w:bottom w:w="80" w:type="dxa"/>
              <w:end w:w="90" w:type="dxa"/>
            </w:tcMar>
            <w:shd w:fill="F6F8FA"/>
          </w:tcPr>
          <w:p>
            <w:pPr>
              <w:spacing w:after="0"/>
            </w:pPr>
            <w:r>
              <w:rPr>
                <w:sz w:val="15"/>
              </w:rPr>
              <w:t>worker_rating</w:t>
            </w:r>
          </w:p>
        </w:tc>
        <w:tc>
          <w:tcPr>
            <w:tcW w:type="dxa" w:w="6912"/>
            <w:vAlign w:val="top"/>
            <w:tcMar>
              <w:top w:w="80" w:type="dxa"/>
              <w:start w:w="90" w:type="dxa"/>
              <w:bottom w:w="80" w:type="dxa"/>
              <w:end w:w="90" w:type="dxa"/>
            </w:tcMar>
            <w:shd w:fill="F6F8FA"/>
          </w:tcPr>
          <w:p>
            <w:pPr>
              <w:spacing w:after="0"/>
            </w:pPr>
            <w:r>
              <w:rPr>
                <w:sz w:val="15"/>
              </w:rPr>
              <w:t>one customer rating per booking visit</w:t>
            </w:r>
          </w:p>
        </w:tc>
      </w:tr>
      <w:tr>
        <w:trPr>
          <w:cantSplit/>
        </w:trPr>
        <w:tc>
          <w:tcPr>
            <w:tcW w:type="dxa" w:w="3168"/>
            <w:vAlign w:val="top"/>
            <w:tcMar>
              <w:top w:w="80" w:type="dxa"/>
              <w:start w:w="90" w:type="dxa"/>
              <w:bottom w:w="80" w:type="dxa"/>
              <w:end w:w="90" w:type="dxa"/>
            </w:tcMar>
          </w:tcPr>
          <w:p>
            <w:pPr>
              <w:spacing w:after="0"/>
            </w:pPr>
            <w:r>
              <w:rPr>
                <w:sz w:val="15"/>
              </w:rPr>
              <w:t>outbox_event</w:t>
            </w:r>
          </w:p>
        </w:tc>
        <w:tc>
          <w:tcPr>
            <w:tcW w:type="dxa" w:w="6912"/>
            <w:vAlign w:val="top"/>
            <w:tcMar>
              <w:top w:w="80" w:type="dxa"/>
              <w:start w:w="90" w:type="dxa"/>
              <w:bottom w:w="80" w:type="dxa"/>
              <w:end w:w="90" w:type="dxa"/>
            </w:tcMar>
          </w:tcPr>
          <w:p>
            <w:pPr>
              <w:spacing w:after="0"/>
            </w:pPr>
            <w:r>
              <w:rPr>
                <w:sz w:val="15"/>
              </w:rPr>
              <w:t>versioned worker facts with leases</w:t>
            </w:r>
          </w:p>
        </w:tc>
      </w:tr>
      <w:tr>
        <w:trPr>
          <w:cantSplit/>
        </w:trPr>
        <w:tc>
          <w:tcPr>
            <w:tcW w:type="dxa" w:w="3168"/>
            <w:vAlign w:val="top"/>
            <w:tcMar>
              <w:top w:w="80" w:type="dxa"/>
              <w:start w:w="90" w:type="dxa"/>
              <w:bottom w:w="80" w:type="dxa"/>
              <w:end w:w="90" w:type="dxa"/>
            </w:tcMar>
            <w:shd w:fill="F6F8FA"/>
          </w:tcPr>
          <w:p>
            <w:pPr>
              <w:spacing w:after="0"/>
            </w:pPr>
            <w:r>
              <w:rPr>
                <w:sz w:val="15"/>
              </w:rPr>
              <w:t>processed_message</w:t>
            </w:r>
          </w:p>
        </w:tc>
        <w:tc>
          <w:tcPr>
            <w:tcW w:type="dxa" w:w="6912"/>
            <w:vAlign w:val="top"/>
            <w:tcMar>
              <w:top w:w="80" w:type="dxa"/>
              <w:start w:w="90" w:type="dxa"/>
              <w:bottom w:w="80" w:type="dxa"/>
              <w:end w:w="90" w:type="dxa"/>
            </w:tcMar>
            <w:shd w:fill="F6F8FA"/>
          </w:tcPr>
          <w:p>
            <w:pPr>
              <w:spacing w:after="0"/>
            </w:pPr>
            <w:r>
              <w:rPr>
                <w:sz w:val="15"/>
              </w:rPr>
              <w:t>consumer idempotency storage</w:t>
            </w:r>
          </w:p>
        </w:tc>
      </w:tr>
    </w:tbl>
    <w:p>
      <w:pPr>
        <w:spacing w:after="40"/>
      </w:pPr>
    </w:p>
    <w:p>
      <w:pPr>
        <w:pStyle w:val="Heading3"/>
        <w:keepNext/>
      </w:pPr>
      <w:r>
        <w:t>Wallet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wallet_account</w:t>
            </w:r>
          </w:p>
        </w:tc>
        <w:tc>
          <w:tcPr>
            <w:tcW w:type="dxa" w:w="6912"/>
            <w:vAlign w:val="top"/>
            <w:tcMar>
              <w:top w:w="80" w:type="dxa"/>
              <w:start w:w="90" w:type="dxa"/>
              <w:bottom w:w="80" w:type="dxa"/>
              <w:end w:w="90" w:type="dxa"/>
            </w:tcMar>
          </w:tcPr>
          <w:p>
            <w:pPr>
              <w:spacing w:after="0"/>
            </w:pPr>
            <w:r>
              <w:rPr>
                <w:sz w:val="15"/>
              </w:rPr>
              <w:t>wallet ownership and currency; no mutable balance</w:t>
            </w:r>
          </w:p>
        </w:tc>
      </w:tr>
      <w:tr>
        <w:trPr>
          <w:cantSplit/>
        </w:trPr>
        <w:tc>
          <w:tcPr>
            <w:tcW w:type="dxa" w:w="3168"/>
            <w:vAlign w:val="top"/>
            <w:tcMar>
              <w:top w:w="80" w:type="dxa"/>
              <w:start w:w="90" w:type="dxa"/>
              <w:bottom w:w="80" w:type="dxa"/>
              <w:end w:w="90" w:type="dxa"/>
            </w:tcMar>
            <w:shd w:fill="F6F8FA"/>
          </w:tcPr>
          <w:p>
            <w:pPr>
              <w:spacing w:after="0"/>
            </w:pPr>
            <w:r>
              <w:rPr>
                <w:sz w:val="15"/>
              </w:rPr>
              <w:t>wallet_ledger_entry</w:t>
            </w:r>
          </w:p>
        </w:tc>
        <w:tc>
          <w:tcPr>
            <w:tcW w:type="dxa" w:w="6912"/>
            <w:vAlign w:val="top"/>
            <w:tcMar>
              <w:top w:w="80" w:type="dxa"/>
              <w:start w:w="90" w:type="dxa"/>
              <w:bottom w:w="80" w:type="dxa"/>
              <w:end w:w="90" w:type="dxa"/>
            </w:tcMar>
            <w:shd w:fill="F6F8FA"/>
          </w:tcPr>
          <w:p>
            <w:pPr>
              <w:spacing w:after="0"/>
            </w:pPr>
            <w:r>
              <w:rPr>
                <w:sz w:val="15"/>
              </w:rPr>
              <w:t>append-only CREDIT/DEBIT money movements</w:t>
            </w:r>
          </w:p>
        </w:tc>
      </w:tr>
      <w:tr>
        <w:trPr>
          <w:cantSplit/>
        </w:trPr>
        <w:tc>
          <w:tcPr>
            <w:tcW w:type="dxa" w:w="3168"/>
            <w:vAlign w:val="top"/>
            <w:tcMar>
              <w:top w:w="80" w:type="dxa"/>
              <w:start w:w="90" w:type="dxa"/>
              <w:bottom w:w="80" w:type="dxa"/>
              <w:end w:w="90" w:type="dxa"/>
            </w:tcMar>
          </w:tcPr>
          <w:p>
            <w:pPr>
              <w:spacing w:after="0"/>
            </w:pPr>
            <w:r>
              <w:rPr>
                <w:sz w:val="15"/>
              </w:rPr>
              <w:t>wallet_reservation</w:t>
            </w:r>
          </w:p>
        </w:tc>
        <w:tc>
          <w:tcPr>
            <w:tcW w:type="dxa" w:w="6912"/>
            <w:vAlign w:val="top"/>
            <w:tcMar>
              <w:top w:w="80" w:type="dxa"/>
              <w:start w:w="90" w:type="dxa"/>
              <w:bottom w:w="80" w:type="dxa"/>
              <w:end w:w="90" w:type="dxa"/>
            </w:tcMar>
          </w:tcPr>
          <w:p>
            <w:pPr>
              <w:spacing w:after="0"/>
            </w:pPr>
            <w:r>
              <w:rPr>
                <w:sz w:val="15"/>
              </w:rPr>
              <w:t>active/captured/released/expired wallet holds</w:t>
            </w:r>
          </w:p>
        </w:tc>
      </w:tr>
      <w:tr>
        <w:trPr>
          <w:cantSplit/>
        </w:trPr>
        <w:tc>
          <w:tcPr>
            <w:tcW w:type="dxa" w:w="3168"/>
            <w:vAlign w:val="top"/>
            <w:tcMar>
              <w:top w:w="80" w:type="dxa"/>
              <w:start w:w="90" w:type="dxa"/>
              <w:bottom w:w="80" w:type="dxa"/>
              <w:end w:w="90" w:type="dxa"/>
            </w:tcMar>
            <w:shd w:fill="F6F8FA"/>
          </w:tcPr>
          <w:p>
            <w:pPr>
              <w:spacing w:after="0"/>
            </w:pPr>
            <w:r>
              <w:rPr>
                <w:sz w:val="15"/>
              </w:rPr>
              <w:t>top_up_order</w:t>
            </w:r>
          </w:p>
        </w:tc>
        <w:tc>
          <w:tcPr>
            <w:tcW w:type="dxa" w:w="6912"/>
            <w:vAlign w:val="top"/>
            <w:tcMar>
              <w:top w:w="80" w:type="dxa"/>
              <w:start w:w="90" w:type="dxa"/>
              <w:bottom w:w="80" w:type="dxa"/>
              <w:end w:w="90" w:type="dxa"/>
            </w:tcMar>
            <w:shd w:fill="F6F8FA"/>
          </w:tcPr>
          <w:p>
            <w:pPr>
              <w:spacing w:after="0"/>
            </w:pPr>
            <w:r>
              <w:rPr>
                <w:sz w:val="15"/>
              </w:rPr>
              <w:t>provider top-up order lifecycle</w:t>
            </w:r>
          </w:p>
        </w:tc>
      </w:tr>
      <w:tr>
        <w:trPr>
          <w:cantSplit/>
        </w:trPr>
        <w:tc>
          <w:tcPr>
            <w:tcW w:type="dxa" w:w="3168"/>
            <w:vAlign w:val="top"/>
            <w:tcMar>
              <w:top w:w="80" w:type="dxa"/>
              <w:start w:w="90" w:type="dxa"/>
              <w:bottom w:w="80" w:type="dxa"/>
              <w:end w:w="90" w:type="dxa"/>
            </w:tcMar>
          </w:tcPr>
          <w:p>
            <w:pPr>
              <w:spacing w:after="0"/>
            </w:pPr>
            <w:r>
              <w:rPr>
                <w:sz w:val="15"/>
              </w:rPr>
              <w:t>booking_payment</w:t>
            </w:r>
          </w:p>
        </w:tc>
        <w:tc>
          <w:tcPr>
            <w:tcW w:type="dxa" w:w="6912"/>
            <w:vAlign w:val="top"/>
            <w:tcMar>
              <w:top w:w="80" w:type="dxa"/>
              <w:start w:w="90" w:type="dxa"/>
              <w:bottom w:w="80" w:type="dxa"/>
              <w:end w:w="90" w:type="dxa"/>
            </w:tcMar>
          </w:tcPr>
          <w:p>
            <w:pPr>
              <w:spacing w:after="0"/>
            </w:pPr>
            <w:r>
              <w:rPr>
                <w:sz w:val="15"/>
              </w:rPr>
              <w:t>wallet/online split and provider references</w:t>
            </w:r>
          </w:p>
        </w:tc>
      </w:tr>
      <w:tr>
        <w:trPr>
          <w:cantSplit/>
        </w:trPr>
        <w:tc>
          <w:tcPr>
            <w:tcW w:type="dxa" w:w="3168"/>
            <w:vAlign w:val="top"/>
            <w:tcMar>
              <w:top w:w="80" w:type="dxa"/>
              <w:start w:w="90" w:type="dxa"/>
              <w:bottom w:w="80" w:type="dxa"/>
              <w:end w:w="90" w:type="dxa"/>
            </w:tcMar>
            <w:shd w:fill="F6F8FA"/>
          </w:tcPr>
          <w:p>
            <w:pPr>
              <w:spacing w:after="0"/>
            </w:pPr>
            <w:r>
              <w:rPr>
                <w:sz w:val="15"/>
              </w:rPr>
              <w:t>payment_refund</w:t>
            </w:r>
          </w:p>
        </w:tc>
        <w:tc>
          <w:tcPr>
            <w:tcW w:type="dxa" w:w="6912"/>
            <w:vAlign w:val="top"/>
            <w:tcMar>
              <w:top w:w="80" w:type="dxa"/>
              <w:start w:w="90" w:type="dxa"/>
              <w:bottom w:w="80" w:type="dxa"/>
              <w:end w:w="90" w:type="dxa"/>
            </w:tcMar>
            <w:shd w:fill="F6F8FA"/>
          </w:tcPr>
          <w:p>
            <w:pPr>
              <w:spacing w:after="0"/>
            </w:pPr>
            <w:r>
              <w:rPr>
                <w:sz w:val="15"/>
              </w:rPr>
              <w:t>durable split refund and processing lease</w:t>
            </w:r>
          </w:p>
        </w:tc>
      </w:tr>
      <w:tr>
        <w:trPr>
          <w:cantSplit/>
        </w:trPr>
        <w:tc>
          <w:tcPr>
            <w:tcW w:type="dxa" w:w="3168"/>
            <w:vAlign w:val="top"/>
            <w:tcMar>
              <w:top w:w="80" w:type="dxa"/>
              <w:start w:w="90" w:type="dxa"/>
              <w:bottom w:w="80" w:type="dxa"/>
              <w:end w:w="90" w:type="dxa"/>
            </w:tcMar>
          </w:tcPr>
          <w:p>
            <w:pPr>
              <w:spacing w:after="0"/>
            </w:pPr>
            <w:r>
              <w:rPr>
                <w:sz w:val="15"/>
              </w:rPr>
              <w:t>plus_purchase</w:t>
            </w:r>
          </w:p>
        </w:tc>
        <w:tc>
          <w:tcPr>
            <w:tcW w:type="dxa" w:w="6912"/>
            <w:vAlign w:val="top"/>
            <w:tcMar>
              <w:top w:w="80" w:type="dxa"/>
              <w:start w:w="90" w:type="dxa"/>
              <w:bottom w:w="80" w:type="dxa"/>
              <w:end w:w="90" w:type="dxa"/>
            </w:tcMar>
          </w:tcPr>
          <w:p>
            <w:pPr>
              <w:spacing w:after="0"/>
            </w:pPr>
            <w:r>
              <w:rPr>
                <w:sz w:val="15"/>
              </w:rPr>
              <w:t>provider-paid Plus order; not wallet credit</w:t>
            </w:r>
          </w:p>
        </w:tc>
      </w:tr>
      <w:tr>
        <w:trPr>
          <w:cantSplit/>
        </w:trPr>
        <w:tc>
          <w:tcPr>
            <w:tcW w:type="dxa" w:w="3168"/>
            <w:vAlign w:val="top"/>
            <w:tcMar>
              <w:top w:w="80" w:type="dxa"/>
              <w:start w:w="90" w:type="dxa"/>
              <w:bottom w:w="80" w:type="dxa"/>
              <w:end w:w="90" w:type="dxa"/>
            </w:tcMar>
            <w:shd w:fill="F6F8FA"/>
          </w:tcPr>
          <w:p>
            <w:pPr>
              <w:spacing w:after="0"/>
            </w:pPr>
            <w:r>
              <w:rPr>
                <w:sz w:val="15"/>
              </w:rPr>
              <w:t>processed_webhook</w:t>
            </w:r>
          </w:p>
        </w:tc>
        <w:tc>
          <w:tcPr>
            <w:tcW w:type="dxa" w:w="6912"/>
            <w:vAlign w:val="top"/>
            <w:tcMar>
              <w:top w:w="80" w:type="dxa"/>
              <w:start w:w="90" w:type="dxa"/>
              <w:bottom w:w="80" w:type="dxa"/>
              <w:end w:w="90" w:type="dxa"/>
            </w:tcMar>
            <w:shd w:fill="F6F8FA"/>
          </w:tcPr>
          <w:p>
            <w:pPr>
              <w:spacing w:after="0"/>
            </w:pPr>
            <w:r>
              <w:rPr>
                <w:sz w:val="15"/>
              </w:rPr>
              <w:t>durable Razorpay inbox and result</w:t>
            </w:r>
          </w:p>
        </w:tc>
      </w:tr>
      <w:tr>
        <w:trPr>
          <w:cantSplit/>
        </w:trPr>
        <w:tc>
          <w:tcPr>
            <w:tcW w:type="dxa" w:w="3168"/>
            <w:vAlign w:val="top"/>
            <w:tcMar>
              <w:top w:w="80" w:type="dxa"/>
              <w:start w:w="90" w:type="dxa"/>
              <w:bottom w:w="80" w:type="dxa"/>
              <w:end w:w="90" w:type="dxa"/>
            </w:tcMar>
          </w:tcPr>
          <w:p>
            <w:pPr>
              <w:spacing w:after="0"/>
            </w:pPr>
            <w:r>
              <w:rPr>
                <w:sz w:val="15"/>
              </w:rPr>
              <w:t>finance_refund_action</w:t>
            </w:r>
          </w:p>
        </w:tc>
        <w:tc>
          <w:tcPr>
            <w:tcW w:type="dxa" w:w="6912"/>
            <w:vAlign w:val="top"/>
            <w:tcMar>
              <w:top w:w="80" w:type="dxa"/>
              <w:start w:w="90" w:type="dxa"/>
              <w:bottom w:w="80" w:type="dxa"/>
              <w:end w:w="90" w:type="dxa"/>
            </w:tcMar>
          </w:tcPr>
          <w:p>
            <w:pPr>
              <w:spacing w:after="0"/>
            </w:pPr>
            <w:r>
              <w:rPr>
                <w:sz w:val="15"/>
              </w:rPr>
              <w:t>staff retry audit</w:t>
            </w:r>
          </w:p>
        </w:tc>
      </w:tr>
      <w:tr>
        <w:trPr>
          <w:cantSplit/>
        </w:trPr>
        <w:tc>
          <w:tcPr>
            <w:tcW w:type="dxa" w:w="3168"/>
            <w:vAlign w:val="top"/>
            <w:tcMar>
              <w:top w:w="80" w:type="dxa"/>
              <w:start w:w="90" w:type="dxa"/>
              <w:bottom w:w="80" w:type="dxa"/>
              <w:end w:w="90" w:type="dxa"/>
            </w:tcMar>
            <w:shd w:fill="F6F8FA"/>
          </w:tcPr>
          <w:p>
            <w:pPr>
              <w:spacing w:after="0"/>
            </w:pPr>
            <w:r>
              <w:rPr>
                <w:sz w:val="15"/>
              </w:rPr>
              <w:t>outbox_event</w:t>
            </w:r>
          </w:p>
        </w:tc>
        <w:tc>
          <w:tcPr>
            <w:tcW w:type="dxa" w:w="6912"/>
            <w:vAlign w:val="top"/>
            <w:tcMar>
              <w:top w:w="80" w:type="dxa"/>
              <w:start w:w="90" w:type="dxa"/>
              <w:bottom w:w="80" w:type="dxa"/>
              <w:end w:w="90" w:type="dxa"/>
            </w:tcMar>
            <w:shd w:fill="F6F8FA"/>
          </w:tcPr>
          <w:p>
            <w:pPr>
              <w:spacing w:after="0"/>
            </w:pPr>
            <w:r>
              <w:rPr>
                <w:sz w:val="15"/>
              </w:rPr>
              <w:t>versioned wallet facts with leases</w:t>
            </w:r>
          </w:p>
        </w:tc>
      </w:tr>
      <w:tr>
        <w:trPr>
          <w:cantSplit/>
        </w:trPr>
        <w:tc>
          <w:tcPr>
            <w:tcW w:type="dxa" w:w="3168"/>
            <w:vAlign w:val="top"/>
            <w:tcMar>
              <w:top w:w="80" w:type="dxa"/>
              <w:start w:w="90" w:type="dxa"/>
              <w:bottom w:w="80" w:type="dxa"/>
              <w:end w:w="90" w:type="dxa"/>
            </w:tcMar>
          </w:tcPr>
          <w:p>
            <w:pPr>
              <w:spacing w:after="0"/>
            </w:pPr>
            <w:r>
              <w:rPr>
                <w:sz w:val="15"/>
              </w:rPr>
              <w:t>processed_message</w:t>
            </w:r>
          </w:p>
        </w:tc>
        <w:tc>
          <w:tcPr>
            <w:tcW w:type="dxa" w:w="6912"/>
            <w:vAlign w:val="top"/>
            <w:tcMar>
              <w:top w:w="80" w:type="dxa"/>
              <w:start w:w="90" w:type="dxa"/>
              <w:bottom w:w="80" w:type="dxa"/>
              <w:end w:w="90" w:type="dxa"/>
            </w:tcMar>
          </w:tcPr>
          <w:p>
            <w:pPr>
              <w:spacing w:after="0"/>
            </w:pPr>
            <w:r>
              <w:rPr>
                <w:sz w:val="15"/>
              </w:rPr>
              <w:t>booking-event dedupe</w:t>
            </w:r>
          </w:p>
        </w:tc>
      </w:tr>
    </w:tbl>
    <w:p>
      <w:pPr>
        <w:spacing w:after="40"/>
      </w:pPr>
    </w:p>
    <w:p>
      <w:pPr>
        <w:pStyle w:val="Heading3"/>
        <w:keepNext/>
      </w:pPr>
      <w:r>
        <w:t>Support</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support_ticket</w:t>
            </w:r>
          </w:p>
        </w:tc>
        <w:tc>
          <w:tcPr>
            <w:tcW w:type="dxa" w:w="6912"/>
            <w:vAlign w:val="top"/>
            <w:tcMar>
              <w:top w:w="80" w:type="dxa"/>
              <w:start w:w="90" w:type="dxa"/>
              <w:bottom w:w="80" w:type="dxa"/>
              <w:end w:w="90" w:type="dxa"/>
            </w:tcMar>
          </w:tcPr>
          <w:p>
            <w:pPr>
              <w:spacing w:after="0"/>
            </w:pPr>
            <w:r>
              <w:rPr>
                <w:sz w:val="15"/>
              </w:rPr>
              <w:t>one booking-bound customer ticket and status</w:t>
            </w:r>
          </w:p>
        </w:tc>
      </w:tr>
      <w:tr>
        <w:trPr>
          <w:cantSplit/>
        </w:trPr>
        <w:tc>
          <w:tcPr>
            <w:tcW w:type="dxa" w:w="3168"/>
            <w:vAlign w:val="top"/>
            <w:tcMar>
              <w:top w:w="80" w:type="dxa"/>
              <w:start w:w="90" w:type="dxa"/>
              <w:bottom w:w="80" w:type="dxa"/>
              <w:end w:w="90" w:type="dxa"/>
            </w:tcMar>
            <w:shd w:fill="F6F8FA"/>
          </w:tcPr>
          <w:p>
            <w:pPr>
              <w:spacing w:after="0"/>
            </w:pPr>
            <w:r>
              <w:rPr>
                <w:sz w:val="15"/>
              </w:rPr>
              <w:t>support_message</w:t>
            </w:r>
          </w:p>
        </w:tc>
        <w:tc>
          <w:tcPr>
            <w:tcW w:type="dxa" w:w="6912"/>
            <w:vAlign w:val="top"/>
            <w:tcMar>
              <w:top w:w="80" w:type="dxa"/>
              <w:start w:w="90" w:type="dxa"/>
              <w:bottom w:w="80" w:type="dxa"/>
              <w:end w:w="90" w:type="dxa"/>
            </w:tcMar>
            <w:shd w:fill="F6F8FA"/>
          </w:tcPr>
          <w:p>
            <w:pPr>
              <w:spacing w:after="0"/>
            </w:pPr>
            <w:r>
              <w:rPr>
                <w:sz w:val="15"/>
              </w:rPr>
              <w:t>monotonic durable chat messages</w:t>
            </w:r>
          </w:p>
        </w:tc>
      </w:tr>
    </w:tbl>
    <w:p>
      <w:pPr>
        <w:spacing w:after="40"/>
      </w:pPr>
    </w:p>
    <w:p>
      <w:pPr>
        <w:pStyle w:val="Heading3"/>
        <w:keepNext/>
      </w:pPr>
      <w:r>
        <w:t>Notification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3168"/>
            <w:shd w:fill="16324F"/>
            <w:tcMar>
              <w:top w:w="80" w:type="dxa"/>
              <w:start w:w="90" w:type="dxa"/>
              <w:bottom w:w="80" w:type="dxa"/>
              <w:end w:w="90" w:type="dxa"/>
            </w:tcMar>
          </w:tcPr>
          <w:p>
            <w:r>
              <w:rPr>
                <w:b/>
                <w:color w:val="FFFFFF"/>
                <w:sz w:val="16"/>
              </w:rPr>
              <w:t>Table</w:t>
            </w:r>
          </w:p>
        </w:tc>
        <w:tc>
          <w:tcPr>
            <w:tcW w:type="dxa" w:w="6912"/>
            <w:shd w:fill="16324F"/>
            <w:tcMar>
              <w:top w:w="80" w:type="dxa"/>
              <w:start w:w="90" w:type="dxa"/>
              <w:bottom w:w="80" w:type="dxa"/>
              <w:end w:w="90" w:type="dxa"/>
            </w:tcMar>
          </w:tcPr>
          <w:p>
            <w:r>
              <w:rPr>
                <w:b/>
                <w:color w:val="FFFFFF"/>
                <w:sz w:val="16"/>
              </w:rPr>
              <w:t>Purpose/key columns</w:t>
            </w:r>
          </w:p>
        </w:tc>
      </w:tr>
      <w:tr>
        <w:trPr>
          <w:cantSplit/>
        </w:trPr>
        <w:tc>
          <w:tcPr>
            <w:tcW w:type="dxa" w:w="3168"/>
            <w:vAlign w:val="top"/>
            <w:tcMar>
              <w:top w:w="80" w:type="dxa"/>
              <w:start w:w="90" w:type="dxa"/>
              <w:bottom w:w="80" w:type="dxa"/>
              <w:end w:w="90" w:type="dxa"/>
            </w:tcMar>
          </w:tcPr>
          <w:p>
            <w:pPr>
              <w:spacing w:after="0"/>
            </w:pPr>
            <w:r>
              <w:rPr>
                <w:sz w:val="15"/>
              </w:rPr>
              <w:t>notification</w:t>
            </w:r>
          </w:p>
        </w:tc>
        <w:tc>
          <w:tcPr>
            <w:tcW w:type="dxa" w:w="6912"/>
            <w:vAlign w:val="top"/>
            <w:tcMar>
              <w:top w:w="80" w:type="dxa"/>
              <w:start w:w="90" w:type="dxa"/>
              <w:bottom w:w="80" w:type="dxa"/>
              <w:end w:w="90" w:type="dxa"/>
            </w:tcMar>
          </w:tcPr>
          <w:p>
            <w:pPr>
              <w:spacing w:after="0"/>
            </w:pPr>
            <w:r>
              <w:rPr>
                <w:sz w:val="15"/>
              </w:rPr>
              <w:t>customer/worker history with durable numeric cursor</w:t>
            </w:r>
          </w:p>
        </w:tc>
      </w:tr>
      <w:tr>
        <w:trPr>
          <w:cantSplit/>
        </w:trPr>
        <w:tc>
          <w:tcPr>
            <w:tcW w:type="dxa" w:w="3168"/>
            <w:vAlign w:val="top"/>
            <w:tcMar>
              <w:top w:w="80" w:type="dxa"/>
              <w:start w:w="90" w:type="dxa"/>
              <w:bottom w:w="80" w:type="dxa"/>
              <w:end w:w="90" w:type="dxa"/>
            </w:tcMar>
            <w:shd w:fill="F6F8FA"/>
          </w:tcPr>
          <w:p>
            <w:pPr>
              <w:spacing w:after="0"/>
            </w:pPr>
            <w:r>
              <w:rPr>
                <w:sz w:val="15"/>
              </w:rPr>
              <w:t>device_registration</w:t>
            </w:r>
          </w:p>
        </w:tc>
        <w:tc>
          <w:tcPr>
            <w:tcW w:type="dxa" w:w="6912"/>
            <w:vAlign w:val="top"/>
            <w:tcMar>
              <w:top w:w="80" w:type="dxa"/>
              <w:start w:w="90" w:type="dxa"/>
              <w:bottom w:w="80" w:type="dxa"/>
              <w:end w:w="90" w:type="dxa"/>
            </w:tcMar>
            <w:shd w:fill="F6F8FA"/>
          </w:tcPr>
          <w:p>
            <w:pPr>
              <w:spacing w:after="0"/>
            </w:pPr>
            <w:r>
              <w:rPr>
                <w:sz w:val="15"/>
              </w:rPr>
              <w:t>recipient-scoped Android push tokens</w:t>
            </w:r>
          </w:p>
        </w:tc>
      </w:tr>
      <w:tr>
        <w:trPr>
          <w:cantSplit/>
        </w:trPr>
        <w:tc>
          <w:tcPr>
            <w:tcW w:type="dxa" w:w="3168"/>
            <w:vAlign w:val="top"/>
            <w:tcMar>
              <w:top w:w="80" w:type="dxa"/>
              <w:start w:w="90" w:type="dxa"/>
              <w:bottom w:w="80" w:type="dxa"/>
              <w:end w:w="90" w:type="dxa"/>
            </w:tcMar>
          </w:tcPr>
          <w:p>
            <w:pPr>
              <w:spacing w:after="0"/>
            </w:pPr>
            <w:r>
              <w:rPr>
                <w:sz w:val="15"/>
              </w:rPr>
              <w:t>notification_delivery</w:t>
            </w:r>
          </w:p>
        </w:tc>
        <w:tc>
          <w:tcPr>
            <w:tcW w:type="dxa" w:w="6912"/>
            <w:vAlign w:val="top"/>
            <w:tcMar>
              <w:top w:w="80" w:type="dxa"/>
              <w:start w:w="90" w:type="dxa"/>
              <w:bottom w:w="80" w:type="dxa"/>
              <w:end w:w="90" w:type="dxa"/>
            </w:tcMar>
          </w:tcPr>
          <w:p>
            <w:pPr>
              <w:spacing w:after="0"/>
            </w:pPr>
            <w:r>
              <w:rPr>
                <w:sz w:val="15"/>
              </w:rPr>
              <w:t>leased PUSH/SMS attempts and terminal status</w:t>
            </w:r>
          </w:p>
        </w:tc>
      </w:tr>
      <w:tr>
        <w:trPr>
          <w:cantSplit/>
        </w:trPr>
        <w:tc>
          <w:tcPr>
            <w:tcW w:type="dxa" w:w="3168"/>
            <w:vAlign w:val="top"/>
            <w:tcMar>
              <w:top w:w="80" w:type="dxa"/>
              <w:start w:w="90" w:type="dxa"/>
              <w:bottom w:w="80" w:type="dxa"/>
              <w:end w:w="90" w:type="dxa"/>
            </w:tcMar>
            <w:shd w:fill="F6F8FA"/>
          </w:tcPr>
          <w:p>
            <w:pPr>
              <w:spacing w:after="0"/>
            </w:pPr>
            <w:r>
              <w:rPr>
                <w:sz w:val="15"/>
              </w:rPr>
              <w:t>processed_message</w:t>
            </w:r>
          </w:p>
        </w:tc>
        <w:tc>
          <w:tcPr>
            <w:tcW w:type="dxa" w:w="6912"/>
            <w:vAlign w:val="top"/>
            <w:tcMar>
              <w:top w:w="80" w:type="dxa"/>
              <w:start w:w="90" w:type="dxa"/>
              <w:bottom w:w="80" w:type="dxa"/>
              <w:end w:w="90" w:type="dxa"/>
            </w:tcMar>
            <w:shd w:fill="F6F8FA"/>
          </w:tcPr>
          <w:p>
            <w:pPr>
              <w:spacing w:after="0"/>
            </w:pPr>
            <w:r>
              <w:rPr>
                <w:sz w:val="15"/>
              </w:rPr>
              <w:t>Kafka event dedupe</w:t>
            </w:r>
          </w:p>
        </w:tc>
      </w:tr>
    </w:tbl>
    <w:p>
      <w:pPr>
        <w:spacing w:after="40"/>
      </w:pPr>
    </w:p>
    <w:p>
      <w:pPr>
        <w:pStyle w:val="Heading1"/>
        <w:keepNext/>
      </w:pPr>
      <w:r>
        <w:t>8. Deployment and operations</w:t>
      </w:r>
    </w:p>
    <w:p>
      <w:pPr>
        <w:pStyle w:val="Heading2"/>
        <w:keepNext/>
      </w:pPr>
      <w:r>
        <w:t>Local full-stack startup</w:t>
      </w:r>
    </w:p>
    <w:p>
      <w:pPr>
        <w:spacing w:after="100"/>
      </w:pPr>
      <w:r>
        <w:t>The repository has a multi-stage Java 21 Dockerfile. The base compose.yaml starts Kafka, Redis and six PostgreSQL instances; compose.apps.yaml adds all seven deployable services and health dependencies. Host bindings use 127.0.0.1, and application images run as a non-root user. The gateway is on 8080; direct service ports 8081–8086 are for local diagnostics.</w:t>
      </w:r>
    </w:p>
    <w:p>
      <w:pPr>
        <w:pStyle w:val="NoSpacing"/>
        <w:spacing w:after="120"/>
        <w:ind w:left="360" w:right="360"/>
        <w:shd w:fill="F2F4F7"/>
      </w:pPr>
      <w:r>
        <w:rPr>
          <w:rFonts w:ascii="Consolas" w:hAnsi="Consolas"/>
          <w:sz w:val="16"/>
        </w:rPr>
        <w:t>docker compose -f compose.yaml -f compose.apps.yaml up --build -d</w:t>
        <w:br/>
        <w:t>docker compose -f compose.yaml -f compose.apps.yaml ps</w:t>
        <w:br/>
        <w:t>curl http://127.0.0.1:8080/actuator/health</w:t>
        <w:br/>
        <w:t>docker compose -f compose.yaml -f compose.apps.yaml down</w:t>
      </w:r>
    </w:p>
    <w:p>
      <w:pPr>
        <w:pStyle w:val="Heading2"/>
        <w:keepNext/>
      </w:pPr>
      <w:r>
        <w:t>Single-server production shape</w:t>
      </w:r>
    </w:p>
    <w:p>
      <w:pPr>
        <w:spacing w:after="100"/>
      </w:pPr>
      <w:r>
        <w:t>I expose only the gateway behind a TLS reverse proxy. Services, Kafka, Redis and PostgreSQL stay on private networking. Each state owner receives a distinct database URL/user/password and Flyway migrates only its own schema. Production should add managed backups, restore drills, monitoring/alerts, log aggregation, secret management, broker replication and rolling deployment policy; the repository documents the topology but does not provision that infrastructure.</w:t>
      </w:r>
    </w:p>
    <w:p>
      <w:pPr>
        <w:pStyle w:val="Heading2"/>
        <w:keepNext/>
      </w:pPr>
      <w:r>
        <w:t>Configuration variables (names only)</w:t>
      </w:r>
    </w:p>
    <w:tbl>
      <w:tblPr>
        <w:tblStyle w:val="TableGrid"/>
        <w:tblW w:type="auto" w:w="0"/>
        <w:jc w:val="center"/>
        <w:tblLayout w:type="fixed"/>
        <w:tblLook w:firstColumn="1" w:firstRow="1" w:lastColumn="0" w:lastRow="0" w:noHBand="0" w:noVBand="1" w:val="04A0"/>
      </w:tblPr>
      <w:tblGrid>
        <w:gridCol w:w="10368"/>
      </w:tblGrid>
      <w:tr>
        <w:trPr>
          <w:tblHeader w:val="true"/>
          <w:cantSplit/>
        </w:trPr>
        <w:tc>
          <w:tcPr>
            <w:tcW w:type="dxa" w:w="10080"/>
            <w:shd w:fill="16324F"/>
            <w:tcMar>
              <w:top w:w="80" w:type="dxa"/>
              <w:start w:w="90" w:type="dxa"/>
              <w:bottom w:w="80" w:type="dxa"/>
              <w:end w:w="90" w:type="dxa"/>
            </w:tcMar>
          </w:tcPr>
          <w:p>
            <w:r>
              <w:rPr>
                <w:b/>
                <w:color w:val="FFFFFF"/>
                <w:sz w:val="16"/>
              </w:rPr>
              <w:t>Environment variable name</w:t>
            </w:r>
          </w:p>
        </w:tc>
      </w:tr>
      <w:tr>
        <w:trPr>
          <w:cantSplit/>
        </w:trPr>
        <w:tc>
          <w:tcPr>
            <w:tcW w:type="dxa" w:w="10080"/>
            <w:vAlign w:val="top"/>
            <w:tcMar>
              <w:top w:w="80" w:type="dxa"/>
              <w:start w:w="90" w:type="dxa"/>
              <w:bottom w:w="80" w:type="dxa"/>
              <w:end w:w="90" w:type="dxa"/>
            </w:tcMar>
          </w:tcPr>
          <w:p>
            <w:pPr>
              <w:spacing w:after="0"/>
            </w:pPr>
            <w:r>
              <w:rPr>
                <w:sz w:val="15"/>
              </w:rPr>
              <w:t>KAFKA_BOOTSTRAP_SERVERS</w:t>
            </w:r>
          </w:p>
        </w:tc>
      </w:tr>
      <w:tr>
        <w:trPr>
          <w:cantSplit/>
        </w:trPr>
        <w:tc>
          <w:tcPr>
            <w:tcW w:type="dxa" w:w="10080"/>
            <w:vAlign w:val="top"/>
            <w:tcMar>
              <w:top w:w="80" w:type="dxa"/>
              <w:start w:w="90" w:type="dxa"/>
              <w:bottom w:w="80" w:type="dxa"/>
              <w:end w:w="90" w:type="dxa"/>
            </w:tcMar>
            <w:shd w:fill="F6F8FA"/>
          </w:tcPr>
          <w:p>
            <w:pPr>
              <w:spacing w:after="0"/>
            </w:pPr>
            <w:r>
              <w:rPr>
                <w:sz w:val="15"/>
              </w:rPr>
              <w:t>REDIS_HOST</w:t>
            </w:r>
          </w:p>
        </w:tc>
      </w:tr>
      <w:tr>
        <w:trPr>
          <w:cantSplit/>
        </w:trPr>
        <w:tc>
          <w:tcPr>
            <w:tcW w:type="dxa" w:w="10080"/>
            <w:vAlign w:val="top"/>
            <w:tcMar>
              <w:top w:w="80" w:type="dxa"/>
              <w:start w:w="90" w:type="dxa"/>
              <w:bottom w:w="80" w:type="dxa"/>
              <w:end w:w="90" w:type="dxa"/>
            </w:tcMar>
          </w:tcPr>
          <w:p>
            <w:pPr>
              <w:spacing w:after="0"/>
            </w:pPr>
            <w:r>
              <w:rPr>
                <w:sz w:val="15"/>
              </w:rPr>
              <w:t>REDIS_PORT</w:t>
            </w:r>
          </w:p>
        </w:tc>
      </w:tr>
      <w:tr>
        <w:trPr>
          <w:cantSplit/>
        </w:trPr>
        <w:tc>
          <w:tcPr>
            <w:tcW w:type="dxa" w:w="10080"/>
            <w:vAlign w:val="top"/>
            <w:tcMar>
              <w:top w:w="80" w:type="dxa"/>
              <w:start w:w="90" w:type="dxa"/>
              <w:bottom w:w="80" w:type="dxa"/>
              <w:end w:w="90" w:type="dxa"/>
            </w:tcMar>
            <w:shd w:fill="F6F8FA"/>
          </w:tcPr>
          <w:p>
            <w:pPr>
              <w:spacing w:after="0"/>
            </w:pPr>
            <w:r>
              <w:rPr>
                <w:sz w:val="15"/>
              </w:rPr>
              <w:t>JWT_SECRET</w:t>
            </w:r>
          </w:p>
        </w:tc>
      </w:tr>
      <w:tr>
        <w:trPr>
          <w:cantSplit/>
        </w:trPr>
        <w:tc>
          <w:tcPr>
            <w:tcW w:type="dxa" w:w="10080"/>
            <w:vAlign w:val="top"/>
            <w:tcMar>
              <w:top w:w="80" w:type="dxa"/>
              <w:start w:w="90" w:type="dxa"/>
              <w:bottom w:w="80" w:type="dxa"/>
              <w:end w:w="90" w:type="dxa"/>
            </w:tcMar>
          </w:tcPr>
          <w:p>
            <w:pPr>
              <w:spacing w:after="0"/>
            </w:pPr>
            <w:r>
              <w:rPr>
                <w:sz w:val="15"/>
              </w:rPr>
              <w:t>AUTH_ISSUER</w:t>
            </w:r>
          </w:p>
        </w:tc>
      </w:tr>
      <w:tr>
        <w:trPr>
          <w:cantSplit/>
        </w:trPr>
        <w:tc>
          <w:tcPr>
            <w:tcW w:type="dxa" w:w="10080"/>
            <w:vAlign w:val="top"/>
            <w:tcMar>
              <w:top w:w="80" w:type="dxa"/>
              <w:start w:w="90" w:type="dxa"/>
              <w:bottom w:w="80" w:type="dxa"/>
              <w:end w:w="90" w:type="dxa"/>
            </w:tcMar>
            <w:shd w:fill="F6F8FA"/>
          </w:tcPr>
          <w:p>
            <w:pPr>
              <w:spacing w:after="0"/>
            </w:pPr>
            <w:r>
              <w:rPr>
                <w:sz w:val="15"/>
              </w:rPr>
              <w:t>OTP_PEPPER</w:t>
            </w:r>
          </w:p>
        </w:tc>
      </w:tr>
      <w:tr>
        <w:trPr>
          <w:cantSplit/>
        </w:trPr>
        <w:tc>
          <w:tcPr>
            <w:tcW w:type="dxa" w:w="10080"/>
            <w:vAlign w:val="top"/>
            <w:tcMar>
              <w:top w:w="80" w:type="dxa"/>
              <w:start w:w="90" w:type="dxa"/>
              <w:bottom w:w="80" w:type="dxa"/>
              <w:end w:w="90" w:type="dxa"/>
            </w:tcMar>
          </w:tcPr>
          <w:p>
            <w:pPr>
              <w:spacing w:after="0"/>
            </w:pPr>
            <w:r>
              <w:rPr>
                <w:sz w:val="15"/>
              </w:rPr>
              <w:t>SERVICE_AUTH_TOKEN</w:t>
            </w:r>
          </w:p>
        </w:tc>
      </w:tr>
      <w:tr>
        <w:trPr>
          <w:cantSplit/>
        </w:trPr>
        <w:tc>
          <w:tcPr>
            <w:tcW w:type="dxa" w:w="10080"/>
            <w:vAlign w:val="top"/>
            <w:tcMar>
              <w:top w:w="80" w:type="dxa"/>
              <w:start w:w="90" w:type="dxa"/>
              <w:bottom w:w="80" w:type="dxa"/>
              <w:end w:w="90" w:type="dxa"/>
            </w:tcMar>
            <w:shd w:fill="F6F8FA"/>
          </w:tcPr>
          <w:p>
            <w:pPr>
              <w:spacing w:after="0"/>
            </w:pPr>
            <w:r>
              <w:rPr>
                <w:sz w:val="15"/>
              </w:rPr>
              <w:t>USER_SERVICE_URL</w:t>
            </w:r>
          </w:p>
        </w:tc>
      </w:tr>
      <w:tr>
        <w:trPr>
          <w:cantSplit/>
        </w:trPr>
        <w:tc>
          <w:tcPr>
            <w:tcW w:type="dxa" w:w="10080"/>
            <w:vAlign w:val="top"/>
            <w:tcMar>
              <w:top w:w="80" w:type="dxa"/>
              <w:start w:w="90" w:type="dxa"/>
              <w:bottom w:w="80" w:type="dxa"/>
              <w:end w:w="90" w:type="dxa"/>
            </w:tcMar>
          </w:tcPr>
          <w:p>
            <w:pPr>
              <w:spacing w:after="0"/>
            </w:pPr>
            <w:r>
              <w:rPr>
                <w:sz w:val="15"/>
              </w:rPr>
              <w:t>BOOKING_SERVICE_URL</w:t>
            </w:r>
          </w:p>
        </w:tc>
      </w:tr>
      <w:tr>
        <w:trPr>
          <w:cantSplit/>
        </w:trPr>
        <w:tc>
          <w:tcPr>
            <w:tcW w:type="dxa" w:w="10080"/>
            <w:vAlign w:val="top"/>
            <w:tcMar>
              <w:top w:w="80" w:type="dxa"/>
              <w:start w:w="90" w:type="dxa"/>
              <w:bottom w:w="80" w:type="dxa"/>
              <w:end w:w="90" w:type="dxa"/>
            </w:tcMar>
            <w:shd w:fill="F6F8FA"/>
          </w:tcPr>
          <w:p>
            <w:pPr>
              <w:spacing w:after="0"/>
            </w:pPr>
            <w:r>
              <w:rPr>
                <w:sz w:val="15"/>
              </w:rPr>
              <w:t>WORKER_SERVICE_URL</w:t>
            </w:r>
          </w:p>
        </w:tc>
      </w:tr>
      <w:tr>
        <w:trPr>
          <w:cantSplit/>
        </w:trPr>
        <w:tc>
          <w:tcPr>
            <w:tcW w:type="dxa" w:w="10080"/>
            <w:vAlign w:val="top"/>
            <w:tcMar>
              <w:top w:w="80" w:type="dxa"/>
              <w:start w:w="90" w:type="dxa"/>
              <w:bottom w:w="80" w:type="dxa"/>
              <w:end w:w="90" w:type="dxa"/>
            </w:tcMar>
          </w:tcPr>
          <w:p>
            <w:pPr>
              <w:spacing w:after="0"/>
            </w:pPr>
            <w:r>
              <w:rPr>
                <w:sz w:val="15"/>
              </w:rPr>
              <w:t>WALLET_SERVICE_URL</w:t>
            </w:r>
          </w:p>
        </w:tc>
      </w:tr>
      <w:tr>
        <w:trPr>
          <w:cantSplit/>
        </w:trPr>
        <w:tc>
          <w:tcPr>
            <w:tcW w:type="dxa" w:w="10080"/>
            <w:vAlign w:val="top"/>
            <w:tcMar>
              <w:top w:w="80" w:type="dxa"/>
              <w:start w:w="90" w:type="dxa"/>
              <w:bottom w:w="80" w:type="dxa"/>
              <w:end w:w="90" w:type="dxa"/>
            </w:tcMar>
            <w:shd w:fill="F6F8FA"/>
          </w:tcPr>
          <w:p>
            <w:pPr>
              <w:spacing w:after="0"/>
            </w:pPr>
            <w:r>
              <w:rPr>
                <w:sz w:val="15"/>
              </w:rPr>
              <w:t>SUPPORT_SERVICE_URL</w:t>
            </w:r>
          </w:p>
        </w:tc>
      </w:tr>
      <w:tr>
        <w:trPr>
          <w:cantSplit/>
        </w:trPr>
        <w:tc>
          <w:tcPr>
            <w:tcW w:type="dxa" w:w="10080"/>
            <w:vAlign w:val="top"/>
            <w:tcMar>
              <w:top w:w="80" w:type="dxa"/>
              <w:start w:w="90" w:type="dxa"/>
              <w:bottom w:w="80" w:type="dxa"/>
              <w:end w:w="90" w:type="dxa"/>
            </w:tcMar>
          </w:tcPr>
          <w:p>
            <w:pPr>
              <w:spacing w:after="0"/>
            </w:pPr>
            <w:r>
              <w:rPr>
                <w:sz w:val="15"/>
              </w:rPr>
              <w:t>NOTIFICATION_SERVICE_URL</w:t>
            </w:r>
          </w:p>
        </w:tc>
      </w:tr>
      <w:tr>
        <w:trPr>
          <w:cantSplit/>
        </w:trPr>
        <w:tc>
          <w:tcPr>
            <w:tcW w:type="dxa" w:w="10080"/>
            <w:vAlign w:val="top"/>
            <w:tcMar>
              <w:top w:w="80" w:type="dxa"/>
              <w:start w:w="90" w:type="dxa"/>
              <w:bottom w:w="80" w:type="dxa"/>
              <w:end w:w="90" w:type="dxa"/>
            </w:tcMar>
            <w:shd w:fill="F6F8FA"/>
          </w:tcPr>
          <w:p>
            <w:pPr>
              <w:spacing w:after="0"/>
            </w:pPr>
            <w:r>
              <w:rPr>
                <w:sz w:val="15"/>
              </w:rPr>
              <w:t>USER_DB_URL / USER_DB_USERNAME / USER_DB_PASSWORD</w:t>
            </w:r>
          </w:p>
        </w:tc>
      </w:tr>
      <w:tr>
        <w:trPr>
          <w:cantSplit/>
        </w:trPr>
        <w:tc>
          <w:tcPr>
            <w:tcW w:type="dxa" w:w="10080"/>
            <w:vAlign w:val="top"/>
            <w:tcMar>
              <w:top w:w="80" w:type="dxa"/>
              <w:start w:w="90" w:type="dxa"/>
              <w:bottom w:w="80" w:type="dxa"/>
              <w:end w:w="90" w:type="dxa"/>
            </w:tcMar>
          </w:tcPr>
          <w:p>
            <w:pPr>
              <w:spacing w:after="0"/>
            </w:pPr>
            <w:r>
              <w:rPr>
                <w:sz w:val="15"/>
              </w:rPr>
              <w:t>BOOKING_DB_URL / BOOKING_DB_USERNAME / BOOKING_DB_PASSWORD</w:t>
            </w:r>
          </w:p>
        </w:tc>
      </w:tr>
      <w:tr>
        <w:trPr>
          <w:cantSplit/>
        </w:trPr>
        <w:tc>
          <w:tcPr>
            <w:tcW w:type="dxa" w:w="10080"/>
            <w:vAlign w:val="top"/>
            <w:tcMar>
              <w:top w:w="80" w:type="dxa"/>
              <w:start w:w="90" w:type="dxa"/>
              <w:bottom w:w="80" w:type="dxa"/>
              <w:end w:w="90" w:type="dxa"/>
            </w:tcMar>
            <w:shd w:fill="F6F8FA"/>
          </w:tcPr>
          <w:p>
            <w:pPr>
              <w:spacing w:after="0"/>
            </w:pPr>
            <w:r>
              <w:rPr>
                <w:sz w:val="15"/>
              </w:rPr>
              <w:t>WORKER_DB_URL / WORKER_DB_USERNAME / WORKER_DB_PASSWORD</w:t>
            </w:r>
          </w:p>
        </w:tc>
      </w:tr>
      <w:tr>
        <w:trPr>
          <w:cantSplit/>
        </w:trPr>
        <w:tc>
          <w:tcPr>
            <w:tcW w:type="dxa" w:w="10080"/>
            <w:vAlign w:val="top"/>
            <w:tcMar>
              <w:top w:w="80" w:type="dxa"/>
              <w:start w:w="90" w:type="dxa"/>
              <w:bottom w:w="80" w:type="dxa"/>
              <w:end w:w="90" w:type="dxa"/>
            </w:tcMar>
          </w:tcPr>
          <w:p>
            <w:pPr>
              <w:spacing w:after="0"/>
            </w:pPr>
            <w:r>
              <w:rPr>
                <w:sz w:val="15"/>
              </w:rPr>
              <w:t>WALLET_DB_URL / WALLET_DB_USERNAME / WALLET_DB_PASSWORD</w:t>
            </w:r>
          </w:p>
        </w:tc>
      </w:tr>
      <w:tr>
        <w:trPr>
          <w:cantSplit/>
        </w:trPr>
        <w:tc>
          <w:tcPr>
            <w:tcW w:type="dxa" w:w="10080"/>
            <w:vAlign w:val="top"/>
            <w:tcMar>
              <w:top w:w="80" w:type="dxa"/>
              <w:start w:w="90" w:type="dxa"/>
              <w:bottom w:w="80" w:type="dxa"/>
              <w:end w:w="90" w:type="dxa"/>
            </w:tcMar>
            <w:shd w:fill="F6F8FA"/>
          </w:tcPr>
          <w:p>
            <w:pPr>
              <w:spacing w:after="0"/>
            </w:pPr>
            <w:r>
              <w:rPr>
                <w:sz w:val="15"/>
              </w:rPr>
              <w:t>SUPPORT_DB_URL / SUPPORT_DB_USERNAME / SUPPORT_DB_PASSWORD</w:t>
            </w:r>
          </w:p>
        </w:tc>
      </w:tr>
      <w:tr>
        <w:trPr>
          <w:cantSplit/>
        </w:trPr>
        <w:tc>
          <w:tcPr>
            <w:tcW w:type="dxa" w:w="10080"/>
            <w:vAlign w:val="top"/>
            <w:tcMar>
              <w:top w:w="80" w:type="dxa"/>
              <w:start w:w="90" w:type="dxa"/>
              <w:bottom w:w="80" w:type="dxa"/>
              <w:end w:w="90" w:type="dxa"/>
            </w:tcMar>
          </w:tcPr>
          <w:p>
            <w:pPr>
              <w:spacing w:after="0"/>
            </w:pPr>
            <w:r>
              <w:rPr>
                <w:sz w:val="15"/>
              </w:rPr>
              <w:t>NOTIFICATION_DB_URL / NOTIFICATION_DB_USERNAME / NOTIFICATION_DB_PASSWORD</w:t>
            </w:r>
          </w:p>
        </w:tc>
      </w:tr>
      <w:tr>
        <w:trPr>
          <w:cantSplit/>
        </w:trPr>
        <w:tc>
          <w:tcPr>
            <w:tcW w:type="dxa" w:w="10080"/>
            <w:vAlign w:val="top"/>
            <w:tcMar>
              <w:top w:w="80" w:type="dxa"/>
              <w:start w:w="90" w:type="dxa"/>
              <w:bottom w:w="80" w:type="dxa"/>
              <w:end w:w="90" w:type="dxa"/>
            </w:tcMar>
            <w:shd w:fill="F6F8FA"/>
          </w:tcPr>
          <w:p>
            <w:pPr>
              <w:spacing w:after="0"/>
            </w:pPr>
            <w:r>
              <w:rPr>
                <w:sz w:val="15"/>
              </w:rPr>
              <w:t>RAZORPAY_MODE</w:t>
            </w:r>
          </w:p>
        </w:tc>
      </w:tr>
      <w:tr>
        <w:trPr>
          <w:cantSplit/>
        </w:trPr>
        <w:tc>
          <w:tcPr>
            <w:tcW w:type="dxa" w:w="10080"/>
            <w:vAlign w:val="top"/>
            <w:tcMar>
              <w:top w:w="80" w:type="dxa"/>
              <w:start w:w="90" w:type="dxa"/>
              <w:bottom w:w="80" w:type="dxa"/>
              <w:end w:w="90" w:type="dxa"/>
            </w:tcMar>
          </w:tcPr>
          <w:p>
            <w:pPr>
              <w:spacing w:after="0"/>
            </w:pPr>
            <w:r>
              <w:rPr>
                <w:sz w:val="15"/>
              </w:rPr>
              <w:t>RAZORPAY_KEY_ID</w:t>
            </w:r>
          </w:p>
        </w:tc>
      </w:tr>
      <w:tr>
        <w:trPr>
          <w:cantSplit/>
        </w:trPr>
        <w:tc>
          <w:tcPr>
            <w:tcW w:type="dxa" w:w="10080"/>
            <w:vAlign w:val="top"/>
            <w:tcMar>
              <w:top w:w="80" w:type="dxa"/>
              <w:start w:w="90" w:type="dxa"/>
              <w:bottom w:w="80" w:type="dxa"/>
              <w:end w:w="90" w:type="dxa"/>
            </w:tcMar>
            <w:shd w:fill="F6F8FA"/>
          </w:tcPr>
          <w:p>
            <w:pPr>
              <w:spacing w:after="0"/>
            </w:pPr>
            <w:r>
              <w:rPr>
                <w:sz w:val="15"/>
              </w:rPr>
              <w:t>RAZORPAY_KEY_SECRET</w:t>
            </w:r>
          </w:p>
        </w:tc>
      </w:tr>
      <w:tr>
        <w:trPr>
          <w:cantSplit/>
        </w:trPr>
        <w:tc>
          <w:tcPr>
            <w:tcW w:type="dxa" w:w="10080"/>
            <w:vAlign w:val="top"/>
            <w:tcMar>
              <w:top w:w="80" w:type="dxa"/>
              <w:start w:w="90" w:type="dxa"/>
              <w:bottom w:w="80" w:type="dxa"/>
              <w:end w:w="90" w:type="dxa"/>
            </w:tcMar>
          </w:tcPr>
          <w:p>
            <w:pPr>
              <w:spacing w:after="0"/>
            </w:pPr>
            <w:r>
              <w:rPr>
                <w:sz w:val="15"/>
              </w:rPr>
              <w:t>RAZORPAY_WEBHOOK_SECRET</w:t>
            </w:r>
          </w:p>
        </w:tc>
      </w:tr>
      <w:tr>
        <w:trPr>
          <w:cantSplit/>
        </w:trPr>
        <w:tc>
          <w:tcPr>
            <w:tcW w:type="dxa" w:w="10080"/>
            <w:vAlign w:val="top"/>
            <w:tcMar>
              <w:top w:w="80" w:type="dxa"/>
              <w:start w:w="90" w:type="dxa"/>
              <w:bottom w:w="80" w:type="dxa"/>
              <w:end w:w="90" w:type="dxa"/>
            </w:tcMar>
            <w:shd w:fill="F6F8FA"/>
          </w:tcPr>
          <w:p>
            <w:pPr>
              <w:spacing w:after="0"/>
            </w:pPr>
            <w:r>
              <w:rPr>
                <w:sz w:val="15"/>
              </w:rPr>
              <w:t>RAZORPAY_BASE_URL</w:t>
            </w:r>
          </w:p>
        </w:tc>
      </w:tr>
      <w:tr>
        <w:trPr>
          <w:cantSplit/>
        </w:trPr>
        <w:tc>
          <w:tcPr>
            <w:tcW w:type="dxa" w:w="10080"/>
            <w:vAlign w:val="top"/>
            <w:tcMar>
              <w:top w:w="80" w:type="dxa"/>
              <w:start w:w="90" w:type="dxa"/>
              <w:bottom w:w="80" w:type="dxa"/>
              <w:end w:w="90" w:type="dxa"/>
            </w:tcMar>
          </w:tcPr>
          <w:p>
            <w:pPr>
              <w:spacing w:after="0"/>
            </w:pPr>
            <w:r>
              <w:rPr>
                <w:sz w:val="15"/>
              </w:rPr>
              <w:t>GEOCODING_PROVIDER</w:t>
            </w:r>
          </w:p>
        </w:tc>
      </w:tr>
      <w:tr>
        <w:trPr>
          <w:cantSplit/>
        </w:trPr>
        <w:tc>
          <w:tcPr>
            <w:tcW w:type="dxa" w:w="10080"/>
            <w:vAlign w:val="top"/>
            <w:tcMar>
              <w:top w:w="80" w:type="dxa"/>
              <w:start w:w="90" w:type="dxa"/>
              <w:bottom w:w="80" w:type="dxa"/>
              <w:end w:w="90" w:type="dxa"/>
            </w:tcMar>
            <w:shd w:fill="F6F8FA"/>
          </w:tcPr>
          <w:p>
            <w:pPr>
              <w:spacing w:after="0"/>
            </w:pPr>
            <w:r>
              <w:rPr>
                <w:sz w:val="15"/>
              </w:rPr>
              <w:t>GEOCODING_API_KEY</w:t>
            </w:r>
          </w:p>
        </w:tc>
      </w:tr>
      <w:tr>
        <w:trPr>
          <w:cantSplit/>
        </w:trPr>
        <w:tc>
          <w:tcPr>
            <w:tcW w:type="dxa" w:w="10080"/>
            <w:vAlign w:val="top"/>
            <w:tcMar>
              <w:top w:w="80" w:type="dxa"/>
              <w:start w:w="90" w:type="dxa"/>
              <w:bottom w:w="80" w:type="dxa"/>
              <w:end w:w="90" w:type="dxa"/>
            </w:tcMar>
          </w:tcPr>
          <w:p>
            <w:pPr>
              <w:spacing w:after="0"/>
            </w:pPr>
            <w:r>
              <w:rPr>
                <w:sz w:val="15"/>
              </w:rPr>
              <w:t>SMS_PROVIDER</w:t>
            </w:r>
          </w:p>
        </w:tc>
      </w:tr>
      <w:tr>
        <w:trPr>
          <w:cantSplit/>
        </w:trPr>
        <w:tc>
          <w:tcPr>
            <w:tcW w:type="dxa" w:w="10080"/>
            <w:vAlign w:val="top"/>
            <w:tcMar>
              <w:top w:w="80" w:type="dxa"/>
              <w:start w:w="90" w:type="dxa"/>
              <w:bottom w:w="80" w:type="dxa"/>
              <w:end w:w="90" w:type="dxa"/>
            </w:tcMar>
            <w:shd w:fill="F6F8FA"/>
          </w:tcPr>
          <w:p>
            <w:pPr>
              <w:spacing w:after="0"/>
            </w:pPr>
            <w:r>
              <w:rPr>
                <w:sz w:val="15"/>
              </w:rPr>
              <w:t>TWILIO_ACCOUNT_SID</w:t>
            </w:r>
          </w:p>
        </w:tc>
      </w:tr>
      <w:tr>
        <w:trPr>
          <w:cantSplit/>
        </w:trPr>
        <w:tc>
          <w:tcPr>
            <w:tcW w:type="dxa" w:w="10080"/>
            <w:vAlign w:val="top"/>
            <w:tcMar>
              <w:top w:w="80" w:type="dxa"/>
              <w:start w:w="90" w:type="dxa"/>
              <w:bottom w:w="80" w:type="dxa"/>
              <w:end w:w="90" w:type="dxa"/>
            </w:tcMar>
          </w:tcPr>
          <w:p>
            <w:pPr>
              <w:spacing w:after="0"/>
            </w:pPr>
            <w:r>
              <w:rPr>
                <w:sz w:val="15"/>
              </w:rPr>
              <w:t>TWILIO_AUTH_TOKEN</w:t>
            </w:r>
          </w:p>
        </w:tc>
      </w:tr>
      <w:tr>
        <w:trPr>
          <w:cantSplit/>
        </w:trPr>
        <w:tc>
          <w:tcPr>
            <w:tcW w:type="dxa" w:w="10080"/>
            <w:vAlign w:val="top"/>
            <w:tcMar>
              <w:top w:w="80" w:type="dxa"/>
              <w:start w:w="90" w:type="dxa"/>
              <w:bottom w:w="80" w:type="dxa"/>
              <w:end w:w="90" w:type="dxa"/>
            </w:tcMar>
            <w:shd w:fill="F6F8FA"/>
          </w:tcPr>
          <w:p>
            <w:pPr>
              <w:spacing w:after="0"/>
            </w:pPr>
            <w:r>
              <w:rPr>
                <w:sz w:val="15"/>
              </w:rPr>
              <w:t>TWILIO_FROM_NUMBER</w:t>
            </w:r>
          </w:p>
        </w:tc>
      </w:tr>
      <w:tr>
        <w:trPr>
          <w:cantSplit/>
        </w:trPr>
        <w:tc>
          <w:tcPr>
            <w:tcW w:type="dxa" w:w="10080"/>
            <w:vAlign w:val="top"/>
            <w:tcMar>
              <w:top w:w="80" w:type="dxa"/>
              <w:start w:w="90" w:type="dxa"/>
              <w:bottom w:w="80" w:type="dxa"/>
              <w:end w:w="90" w:type="dxa"/>
            </w:tcMar>
          </w:tcPr>
          <w:p>
            <w:pPr>
              <w:spacing w:after="0"/>
            </w:pPr>
            <w:r>
              <w:rPr>
                <w:sz w:val="15"/>
              </w:rPr>
              <w:t>PUSH_PROVIDER</w:t>
            </w:r>
          </w:p>
        </w:tc>
      </w:tr>
      <w:tr>
        <w:trPr>
          <w:cantSplit/>
        </w:trPr>
        <w:tc>
          <w:tcPr>
            <w:tcW w:type="dxa" w:w="10080"/>
            <w:vAlign w:val="top"/>
            <w:tcMar>
              <w:top w:w="80" w:type="dxa"/>
              <w:start w:w="90" w:type="dxa"/>
              <w:bottom w:w="80" w:type="dxa"/>
              <w:end w:w="90" w:type="dxa"/>
            </w:tcMar>
            <w:shd w:fill="F6F8FA"/>
          </w:tcPr>
          <w:p>
            <w:pPr>
              <w:spacing w:after="0"/>
            </w:pPr>
            <w:r>
              <w:rPr>
                <w:sz w:val="15"/>
              </w:rPr>
              <w:t>FCM_PROJECT_ID</w:t>
            </w:r>
          </w:p>
        </w:tc>
      </w:tr>
      <w:tr>
        <w:trPr>
          <w:cantSplit/>
        </w:trPr>
        <w:tc>
          <w:tcPr>
            <w:tcW w:type="dxa" w:w="10080"/>
            <w:vAlign w:val="top"/>
            <w:tcMar>
              <w:top w:w="80" w:type="dxa"/>
              <w:start w:w="90" w:type="dxa"/>
              <w:bottom w:w="80" w:type="dxa"/>
              <w:end w:w="90" w:type="dxa"/>
            </w:tcMar>
          </w:tcPr>
          <w:p>
            <w:pPr>
              <w:spacing w:after="0"/>
            </w:pPr>
            <w:r>
              <w:rPr>
                <w:sz w:val="15"/>
              </w:rPr>
              <w:t>FCM_SERVICE_ACCOUNT_JSON</w:t>
            </w:r>
          </w:p>
        </w:tc>
      </w:tr>
      <w:tr>
        <w:trPr>
          <w:cantSplit/>
        </w:trPr>
        <w:tc>
          <w:tcPr>
            <w:tcW w:type="dxa" w:w="10080"/>
            <w:vAlign w:val="top"/>
            <w:tcMar>
              <w:top w:w="80" w:type="dxa"/>
              <w:start w:w="90" w:type="dxa"/>
              <w:bottom w:w="80" w:type="dxa"/>
              <w:end w:w="90" w:type="dxa"/>
            </w:tcMar>
            <w:shd w:fill="F6F8FA"/>
          </w:tcPr>
          <w:p>
            <w:pPr>
              <w:spacing w:after="0"/>
            </w:pPr>
            <w:r>
              <w:rPr>
                <w:sz w:val="15"/>
              </w:rPr>
              <w:t>SPRING_PROFILES_ACTIVE</w:t>
            </w:r>
          </w:p>
        </w:tc>
      </w:tr>
    </w:tbl>
    <w:p>
      <w:pPr>
        <w:spacing w:after="40"/>
      </w:pPr>
    </w:p>
    <w:p>
      <w:pPr>
        <w:pStyle w:val="Heading2"/>
        <w:keepNext/>
      </w:pPr>
      <w:r>
        <w:t>Health and operational checks</w:t>
      </w:r>
    </w:p>
    <w:p>
      <w:pPr>
        <w:pStyle w:val="ListBullet"/>
        <w:spacing w:after="40"/>
      </w:pPr>
      <w:r>
        <w:t>Actuator health is exposed through the gateway and directly on each local service port.</w:t>
      </w:r>
    </w:p>
    <w:p>
      <w:pPr>
        <w:pStyle w:val="ListBullet"/>
        <w:spacing w:after="40"/>
      </w:pPr>
      <w:r>
        <w:t>docker compose ps and service logs show dependency readiness and migration/startup failures.</w:t>
      </w:r>
    </w:p>
    <w:p>
      <w:pPr>
        <w:pStyle w:val="ListBullet"/>
        <w:spacing w:after="40"/>
      </w:pPr>
      <w:r>
        <w:t>The build gate is ./gradlew test bootJar --no-configuration-cache --rerun-tasks; Docker-backed Testcontainers tests require Docker and CI rejects skips.</w:t>
      </w:r>
    </w:p>
    <w:p>
      <w:pPr>
        <w:pStyle w:val="ListBullet"/>
        <w:spacing w:after="40"/>
      </w:pPr>
      <w:r>
        <w:t>Outbox unpublished/lease age, DLT volume, refund age, webhook pending age, notification DEAD rows, support backlog and gateway 429 rate are the first production dashboards I would add.</w:t>
      </w:r>
    </w:p>
    <w:p>
      <w:pPr>
        <w:pStyle w:val="Heading1"/>
        <w:keepNext/>
      </w:pPr>
      <w:r>
        <w:t>9. Honest status and next steps</w:t>
      </w:r>
    </w:p>
    <w:p>
      <w:pPr>
        <w:pStyle w:val="Heading2"/>
        <w:keepNext/>
      </w:pPr>
      <w:r>
        <w:t>Complete in the prototype</w:t>
      </w:r>
    </w:p>
    <w:p>
      <w:pPr>
        <w:pStyle w:val="ListBullet"/>
        <w:spacing w:after="40"/>
      </w:pPr>
      <w:r>
        <w:t>Seven deployable Spring Boot services, six isolated PostgreSQL databases, Redis, Kafka, gateway routing and container topology.</w:t>
      </w:r>
    </w:p>
    <w:p>
      <w:pPr>
        <w:pStyle w:val="ListBullet"/>
        <w:spacing w:after="40"/>
      </w:pPr>
      <w:r>
        <w:t>OTP/JWT authentication for seeded customers, workers and staff; role-separated gateway authorization and trusted identity headers.</w:t>
      </w:r>
    </w:p>
    <w:p>
      <w:pPr>
        <w:pStyle w:val="ListBullet"/>
        <w:spacing w:after="40"/>
      </w:pPr>
      <w:r>
        <w:t>Verified-address model, full household compatibility, worker schedules/matching/tier pricing, three favourites and mutual per-visit ratings.</w:t>
      </w:r>
    </w:p>
    <w:p>
      <w:pPr>
        <w:pStyle w:val="ListBullet"/>
        <w:spacing w:after="40"/>
      </w:pPr>
      <w:r>
        <w:t>Instant, scheduled and all-or-nothing multi-day booking; atomic holds; offers; payment confirmation; job lifecycle; location privacy and arrival checks.</w:t>
      </w:r>
    </w:p>
    <w:p>
      <w:pPr>
        <w:pStyle w:val="ListBullet"/>
        <w:spacing w:after="40"/>
      </w:pPr>
      <w:r>
        <w:t>Append-only wallet ledger, wallet reservations, split payment, signed capture webhook, Plus purchase, cancellation refund, durable provider reconciliation and finance retry audit.</w:t>
      </w:r>
    </w:p>
    <w:p>
      <w:pPr>
        <w:pStyle w:val="ListBullet"/>
        <w:spacing w:after="40"/>
      </w:pPr>
      <w:r>
        <w:t>Transactional outboxes for Booking/Wallet/User/Worker, versioned envelopes, idempotent consumers, retries/DLTs, durable notifications and support chat.</w:t>
      </w:r>
    </w:p>
    <w:p>
      <w:pPr>
        <w:pStyle w:val="Heading2"/>
        <w:keepNext/>
      </w:pPr>
      <w:r>
        <w:t>Mocked, local-mode or partial</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2160"/>
            <w:shd w:fill="16324F"/>
            <w:tcMar>
              <w:top w:w="80" w:type="dxa"/>
              <w:start w:w="90" w:type="dxa"/>
              <w:bottom w:w="80" w:type="dxa"/>
              <w:end w:w="90" w:type="dxa"/>
            </w:tcMar>
          </w:tcPr>
          <w:p>
            <w:r>
              <w:rPr>
                <w:b/>
                <w:color w:val="FFFFFF"/>
                <w:sz w:val="16"/>
              </w:rPr>
              <w:t>Area</w:t>
            </w:r>
          </w:p>
        </w:tc>
        <w:tc>
          <w:tcPr>
            <w:tcW w:type="dxa" w:w="7920"/>
            <w:shd w:fill="16324F"/>
            <w:tcMar>
              <w:top w:w="80" w:type="dxa"/>
              <w:start w:w="90" w:type="dxa"/>
              <w:bottom w:w="80" w:type="dxa"/>
              <w:end w:w="90" w:type="dxa"/>
            </w:tcMar>
          </w:tcPr>
          <w:p>
            <w:r>
              <w:rPr>
                <w:b/>
                <w:color w:val="FFFFFF"/>
                <w:sz w:val="16"/>
              </w:rPr>
              <w:t>Current truth</w:t>
            </w:r>
          </w:p>
        </w:tc>
      </w:tr>
      <w:tr>
        <w:trPr>
          <w:cantSplit/>
        </w:trPr>
        <w:tc>
          <w:tcPr>
            <w:tcW w:type="dxa" w:w="2160"/>
            <w:vAlign w:val="top"/>
            <w:tcMar>
              <w:top w:w="80" w:type="dxa"/>
              <w:start w:w="90" w:type="dxa"/>
              <w:bottom w:w="80" w:type="dxa"/>
              <w:end w:w="90" w:type="dxa"/>
            </w:tcMar>
          </w:tcPr>
          <w:p>
            <w:pPr>
              <w:spacing w:after="0"/>
            </w:pPr>
            <w:r>
              <w:rPr>
                <w:sz w:val="15"/>
              </w:rPr>
              <w:t>Registration/profile onboarding</w:t>
            </w:r>
          </w:p>
        </w:tc>
        <w:tc>
          <w:tcPr>
            <w:tcW w:type="dxa" w:w="7920"/>
            <w:vAlign w:val="top"/>
            <w:tcMar>
              <w:top w:w="80" w:type="dxa"/>
              <w:start w:w="90" w:type="dxa"/>
              <w:bottom w:w="80" w:type="dxa"/>
              <w:end w:w="90" w:type="dxa"/>
            </w:tcMar>
          </w:tcPr>
          <w:p>
            <w:pPr>
              <w:spacing w:after="0"/>
            </w:pPr>
            <w:r>
              <w:rPr>
                <w:sz w:val="15"/>
              </w:rPr>
              <w:t>Not exposed. Prototype identities are seeded; OTP is login, not signup.</w:t>
            </w:r>
          </w:p>
        </w:tc>
      </w:tr>
      <w:tr>
        <w:trPr>
          <w:cantSplit/>
        </w:trPr>
        <w:tc>
          <w:tcPr>
            <w:tcW w:type="dxa" w:w="2160"/>
            <w:vAlign w:val="top"/>
            <w:tcMar>
              <w:top w:w="80" w:type="dxa"/>
              <w:start w:w="90" w:type="dxa"/>
              <w:bottom w:w="80" w:type="dxa"/>
              <w:end w:w="90" w:type="dxa"/>
            </w:tcMar>
            <w:shd w:fill="F6F8FA"/>
          </w:tcPr>
          <w:p>
            <w:pPr>
              <w:spacing w:after="0"/>
            </w:pPr>
            <w:r>
              <w:rPr>
                <w:sz w:val="15"/>
              </w:rPr>
              <w:t>Razorpay</w:t>
            </w:r>
          </w:p>
        </w:tc>
        <w:tc>
          <w:tcPr>
            <w:tcW w:type="dxa" w:w="7920"/>
            <w:vAlign w:val="top"/>
            <w:tcMar>
              <w:top w:w="80" w:type="dxa"/>
              <w:start w:w="90" w:type="dxa"/>
              <w:bottom w:w="80" w:type="dxa"/>
              <w:end w:w="90" w:type="dxa"/>
            </w:tcMar>
            <w:shd w:fill="F6F8FA"/>
          </w:tcPr>
          <w:p>
            <w:pPr>
              <w:spacing w:after="0"/>
            </w:pPr>
            <w:r>
              <w:rPr>
                <w:sz w:val="15"/>
              </w:rPr>
              <w:t>Real adapter and webhook verification exist. Local default can use an in-memory fake order/refund provider; production guard requires live mode.</w:t>
            </w:r>
          </w:p>
        </w:tc>
      </w:tr>
      <w:tr>
        <w:trPr>
          <w:cantSplit/>
        </w:trPr>
        <w:tc>
          <w:tcPr>
            <w:tcW w:type="dxa" w:w="2160"/>
            <w:vAlign w:val="top"/>
            <w:tcMar>
              <w:top w:w="80" w:type="dxa"/>
              <w:start w:w="90" w:type="dxa"/>
              <w:bottom w:w="80" w:type="dxa"/>
              <w:end w:w="90" w:type="dxa"/>
            </w:tcMar>
          </w:tcPr>
          <w:p>
            <w:pPr>
              <w:spacing w:after="0"/>
            </w:pPr>
            <w:r>
              <w:rPr>
                <w:sz w:val="15"/>
              </w:rPr>
              <w:t>SMS/push</w:t>
            </w:r>
          </w:p>
        </w:tc>
        <w:tc>
          <w:tcPr>
            <w:tcW w:type="dxa" w:w="7920"/>
            <w:vAlign w:val="top"/>
            <w:tcMar>
              <w:top w:w="80" w:type="dxa"/>
              <w:start w:w="90" w:type="dxa"/>
              <w:bottom w:w="80" w:type="dxa"/>
              <w:end w:w="90" w:type="dxa"/>
            </w:tcMar>
          </w:tcPr>
          <w:p>
            <w:pPr>
              <w:spacing w:after="0"/>
            </w:pPr>
            <w:r>
              <w:rPr>
                <w:sz w:val="15"/>
              </w:rPr>
              <w:t>Twilio and FCM HTTP v1 adapters exist. Local/test modes use logging adapters and masked/deterministic delivery.</w:t>
            </w:r>
          </w:p>
        </w:tc>
      </w:tr>
      <w:tr>
        <w:trPr>
          <w:cantSplit/>
        </w:trPr>
        <w:tc>
          <w:tcPr>
            <w:tcW w:type="dxa" w:w="2160"/>
            <w:vAlign w:val="top"/>
            <w:tcMar>
              <w:top w:w="80" w:type="dxa"/>
              <w:start w:w="90" w:type="dxa"/>
              <w:bottom w:w="80" w:type="dxa"/>
              <w:end w:w="90" w:type="dxa"/>
            </w:tcMar>
            <w:shd w:fill="F6F8FA"/>
          </w:tcPr>
          <w:p>
            <w:pPr>
              <w:spacing w:after="0"/>
            </w:pPr>
            <w:r>
              <w:rPr>
                <w:sz w:val="15"/>
              </w:rPr>
              <w:t>Geocoding</w:t>
            </w:r>
          </w:p>
        </w:tc>
        <w:tc>
          <w:tcPr>
            <w:tcW w:type="dxa" w:w="7920"/>
            <w:vAlign w:val="top"/>
            <w:tcMar>
              <w:top w:w="80" w:type="dxa"/>
              <w:start w:w="90" w:type="dxa"/>
              <w:bottom w:w="80" w:type="dxa"/>
              <w:end w:w="90" w:type="dxa"/>
            </w:tcMar>
            <w:shd w:fill="F6F8FA"/>
          </w:tcPr>
          <w:p>
            <w:pPr>
              <w:spacing w:after="0"/>
            </w:pPr>
            <w:r>
              <w:rPr>
                <w:sz w:val="15"/>
              </w:rPr>
              <w:t>Google forward/reverse adapter exists. Disabled local mode does not provide third-party address corroboration.</w:t>
            </w:r>
          </w:p>
        </w:tc>
      </w:tr>
      <w:tr>
        <w:trPr>
          <w:cantSplit/>
        </w:trPr>
        <w:tc>
          <w:tcPr>
            <w:tcW w:type="dxa" w:w="2160"/>
            <w:vAlign w:val="top"/>
            <w:tcMar>
              <w:top w:w="80" w:type="dxa"/>
              <w:start w:w="90" w:type="dxa"/>
              <w:bottom w:w="80" w:type="dxa"/>
              <w:end w:w="90" w:type="dxa"/>
            </w:tcMar>
          </w:tcPr>
          <w:p>
            <w:pPr>
              <w:spacing w:after="0"/>
            </w:pPr>
            <w:r>
              <w:rPr>
                <w:sz w:val="15"/>
              </w:rPr>
              <w:t>Notifications</w:t>
            </w:r>
          </w:p>
        </w:tc>
        <w:tc>
          <w:tcPr>
            <w:tcW w:type="dxa" w:w="7920"/>
            <w:vAlign w:val="top"/>
            <w:tcMar>
              <w:top w:w="80" w:type="dxa"/>
              <w:start w:w="90" w:type="dxa"/>
              <w:bottom w:w="80" w:type="dxa"/>
              <w:end w:w="90" w:type="dxa"/>
            </w:tcMar>
          </w:tcPr>
          <w:p>
            <w:pPr>
              <w:spacing w:after="0"/>
            </w:pPr>
            <w:r>
              <w:rPr>
                <w:sz w:val="15"/>
              </w:rPr>
              <w:t>Consumes booking-events and wallet-events only. user-events and worker-events are published but have no in-repo consumers.</w:t>
            </w:r>
          </w:p>
        </w:tc>
      </w:tr>
      <w:tr>
        <w:trPr>
          <w:cantSplit/>
        </w:trPr>
        <w:tc>
          <w:tcPr>
            <w:tcW w:type="dxa" w:w="2160"/>
            <w:vAlign w:val="top"/>
            <w:tcMar>
              <w:top w:w="80" w:type="dxa"/>
              <w:start w:w="90" w:type="dxa"/>
              <w:bottom w:w="80" w:type="dxa"/>
              <w:end w:w="90" w:type="dxa"/>
            </w:tcMar>
            <w:shd w:fill="F6F8FA"/>
          </w:tcPr>
          <w:p>
            <w:pPr>
              <w:spacing w:after="0"/>
            </w:pPr>
            <w:r>
              <w:rPr>
                <w:sz w:val="15"/>
              </w:rPr>
              <w:t>Worker rejection</w:t>
            </w:r>
          </w:p>
        </w:tc>
        <w:tc>
          <w:tcPr>
            <w:tcW w:type="dxa" w:w="7920"/>
            <w:vAlign w:val="top"/>
            <w:tcMar>
              <w:top w:w="80" w:type="dxa"/>
              <w:start w:w="90" w:type="dxa"/>
              <w:bottom w:w="80" w:type="dxa"/>
              <w:end w:w="90" w:type="dxa"/>
            </w:tcMar>
            <w:shd w:fill="F6F8FA"/>
          </w:tcPr>
          <w:p>
            <w:pPr>
              <w:spacing w:after="0"/>
            </w:pPr>
            <w:r>
              <w:rPr>
                <w:sz w:val="15"/>
              </w:rPr>
              <w:t>Releases the atomic booking. Automatic re-match/escalation is not implemented.</w:t>
            </w:r>
          </w:p>
        </w:tc>
      </w:tr>
      <w:tr>
        <w:trPr>
          <w:cantSplit/>
        </w:trPr>
        <w:tc>
          <w:tcPr>
            <w:tcW w:type="dxa" w:w="2160"/>
            <w:vAlign w:val="top"/>
            <w:tcMar>
              <w:top w:w="80" w:type="dxa"/>
              <w:start w:w="90" w:type="dxa"/>
              <w:bottom w:w="80" w:type="dxa"/>
              <w:end w:w="90" w:type="dxa"/>
            </w:tcMar>
          </w:tcPr>
          <w:p>
            <w:pPr>
              <w:spacing w:after="0"/>
            </w:pPr>
            <w:r>
              <w:rPr>
                <w:sz w:val="15"/>
              </w:rPr>
              <w:t>Support</w:t>
            </w:r>
          </w:p>
        </w:tc>
        <w:tc>
          <w:tcPr>
            <w:tcW w:type="dxa" w:w="7920"/>
            <w:vAlign w:val="top"/>
            <w:tcMar>
              <w:top w:w="80" w:type="dxa"/>
              <w:start w:w="90" w:type="dxa"/>
              <w:bottom w:w="80" w:type="dxa"/>
              <w:end w:w="90" w:type="dxa"/>
            </w:tcMar>
          </w:tcPr>
          <w:p>
            <w:pPr>
              <w:spacing w:after="0"/>
            </w:pPr>
            <w:r>
              <w:rPr>
                <w:sz w:val="15"/>
              </w:rPr>
              <w:t>Durable in-app SSE chat exists; no WhatsApp, bot, agent assignment/SLA or external help-desk integration.</w:t>
            </w:r>
          </w:p>
        </w:tc>
      </w:tr>
      <w:tr>
        <w:trPr>
          <w:cantSplit/>
        </w:trPr>
        <w:tc>
          <w:tcPr>
            <w:tcW w:type="dxa" w:w="2160"/>
            <w:vAlign w:val="top"/>
            <w:tcMar>
              <w:top w:w="80" w:type="dxa"/>
              <w:start w:w="90" w:type="dxa"/>
              <w:bottom w:w="80" w:type="dxa"/>
              <w:end w:w="90" w:type="dxa"/>
            </w:tcMar>
            <w:shd w:fill="F6F8FA"/>
          </w:tcPr>
          <w:p>
            <w:pPr>
              <w:spacing w:after="0"/>
            </w:pPr>
            <w:r>
              <w:rPr>
                <w:sz w:val="15"/>
              </w:rPr>
              <w:t>Internal trust</w:t>
            </w:r>
          </w:p>
        </w:tc>
        <w:tc>
          <w:tcPr>
            <w:tcW w:type="dxa" w:w="7920"/>
            <w:vAlign w:val="top"/>
            <w:tcMar>
              <w:top w:w="80" w:type="dxa"/>
              <w:start w:w="90" w:type="dxa"/>
              <w:bottom w:w="80" w:type="dxa"/>
              <w:end w:w="90" w:type="dxa"/>
            </w:tcMar>
            <w:shd w:fill="F6F8FA"/>
          </w:tcPr>
          <w:p>
            <w:pPr>
              <w:spacing w:after="0"/>
            </w:pPr>
            <w:r>
              <w:rPr>
                <w:sz w:val="15"/>
              </w:rPr>
              <w:t>A shared static service token protects internal HTTP. Workload identity, mTLS and token rotation are not implemented.</w:t>
            </w:r>
          </w:p>
        </w:tc>
      </w:tr>
      <w:tr>
        <w:trPr>
          <w:cantSplit/>
        </w:trPr>
        <w:tc>
          <w:tcPr>
            <w:tcW w:type="dxa" w:w="2160"/>
            <w:vAlign w:val="top"/>
            <w:tcMar>
              <w:top w:w="80" w:type="dxa"/>
              <w:start w:w="90" w:type="dxa"/>
              <w:bottom w:w="80" w:type="dxa"/>
              <w:end w:w="90" w:type="dxa"/>
            </w:tcMar>
          </w:tcPr>
          <w:p>
            <w:pPr>
              <w:spacing w:after="0"/>
            </w:pPr>
            <w:r>
              <w:rPr>
                <w:sz w:val="15"/>
              </w:rPr>
              <w:t>Operations</w:t>
            </w:r>
          </w:p>
        </w:tc>
        <w:tc>
          <w:tcPr>
            <w:tcW w:type="dxa" w:w="7920"/>
            <w:vAlign w:val="top"/>
            <w:tcMar>
              <w:top w:w="80" w:type="dxa"/>
              <w:start w:w="90" w:type="dxa"/>
              <w:bottom w:w="80" w:type="dxa"/>
              <w:end w:w="90" w:type="dxa"/>
            </w:tcMar>
          </w:tcPr>
          <w:p>
            <w:pPr>
              <w:spacing w:after="0"/>
            </w:pPr>
            <w:r>
              <w:rPr>
                <w:sz w:val="15"/>
              </w:rPr>
              <w:t>Health endpoints and production guard exist. Metrics dashboards, tracing, alert rules, backup automation and deployment manifests are not provisioned.</w:t>
            </w:r>
          </w:p>
        </w:tc>
      </w:tr>
    </w:tbl>
    <w:p>
      <w:pPr>
        <w:spacing w:after="40"/>
      </w:pPr>
    </w:p>
    <w:p>
      <w:pPr>
        <w:pStyle w:val="Heading2"/>
        <w:keepNext/>
      </w:pPr>
      <w:r>
        <w:t>Known risks</w:t>
      </w:r>
    </w:p>
    <w:p>
      <w:pPr>
        <w:pStyle w:val="ListBullet"/>
        <w:spacing w:after="40"/>
      </w:pPr>
      <w:r>
        <w:t>HS256 and a shared internal token concentrate trust in static secrets; rotation and least-privilege identities are production prerequisites.</w:t>
      </w:r>
    </w:p>
    <w:p>
      <w:pPr>
        <w:pStyle w:val="ListBullet"/>
        <w:spacing w:after="40"/>
      </w:pPr>
      <w:r>
        <w:t>Single-server Kafka/PostgreSQL/Redis topology is not highly available and needs backups plus tested restores.</w:t>
      </w:r>
    </w:p>
    <w:p>
      <w:pPr>
        <w:pStyle w:val="ListBullet"/>
        <w:spacing w:after="40"/>
      </w:pPr>
      <w:r>
        <w:t>Polling-based SSE/WebSocket and delivery schedulers are appropriate for the prototype but need capacity tests and operational limits before large scale.</w:t>
      </w:r>
    </w:p>
    <w:p>
      <w:pPr>
        <w:pStyle w:val="ListBullet"/>
        <w:spacing w:after="40"/>
      </w:pPr>
      <w:r>
        <w:t>Event payload compatibility is versioned but there is no schema registry or automated consumer-driven contract deployment gate.</w:t>
      </w:r>
    </w:p>
    <w:p>
      <w:pPr>
        <w:pStyle w:val="ListBullet"/>
        <w:spacing w:after="40"/>
      </w:pPr>
      <w:r>
        <w:t>No worker payout, settlement, tax invoice, fraud/risk, dispute, cancellation escalation, analytics warehouse or admin UI exists.</w:t>
      </w:r>
    </w:p>
    <w:p>
      <w:pPr>
        <w:pStyle w:val="Heading2"/>
        <w:keepNext/>
      </w:pPr>
      <w:r>
        <w:t>Next steps I would take</w:t>
      </w:r>
    </w:p>
    <w:p>
      <w:pPr>
        <w:pStyle w:val="ListBullet"/>
        <w:spacing w:after="40"/>
      </w:pPr>
      <w:r>
        <w:t>Provision real provider accounts in a secrets manager and complete sandbox-to-live end-to-end certification, including webhook replay and refund ambiguity drills.</w:t>
      </w:r>
    </w:p>
    <w:p>
      <w:pPr>
        <w:pStyle w:val="ListBullet"/>
        <w:spacing w:after="40"/>
      </w:pPr>
      <w:r>
        <w:t>Replace the shared service token with workload identity or mTLS and introduce key/token rotation.</w:t>
      </w:r>
    </w:p>
    <w:p>
      <w:pPr>
        <w:pStyle w:val="ListBullet"/>
        <w:spacing w:after="40"/>
      </w:pPr>
      <w:r>
        <w:t>Add OpenTelemetry traces, business metrics and actionable alerts for outbox, DLT, refunds, webhooks, delivery and slot contention.</w:t>
      </w:r>
    </w:p>
    <w:p>
      <w:pPr>
        <w:pStyle w:val="ListBullet"/>
        <w:spacing w:after="40"/>
      </w:pPr>
      <w:r>
        <w:t>Add registration/onboarding, worker compliance/operations, payout/settlement and a safe administrative interface.</w:t>
      </w:r>
    </w:p>
    <w:p>
      <w:pPr>
        <w:pStyle w:val="ListBullet"/>
        <w:spacing w:after="40"/>
      </w:pPr>
      <w:r>
        <w:t>Define re-matching/escalation after worker rejection and formalize notification coverage for user-events and worker-events.</w:t>
      </w:r>
    </w:p>
    <w:p>
      <w:pPr>
        <w:pStyle w:val="ListBullet"/>
        <w:spacing w:after="40"/>
      </w:pPr>
      <w:r>
        <w:t>Run load, chaos, backup/restore and rolling-deployment tests before launch; keep the existing concurrency and money tests as release gates.</w:t>
      </w:r>
    </w:p>
    <w:p>
      <w:pPr>
        <w:pStyle w:val="Heading1"/>
        <w:keepNext/>
      </w:pPr>
      <w:r>
        <w:t>Appendix A. Test evidence</w:t>
      </w:r>
    </w:p>
    <w:p>
      <w:pPr>
        <w:spacing w:after="100"/>
      </w:pPr>
      <w:r>
        <w:t>I use unit tests for rules and state machines, and Testcontainers integration tests for the database behaviors that matter under concurrency. The repository contains 70 Kotlin test files. The strongest evidence includes:</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800"/>
            <w:shd w:fill="16324F"/>
            <w:tcMar>
              <w:top w:w="80" w:type="dxa"/>
              <w:start w:w="90" w:type="dxa"/>
              <w:bottom w:w="80" w:type="dxa"/>
              <w:end w:w="90" w:type="dxa"/>
            </w:tcMar>
          </w:tcPr>
          <w:p>
            <w:r>
              <w:rPr>
                <w:b/>
                <w:color w:val="FFFFFF"/>
                <w:sz w:val="16"/>
              </w:rPr>
              <w:t>Area</w:t>
            </w:r>
          </w:p>
        </w:tc>
        <w:tc>
          <w:tcPr>
            <w:tcW w:type="dxa" w:w="8280"/>
            <w:shd w:fill="16324F"/>
            <w:tcMar>
              <w:top w:w="80" w:type="dxa"/>
              <w:start w:w="90" w:type="dxa"/>
              <w:bottom w:w="80" w:type="dxa"/>
              <w:end w:w="90" w:type="dxa"/>
            </w:tcMar>
          </w:tcPr>
          <w:p>
            <w:r>
              <w:rPr>
                <w:b/>
                <w:color w:val="FFFFFF"/>
                <w:sz w:val="16"/>
              </w:rPr>
              <w:t>What the tests assert</w:t>
            </w:r>
          </w:p>
        </w:tc>
      </w:tr>
      <w:tr>
        <w:trPr>
          <w:cantSplit/>
        </w:trPr>
        <w:tc>
          <w:tcPr>
            <w:tcW w:type="dxa" w:w="1800"/>
            <w:vAlign w:val="top"/>
            <w:tcMar>
              <w:top w:w="80" w:type="dxa"/>
              <w:start w:w="90" w:type="dxa"/>
              <w:bottom w:w="80" w:type="dxa"/>
              <w:end w:w="90" w:type="dxa"/>
            </w:tcMar>
          </w:tcPr>
          <w:p>
            <w:pPr>
              <w:spacing w:after="0"/>
            </w:pPr>
            <w:r>
              <w:rPr>
                <w:sz w:val="15"/>
              </w:rPr>
              <w:t>Booking</w:t>
            </w:r>
          </w:p>
        </w:tc>
        <w:tc>
          <w:tcPr>
            <w:tcW w:type="dxa" w:w="8280"/>
            <w:vAlign w:val="top"/>
            <w:tcMar>
              <w:top w:w="80" w:type="dxa"/>
              <w:start w:w="90" w:type="dxa"/>
              <w:bottom w:w="80" w:type="dxa"/>
              <w:end w:w="90" w:type="dxa"/>
            </w:tcMar>
          </w:tcPr>
          <w:p>
            <w:pPr>
              <w:spacing w:after="0"/>
            </w:pPr>
            <w:r>
              <w:rPr>
                <w:sz w:val="15"/>
              </w:rPr>
              <w:t>window rules; service catalogue; all-or-nothing multi-day creation; concurrent slot hold winner; idempotency replay; offer lifecycle; payment expiry; cancellation; 200 m arrival; privacy-filtered feeds and live tracking</w:t>
            </w:r>
          </w:p>
        </w:tc>
      </w:tr>
      <w:tr>
        <w:trPr>
          <w:cantSplit/>
        </w:trPr>
        <w:tc>
          <w:tcPr>
            <w:tcW w:type="dxa" w:w="1800"/>
            <w:vAlign w:val="top"/>
            <w:tcMar>
              <w:top w:w="80" w:type="dxa"/>
              <w:start w:w="90" w:type="dxa"/>
              <w:bottom w:w="80" w:type="dxa"/>
              <w:end w:w="90" w:type="dxa"/>
            </w:tcMar>
            <w:shd w:fill="F6F8FA"/>
          </w:tcPr>
          <w:p>
            <w:pPr>
              <w:spacing w:after="0"/>
            </w:pPr>
            <w:r>
              <w:rPr>
                <w:sz w:val="15"/>
              </w:rPr>
              <w:t>Wallet</w:t>
            </w:r>
          </w:p>
        </w:tc>
        <w:tc>
          <w:tcPr>
            <w:tcW w:type="dxa" w:w="8280"/>
            <w:vAlign w:val="top"/>
            <w:tcMar>
              <w:top w:w="80" w:type="dxa"/>
              <w:start w:w="90" w:type="dxa"/>
              <w:bottom w:w="80" w:type="dxa"/>
              <w:end w:w="90" w:type="dxa"/>
            </w:tcMar>
            <w:shd w:fill="F6F8FA"/>
          </w:tcPr>
          <w:p>
            <w:pPr>
              <w:spacing w:after="0"/>
            </w:pPr>
            <w:r>
              <w:rPr>
                <w:sz w:val="15"/>
              </w:rPr>
              <w:t>top-up webhook idempotency; split payment; concurrent overspend prevention; invalid signature rejection; late-capture compensation; refund lease recovery; exact receipt recovery; provider refund idempotency and finance audit</w:t>
            </w:r>
          </w:p>
        </w:tc>
      </w:tr>
      <w:tr>
        <w:trPr>
          <w:cantSplit/>
        </w:trPr>
        <w:tc>
          <w:tcPr>
            <w:tcW w:type="dxa" w:w="1800"/>
            <w:vAlign w:val="top"/>
            <w:tcMar>
              <w:top w:w="80" w:type="dxa"/>
              <w:start w:w="90" w:type="dxa"/>
              <w:bottom w:w="80" w:type="dxa"/>
              <w:end w:w="90" w:type="dxa"/>
            </w:tcMar>
          </w:tcPr>
          <w:p>
            <w:pPr>
              <w:spacing w:after="0"/>
            </w:pPr>
            <w:r>
              <w:rPr>
                <w:sz w:val="15"/>
              </w:rPr>
              <w:t>User/Plus</w:t>
            </w:r>
          </w:p>
        </w:tc>
        <w:tc>
          <w:tcPr>
            <w:tcW w:type="dxa" w:w="8280"/>
            <w:vAlign w:val="top"/>
            <w:tcMar>
              <w:top w:w="80" w:type="dxa"/>
              <w:start w:w="90" w:type="dxa"/>
              <w:bottom w:w="80" w:type="dxa"/>
              <w:end w:w="90" w:type="dxa"/>
            </w:tcMar>
          </w:tcPr>
          <w:p>
            <w:pPr>
              <w:spacing w:after="0"/>
            </w:pPr>
            <w:r>
              <w:rPr>
                <w:sz w:val="15"/>
              </w:rPr>
              <w:t>OTP cooldown/attempts; verified address persistence; maximum favourites; Plus pass reserve/consume/release/restore/reconcile; server-owned plan terms; mutual rating authorization</w:t>
            </w:r>
          </w:p>
        </w:tc>
      </w:tr>
      <w:tr>
        <w:trPr>
          <w:cantSplit/>
        </w:trPr>
        <w:tc>
          <w:tcPr>
            <w:tcW w:type="dxa" w:w="1800"/>
            <w:vAlign w:val="top"/>
            <w:tcMar>
              <w:top w:w="80" w:type="dxa"/>
              <w:start w:w="90" w:type="dxa"/>
              <w:bottom w:w="80" w:type="dxa"/>
              <w:end w:w="90" w:type="dxa"/>
            </w:tcMar>
            <w:shd w:fill="F6F8FA"/>
          </w:tcPr>
          <w:p>
            <w:pPr>
              <w:spacing w:after="0"/>
            </w:pPr>
            <w:r>
              <w:rPr>
                <w:sz w:val="15"/>
              </w:rPr>
              <w:t>Worker</w:t>
            </w:r>
          </w:p>
        </w:tc>
        <w:tc>
          <w:tcPr>
            <w:tcW w:type="dxa" w:w="8280"/>
            <w:vAlign w:val="top"/>
            <w:tcMar>
              <w:top w:w="80" w:type="dxa"/>
              <w:start w:w="90" w:type="dxa"/>
              <w:bottom w:w="80" w:type="dxa"/>
              <w:end w:w="90" w:type="dxa"/>
            </w:tcMar>
            <w:shd w:fill="F6F8FA"/>
          </w:tcPr>
          <w:p>
            <w:pPr>
              <w:spacing w:after="0"/>
            </w:pPr>
            <w:r>
              <w:rPr>
                <w:sz w:val="15"/>
              </w:rPr>
              <w:t>OTP; availability ownership/ranges; complete compatibility filters; location freshness/accuracy; rating authorization; worker outbox</w:t>
            </w:r>
          </w:p>
        </w:tc>
      </w:tr>
      <w:tr>
        <w:trPr>
          <w:cantSplit/>
        </w:trPr>
        <w:tc>
          <w:tcPr>
            <w:tcW w:type="dxa" w:w="1800"/>
            <w:vAlign w:val="top"/>
            <w:tcMar>
              <w:top w:w="80" w:type="dxa"/>
              <w:start w:w="90" w:type="dxa"/>
              <w:bottom w:w="80" w:type="dxa"/>
              <w:end w:w="90" w:type="dxa"/>
            </w:tcMar>
          </w:tcPr>
          <w:p>
            <w:pPr>
              <w:spacing w:after="0"/>
            </w:pPr>
            <w:r>
              <w:rPr>
                <w:sz w:val="15"/>
              </w:rPr>
              <w:t>Notification/Support/Gateway</w:t>
            </w:r>
          </w:p>
        </w:tc>
        <w:tc>
          <w:tcPr>
            <w:tcW w:type="dxa" w:w="8280"/>
            <w:vAlign w:val="top"/>
            <w:tcMar>
              <w:top w:w="80" w:type="dxa"/>
              <w:start w:w="90" w:type="dxa"/>
              <w:bottom w:w="80" w:type="dxa"/>
              <w:end w:w="90" w:type="dxa"/>
            </w:tcMar>
          </w:tcPr>
          <w:p>
            <w:pPr>
              <w:spacing w:after="0"/>
            </w:pPr>
            <w:r>
              <w:rPr>
                <w:sz w:val="15"/>
              </w:rPr>
              <w:t>event dedupe and worker fan-out; atomic notification+delivery persistence; FCM request; delivery retry; durable stream cursors; internal filters; role routing, identity header replacement and rate-limit keys</w:t>
            </w:r>
          </w:p>
        </w:tc>
      </w:tr>
      <w:tr>
        <w:trPr>
          <w:cantSplit/>
        </w:trPr>
        <w:tc>
          <w:tcPr>
            <w:tcW w:type="dxa" w:w="1800"/>
            <w:vAlign w:val="top"/>
            <w:tcMar>
              <w:top w:w="80" w:type="dxa"/>
              <w:start w:w="90" w:type="dxa"/>
              <w:bottom w:w="80" w:type="dxa"/>
              <w:end w:w="90" w:type="dxa"/>
            </w:tcMar>
            <w:shd w:fill="F6F8FA"/>
          </w:tcPr>
          <w:p>
            <w:pPr>
              <w:spacing w:after="0"/>
            </w:pPr>
            <w:r>
              <w:rPr>
                <w:sz w:val="15"/>
              </w:rPr>
              <w:t>Platform</w:t>
            </w:r>
          </w:p>
        </w:tc>
        <w:tc>
          <w:tcPr>
            <w:tcW w:type="dxa" w:w="8280"/>
            <w:vAlign w:val="top"/>
            <w:tcMar>
              <w:top w:w="80" w:type="dxa"/>
              <w:start w:w="90" w:type="dxa"/>
              <w:bottom w:w="80" w:type="dxa"/>
              <w:end w:w="90" w:type="dxa"/>
            </w:tcMar>
            <w:shd w:fill="F6F8FA"/>
          </w:tcPr>
          <w:p>
            <w:pPr>
              <w:spacing w:after="0"/>
            </w:pPr>
            <w:r>
              <w:rPr>
                <w:sz w:val="15"/>
              </w:rPr>
              <w:t>production guard rejects defaults/disabled providers/non-live Razorpay; Twilio adapter request</w:t>
            </w:r>
          </w:p>
        </w:tc>
      </w:tr>
    </w:tbl>
    <w:p>
      <w:pPr>
        <w:spacing w:after="40"/>
      </w:pPr>
    </w:p>
    <w:sectPr w:rsidR="00FC693F" w:rsidRPr="0006063C" w:rsidSect="00034616">
      <w:footerReference w:type="default" r:id="rId1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Snabbit Backend Walkthrough  •  code-grounded prototype</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Snabbit Backend Walkthrough</dc:title>
  <dc:subject>Technical walkthrough of the Kotlin/Spring Boot backend</dc:subject>
  <dc:creator>Snabbit backend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