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8C668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简历：李瑶（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Yao Li</w:t>
      </w:r>
      <w:r w:rsidRPr="005147FE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）</w:t>
      </w:r>
    </w:p>
    <w:p w14:paraId="2AA0742D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📍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居住地：上海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47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📧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邮箱：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yao.li.ds@gmail.com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47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📞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电话：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138-XXXX-XXXX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47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🌐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GitHub</w:t>
      </w: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：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github.com/yaoli-ai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47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🌍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LinkedIn</w:t>
      </w: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：</w:t>
      </w:r>
      <w:r w:rsidRPr="00514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linkedin.com/in/yaoli-ds</w:t>
      </w:r>
    </w:p>
    <w:p w14:paraId="6895A781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3FE8B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047F2CD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个人简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介</w:t>
      </w:r>
    </w:p>
    <w:p w14:paraId="733A94BC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资深数据科学家，拥有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年跨行业项目经验，涵盖金融科技与消费互联网领域。擅长机器学习模型开发与数据驱动业务优化，尤其关注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公平性与用户隐私保护。长期独居上海，未婚，面对职场中对未婚女性的隐形期待，始终坚持自我价值与职业规划的平衡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2968F093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D05F7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9E2100B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💼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工作经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历</w:t>
      </w:r>
    </w:p>
    <w:p w14:paraId="308E4B44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高级数据科学家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47FE">
        <w:rPr>
          <w:rFonts w:ascii="SimSun" w:eastAsia="SimSun" w:hAnsi="SimSun" w:cs="SimSun" w:hint="eastAsia"/>
          <w:kern w:val="0"/>
          <w14:ligatures w14:val="none"/>
        </w:rPr>
        <w:t>某知名互联网金融平台｜上海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 xml:space="preserve"> | 2018.06 – 2025.04</w:t>
      </w:r>
    </w:p>
    <w:p w14:paraId="5DEA3E4D" w14:textId="77777777" w:rsidR="005147FE" w:rsidRPr="005147FE" w:rsidRDefault="005147FE" w:rsidP="005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主导信用风险评分模型升级，引入深度学习及图神经网络，提升违约预测准确率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12%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7E64FE90" w14:textId="77777777" w:rsidR="005147FE" w:rsidRPr="005147FE" w:rsidRDefault="005147FE" w:rsidP="005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推动内部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5147FE">
        <w:rPr>
          <w:rFonts w:ascii="SimSun" w:eastAsia="SimSun" w:hAnsi="SimSun" w:cs="SimSun" w:hint="eastAsia"/>
          <w:kern w:val="0"/>
          <w14:ligatures w14:val="none"/>
        </w:rPr>
        <w:t>伦理委员会成立，参与制定数据使用合规与公平策略，保障用户隐私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0386DE6A" w14:textId="77777777" w:rsidR="005147FE" w:rsidRPr="005147FE" w:rsidRDefault="005147FE" w:rsidP="005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指导团队多名新人，建立多元化包容文化，组织女性数据科学家沙龙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680F44F9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数据分析师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147FE">
        <w:rPr>
          <w:rFonts w:ascii="SimSun" w:eastAsia="SimSun" w:hAnsi="SimSun" w:cs="SimSun" w:hint="eastAsia"/>
          <w:kern w:val="0"/>
          <w14:ligatures w14:val="none"/>
        </w:rPr>
        <w:t>国内大型电商平台｜杭州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 xml:space="preserve"> | 2015.04 – 2018.05</w:t>
      </w:r>
    </w:p>
    <w:p w14:paraId="2CD5F4B3" w14:textId="77777777" w:rsidR="005147FE" w:rsidRPr="005147FE" w:rsidRDefault="005147FE" w:rsidP="0051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负责用户行为分析及转化率模型建设，支持营销团队精准投放，贡献年度营收增长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5%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2719549D" w14:textId="77777777" w:rsidR="005147FE" w:rsidRPr="005147FE" w:rsidRDefault="005147FE" w:rsidP="0051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协调跨部门沟通，解决数据孤岛问题，推动部门间数据共享与知识传递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11CFDFDB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EA688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CB9FB6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🎓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教育背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景</w:t>
      </w:r>
    </w:p>
    <w:p w14:paraId="14BAEA14" w14:textId="484EAD05" w:rsidR="005147FE" w:rsidRPr="005147FE" w:rsidRDefault="003A1868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美国加里敦</w:t>
      </w:r>
      <w:r w:rsidR="005147FE" w:rsidRPr="005147FE">
        <w:rPr>
          <w:rFonts w:ascii="SimSun" w:eastAsia="SimSun" w:hAnsi="SimSun" w:cs="SimSun" w:hint="eastAsia"/>
          <w:kern w:val="0"/>
          <w14:ligatures w14:val="none"/>
        </w:rPr>
        <w:t>大学</w:t>
      </w:r>
      <w:r w:rsidR="005147FE" w:rsidRPr="005147FE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="005147FE" w:rsidRPr="005147FE">
        <w:rPr>
          <w:rFonts w:ascii="SimSun" w:eastAsia="SimSun" w:hAnsi="SimSun" w:cs="SimSun" w:hint="eastAsia"/>
          <w:kern w:val="0"/>
          <w14:ligatures w14:val="none"/>
        </w:rPr>
        <w:t>统计学硕士</w:t>
      </w:r>
      <w:r w:rsidR="005147FE" w:rsidRPr="005147FE">
        <w:rPr>
          <w:rFonts w:ascii="Times New Roman" w:eastAsia="Times New Roman" w:hAnsi="Times New Roman" w:cs="Times New Roman"/>
          <w:kern w:val="0"/>
          <w14:ligatures w14:val="none"/>
        </w:rPr>
        <w:t xml:space="preserve"> | 2013 – 2015</w:t>
      </w:r>
      <w:r w:rsidR="005147FE" w:rsidRPr="005147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147FE" w:rsidRPr="005147FE">
        <w:rPr>
          <w:rFonts w:ascii="SimSun" w:eastAsia="SimSun" w:hAnsi="SimSun" w:cs="SimSun" w:hint="eastAsia"/>
          <w:kern w:val="0"/>
          <w14:ligatures w14:val="none"/>
        </w:rPr>
        <w:t>浙江大学</w:t>
      </w:r>
      <w:r w:rsidR="005147FE" w:rsidRPr="005147FE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="005147FE" w:rsidRPr="005147FE">
        <w:rPr>
          <w:rFonts w:ascii="SimSun" w:eastAsia="SimSun" w:hAnsi="SimSun" w:cs="SimSun" w:hint="eastAsia"/>
          <w:kern w:val="0"/>
          <w14:ligatures w14:val="none"/>
        </w:rPr>
        <w:t>统计学学士</w:t>
      </w:r>
      <w:r w:rsidR="005147FE" w:rsidRPr="005147FE">
        <w:rPr>
          <w:rFonts w:ascii="Times New Roman" w:eastAsia="Times New Roman" w:hAnsi="Times New Roman" w:cs="Times New Roman"/>
          <w:kern w:val="0"/>
          <w14:ligatures w14:val="none"/>
        </w:rPr>
        <w:t xml:space="preserve"> | 2009 – 2013</w:t>
      </w:r>
    </w:p>
    <w:p w14:paraId="61B2B663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FA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DB84A2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00BEBDA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技能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栈</w:t>
      </w:r>
    </w:p>
    <w:p w14:paraId="0463D5A7" w14:textId="77777777" w:rsidR="005147FE" w:rsidRPr="005147FE" w:rsidRDefault="005147FE" w:rsidP="0051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编程语言：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Python, R, SQL</w:t>
      </w:r>
    </w:p>
    <w:p w14:paraId="050817C7" w14:textId="77777777" w:rsidR="005147FE" w:rsidRPr="005147FE" w:rsidRDefault="005147FE" w:rsidP="0051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机器学习框架：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TensorFlow, PyTorch, XGBoost</w:t>
      </w:r>
    </w:p>
    <w:p w14:paraId="2284D1EF" w14:textId="77777777" w:rsidR="005147FE" w:rsidRPr="005147FE" w:rsidRDefault="005147FE" w:rsidP="0051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数据库及工具：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PostgreSQL, Airflow, Docker</w:t>
      </w:r>
    </w:p>
    <w:p w14:paraId="5C7690D8" w14:textId="77777777" w:rsidR="005147FE" w:rsidRPr="005147FE" w:rsidRDefault="005147FE" w:rsidP="0051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可视化：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Tableau, Power BI</w:t>
      </w:r>
    </w:p>
    <w:p w14:paraId="4B9F9233" w14:textId="77777777" w:rsidR="005147FE" w:rsidRPr="005147FE" w:rsidRDefault="005147FE" w:rsidP="0051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kern w:val="0"/>
          <w14:ligatures w14:val="none"/>
        </w:rPr>
        <w:t>语言能力：中文（母语），英文（流利</w:t>
      </w:r>
      <w:r w:rsidRPr="005147FE">
        <w:rPr>
          <w:rFonts w:ascii="SimSun" w:eastAsia="SimSun" w:hAnsi="SimSun" w:cs="SimSun"/>
          <w:kern w:val="0"/>
          <w14:ligatures w14:val="none"/>
        </w:rPr>
        <w:t>）</w:t>
      </w:r>
    </w:p>
    <w:p w14:paraId="43B87F4D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FAF">
        <w:rPr>
          <w:rFonts w:ascii="Times New Roman" w:eastAsia="Times New Roman" w:hAnsi="Times New Roman" w:cs="Times New Roman"/>
          <w:noProof/>
          <w:kern w:val="0"/>
        </w:rPr>
        <w:pict w14:anchorId="420258F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7F87F79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7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🎙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5147FE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面试对</w:t>
      </w:r>
      <w:r w:rsidRPr="005147FE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话</w:t>
      </w:r>
    </w:p>
    <w:p w14:paraId="333EF7E9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FAF">
        <w:rPr>
          <w:rFonts w:ascii="Times New Roman" w:eastAsia="Times New Roman" w:hAnsi="Times New Roman" w:cs="Times New Roman"/>
          <w:noProof/>
          <w:kern w:val="0"/>
        </w:rPr>
        <w:pict w14:anchorId="6F1CEE6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B96CE8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｜技术深度挑战：信用风险模型公平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性</w:t>
      </w:r>
    </w:p>
    <w:p w14:paraId="1193A9CB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：李小姐，你在信用风险模型里用了深度学习和图神经网络，能分享一下你们是如何避免模型偏见导致对某些群体不公平的吗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68E59C59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：当然。我们首先做了分群分析，发现模型对年轻女性的预测准确率相对较低。为此，我们加入了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公平性约束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，比如用对抗性训练减少对性别和年龄的依赖。同时利用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SHAP</w:t>
      </w:r>
      <w:r w:rsidRPr="005147FE">
        <w:rPr>
          <w:rFonts w:ascii="SimSun" w:eastAsia="SimSun" w:hAnsi="SimSun" w:cs="SimSun" w:hint="eastAsia"/>
          <w:kern w:val="0"/>
          <w14:ligatures w14:val="none"/>
        </w:rPr>
        <w:t>解释器，监控特征贡献，确保模型不会过度依赖带有偏见的变量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4BABE6BC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：听起来很专业，那你们怎么验证这些公平性约束的效果？有没有具体指标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1CBFA36C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：我们引入了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群体平等误差差异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（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Difference in Equalized Odds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），让不同群体的误报率和漏报率差距控制在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3%</w:t>
      </w:r>
      <w:r w:rsidRPr="005147FE">
        <w:rPr>
          <w:rFonts w:ascii="SimSun" w:eastAsia="SimSun" w:hAnsi="SimSun" w:cs="SimSun" w:hint="eastAsia"/>
          <w:kern w:val="0"/>
          <w14:ligatures w14:val="none"/>
        </w:rPr>
        <w:t>以内。上线后持续监控，发现误差差异稳定下降。关键是定期回顾数据和特征，因为金融数据环境随时在变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7EED3A00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FAF">
        <w:rPr>
          <w:rFonts w:ascii="Times New Roman" w:eastAsia="Times New Roman" w:hAnsi="Times New Roman" w:cs="Times New Roman"/>
          <w:noProof/>
          <w:kern w:val="0"/>
        </w:rPr>
        <w:pict w14:anchorId="43F2AEF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D7150C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｜职场隐形偏见与生育预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期</w:t>
      </w:r>
    </w:p>
    <w:p w14:paraId="6F4F61B8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：我们注意到你是单身女性，想请问一下，你对未来的职业规划有什么打算？比如是否有生育计划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5364D37E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（微笑且坦然）：这是一个很私人的问题，我理解这在中国职场里很常见。坦白说，我目前更专注于职业发展，生育计划还没有确定时间表。我希望公司能看到我工作的价值，而不是基于传统预设去评判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5E126828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（试探语气）：你觉得生育会不会影响你在高压环境下的持续投入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0332A924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：如果生育，那肯定是生活的一部分，也是责任。但我相信平衡是可能的。科技行业尤其需要多样化视角，我希望公司能给予弹性和支持，而不是提前做限制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498F7F0D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（稍显犹豫）：我们这边确实存在对未婚女性的隐形期待，坦率讲，有些岗位会考虑员工的长期稳定性，你怎么看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2109FFAD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：我也意识到这点。我觉得衡量一个人的价值，不能用婚姻或家庭状态来判定。更重要的是结果和责任感。我自己很自律，也一直在通过培训和项目管理证明这一点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17A2542F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FAF">
        <w:rPr>
          <w:rFonts w:ascii="Times New Roman" w:eastAsia="Times New Roman" w:hAnsi="Times New Roman" w:cs="Times New Roman"/>
          <w:noProof/>
          <w:kern w:val="0"/>
        </w:rPr>
        <w:pict w14:anchorId="503054B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845BBA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｜系统设计与团队协作能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力</w:t>
      </w:r>
    </w:p>
    <w:p w14:paraId="75BFC170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：谈谈你在信用风险系统里，模型上线的端到端流程是怎么样的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586CE1D8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：系统分三个层面：数据预处理管道、模型训练与验证、线上部署与监控。我们用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Airflow</w:t>
      </w:r>
      <w:r w:rsidRPr="005147FE">
        <w:rPr>
          <w:rFonts w:ascii="SimSun" w:eastAsia="SimSun" w:hAnsi="SimSun" w:cs="SimSun" w:hint="eastAsia"/>
          <w:kern w:val="0"/>
          <w14:ligatures w14:val="none"/>
        </w:rPr>
        <w:t>自动调度数据管道，保证数据质量；模型训练采用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GPU</w:t>
      </w:r>
      <w:r w:rsidRPr="005147FE">
        <w:rPr>
          <w:rFonts w:ascii="SimSun" w:eastAsia="SimSun" w:hAnsi="SimSun" w:cs="SimSun" w:hint="eastAsia"/>
          <w:kern w:val="0"/>
          <w14:ligatures w14:val="none"/>
        </w:rPr>
        <w:t>集群定时更新；上线时通过灰度发布逐步放量，监控关键指标避免异常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6420F48E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：那你是如何处理线上模型的突发异常，比如数据漂移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5F52EAAA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：我们设置了漂移检测指标，如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JS</w:t>
      </w:r>
      <w:r w:rsidRPr="005147FE">
        <w:rPr>
          <w:rFonts w:ascii="SimSun" w:eastAsia="SimSun" w:hAnsi="SimSun" w:cs="SimSun" w:hint="eastAsia"/>
          <w:kern w:val="0"/>
          <w14:ligatures w14:val="none"/>
        </w:rPr>
        <w:t>散度，当监测到数据分布变化超过阈值，系统会自动触发警报，同时暂停线上推断，通知团队排查。我们也会维护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回滚策略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，保证服务不中断。去年一次突发情况是信贷政策调整导致用户行为大幅改变，我们在两天内调整特征重新训练模型，保证业务平稳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0B015800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：面对这些突发情况，你平时如何带团队一起快速响应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4D999C1D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：我强调事先准备和沟通，推行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事故预演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，让团队成员清楚自己职责。遇到问题时我会先稳定大家情绪，再快速分配任务，确保信息通畅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1906F382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FAF">
        <w:rPr>
          <w:rFonts w:ascii="Times New Roman" w:eastAsia="Times New Roman" w:hAnsi="Times New Roman" w:cs="Times New Roman"/>
          <w:noProof/>
          <w:kern w:val="0"/>
        </w:rPr>
        <w:pict w14:anchorId="692EAF6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B87614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｜对职场女性包容性的看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法</w:t>
      </w:r>
    </w:p>
    <w:p w14:paraId="5196AB6A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：你提到组织过女性数据科学家沙龙，能谈谈你对女性在数据科学领域的支持有哪些具体举措吗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1C3AECA8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：我主导建立了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女性职场成长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系列分享，邀请内部和外部女性技术大牛，聚焦技术分享和职场经验交流。我们还推行了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Mentorship</w:t>
      </w:r>
      <w:r w:rsidRPr="005147FE">
        <w:rPr>
          <w:rFonts w:ascii="SimSun" w:eastAsia="SimSun" w:hAnsi="SimSun" w:cs="SimSun" w:hint="eastAsia"/>
          <w:kern w:val="0"/>
          <w14:ligatures w14:val="none"/>
        </w:rPr>
        <w:t>计划，匹配不同职级的女性员工，实现经验传递。此外，我推动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HR</w:t>
      </w:r>
      <w:r w:rsidRPr="005147FE">
        <w:rPr>
          <w:rFonts w:ascii="SimSun" w:eastAsia="SimSun" w:hAnsi="SimSun" w:cs="SimSun" w:hint="eastAsia"/>
          <w:kern w:val="0"/>
          <w14:ligatures w14:val="none"/>
        </w:rPr>
        <w:t>调整招聘文案，减少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男性化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词汇，提升女性申请比例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1B95B922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：这些活动影响大吗？有数据支持吗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59EC077F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：三年内女性申请人数提升了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40%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，转正率提升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15%</w:t>
      </w:r>
      <w:r w:rsidRPr="005147FE">
        <w:rPr>
          <w:rFonts w:ascii="SimSun" w:eastAsia="SimSun" w:hAnsi="SimSun" w:cs="SimSun" w:hint="eastAsia"/>
          <w:kern w:val="0"/>
          <w14:ligatures w14:val="none"/>
        </w:rPr>
        <w:t>。更重要的是团队氛围变得更开放，女性员工离职率降低了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7%</w:t>
      </w:r>
      <w:r w:rsidRPr="005147FE">
        <w:rPr>
          <w:rFonts w:ascii="SimSun" w:eastAsia="SimSun" w:hAnsi="SimSun" w:cs="SimSun" w:hint="eastAsia"/>
          <w:kern w:val="0"/>
          <w14:ligatures w14:val="none"/>
        </w:rPr>
        <w:t>。这些数字背后，是更多女性感受到被尊重和发展的可能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4EE86B2D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0C8BE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648799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｜多元文化与心理安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全</w:t>
      </w:r>
    </w:p>
    <w:p w14:paraId="3CB2C1CA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：你如何在团队中营造心理安全？尤其考虑到不同文化、不同背景的同事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30C1279E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：我坚持开放包容的原则。举例来说，我们团队有几位外籍成员，我鼓励大家用简单清晰的语言沟通，尊重不同表达风格。我还引入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匿名反馈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5147FE">
        <w:rPr>
          <w:rFonts w:ascii="SimSun" w:eastAsia="SimSun" w:hAnsi="SimSun" w:cs="SimSun" w:hint="eastAsia"/>
          <w:kern w:val="0"/>
          <w14:ligatures w14:val="none"/>
        </w:rPr>
        <w:t>渠道，鼓励同事分享真实感受，不用担心被批评。心理安全不是一次性事件，而是持续积累的信任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7D19ABF1" w14:textId="77777777" w:rsidR="005147FE" w:rsidRPr="005147FE" w:rsidRDefault="00BB1FAF" w:rsidP="00514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5F72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E62AB2" w14:textId="77777777" w:rsidR="005147FE" w:rsidRPr="005147FE" w:rsidRDefault="005147FE" w:rsidP="0051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51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</w:t>
      </w:r>
      <w:r w:rsidRPr="005147FE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｜面对职场隐形偏见时的自我坚</w:t>
      </w:r>
      <w:r w:rsidRPr="005147F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持</w:t>
      </w:r>
    </w:p>
    <w:p w14:paraId="0500C8F5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：如果遇到上级或</w:t>
      </w:r>
      <w:r w:rsidRPr="005147FE">
        <w:rPr>
          <w:rFonts w:ascii="Times New Roman" w:eastAsia="Times New Roman" w:hAnsi="Times New Roman" w:cs="Times New Roman"/>
          <w:kern w:val="0"/>
          <w14:ligatures w14:val="none"/>
        </w:rPr>
        <w:t>HR</w:t>
      </w:r>
      <w:r w:rsidRPr="005147FE">
        <w:rPr>
          <w:rFonts w:ascii="SimSun" w:eastAsia="SimSun" w:hAnsi="SimSun" w:cs="SimSun" w:hint="eastAsia"/>
          <w:kern w:val="0"/>
          <w14:ligatures w14:val="none"/>
        </w:rPr>
        <w:t>因你未婚且可能生育而对你产生隐形偏见，你会怎么应对</w:t>
      </w:r>
      <w:r w:rsidRPr="005147FE">
        <w:rPr>
          <w:rFonts w:ascii="SimSun" w:eastAsia="SimSun" w:hAnsi="SimSun" w:cs="SimSun"/>
          <w:kern w:val="0"/>
          <w14:ligatures w14:val="none"/>
        </w:rPr>
        <w:t>？</w:t>
      </w:r>
    </w:p>
    <w:p w14:paraId="0A2A0DC3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（坚定）：我会首先用事实和成绩回应偏见。比如我过去项目的成效和团队建设，都是可量化的。我也会适时沟通，澄清自己的职业态度和规划。如果文化无法改变，我会考虑环境是否适合我继续成长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0A5EB282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：听起来你对自我保护和职业规划有明确思考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6DF2CF55" w14:textId="77777777" w:rsidR="005147FE" w:rsidRPr="005147FE" w:rsidRDefault="005147FE" w:rsidP="005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47FE">
        <w:rPr>
          <w:rFonts w:ascii="SimSun" w:eastAsia="SimSun" w:hAnsi="SimSun" w:cs="SimSun" w:hint="eastAsia"/>
          <w:b/>
          <w:bCs/>
          <w:kern w:val="0"/>
          <w14:ligatures w14:val="none"/>
        </w:rPr>
        <w:t>李瑶</w:t>
      </w:r>
      <w:r w:rsidRPr="005147FE">
        <w:rPr>
          <w:rFonts w:ascii="SimSun" w:eastAsia="SimSun" w:hAnsi="SimSun" w:cs="SimSun" w:hint="eastAsia"/>
          <w:kern w:val="0"/>
          <w14:ligatures w14:val="none"/>
        </w:rPr>
        <w:t>：是的，我相信只有自我认知和自我价值的坚定，才能在复杂环境里走得更远</w:t>
      </w:r>
      <w:r w:rsidRPr="005147FE">
        <w:rPr>
          <w:rFonts w:ascii="SimSun" w:eastAsia="SimSun" w:hAnsi="SimSun" w:cs="SimSun"/>
          <w:kern w:val="0"/>
          <w14:ligatures w14:val="none"/>
        </w:rPr>
        <w:t>。</w:t>
      </w:r>
    </w:p>
    <w:p w14:paraId="0A33E6AB" w14:textId="77777777" w:rsidR="006E6FE0" w:rsidRPr="005147FE" w:rsidRDefault="006E6FE0" w:rsidP="005147FE"/>
    <w:sectPr w:rsidR="006E6FE0" w:rsidRPr="00514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A76"/>
    <w:multiLevelType w:val="multilevel"/>
    <w:tmpl w:val="0664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786E"/>
    <w:multiLevelType w:val="multilevel"/>
    <w:tmpl w:val="1C8E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202B8"/>
    <w:multiLevelType w:val="multilevel"/>
    <w:tmpl w:val="F86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213D3"/>
    <w:multiLevelType w:val="multilevel"/>
    <w:tmpl w:val="5F3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A223B"/>
    <w:multiLevelType w:val="multilevel"/>
    <w:tmpl w:val="E9C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222205">
    <w:abstractNumId w:val="1"/>
  </w:num>
  <w:num w:numId="2" w16cid:durableId="1059986341">
    <w:abstractNumId w:val="2"/>
  </w:num>
  <w:num w:numId="3" w16cid:durableId="2021738443">
    <w:abstractNumId w:val="3"/>
  </w:num>
  <w:num w:numId="4" w16cid:durableId="631330586">
    <w:abstractNumId w:val="0"/>
  </w:num>
  <w:num w:numId="5" w16cid:durableId="39355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2B"/>
    <w:rsid w:val="00023641"/>
    <w:rsid w:val="00131585"/>
    <w:rsid w:val="002479D2"/>
    <w:rsid w:val="003A1868"/>
    <w:rsid w:val="003B6AD8"/>
    <w:rsid w:val="005147FE"/>
    <w:rsid w:val="00677F37"/>
    <w:rsid w:val="006E6FE0"/>
    <w:rsid w:val="0079072B"/>
    <w:rsid w:val="008E799A"/>
    <w:rsid w:val="00B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AEDF"/>
  <w15:chartTrackingRefBased/>
  <w15:docId w15:val="{F6A38F2E-6801-3B40-8A42-79783966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07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7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Haoyang</dc:creator>
  <cp:keywords/>
  <dc:description/>
  <cp:lastModifiedBy>Yu, Haoyang</cp:lastModifiedBy>
  <cp:revision>3</cp:revision>
  <dcterms:created xsi:type="dcterms:W3CDTF">2025-08-05T05:34:00Z</dcterms:created>
  <dcterms:modified xsi:type="dcterms:W3CDTF">2025-08-05T07:31:00Z</dcterms:modified>
</cp:coreProperties>
</file>