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6A2C" w14:textId="77777777" w:rsidR="00721863" w:rsidRPr="00721863" w:rsidRDefault="00721863" w:rsidP="007218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18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721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21863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简历：陈珂（</w:t>
      </w:r>
      <w:r w:rsidRPr="00721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 Chen</w:t>
      </w:r>
      <w:r w:rsidRPr="00721863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）</w:t>
      </w:r>
    </w:p>
    <w:p w14:paraId="5D6CC777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联系方式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1863">
        <w:rPr>
          <w:rFonts w:ascii="SimSun" w:eastAsia="SimSun" w:hAnsi="SimSun" w:cs="SimSun" w:hint="eastAsia"/>
          <w:kern w:val="0"/>
          <w14:ligatures w14:val="none"/>
        </w:rPr>
        <w:t>邮箱：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keke.chen@example.com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1863">
        <w:rPr>
          <w:rFonts w:ascii="SimSun" w:eastAsia="SimSun" w:hAnsi="SimSun" w:cs="SimSun" w:hint="eastAsia"/>
          <w:kern w:val="0"/>
          <w14:ligatures w14:val="none"/>
        </w:rPr>
        <w:t>电话：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+86 139-xxxx-xxxx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br/>
        <w:t>GitHub: github.com/chenke-dev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1863">
        <w:rPr>
          <w:rFonts w:ascii="SimSun" w:eastAsia="SimSun" w:hAnsi="SimSun" w:cs="SimSun" w:hint="eastAsia"/>
          <w:kern w:val="0"/>
          <w14:ligatures w14:val="none"/>
        </w:rPr>
        <w:t>现居：北</w:t>
      </w:r>
      <w:r w:rsidRPr="00721863">
        <w:rPr>
          <w:rFonts w:ascii="SimSun" w:eastAsia="SimSun" w:hAnsi="SimSun" w:cs="SimSun"/>
          <w:kern w:val="0"/>
          <w14:ligatures w14:val="none"/>
        </w:rPr>
        <w:t>京</w:t>
      </w:r>
    </w:p>
    <w:p w14:paraId="312D0F63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个人简介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br/>
        <w:t>AI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科学家，专注于自然语言处理与多语言模型部署。对技术极度热爱，相信技术可以服务所有人。作为一名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LGBT+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社区成员，长期参与科技领域的多元性倡导，致力于打造包容、公平的技术团队文化</w:t>
      </w:r>
      <w:r w:rsidRPr="00721863">
        <w:rPr>
          <w:rFonts w:ascii="SimSun" w:eastAsia="SimSun" w:hAnsi="SimSun" w:cs="SimSun"/>
          <w:kern w:val="0"/>
          <w14:ligatures w14:val="none"/>
        </w:rPr>
        <w:t>。</w:t>
      </w:r>
    </w:p>
    <w:p w14:paraId="28B42175" w14:textId="77777777" w:rsidR="00721863" w:rsidRPr="00721863" w:rsidRDefault="00871F61" w:rsidP="007218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7D334B1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1744CD6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技术专</w:t>
      </w:r>
      <w:r w:rsidRPr="00721863">
        <w:rPr>
          <w:rFonts w:ascii="SimSun" w:eastAsia="SimSun" w:hAnsi="SimSun" w:cs="SimSun"/>
          <w:b/>
          <w:bCs/>
          <w:kern w:val="0"/>
          <w14:ligatures w14:val="none"/>
        </w:rPr>
        <w:t>长</w:t>
      </w:r>
    </w:p>
    <w:p w14:paraId="05B48497" w14:textId="77777777" w:rsidR="00721863" w:rsidRPr="00721863" w:rsidRDefault="00721863" w:rsidP="00721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语言模型：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BERT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T5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Mistral</w:t>
      </w:r>
    </w:p>
    <w:p w14:paraId="794F35F8" w14:textId="77777777" w:rsidR="00721863" w:rsidRPr="00721863" w:rsidRDefault="00721863" w:rsidP="00721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多语言支持：支持中文、英语、西班牙语、印尼语的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NLP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系统部</w:t>
      </w:r>
      <w:r w:rsidRPr="00721863">
        <w:rPr>
          <w:rFonts w:ascii="SimSun" w:eastAsia="SimSun" w:hAnsi="SimSun" w:cs="SimSun"/>
          <w:kern w:val="0"/>
          <w14:ligatures w14:val="none"/>
        </w:rPr>
        <w:t>署</w:t>
      </w:r>
    </w:p>
    <w:p w14:paraId="6ED6763C" w14:textId="77777777" w:rsidR="00721863" w:rsidRPr="00721863" w:rsidRDefault="00721863" w:rsidP="00721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部署与系统：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TensorFlow Serving, HuggingFace Transformers, Docker</w:t>
      </w:r>
    </w:p>
    <w:p w14:paraId="3482C17A" w14:textId="77777777" w:rsidR="00721863" w:rsidRPr="00721863" w:rsidRDefault="00721863" w:rsidP="00721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开发工具：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Python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Go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Bash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Terraform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GitOps</w:t>
      </w:r>
    </w:p>
    <w:p w14:paraId="17452B88" w14:textId="77777777" w:rsidR="00721863" w:rsidRPr="00721863" w:rsidRDefault="00721863" w:rsidP="00721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数据管道：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Airflow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Kafka</w:t>
      </w:r>
      <w:r w:rsidRPr="00721863">
        <w:rPr>
          <w:rFonts w:ascii="SimSun" w:eastAsia="SimSun" w:hAnsi="SimSun" w:cs="SimSun" w:hint="eastAsia"/>
          <w:kern w:val="0"/>
          <w14:ligatures w14:val="none"/>
        </w:rPr>
        <w:t>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</w:p>
    <w:p w14:paraId="53A3BB73" w14:textId="77777777" w:rsidR="00721863" w:rsidRPr="00721863" w:rsidRDefault="00871F61" w:rsidP="007218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C992F8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4B5B09B6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教育背</w:t>
      </w:r>
      <w:r w:rsidRPr="00721863">
        <w:rPr>
          <w:rFonts w:ascii="SimSun" w:eastAsia="SimSun" w:hAnsi="SimSun" w:cs="SimSun"/>
          <w:b/>
          <w:bCs/>
          <w:kern w:val="0"/>
          <w14:ligatures w14:val="none"/>
        </w:rPr>
        <w:t>景</w:t>
      </w:r>
    </w:p>
    <w:p w14:paraId="7E906A46" w14:textId="77777777" w:rsidR="00721863" w:rsidRPr="00721863" w:rsidRDefault="00721863" w:rsidP="00721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硕士：墨尔本大学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1863">
        <w:rPr>
          <w:rFonts w:ascii="SimSun" w:eastAsia="SimSun" w:hAnsi="SimSun" w:cs="SimSun" w:hint="eastAsia"/>
          <w:kern w:val="0"/>
          <w14:ligatures w14:val="none"/>
        </w:rPr>
        <w:t>计算语言学（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2016–2018</w:t>
      </w:r>
      <w:r w:rsidRPr="00721863">
        <w:rPr>
          <w:rFonts w:ascii="SimSun" w:eastAsia="SimSun" w:hAnsi="SimSun" w:cs="SimSun"/>
          <w:kern w:val="0"/>
          <w14:ligatures w14:val="none"/>
        </w:rPr>
        <w:t>）</w:t>
      </w:r>
    </w:p>
    <w:p w14:paraId="0549F37F" w14:textId="77777777" w:rsidR="00721863" w:rsidRPr="00721863" w:rsidRDefault="00721863" w:rsidP="007218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本科：南京师范大学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1863">
        <w:rPr>
          <w:rFonts w:ascii="SimSun" w:eastAsia="SimSun" w:hAnsi="SimSun" w:cs="SimSun" w:hint="eastAsia"/>
          <w:kern w:val="0"/>
          <w14:ligatures w14:val="none"/>
        </w:rPr>
        <w:t>语言信息处理（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2012–2016</w:t>
      </w:r>
      <w:r w:rsidRPr="00721863">
        <w:rPr>
          <w:rFonts w:ascii="SimSun" w:eastAsia="SimSun" w:hAnsi="SimSun" w:cs="SimSun"/>
          <w:kern w:val="0"/>
          <w14:ligatures w14:val="none"/>
        </w:rPr>
        <w:t>）</w:t>
      </w:r>
    </w:p>
    <w:p w14:paraId="010F108E" w14:textId="77777777" w:rsidR="00721863" w:rsidRPr="00721863" w:rsidRDefault="00871F61" w:rsidP="007218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F61">
        <w:rPr>
          <w:rFonts w:ascii="Times New Roman" w:eastAsia="Times New Roman" w:hAnsi="Times New Roman" w:cs="Times New Roman"/>
          <w:noProof/>
          <w:kern w:val="0"/>
        </w:rPr>
        <w:pict w14:anchorId="4BC16E50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9FABAA7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项目经</w:t>
      </w:r>
      <w:r w:rsidRPr="00721863">
        <w:rPr>
          <w:rFonts w:ascii="SimSun" w:eastAsia="SimSun" w:hAnsi="SimSun" w:cs="SimSun"/>
          <w:b/>
          <w:bCs/>
          <w:kern w:val="0"/>
          <w14:ligatures w14:val="none"/>
        </w:rPr>
        <w:t>历</w:t>
      </w:r>
    </w:p>
    <w:p w14:paraId="62D772CE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跨语言合同分析引擎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1863">
        <w:rPr>
          <w:rFonts w:ascii="SimSun" w:eastAsia="SimSun" w:hAnsi="SimSun" w:cs="SimSun" w:hint="eastAsia"/>
          <w:i/>
          <w:iCs/>
          <w:kern w:val="0"/>
          <w14:ligatures w14:val="none"/>
        </w:rPr>
        <w:t>团队负责人</w:t>
      </w:r>
      <w:r w:rsidRPr="00721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| </w:t>
      </w:r>
      <w:r w:rsidRPr="00721863">
        <w:rPr>
          <w:rFonts w:ascii="SimSun" w:eastAsia="SimSun" w:hAnsi="SimSun" w:cs="SimSun" w:hint="eastAsia"/>
          <w:i/>
          <w:iCs/>
          <w:kern w:val="0"/>
          <w14:ligatures w14:val="none"/>
        </w:rPr>
        <w:t>北京一家法律科技公司</w:t>
      </w:r>
      <w:r w:rsidRPr="00721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| 2021 – </w:t>
      </w:r>
      <w:r w:rsidRPr="00721863">
        <w:rPr>
          <w:rFonts w:ascii="SimSun" w:eastAsia="SimSun" w:hAnsi="SimSun" w:cs="SimSun" w:hint="eastAsia"/>
          <w:i/>
          <w:iCs/>
          <w:kern w:val="0"/>
          <w14:ligatures w14:val="none"/>
        </w:rPr>
        <w:t>至</w:t>
      </w:r>
      <w:r w:rsidRPr="00721863">
        <w:rPr>
          <w:rFonts w:ascii="SimSun" w:eastAsia="SimSun" w:hAnsi="SimSun" w:cs="SimSun"/>
          <w:i/>
          <w:iCs/>
          <w:kern w:val="0"/>
          <w14:ligatures w14:val="none"/>
        </w:rPr>
        <w:t>今</w:t>
      </w:r>
    </w:p>
    <w:p w14:paraId="7E5C41D7" w14:textId="77777777" w:rsidR="00721863" w:rsidRPr="00721863" w:rsidRDefault="00721863" w:rsidP="00721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领导开发基于多语言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的法律条款识别系统，支持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种语</w:t>
      </w:r>
      <w:r w:rsidRPr="00721863">
        <w:rPr>
          <w:rFonts w:ascii="SimSun" w:eastAsia="SimSun" w:hAnsi="SimSun" w:cs="SimSun"/>
          <w:kern w:val="0"/>
          <w14:ligatures w14:val="none"/>
        </w:rPr>
        <w:t>言</w:t>
      </w:r>
    </w:p>
    <w:p w14:paraId="3456E2B9" w14:textId="77777777" w:rsidR="00721863" w:rsidRPr="00721863" w:rsidRDefault="00721863" w:rsidP="00721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引入对少数语言（如印尼语）的小样本学习方案，提高识别率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17%</w:t>
      </w:r>
    </w:p>
    <w:p w14:paraId="0444923A" w14:textId="77777777" w:rsidR="00721863" w:rsidRPr="00721863" w:rsidRDefault="00721863" w:rsidP="007218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组建跨文化团队（来自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721863">
        <w:rPr>
          <w:rFonts w:ascii="SimSun" w:eastAsia="SimSun" w:hAnsi="SimSun" w:cs="SimSun" w:hint="eastAsia"/>
          <w:kern w:val="0"/>
          <w14:ligatures w14:val="none"/>
        </w:rPr>
        <w:t>个国家），强调跨语言协作策</w:t>
      </w:r>
      <w:r w:rsidRPr="00721863">
        <w:rPr>
          <w:rFonts w:ascii="SimSun" w:eastAsia="SimSun" w:hAnsi="SimSun" w:cs="SimSun"/>
          <w:kern w:val="0"/>
          <w14:ligatures w14:val="none"/>
        </w:rPr>
        <w:t>略</w:t>
      </w:r>
    </w:p>
    <w:p w14:paraId="55AA6554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QueerAI</w:t>
      </w: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开源组织</w:t>
      </w:r>
      <w:r w:rsidRPr="00721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合作发起人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21863">
        <w:rPr>
          <w:rFonts w:ascii="SimSun" w:eastAsia="SimSun" w:hAnsi="SimSun" w:cs="SimSun" w:hint="eastAsia"/>
          <w:i/>
          <w:iCs/>
          <w:kern w:val="0"/>
          <w14:ligatures w14:val="none"/>
        </w:rPr>
        <w:t>公益项目</w:t>
      </w:r>
      <w:r w:rsidRPr="007218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| 2020–2021</w:t>
      </w:r>
    </w:p>
    <w:p w14:paraId="04FE3271" w14:textId="77777777" w:rsidR="00721863" w:rsidRPr="00721863" w:rsidRDefault="00721863" w:rsidP="00721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与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721863">
        <w:rPr>
          <w:rFonts w:ascii="SimSun" w:eastAsia="SimSun" w:hAnsi="SimSun" w:cs="SimSun" w:hint="eastAsia"/>
          <w:kern w:val="0"/>
          <w14:ligatures w14:val="none"/>
        </w:rPr>
        <w:t>位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研究者共同创立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QueerAI</w:t>
      </w:r>
      <w:r w:rsidRPr="00721863">
        <w:rPr>
          <w:rFonts w:ascii="SimSun" w:eastAsia="SimSun" w:hAnsi="SimSun" w:cs="SimSun" w:hint="eastAsia"/>
          <w:kern w:val="0"/>
          <w14:ligatures w14:val="none"/>
        </w:rPr>
        <w:t>，支持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LGBT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科技人才发</w:t>
      </w:r>
      <w:r w:rsidRPr="00721863">
        <w:rPr>
          <w:rFonts w:ascii="SimSun" w:eastAsia="SimSun" w:hAnsi="SimSun" w:cs="SimSun"/>
          <w:kern w:val="0"/>
          <w14:ligatures w14:val="none"/>
        </w:rPr>
        <w:t>展</w:t>
      </w:r>
    </w:p>
    <w:p w14:paraId="26E1D43F" w14:textId="77777777" w:rsidR="00721863" w:rsidRPr="00721863" w:rsidRDefault="00721863" w:rsidP="00721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组织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AI Fairness Hackathon</w:t>
      </w:r>
      <w:r w:rsidRPr="00721863">
        <w:rPr>
          <w:rFonts w:ascii="SimSun" w:eastAsia="SimSun" w:hAnsi="SimSun" w:cs="SimSun" w:hint="eastAsia"/>
          <w:kern w:val="0"/>
          <w14:ligatures w14:val="none"/>
        </w:rPr>
        <w:t>，推动少数群体相关数据集的透明应</w:t>
      </w:r>
      <w:r w:rsidRPr="00721863">
        <w:rPr>
          <w:rFonts w:ascii="SimSun" w:eastAsia="SimSun" w:hAnsi="SimSun" w:cs="SimSun"/>
          <w:kern w:val="0"/>
          <w14:ligatures w14:val="none"/>
        </w:rPr>
        <w:t>用</w:t>
      </w:r>
    </w:p>
    <w:p w14:paraId="40983B65" w14:textId="77777777" w:rsidR="00721863" w:rsidRPr="00721863" w:rsidRDefault="00721863" w:rsidP="007218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撰写并发布《多元化开发流程白皮书》在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r w:rsidRPr="00721863">
        <w:rPr>
          <w:rFonts w:ascii="SimSun" w:eastAsia="SimSun" w:hAnsi="SimSun" w:cs="SimSun" w:hint="eastAsia"/>
          <w:kern w:val="0"/>
          <w14:ligatures w14:val="none"/>
        </w:rPr>
        <w:t>上被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star</w:t>
      </w:r>
      <w:r w:rsidRPr="00721863">
        <w:rPr>
          <w:rFonts w:ascii="SimSun" w:eastAsia="SimSun" w:hAnsi="SimSun" w:cs="SimSun" w:hint="eastAsia"/>
          <w:kern w:val="0"/>
          <w14:ligatures w14:val="none"/>
        </w:rPr>
        <w:t>超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500</w:t>
      </w:r>
    </w:p>
    <w:p w14:paraId="2B2B689C" w14:textId="77777777" w:rsidR="00721863" w:rsidRPr="00721863" w:rsidRDefault="00721863" w:rsidP="00721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</w:t>
      </w: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算法工程师</w:t>
      </w:r>
      <w:r w:rsidRPr="00721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721863">
        <w:rPr>
          <w:rFonts w:ascii="SimSun" w:eastAsia="SimSun" w:hAnsi="SimSun" w:cs="SimSun" w:hint="eastAsia"/>
          <w:b/>
          <w:bCs/>
          <w:kern w:val="0"/>
          <w14:ligatures w14:val="none"/>
        </w:rPr>
        <w:t>新加坡东南研究院</w:t>
      </w:r>
      <w:r w:rsidRPr="007218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2018 – 2020</w:t>
      </w:r>
    </w:p>
    <w:p w14:paraId="3B58F71F" w14:textId="77777777" w:rsidR="00721863" w:rsidRPr="00721863" w:rsidRDefault="00721863" w:rsidP="00721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开发英文自动摘要模块，部署于财经新闻终端，日均处理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20</w:t>
      </w:r>
      <w:r w:rsidRPr="00721863">
        <w:rPr>
          <w:rFonts w:ascii="SimSun" w:eastAsia="SimSun" w:hAnsi="SimSun" w:cs="SimSun" w:hint="eastAsia"/>
          <w:kern w:val="0"/>
          <w14:ligatures w14:val="none"/>
        </w:rPr>
        <w:t>万</w:t>
      </w:r>
      <w:r w:rsidRPr="00721863">
        <w:rPr>
          <w:rFonts w:ascii="SimSun" w:eastAsia="SimSun" w:hAnsi="SimSun" w:cs="SimSun"/>
          <w:kern w:val="0"/>
          <w14:ligatures w14:val="none"/>
        </w:rPr>
        <w:t>条</w:t>
      </w:r>
    </w:p>
    <w:p w14:paraId="5F0D40EB" w14:textId="77777777" w:rsidR="00721863" w:rsidRPr="00721863" w:rsidRDefault="00721863" w:rsidP="00721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与用户研究团队合作，进行阅读障碍用户可访问性测</w:t>
      </w:r>
      <w:r w:rsidRPr="00721863">
        <w:rPr>
          <w:rFonts w:ascii="SimSun" w:eastAsia="SimSun" w:hAnsi="SimSun" w:cs="SimSun"/>
          <w:kern w:val="0"/>
          <w14:ligatures w14:val="none"/>
        </w:rPr>
        <w:t>试</w:t>
      </w:r>
    </w:p>
    <w:p w14:paraId="1A805D5A" w14:textId="77777777" w:rsidR="00721863" w:rsidRPr="00721863" w:rsidRDefault="00721863" w:rsidP="007218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1863">
        <w:rPr>
          <w:rFonts w:ascii="SimSun" w:eastAsia="SimSun" w:hAnsi="SimSun" w:cs="SimSun" w:hint="eastAsia"/>
          <w:kern w:val="0"/>
          <w14:ligatures w14:val="none"/>
        </w:rPr>
        <w:t>参与本地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LGBT</w:t>
      </w:r>
      <w:r w:rsidRPr="00721863">
        <w:rPr>
          <w:rFonts w:ascii="SimSun" w:eastAsia="SimSun" w:hAnsi="SimSun" w:cs="SimSun" w:hint="eastAsia"/>
          <w:kern w:val="0"/>
          <w14:ligatures w14:val="none"/>
        </w:rPr>
        <w:t>科技小组（</w:t>
      </w:r>
      <w:r w:rsidRPr="00721863">
        <w:rPr>
          <w:rFonts w:ascii="Times New Roman" w:eastAsia="Times New Roman" w:hAnsi="Times New Roman" w:cs="Times New Roman"/>
          <w:kern w:val="0"/>
          <w14:ligatures w14:val="none"/>
        </w:rPr>
        <w:t>PinkDataTech</w:t>
      </w:r>
      <w:r w:rsidRPr="00721863">
        <w:rPr>
          <w:rFonts w:ascii="SimSun" w:eastAsia="SimSun" w:hAnsi="SimSun" w:cs="SimSun" w:hint="eastAsia"/>
          <w:kern w:val="0"/>
          <w14:ligatures w14:val="none"/>
        </w:rPr>
        <w:t>），定期做内部讲</w:t>
      </w:r>
      <w:r w:rsidRPr="00721863">
        <w:rPr>
          <w:rFonts w:ascii="SimSun" w:eastAsia="SimSun" w:hAnsi="SimSun" w:cs="SimSun"/>
          <w:kern w:val="0"/>
          <w14:ligatures w14:val="none"/>
        </w:rPr>
        <w:t>座</w:t>
      </w:r>
    </w:p>
    <w:p w14:paraId="498A0157" w14:textId="77777777" w:rsidR="00721863" w:rsidRPr="00721863" w:rsidRDefault="00871F61" w:rsidP="007218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F61">
        <w:rPr>
          <w:rFonts w:ascii="Times New Roman" w:eastAsia="Times New Roman" w:hAnsi="Times New Roman" w:cs="Times New Roman"/>
          <w:noProof/>
          <w:kern w:val="0"/>
        </w:rPr>
        <w:pict w14:anchorId="56B1E148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E62308F" w14:textId="77777777" w:rsidR="00721863" w:rsidRPr="00721863" w:rsidRDefault="00721863" w:rsidP="007218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186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🎙</w:t>
      </w:r>
      <w:r w:rsidRPr="007218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21863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面试对话：陈</w:t>
      </w:r>
      <w:r w:rsidRPr="00721863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珂</w:t>
      </w:r>
    </w:p>
    <w:p w14:paraId="27EDC281" w14:textId="77777777" w:rsidR="00721863" w:rsidRPr="00721863" w:rsidRDefault="00871F61" w:rsidP="0072186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F61">
        <w:rPr>
          <w:rFonts w:ascii="Times New Roman" w:eastAsia="Times New Roman" w:hAnsi="Times New Roman" w:cs="Times New Roman"/>
          <w:noProof/>
          <w:kern w:val="0"/>
        </w:rPr>
        <w:pict w14:anchorId="011C686B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3C57215" w14:textId="77777777" w:rsidR="00F205CD" w:rsidRPr="00F205CD" w:rsidRDefault="00F205CD" w:rsidP="00F20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F20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</w:t>
      </w: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｜多语言模型实</w:t>
      </w:r>
      <w:r w:rsidRPr="00F205C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战</w:t>
      </w:r>
    </w:p>
    <w:p w14:paraId="68B66139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：你们做的合同分析引擎支持五种语言，这听起来蛮复杂的，怎么解决不同语言之间的数据不平衡问题的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37BCC07E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：确实，这是一大挑战。像印尼语和阿拉伯语数据特别稀缺，我的做法是混合策略：用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mT5</w:t>
      </w:r>
      <w:r w:rsidRPr="00F205CD">
        <w:rPr>
          <w:rFonts w:ascii="SimSun" w:eastAsia="SimSun" w:hAnsi="SimSun" w:cs="SimSun" w:hint="eastAsia"/>
          <w:kern w:val="0"/>
          <w14:ligatures w14:val="none"/>
        </w:rPr>
        <w:t>做零样本推理，然后结合各语言少量精调数据训练轻量模型，在推理时做路由选择，确保对稀缺语种有专门优化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5F31741E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：零样本推理和精调结合，这个权重怎么调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074094A5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：我们用语种自适应权重，比如数据稀缺时加大零样本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mT5</w:t>
      </w:r>
      <w:r w:rsidRPr="00F205CD">
        <w:rPr>
          <w:rFonts w:ascii="SimSun" w:eastAsia="SimSun" w:hAnsi="SimSun" w:cs="SimSun" w:hint="eastAsia"/>
          <w:kern w:val="0"/>
          <w14:ligatures w14:val="none"/>
        </w:rPr>
        <w:t>权重，数据丰富时则偏向精调模型输出。还有监控机制，实时根据语种质量反馈动态调节，保证用户体验稳定不掉链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53932714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：有没有遇到语义不一致或文化差异导致误判的情况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4F4EF964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：非常多。比如阿拉伯语合同中某些宗教条款措辞，模型一开始把它当成风险条款。</w:t>
      </w:r>
      <w:r w:rsidRPr="00F205CD">
        <w:rPr>
          <w:rFonts w:ascii="SimSun" w:eastAsia="SimSun" w:hAnsi="SimSun" w:cs="SimSun" w:hint="eastAsia"/>
          <w:kern w:val="0"/>
          <w14:ligatures w14:val="none"/>
        </w:rPr>
        <w:lastRenderedPageBreak/>
        <w:t>我们后来加了领域特征和文化标签，通过专家反馈不断迭代，才让模型学会区分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文化表达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和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风险信号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。这过程很痛苦，但也让我意识到技术绝不能脱离文化土壤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23C243FA" w14:textId="77777777" w:rsidR="00F205CD" w:rsidRPr="00F205CD" w:rsidRDefault="00871F61" w:rsidP="00F20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F61">
        <w:rPr>
          <w:rFonts w:ascii="Times New Roman" w:eastAsia="Times New Roman" w:hAnsi="Times New Roman" w:cs="Times New Roman"/>
          <w:noProof/>
          <w:kern w:val="0"/>
        </w:rPr>
        <w:pict w14:anchorId="4DC7D299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EB68EB5" w14:textId="77777777" w:rsidR="00F205CD" w:rsidRPr="00F205CD" w:rsidRDefault="00F205CD" w:rsidP="00F20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F20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</w:t>
      </w: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｜组织领导与多元倡</w:t>
      </w:r>
      <w:r w:rsidRPr="00F205C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导</w:t>
      </w:r>
    </w:p>
    <w:p w14:paraId="6C8D9B21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：你在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QueerAI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组织里扮演什么角色？它具体做些什么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0F85380D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：我主要负责技术社区运营和项目孵化。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QueerAI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是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LGBT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科技从业者的社区，我们推动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行业更包容性别少数群体。比如开发了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Pronoun Correction API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，自动纠正英文代词的性别偏误，提高对非二元性别的尊重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04C41654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：听起来挺前沿。这个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是怎么和业务结合的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7199528E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：我们跟几家大企业合作，让他们的聊天机器人和自动邮件系统支持正确代词，避免误伤用户。我们还定期举办公开课，讲解数据偏差对性别群体的影响和校正方法，帮助业界意识到隐形偏见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2200FAB6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：你觉得大多数技术团队对此的接受度如何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1A9EEBF7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：坦白说，很多人起初不理解，甚至觉得这些议题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和我无关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。我自己曾面对过明显的排斥和质疑。但我相信只要有真实数据和案例支持，包容性最终会成为技术竞争力的一部分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5DCF2005" w14:textId="77777777" w:rsidR="00F205CD" w:rsidRPr="00F205CD" w:rsidRDefault="00F205CD" w:rsidP="00F20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Times New Roman" w:eastAsia="Times New Roman" w:hAnsi="Times New Roman" w:cs="Times New Roman"/>
          <w:kern w:val="0"/>
          <w14:ligatures w14:val="none"/>
        </w:rPr>
        <w:pict w14:anchorId="05E7048A">
          <v:rect id="_x0000_i1037" style="width:0;height:1.5pt" o:hralign="center" o:hrstd="t" o:hr="t" fillcolor="#a0a0a0" stroked="f"/>
        </w:pict>
      </w:r>
    </w:p>
    <w:p w14:paraId="6E0C4FFB" w14:textId="77777777" w:rsidR="00F205CD" w:rsidRPr="00F205CD" w:rsidRDefault="00F205CD" w:rsidP="00F20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F20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</w:t>
      </w: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｜职场心理安</w:t>
      </w:r>
      <w:r w:rsidRPr="00F205C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全</w:t>
      </w:r>
    </w:p>
    <w:p w14:paraId="69654D29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：你怎么看团队的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心理安全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？你有没有过这方面的挑战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6E4E1D32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：有过。早期我出柜时，团队氛围很冷漠，没有恶意，但那种疏离感让我感到孤立。后来自己做了心理安全建设，鼓励大家在每日站会上说出真实状态，不只是机械汇报进度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45C2F84E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：具体怎么操作的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63BCACD0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：我们引入匿名建议箱，收集团队反馈。一次反馈会议氛围太紧张，语气过于强硬，我及时和会议主持沟通，调整了主持风格。结果团队成员的参与度和满意度都明显提升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583E97A7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：你觉得心理安全和包容文化有何关联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744CD7AD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：心理安全是包容文化的土壤。员工敢于表达真实想法，团队才会有创新和深度。尤其对少数群体来说，没有心理安全，就意味着必须戴着面具工作，损失了宝贵视角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42FB0B46" w14:textId="77777777" w:rsidR="00F205CD" w:rsidRPr="00F205CD" w:rsidRDefault="00F205CD" w:rsidP="00F20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Times New Roman" w:eastAsia="Times New Roman" w:hAnsi="Times New Roman" w:cs="Times New Roman"/>
          <w:kern w:val="0"/>
          <w14:ligatures w14:val="none"/>
        </w:rPr>
        <w:pict w14:anchorId="0AA5C427">
          <v:rect id="_x0000_i1038" style="width:0;height:1.5pt" o:hralign="center" o:hrstd="t" o:hr="t" fillcolor="#a0a0a0" stroked="f"/>
        </w:pict>
      </w:r>
    </w:p>
    <w:p w14:paraId="33EC46D6" w14:textId="77777777" w:rsidR="00F205CD" w:rsidRPr="00F205CD" w:rsidRDefault="00F205CD" w:rsidP="00F20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F20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</w:t>
      </w: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｜被误解的瞬</w:t>
      </w:r>
      <w:r w:rsidRPr="00F205C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间</w:t>
      </w:r>
    </w:p>
    <w:p w14:paraId="0A664162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：你有没有在职场中被误解或标签化的经历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0FE70494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：太多了（笑）。有一次国际会议后，有人问我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你是来代表你们群体的吧？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我当时愣了一下。我只是想谈技术，不是代表某个群体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2CA7492E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：你怎么看待这种标签化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28AF3205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：我理解这不是恶意，是社会还没完全接受多元。标签化是一种简化的认知机制，但它剥夺了个体复杂性。现在我学会了主动承担起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代表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的责任，用自己的技术实力和故事去打破刻板印象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641EA828" w14:textId="77777777" w:rsidR="00F205CD" w:rsidRPr="00F205CD" w:rsidRDefault="00F205CD" w:rsidP="00F20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Times New Roman" w:eastAsia="Times New Roman" w:hAnsi="Times New Roman" w:cs="Times New Roman"/>
          <w:kern w:val="0"/>
          <w14:ligatures w14:val="none"/>
        </w:rPr>
        <w:pict w14:anchorId="1462D17B">
          <v:rect id="_x0000_i1039" style="width:0;height:1.5pt" o:hralign="center" o:hrstd="t" o:hr="t" fillcolor="#a0a0a0" stroked="f"/>
        </w:pict>
      </w:r>
    </w:p>
    <w:p w14:paraId="0725E52B" w14:textId="77777777" w:rsidR="00F205CD" w:rsidRPr="00F205CD" w:rsidRDefault="00F205CD" w:rsidP="00F20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F20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</w:t>
      </w: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｜包容性产品设</w:t>
      </w:r>
      <w:r w:rsidRPr="00F205C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计</w:t>
      </w:r>
    </w:p>
    <w:p w14:paraId="53D565E8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：你设计过的产品里，有哪些包容性设计考虑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3CB35377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：财经终端摘要模块引入了自动朗读、自定义语速和语调，兼顾阅读障碍用户体验。摘要长度动态调整，方便屏幕阅读器解析。这些功能非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KPI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要求，但客户满意度提升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20%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4695E26F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：为什么你愿意做这些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额外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的设计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7F1C8CDE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：技术是人的服务，我相信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AI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要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做得像人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，理解并尊重多样性。这种设计体现了技术背后的人文关怀，也是业务长远竞争力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05552AF8" w14:textId="77777777" w:rsidR="00F205CD" w:rsidRPr="00F205CD" w:rsidRDefault="00871F61" w:rsidP="00F20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F6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E0B0FD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F5E2B69" w14:textId="77777777" w:rsidR="00F205CD" w:rsidRPr="00F205CD" w:rsidRDefault="00F205CD" w:rsidP="00F20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F20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</w:t>
      </w: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｜文化适配经</w:t>
      </w:r>
      <w:r w:rsidRPr="00F205C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验</w:t>
      </w:r>
    </w:p>
    <w:p w14:paraId="4AB42147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：你怎么带领跨国团队协作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7B6D7B3A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“no native privilege”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原则是我定的，鼓励用自己最舒适的表达方式。我们有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文化翻译小贴士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，介绍各国节日和表达差异。印度工程师讲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“yes”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的多重含义让团队哈哈大笑，也减少了误会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321D697D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：这种文化交流影响大吗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2D64BF32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：非常大。它让团队成员看到彼此差异是资源，不是障碍。心理安全和文化认同感都增强了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0D07B264" w14:textId="77777777" w:rsidR="00F205CD" w:rsidRPr="00F205CD" w:rsidRDefault="00871F61" w:rsidP="00F20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F61">
        <w:rPr>
          <w:rFonts w:ascii="Times New Roman" w:eastAsia="Times New Roman" w:hAnsi="Times New Roman" w:cs="Times New Roman"/>
          <w:noProof/>
          <w:kern w:val="0"/>
        </w:rPr>
        <w:pict w14:anchorId="796B486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B5355E8" w14:textId="77777777" w:rsidR="00F205CD" w:rsidRPr="00F205CD" w:rsidRDefault="00F205CD" w:rsidP="00F20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F20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</w:t>
      </w:r>
      <w:r w:rsidRPr="00F205CD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｜技术与身份的交叉</w:t>
      </w:r>
      <w:r w:rsidRPr="00F205CD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点</w:t>
      </w:r>
    </w:p>
    <w:p w14:paraId="47138C3C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：你怎么看技术贡献与身份之间的关系</w:t>
      </w:r>
      <w:r w:rsidRPr="00F205CD">
        <w:rPr>
          <w:rFonts w:ascii="SimSun" w:eastAsia="SimSun" w:hAnsi="SimSun" w:cs="SimSun"/>
          <w:kern w:val="0"/>
          <w14:ligatures w14:val="none"/>
        </w:rPr>
        <w:t>？</w:t>
      </w:r>
    </w:p>
    <w:p w14:paraId="53F7A34D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：我不会否认身份影响技术视角。别人看到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bug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，我看到可能被忽略的少数群体体验。大部分技术关注主流用户，但我在意那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被遗忘的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1%”</w:t>
      </w:r>
      <w:r w:rsidRPr="00F205CD">
        <w:rPr>
          <w:rFonts w:ascii="SimSun" w:eastAsia="SimSun" w:hAnsi="SimSun" w:cs="SimSun" w:hint="eastAsia"/>
          <w:kern w:val="0"/>
          <w14:ligatures w14:val="none"/>
        </w:rPr>
        <w:t>。技术本身中立，但人不是。与其逃避身份标签，不如用它当放大器，把边缘声音融入设计</w:t>
      </w:r>
      <w:r w:rsidRPr="00F205CD">
        <w:rPr>
          <w:rFonts w:ascii="SimSun" w:eastAsia="SimSun" w:hAnsi="SimSun" w:cs="SimSun"/>
          <w:kern w:val="0"/>
          <w14:ligatures w14:val="none"/>
        </w:rPr>
        <w:t>。</w:t>
      </w:r>
    </w:p>
    <w:p w14:paraId="5E40A214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（沉默片刻）：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你觉得包容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D&amp;I</w:t>
      </w:r>
      <w:r w:rsidRPr="00F205CD">
        <w:rPr>
          <w:rFonts w:ascii="SimSun" w:eastAsia="SimSun" w:hAnsi="SimSun" w:cs="SimSun" w:hint="eastAsia"/>
          <w:kern w:val="0"/>
          <w14:ligatures w14:val="none"/>
        </w:rPr>
        <w:t>议题和恐同群体有什么关系？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7096C2B0" w14:textId="77777777" w:rsidR="00F205CD" w:rsidRPr="00F205CD" w:rsidRDefault="00F205CD" w:rsidP="00F20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5CD">
        <w:rPr>
          <w:rFonts w:ascii="SimSun" w:eastAsia="SimSun" w:hAnsi="SimSun" w:cs="SimSun" w:hint="eastAsia"/>
          <w:b/>
          <w:bCs/>
          <w:kern w:val="0"/>
          <w14:ligatures w14:val="none"/>
        </w:rPr>
        <w:t>陈珂</w:t>
      </w:r>
      <w:r w:rsidRPr="00F205CD">
        <w:rPr>
          <w:rFonts w:ascii="SimSun" w:eastAsia="SimSun" w:hAnsi="SimSun" w:cs="SimSun" w:hint="eastAsia"/>
          <w:kern w:val="0"/>
          <w14:ligatures w14:val="none"/>
        </w:rPr>
        <w:t>：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F205CD">
        <w:rPr>
          <w:rFonts w:ascii="SimSun" w:eastAsia="SimSun" w:hAnsi="SimSun" w:cs="SimSun" w:hint="eastAsia"/>
          <w:kern w:val="0"/>
          <w14:ligatures w14:val="none"/>
        </w:rPr>
        <w:t>恐同本质上是对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非传统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F205CD">
        <w:rPr>
          <w:rFonts w:ascii="SimSun" w:eastAsia="SimSun" w:hAnsi="SimSun" w:cs="SimSun" w:hint="eastAsia"/>
          <w:kern w:val="0"/>
          <w14:ligatures w14:val="none"/>
        </w:rPr>
        <w:t>身份的恐惧。职场对未婚女性的隐形偏见，其实也是对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非传统女性角色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的恐惧。支持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LGBTQ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群体的包容，也是推翻对所有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不符合传统规范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的恐惧。多元包容其实是让每个人无论身份，都能被公平看见和尊重。这跟恐同群体的福祉密切相关，因为它推动了整个社会对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‘</w:t>
      </w:r>
      <w:r w:rsidRPr="00F205CD">
        <w:rPr>
          <w:rFonts w:ascii="SimSun" w:eastAsia="SimSun" w:hAnsi="SimSun" w:cs="SimSun" w:hint="eastAsia"/>
          <w:kern w:val="0"/>
          <w14:ligatures w14:val="none"/>
        </w:rPr>
        <w:t>差异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F205CD">
        <w:rPr>
          <w:rFonts w:ascii="SimSun" w:eastAsia="SimSun" w:hAnsi="SimSun" w:cs="SimSun" w:hint="eastAsia"/>
          <w:kern w:val="0"/>
          <w14:ligatures w14:val="none"/>
        </w:rPr>
        <w:t>的接受。</w:t>
      </w:r>
      <w:r w:rsidRPr="00F205CD">
        <w:rPr>
          <w:rFonts w:ascii="Times New Roman" w:eastAsia="Times New Roman" w:hAnsi="Times New Roman" w:cs="Times New Roman"/>
          <w:kern w:val="0"/>
          <w14:ligatures w14:val="none"/>
        </w:rPr>
        <w:t>”</w:t>
      </w:r>
    </w:p>
    <w:p w14:paraId="1AEBDE19" w14:textId="77777777" w:rsidR="006E6FE0" w:rsidRDefault="006E6FE0" w:rsidP="00F205CD">
      <w:pPr>
        <w:spacing w:before="100" w:beforeAutospacing="1" w:after="100" w:afterAutospacing="1" w:line="240" w:lineRule="auto"/>
      </w:pPr>
    </w:p>
    <w:sectPr w:rsidR="006E6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3C6D"/>
    <w:multiLevelType w:val="multilevel"/>
    <w:tmpl w:val="BA9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16BB"/>
    <w:multiLevelType w:val="multilevel"/>
    <w:tmpl w:val="6A32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3794"/>
    <w:multiLevelType w:val="multilevel"/>
    <w:tmpl w:val="DB5E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B1871"/>
    <w:multiLevelType w:val="multilevel"/>
    <w:tmpl w:val="B8D6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772C1"/>
    <w:multiLevelType w:val="multilevel"/>
    <w:tmpl w:val="6032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516034">
    <w:abstractNumId w:val="4"/>
  </w:num>
  <w:num w:numId="2" w16cid:durableId="1465925901">
    <w:abstractNumId w:val="2"/>
  </w:num>
  <w:num w:numId="3" w16cid:durableId="446970403">
    <w:abstractNumId w:val="3"/>
  </w:num>
  <w:num w:numId="4" w16cid:durableId="2101489343">
    <w:abstractNumId w:val="1"/>
  </w:num>
  <w:num w:numId="5" w16cid:durableId="37165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63"/>
    <w:rsid w:val="00131585"/>
    <w:rsid w:val="002479D2"/>
    <w:rsid w:val="00295849"/>
    <w:rsid w:val="00677F37"/>
    <w:rsid w:val="006E6FE0"/>
    <w:rsid w:val="00721863"/>
    <w:rsid w:val="00871F61"/>
    <w:rsid w:val="00F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4C70"/>
  <w15:chartTrackingRefBased/>
  <w15:docId w15:val="{138D2FED-A647-9B4D-854C-7DDD75C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1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1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8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1863"/>
    <w:rPr>
      <w:b/>
      <w:bCs/>
    </w:rPr>
  </w:style>
  <w:style w:type="character" w:styleId="Emphasis">
    <w:name w:val="Emphasis"/>
    <w:basedOn w:val="DefaultParagraphFont"/>
    <w:uiPriority w:val="20"/>
    <w:qFormat/>
    <w:rsid w:val="00721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Haoyang</dc:creator>
  <cp:keywords/>
  <dc:description/>
  <cp:lastModifiedBy>Yu, Haoyang</cp:lastModifiedBy>
  <cp:revision>2</cp:revision>
  <dcterms:created xsi:type="dcterms:W3CDTF">2025-08-05T06:33:00Z</dcterms:created>
  <dcterms:modified xsi:type="dcterms:W3CDTF">2025-08-05T07:17:00Z</dcterms:modified>
</cp:coreProperties>
</file>