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4AF6" w14:textId="62CAE466" w:rsidR="00735405" w:rsidRPr="00232586" w:rsidRDefault="00647A58">
      <w:pPr>
        <w:rPr>
          <w:rFonts w:ascii="Century" w:hAnsi="Century"/>
          <w:lang w:val="en-US"/>
        </w:rPr>
      </w:pPr>
      <w:r w:rsidRPr="00232586">
        <w:rPr>
          <w:rFonts w:ascii="Century" w:hAnsi="Century"/>
          <w:b/>
          <w:bCs/>
          <w:lang w:val="en-US"/>
        </w:rPr>
        <w:t>Project Title:</w:t>
      </w:r>
      <w:r w:rsidRPr="00232586">
        <w:rPr>
          <w:rFonts w:ascii="Century" w:hAnsi="Century"/>
          <w:lang w:val="en-US"/>
        </w:rPr>
        <w:t xml:space="preserve"> </w:t>
      </w:r>
      <w:r w:rsidR="00232586">
        <w:rPr>
          <w:rFonts w:ascii="Century" w:hAnsi="Century"/>
          <w:lang w:val="en-US"/>
        </w:rPr>
        <w:t xml:space="preserve">A predictive model for predicting osteoporosis risk. </w:t>
      </w:r>
    </w:p>
    <w:p w14:paraId="605536AA" w14:textId="62B76887" w:rsidR="00647A58" w:rsidRDefault="00647A58">
      <w:pPr>
        <w:rPr>
          <w:rFonts w:ascii="Century" w:hAnsi="Century"/>
          <w:lang w:val="en-US"/>
        </w:rPr>
      </w:pPr>
      <w:r w:rsidRPr="00232586">
        <w:rPr>
          <w:rFonts w:ascii="Century" w:hAnsi="Century"/>
          <w:b/>
          <w:bCs/>
          <w:lang w:val="en-US"/>
        </w:rPr>
        <w:t>Introduction:</w:t>
      </w:r>
      <w:r w:rsidRPr="00232586">
        <w:rPr>
          <w:rFonts w:ascii="Century" w:hAnsi="Century"/>
          <w:lang w:val="en-US"/>
        </w:rPr>
        <w:t xml:space="preserve"> Osteoporosis is a significant health concern that results in increased fracture risk and reduced bone mass. The disease is very complex and influenced by a lot of factors like lifestyle choices, dietary habits, demographic variables, and medical history. There is an increased need for the development of predictive models that can identify individuals who are at risk of developing this disease. This project proposes the development of a predictive model that can accurately predict osteoporosis risk in individuals using data related to the causative factors of the disease. </w:t>
      </w:r>
      <w:r w:rsidR="000F0D90" w:rsidRPr="00232586">
        <w:rPr>
          <w:rFonts w:ascii="Century" w:hAnsi="Century"/>
          <w:lang w:val="en-US"/>
        </w:rPr>
        <w:t>The project aims to facilitate early intervention of the disease and reduce the impact of osteoporosis on individuals and healthcare professionals.</w:t>
      </w:r>
    </w:p>
    <w:p w14:paraId="6256BB2B" w14:textId="01B6FBB2" w:rsidR="00ED1CE5" w:rsidRDefault="00ED1CE5" w:rsidP="00ED1CE5">
      <w:pPr>
        <w:pStyle w:val="ListParagraph"/>
        <w:numPr>
          <w:ilvl w:val="0"/>
          <w:numId w:val="1"/>
        </w:numPr>
        <w:rPr>
          <w:rFonts w:ascii="Century" w:hAnsi="Century"/>
          <w:lang w:val="en-US"/>
        </w:rPr>
      </w:pPr>
      <w:r w:rsidRPr="00ED1CE5">
        <w:rPr>
          <w:rFonts w:ascii="Century" w:hAnsi="Century"/>
          <w:lang w:val="en-US"/>
        </w:rPr>
        <w:t xml:space="preserve">Team members: </w:t>
      </w:r>
    </w:p>
    <w:p w14:paraId="2B6A83B1" w14:textId="7BDC745F" w:rsidR="00ED1CE5" w:rsidRDefault="00ED1CE5" w:rsidP="00ED1CE5">
      <w:pPr>
        <w:pStyle w:val="ListParagraph"/>
        <w:numPr>
          <w:ilvl w:val="0"/>
          <w:numId w:val="1"/>
        </w:numPr>
        <w:rPr>
          <w:rFonts w:ascii="Century" w:hAnsi="Century"/>
          <w:lang w:val="en-US"/>
        </w:rPr>
      </w:pPr>
      <w:r>
        <w:rPr>
          <w:rFonts w:ascii="Century" w:hAnsi="Century"/>
          <w:lang w:val="en-US"/>
        </w:rPr>
        <w:t>Domain: Healthcare and preventive medicine</w:t>
      </w:r>
    </w:p>
    <w:p w14:paraId="0E7EE956" w14:textId="35E11EF0" w:rsidR="00ED1CE5" w:rsidRDefault="00C967F5" w:rsidP="00ED1CE5">
      <w:pPr>
        <w:pStyle w:val="ListParagraph"/>
        <w:numPr>
          <w:ilvl w:val="0"/>
          <w:numId w:val="1"/>
        </w:numPr>
        <w:rPr>
          <w:rFonts w:ascii="Century" w:hAnsi="Century"/>
          <w:lang w:val="en-US"/>
        </w:rPr>
      </w:pPr>
      <w:r>
        <w:rPr>
          <w:rFonts w:ascii="Century" w:hAnsi="Century"/>
          <w:lang w:val="en-US"/>
        </w:rPr>
        <w:t xml:space="preserve">Problem statement: Developing a machine learning model that can predict osteoporosis risk in an individual based on affecting factors. </w:t>
      </w:r>
    </w:p>
    <w:p w14:paraId="1C4389E6" w14:textId="63B348A9" w:rsidR="00C967F5" w:rsidRPr="00ED1CE5" w:rsidRDefault="003D1D40" w:rsidP="00ED1CE5">
      <w:pPr>
        <w:pStyle w:val="ListParagraph"/>
        <w:numPr>
          <w:ilvl w:val="0"/>
          <w:numId w:val="1"/>
        </w:numPr>
        <w:rPr>
          <w:rFonts w:ascii="Century" w:hAnsi="Century"/>
          <w:lang w:val="en-US"/>
        </w:rPr>
      </w:pPr>
      <w:r>
        <w:rPr>
          <w:rFonts w:ascii="Century" w:hAnsi="Century"/>
          <w:lang w:val="en-US"/>
        </w:rPr>
        <w:t>Motivation</w:t>
      </w:r>
      <w:r w:rsidR="00C967F5">
        <w:rPr>
          <w:rFonts w:ascii="Century" w:hAnsi="Century"/>
          <w:lang w:val="en-US"/>
        </w:rPr>
        <w:t xml:space="preserve">: Early detection of osteoporosis can reduce the risk of fractures </w:t>
      </w:r>
      <w:r w:rsidR="009B3019">
        <w:rPr>
          <w:rFonts w:ascii="Century" w:hAnsi="Century"/>
          <w:lang w:val="en-US"/>
        </w:rPr>
        <w:t xml:space="preserve">and other </w:t>
      </w:r>
      <w:r w:rsidR="008D6736">
        <w:rPr>
          <w:rFonts w:ascii="Century" w:hAnsi="Century"/>
          <w:lang w:val="en-US"/>
        </w:rPr>
        <w:t>consequences</w:t>
      </w:r>
      <w:r w:rsidR="009B3019">
        <w:rPr>
          <w:rFonts w:ascii="Century" w:hAnsi="Century"/>
          <w:lang w:val="en-US"/>
        </w:rPr>
        <w:t>. If osteoporosis is not detected on time, it can lead to disabilities</w:t>
      </w:r>
      <w:r w:rsidR="008D6736">
        <w:rPr>
          <w:rFonts w:ascii="Century" w:hAnsi="Century"/>
          <w:lang w:val="en-US"/>
        </w:rPr>
        <w:t xml:space="preserve"> and decreased mobility. </w:t>
      </w:r>
    </w:p>
    <w:p w14:paraId="696C8AFE" w14:textId="6FF76D35" w:rsidR="000F0D90" w:rsidRDefault="000F0D90">
      <w:pPr>
        <w:rPr>
          <w:rFonts w:ascii="Century" w:hAnsi="Century"/>
          <w:lang w:val="en-US"/>
        </w:rPr>
      </w:pPr>
      <w:r w:rsidRPr="00232586">
        <w:rPr>
          <w:rFonts w:ascii="Century" w:hAnsi="Century"/>
          <w:b/>
          <w:bCs/>
          <w:lang w:val="en-US"/>
        </w:rPr>
        <w:t>Related work:</w:t>
      </w:r>
      <w:r w:rsidRPr="00232586">
        <w:rPr>
          <w:rFonts w:ascii="Century" w:hAnsi="Century"/>
          <w:lang w:val="en-US"/>
        </w:rPr>
        <w:t xml:space="preserve"> Kim et al. have developed and validated machine learning models that can identify the risk of osteoporosis in menopausal women. They have compared the developed model to traditional clinical decision tools and self-assessment tools. </w:t>
      </w:r>
      <w:r w:rsidR="00D51805" w:rsidRPr="00232586">
        <w:rPr>
          <w:rFonts w:ascii="Century" w:hAnsi="Century"/>
          <w:lang w:val="en-US"/>
        </w:rPr>
        <w:t>They collected medical records of Korean postmenopausal women to train and build models like SVM, RF, and ANN. Results show that SVM had a better accuracy when compared to other models (Kim et al, 2013). In another paper, Chiu et al. have developed and validated an Artificial neural network to identify elderly individuals with osteoporosis risk. Results indicated that ANN had the potential to act as a tool for identifying elderly people at osteoporosis risk</w:t>
      </w:r>
      <w:r w:rsidR="00232586">
        <w:rPr>
          <w:rFonts w:ascii="Century" w:hAnsi="Century"/>
          <w:lang w:val="en-US"/>
        </w:rPr>
        <w:t xml:space="preserve"> </w:t>
      </w:r>
      <w:r w:rsidR="00D51805" w:rsidRPr="00232586">
        <w:rPr>
          <w:rFonts w:ascii="Century" w:hAnsi="Century"/>
          <w:lang w:val="en-US"/>
        </w:rPr>
        <w:t>(</w:t>
      </w:r>
      <w:r w:rsidR="00232586">
        <w:rPr>
          <w:rFonts w:ascii="Century" w:hAnsi="Century"/>
          <w:lang w:val="en-US"/>
        </w:rPr>
        <w:t>Chiu et al., 2006).</w:t>
      </w:r>
      <w:r w:rsidR="008D6736">
        <w:rPr>
          <w:rFonts w:ascii="Century" w:hAnsi="Century"/>
          <w:lang w:val="en-US"/>
        </w:rPr>
        <w:t xml:space="preserve"> </w:t>
      </w:r>
    </w:p>
    <w:p w14:paraId="74BC2224" w14:textId="6C4EDB50" w:rsidR="008D6736" w:rsidRDefault="00B77126">
      <w:pPr>
        <w:rPr>
          <w:rFonts w:ascii="Century" w:hAnsi="Century"/>
          <w:lang w:val="en-US"/>
        </w:rPr>
      </w:pPr>
      <w:r>
        <w:rPr>
          <w:rFonts w:ascii="Century" w:hAnsi="Century"/>
          <w:lang w:val="en-US"/>
        </w:rPr>
        <w:t xml:space="preserve">Even though these studies have contributed significantly to solving the problem, we aim to develop a model that takes into consideration all the factors </w:t>
      </w:r>
      <w:r w:rsidR="00184F90">
        <w:rPr>
          <w:rFonts w:ascii="Century" w:hAnsi="Century"/>
          <w:lang w:val="en-US"/>
        </w:rPr>
        <w:t xml:space="preserve">that influence the diseases. Our project is different from other projects in terms of broader coverage of influencing factors. </w:t>
      </w:r>
    </w:p>
    <w:p w14:paraId="2EE8A127" w14:textId="77777777" w:rsidR="005000B1" w:rsidRDefault="005000B1" w:rsidP="00184F90">
      <w:pPr>
        <w:rPr>
          <w:rFonts w:ascii="Century" w:hAnsi="Century"/>
          <w:b/>
          <w:bCs/>
          <w:lang w:val="en-US"/>
        </w:rPr>
      </w:pPr>
      <w:r>
        <w:rPr>
          <w:rFonts w:ascii="Century" w:hAnsi="Century"/>
          <w:b/>
          <w:bCs/>
          <w:lang w:val="en-US"/>
        </w:rPr>
        <w:t>Data Plan:</w:t>
      </w:r>
    </w:p>
    <w:p w14:paraId="3DD4206D" w14:textId="77777777" w:rsidR="005000B1" w:rsidRDefault="00184F90" w:rsidP="005000B1">
      <w:pPr>
        <w:pStyle w:val="ListParagraph"/>
        <w:numPr>
          <w:ilvl w:val="0"/>
          <w:numId w:val="2"/>
        </w:numPr>
        <w:rPr>
          <w:rFonts w:ascii="Century" w:hAnsi="Century"/>
          <w:lang w:val="en-US"/>
        </w:rPr>
      </w:pPr>
      <w:r w:rsidRPr="005000B1">
        <w:rPr>
          <w:rFonts w:ascii="Century" w:hAnsi="Century"/>
          <w:b/>
          <w:bCs/>
          <w:lang w:val="en-US"/>
        </w:rPr>
        <w:t>Dataset:</w:t>
      </w:r>
      <w:r w:rsidRPr="005000B1">
        <w:rPr>
          <w:rFonts w:ascii="Century" w:hAnsi="Century"/>
          <w:lang w:val="en-US"/>
        </w:rPr>
        <w:t xml:space="preserve"> </w:t>
      </w:r>
      <w:hyperlink r:id="rId5" w:history="1">
        <w:r w:rsidRPr="005000B1">
          <w:rPr>
            <w:rStyle w:val="Hyperlink"/>
            <w:rFonts w:ascii="Century" w:hAnsi="Century"/>
            <w:lang w:val="en-US"/>
          </w:rPr>
          <w:t>https://www.kaggle.com/datasets/amitvkulkarni/lifestyle-factors-influencing-osteoporosis</w:t>
        </w:r>
      </w:hyperlink>
      <w:r w:rsidRPr="005000B1">
        <w:rPr>
          <w:rFonts w:ascii="Century" w:hAnsi="Century"/>
          <w:lang w:val="en-US"/>
        </w:rPr>
        <w:t xml:space="preserve"> </w:t>
      </w:r>
    </w:p>
    <w:p w14:paraId="154A7241" w14:textId="6343DF23" w:rsidR="00184F90" w:rsidRDefault="00184F90" w:rsidP="005000B1">
      <w:pPr>
        <w:pStyle w:val="ListParagraph"/>
        <w:rPr>
          <w:rFonts w:ascii="Century" w:hAnsi="Century"/>
          <w:lang w:val="en-US"/>
        </w:rPr>
      </w:pPr>
      <w:r w:rsidRPr="005000B1">
        <w:rPr>
          <w:rFonts w:ascii="Century" w:hAnsi="Century"/>
          <w:lang w:val="en-US"/>
        </w:rPr>
        <w:t xml:space="preserve">This dataset has comprehensive data on factors that influence the development of osteoporosis like demographic details, lifestyle choices, medical history, bone health indicators, age, gender, and hormonal changes. </w:t>
      </w:r>
    </w:p>
    <w:p w14:paraId="4E88E842" w14:textId="0954F187" w:rsidR="005000B1" w:rsidRDefault="00DA1C80" w:rsidP="005000B1">
      <w:pPr>
        <w:pStyle w:val="ListParagraph"/>
        <w:numPr>
          <w:ilvl w:val="0"/>
          <w:numId w:val="2"/>
        </w:numPr>
        <w:rPr>
          <w:rFonts w:ascii="Century" w:hAnsi="Century"/>
          <w:lang w:val="en-US"/>
        </w:rPr>
      </w:pPr>
      <w:r>
        <w:rPr>
          <w:rFonts w:ascii="Century" w:hAnsi="Century"/>
          <w:lang w:val="en-US"/>
        </w:rPr>
        <w:t xml:space="preserve">The dataset </w:t>
      </w:r>
      <w:r w:rsidR="007F7B70">
        <w:rPr>
          <w:rFonts w:ascii="Century" w:hAnsi="Century"/>
          <w:lang w:val="en-US"/>
        </w:rPr>
        <w:t xml:space="preserve">may require preprocessing. We will </w:t>
      </w:r>
      <w:r w:rsidR="006079BC">
        <w:rPr>
          <w:rFonts w:ascii="Century" w:hAnsi="Century"/>
          <w:lang w:val="en-US"/>
        </w:rPr>
        <w:t>explore the data for any potentia</w:t>
      </w:r>
      <w:r w:rsidR="00CB76BE">
        <w:rPr>
          <w:rFonts w:ascii="Century" w:hAnsi="Century"/>
          <w:lang w:val="en-US"/>
        </w:rPr>
        <w:t xml:space="preserve">l outliers or missing values. Missing values and outliers will be handled </w:t>
      </w:r>
      <w:r w:rsidR="00604FC3">
        <w:rPr>
          <w:rFonts w:ascii="Century" w:hAnsi="Century"/>
          <w:lang w:val="en-US"/>
        </w:rPr>
        <w:t>based on their nature. We will</w:t>
      </w:r>
      <w:r w:rsidR="00FF58B5">
        <w:rPr>
          <w:rFonts w:ascii="Century" w:hAnsi="Century"/>
          <w:lang w:val="en-US"/>
        </w:rPr>
        <w:t xml:space="preserve"> deploy feature selection techniques to select the most appropriate features for developing our model. </w:t>
      </w:r>
    </w:p>
    <w:p w14:paraId="303AA3D0" w14:textId="38B576ED" w:rsidR="00FF58B5" w:rsidRPr="001F773D" w:rsidRDefault="00FF58B5" w:rsidP="00FF58B5">
      <w:pPr>
        <w:rPr>
          <w:rFonts w:ascii="Century" w:hAnsi="Century"/>
          <w:b/>
          <w:bCs/>
          <w:lang w:val="en-US"/>
        </w:rPr>
      </w:pPr>
      <w:r w:rsidRPr="001F773D">
        <w:rPr>
          <w:rFonts w:ascii="Century" w:hAnsi="Century"/>
          <w:b/>
          <w:bCs/>
          <w:lang w:val="en-US"/>
        </w:rPr>
        <w:t xml:space="preserve">Implementation Plan: </w:t>
      </w:r>
    </w:p>
    <w:p w14:paraId="2E626350" w14:textId="675EE17E" w:rsidR="00FF58B5" w:rsidRDefault="00127343" w:rsidP="00127343">
      <w:pPr>
        <w:pStyle w:val="ListParagraph"/>
        <w:numPr>
          <w:ilvl w:val="0"/>
          <w:numId w:val="2"/>
        </w:numPr>
        <w:rPr>
          <w:rFonts w:ascii="Century" w:hAnsi="Century"/>
          <w:lang w:val="en-US"/>
        </w:rPr>
      </w:pPr>
      <w:r>
        <w:rPr>
          <w:rFonts w:ascii="Century" w:hAnsi="Century"/>
          <w:lang w:val="en-US"/>
        </w:rPr>
        <w:t xml:space="preserve">Data exploration </w:t>
      </w:r>
      <w:r w:rsidR="00AA035C">
        <w:rPr>
          <w:rFonts w:ascii="Century" w:hAnsi="Century"/>
          <w:lang w:val="en-US"/>
        </w:rPr>
        <w:t>and preprocessing</w:t>
      </w:r>
    </w:p>
    <w:p w14:paraId="43110DCA" w14:textId="1E820542" w:rsidR="00AA035C" w:rsidRDefault="00AA035C" w:rsidP="00127343">
      <w:pPr>
        <w:pStyle w:val="ListParagraph"/>
        <w:numPr>
          <w:ilvl w:val="0"/>
          <w:numId w:val="2"/>
        </w:numPr>
        <w:rPr>
          <w:rFonts w:ascii="Century" w:hAnsi="Century"/>
          <w:lang w:val="en-US"/>
        </w:rPr>
      </w:pPr>
      <w:r>
        <w:rPr>
          <w:rFonts w:ascii="Century" w:hAnsi="Century"/>
          <w:lang w:val="en-US"/>
        </w:rPr>
        <w:t>Feature selection</w:t>
      </w:r>
    </w:p>
    <w:p w14:paraId="7C1BFDEF" w14:textId="73F2D442" w:rsidR="00AA035C" w:rsidRDefault="00AA035C" w:rsidP="00127343">
      <w:pPr>
        <w:pStyle w:val="ListParagraph"/>
        <w:numPr>
          <w:ilvl w:val="0"/>
          <w:numId w:val="2"/>
        </w:numPr>
        <w:rPr>
          <w:rFonts w:ascii="Century" w:hAnsi="Century"/>
          <w:lang w:val="en-US"/>
        </w:rPr>
      </w:pPr>
      <w:r>
        <w:rPr>
          <w:rFonts w:ascii="Century" w:hAnsi="Century"/>
          <w:lang w:val="en-US"/>
        </w:rPr>
        <w:t>Splitting data into training and testing sets</w:t>
      </w:r>
    </w:p>
    <w:p w14:paraId="53048E7E" w14:textId="0BA1B2DE" w:rsidR="00AA035C" w:rsidRDefault="00613594" w:rsidP="00127343">
      <w:pPr>
        <w:pStyle w:val="ListParagraph"/>
        <w:numPr>
          <w:ilvl w:val="0"/>
          <w:numId w:val="2"/>
        </w:numPr>
        <w:rPr>
          <w:rFonts w:ascii="Century" w:hAnsi="Century"/>
          <w:lang w:val="en-US"/>
        </w:rPr>
      </w:pPr>
      <w:r>
        <w:rPr>
          <w:rFonts w:ascii="Century" w:hAnsi="Century"/>
          <w:lang w:val="en-US"/>
        </w:rPr>
        <w:lastRenderedPageBreak/>
        <w:t>Training the model and evaluating it</w:t>
      </w:r>
    </w:p>
    <w:p w14:paraId="1E079665" w14:textId="6EFB82C0" w:rsidR="00613594" w:rsidRDefault="00613594" w:rsidP="00127343">
      <w:pPr>
        <w:pStyle w:val="ListParagraph"/>
        <w:numPr>
          <w:ilvl w:val="0"/>
          <w:numId w:val="2"/>
        </w:numPr>
        <w:rPr>
          <w:rFonts w:ascii="Century" w:hAnsi="Century"/>
          <w:lang w:val="en-US"/>
        </w:rPr>
      </w:pPr>
      <w:r>
        <w:rPr>
          <w:rFonts w:ascii="Century" w:hAnsi="Century"/>
          <w:lang w:val="en-US"/>
        </w:rPr>
        <w:t>Hyperparameter tuning</w:t>
      </w:r>
    </w:p>
    <w:p w14:paraId="785D7B71" w14:textId="32649204" w:rsidR="00613594" w:rsidRDefault="00613594" w:rsidP="00127343">
      <w:pPr>
        <w:pStyle w:val="ListParagraph"/>
        <w:numPr>
          <w:ilvl w:val="0"/>
          <w:numId w:val="2"/>
        </w:numPr>
        <w:rPr>
          <w:rFonts w:ascii="Century" w:hAnsi="Century"/>
          <w:lang w:val="en-US"/>
        </w:rPr>
      </w:pPr>
      <w:r>
        <w:rPr>
          <w:rFonts w:ascii="Century" w:hAnsi="Century"/>
          <w:lang w:val="en-US"/>
        </w:rPr>
        <w:t>Model selection and deploying it</w:t>
      </w:r>
    </w:p>
    <w:p w14:paraId="2B8E6646" w14:textId="38B1CFA1" w:rsidR="00613594" w:rsidRPr="001F773D" w:rsidRDefault="00613594" w:rsidP="00613594">
      <w:pPr>
        <w:rPr>
          <w:rFonts w:ascii="Century" w:hAnsi="Century"/>
          <w:b/>
          <w:bCs/>
          <w:lang w:val="en-US"/>
        </w:rPr>
      </w:pPr>
      <w:r w:rsidRPr="001F773D">
        <w:rPr>
          <w:rFonts w:ascii="Century" w:hAnsi="Century"/>
          <w:b/>
          <w:bCs/>
          <w:lang w:val="en-US"/>
        </w:rPr>
        <w:t>Implementation Tools:</w:t>
      </w:r>
    </w:p>
    <w:p w14:paraId="2F12C130" w14:textId="671047F0" w:rsidR="00613594" w:rsidRDefault="00D57B6A" w:rsidP="00613594">
      <w:pPr>
        <w:rPr>
          <w:rFonts w:ascii="Century" w:hAnsi="Century"/>
          <w:lang w:val="en-US"/>
        </w:rPr>
      </w:pPr>
      <w:r>
        <w:rPr>
          <w:rFonts w:ascii="Century" w:hAnsi="Century"/>
          <w:lang w:val="en-US"/>
        </w:rPr>
        <w:t xml:space="preserve">For </w:t>
      </w:r>
      <w:r w:rsidR="00512A77">
        <w:rPr>
          <w:rFonts w:ascii="Century" w:hAnsi="Century"/>
          <w:lang w:val="en-US"/>
        </w:rPr>
        <w:t xml:space="preserve">the </w:t>
      </w:r>
      <w:r>
        <w:rPr>
          <w:rFonts w:ascii="Century" w:hAnsi="Century"/>
          <w:lang w:val="en-US"/>
        </w:rPr>
        <w:t xml:space="preserve">data mining </w:t>
      </w:r>
      <w:r w:rsidR="0022540B">
        <w:rPr>
          <w:rFonts w:ascii="Century" w:hAnsi="Century"/>
          <w:lang w:val="en-US"/>
        </w:rPr>
        <w:t xml:space="preserve">timeline: </w:t>
      </w:r>
      <w:r w:rsidR="00512A77">
        <w:rPr>
          <w:rFonts w:ascii="Century" w:hAnsi="Century"/>
          <w:lang w:val="en-US"/>
        </w:rPr>
        <w:t xml:space="preserve">We will use </w:t>
      </w:r>
      <w:r w:rsidR="0022540B">
        <w:rPr>
          <w:rFonts w:ascii="Century" w:hAnsi="Century"/>
          <w:lang w:val="en-US"/>
        </w:rPr>
        <w:t>Python, NumPy, Pandas, Scikit-learn</w:t>
      </w:r>
      <w:r w:rsidR="00E9695A">
        <w:rPr>
          <w:rFonts w:ascii="Century" w:hAnsi="Century"/>
          <w:lang w:val="en-US"/>
        </w:rPr>
        <w:t xml:space="preserve">, </w:t>
      </w:r>
      <w:r w:rsidR="00512A77">
        <w:rPr>
          <w:rFonts w:ascii="Century" w:hAnsi="Century"/>
          <w:lang w:val="en-US"/>
        </w:rPr>
        <w:t xml:space="preserve">and </w:t>
      </w:r>
      <w:r w:rsidR="00E9695A">
        <w:rPr>
          <w:rFonts w:ascii="Century" w:hAnsi="Century"/>
          <w:lang w:val="en-US"/>
        </w:rPr>
        <w:t>Matplotlib</w:t>
      </w:r>
      <w:r w:rsidR="00BF56DE">
        <w:rPr>
          <w:rFonts w:ascii="Century" w:hAnsi="Century"/>
          <w:lang w:val="en-US"/>
        </w:rPr>
        <w:t xml:space="preserve"> for data manipulation, model development, and evaluation. </w:t>
      </w:r>
    </w:p>
    <w:p w14:paraId="086297AA" w14:textId="075B2A43" w:rsidR="00BF56DE" w:rsidRPr="000972BD" w:rsidRDefault="00BF56DE" w:rsidP="00613594">
      <w:pPr>
        <w:rPr>
          <w:rFonts w:ascii="Century" w:hAnsi="Century"/>
          <w:b/>
          <w:bCs/>
          <w:lang w:val="en-US"/>
        </w:rPr>
      </w:pPr>
      <w:r w:rsidRPr="000972BD">
        <w:rPr>
          <w:rFonts w:ascii="Century" w:hAnsi="Century"/>
          <w:b/>
          <w:bCs/>
          <w:lang w:val="en-US"/>
        </w:rPr>
        <w:t>Evaluation Plan:</w:t>
      </w:r>
    </w:p>
    <w:p w14:paraId="3ED0528D" w14:textId="6CAF01D2" w:rsidR="00BF56DE" w:rsidRDefault="00BF56DE" w:rsidP="00613594">
      <w:pPr>
        <w:rPr>
          <w:rFonts w:ascii="Century" w:hAnsi="Century"/>
          <w:lang w:val="en-US"/>
        </w:rPr>
      </w:pPr>
      <w:r>
        <w:rPr>
          <w:rFonts w:ascii="Century" w:hAnsi="Century"/>
          <w:lang w:val="en-US"/>
        </w:rPr>
        <w:t xml:space="preserve">We plan to evaluate our model using performance metrics like accuracy, F1-score </w:t>
      </w:r>
      <w:r w:rsidR="00A1566D">
        <w:rPr>
          <w:rFonts w:ascii="Century" w:hAnsi="Century"/>
          <w:lang w:val="en-US"/>
        </w:rPr>
        <w:t>and ROC-AUC. To see if our model</w:t>
      </w:r>
      <w:r w:rsidR="000972BD">
        <w:rPr>
          <w:rFonts w:ascii="Century" w:hAnsi="Century"/>
          <w:lang w:val="en-US"/>
        </w:rPr>
        <w:t xml:space="preserve">’s results are generalizable, we plan to implement the cross-validation technique. </w:t>
      </w:r>
    </w:p>
    <w:p w14:paraId="58F4BA48" w14:textId="4AAE1CA7" w:rsidR="000972BD" w:rsidRPr="009D564C" w:rsidRDefault="000972BD" w:rsidP="00613594">
      <w:pPr>
        <w:rPr>
          <w:rFonts w:ascii="Century" w:hAnsi="Century"/>
          <w:b/>
          <w:bCs/>
          <w:lang w:val="en-US"/>
        </w:rPr>
      </w:pPr>
      <w:r w:rsidRPr="009D564C">
        <w:rPr>
          <w:rFonts w:ascii="Century" w:hAnsi="Century"/>
          <w:b/>
          <w:bCs/>
          <w:lang w:val="en-US"/>
        </w:rPr>
        <w:t>Plan for group collaboration:</w:t>
      </w:r>
    </w:p>
    <w:p w14:paraId="2A3D54FC" w14:textId="6CD709FE" w:rsidR="000972BD" w:rsidRDefault="000972BD" w:rsidP="00613594">
      <w:pPr>
        <w:rPr>
          <w:rFonts w:ascii="Century" w:hAnsi="Century"/>
          <w:lang w:val="en-US"/>
        </w:rPr>
      </w:pPr>
      <w:r>
        <w:rPr>
          <w:rFonts w:ascii="Century" w:hAnsi="Century"/>
          <w:lang w:val="en-US"/>
        </w:rPr>
        <w:t xml:space="preserve">We plan to meet via video conferencing to discuss the </w:t>
      </w:r>
      <w:r w:rsidR="00920094">
        <w:rPr>
          <w:rFonts w:ascii="Century" w:hAnsi="Century"/>
          <w:lang w:val="en-US"/>
        </w:rPr>
        <w:t xml:space="preserve">project’s progress, and challenges and to co-ordinate tasks. We will assign tasks and responsibilities </w:t>
      </w:r>
      <w:r w:rsidR="00222B73">
        <w:rPr>
          <w:rFonts w:ascii="Century" w:hAnsi="Century"/>
          <w:lang w:val="en-US"/>
        </w:rPr>
        <w:t>within</w:t>
      </w:r>
      <w:r w:rsidR="00920094">
        <w:rPr>
          <w:rFonts w:ascii="Century" w:hAnsi="Century"/>
          <w:lang w:val="en-US"/>
        </w:rPr>
        <w:t xml:space="preserve"> the gr</w:t>
      </w:r>
      <w:r w:rsidR="00776A35">
        <w:rPr>
          <w:rFonts w:ascii="Century" w:hAnsi="Century"/>
          <w:lang w:val="en-US"/>
        </w:rPr>
        <w:t xml:space="preserve">oup. </w:t>
      </w:r>
      <w:r w:rsidR="005907CC">
        <w:rPr>
          <w:rFonts w:ascii="Century" w:hAnsi="Century"/>
          <w:lang w:val="en-US"/>
        </w:rPr>
        <w:t xml:space="preserve">If possible, we will meet </w:t>
      </w:r>
      <w:r w:rsidR="00F01C59">
        <w:rPr>
          <w:rFonts w:ascii="Century" w:hAnsi="Century"/>
          <w:lang w:val="en-US"/>
        </w:rPr>
        <w:t>in person</w:t>
      </w:r>
      <w:r w:rsidR="005907CC">
        <w:rPr>
          <w:rFonts w:ascii="Century" w:hAnsi="Century"/>
          <w:lang w:val="en-US"/>
        </w:rPr>
        <w:t xml:space="preserve"> to collaborate and communicate effectively. </w:t>
      </w:r>
      <w:r w:rsidR="00C376D7">
        <w:rPr>
          <w:rFonts w:ascii="Century" w:hAnsi="Century"/>
          <w:lang w:val="en-US"/>
        </w:rPr>
        <w:t xml:space="preserve"> We plan to use a shared cloud storage service that will be accessible to all the group members</w:t>
      </w:r>
      <w:r w:rsidR="002E3587">
        <w:rPr>
          <w:rFonts w:ascii="Century" w:hAnsi="Century"/>
          <w:lang w:val="en-US"/>
        </w:rPr>
        <w:t>. We plan to document the preprocessing</w:t>
      </w:r>
      <w:r w:rsidR="00570159">
        <w:rPr>
          <w:rFonts w:ascii="Century" w:hAnsi="Century"/>
          <w:lang w:val="en-US"/>
        </w:rPr>
        <w:t xml:space="preserve">, </w:t>
      </w:r>
      <w:r w:rsidR="002E3587">
        <w:rPr>
          <w:rFonts w:ascii="Century" w:hAnsi="Century"/>
          <w:lang w:val="en-US"/>
        </w:rPr>
        <w:t>any engineeri</w:t>
      </w:r>
      <w:r w:rsidR="00260B90">
        <w:rPr>
          <w:rFonts w:ascii="Century" w:hAnsi="Century"/>
          <w:lang w:val="en-US"/>
        </w:rPr>
        <w:t>ng steps</w:t>
      </w:r>
      <w:r w:rsidR="00FA2046">
        <w:rPr>
          <w:rFonts w:ascii="Century" w:hAnsi="Century"/>
          <w:lang w:val="en-US"/>
        </w:rPr>
        <w:t>,</w:t>
      </w:r>
      <w:r w:rsidR="00570159">
        <w:rPr>
          <w:rFonts w:ascii="Century" w:hAnsi="Century"/>
          <w:lang w:val="en-US"/>
        </w:rPr>
        <w:t xml:space="preserve"> and the entire </w:t>
      </w:r>
      <w:r w:rsidR="00FA2046">
        <w:rPr>
          <w:rFonts w:ascii="Century" w:hAnsi="Century"/>
          <w:lang w:val="en-US"/>
        </w:rPr>
        <w:t>data mining</w:t>
      </w:r>
      <w:r w:rsidR="00570159">
        <w:rPr>
          <w:rFonts w:ascii="Century" w:hAnsi="Century"/>
          <w:lang w:val="en-US"/>
        </w:rPr>
        <w:t xml:space="preserve"> timeline</w:t>
      </w:r>
      <w:r w:rsidR="00EE6B6C">
        <w:rPr>
          <w:rFonts w:ascii="Century" w:hAnsi="Century"/>
          <w:lang w:val="en-US"/>
        </w:rPr>
        <w:t xml:space="preserve"> to avoid confusion. </w:t>
      </w:r>
    </w:p>
    <w:p w14:paraId="7B597F97" w14:textId="3E341CFC" w:rsidR="00FA2046" w:rsidRPr="009D564C" w:rsidRDefault="00FA2046" w:rsidP="00613594">
      <w:pPr>
        <w:rPr>
          <w:rFonts w:ascii="Century" w:hAnsi="Century"/>
          <w:b/>
          <w:bCs/>
          <w:lang w:val="en-US"/>
        </w:rPr>
      </w:pPr>
      <w:r w:rsidRPr="009D564C">
        <w:rPr>
          <w:rFonts w:ascii="Century" w:hAnsi="Century"/>
          <w:b/>
          <w:bCs/>
          <w:lang w:val="en-US"/>
        </w:rPr>
        <w:t>Timeline:</w:t>
      </w:r>
    </w:p>
    <w:p w14:paraId="3265B805" w14:textId="78E2906D" w:rsidR="00FA2046" w:rsidRDefault="00BC69BC" w:rsidP="00613594">
      <w:pPr>
        <w:rPr>
          <w:rFonts w:ascii="Century" w:hAnsi="Century"/>
          <w:lang w:val="en-US"/>
        </w:rPr>
      </w:pPr>
      <w:r>
        <w:rPr>
          <w:rFonts w:ascii="Century" w:hAnsi="Century"/>
          <w:lang w:val="en-US"/>
        </w:rPr>
        <w:t>Week 1: Project planning, reviewing existing literature</w:t>
      </w:r>
      <w:r w:rsidR="004526FA">
        <w:rPr>
          <w:rFonts w:ascii="Century" w:hAnsi="Century"/>
          <w:lang w:val="en-US"/>
        </w:rPr>
        <w:t>,</w:t>
      </w:r>
      <w:r>
        <w:rPr>
          <w:rFonts w:ascii="Century" w:hAnsi="Century"/>
          <w:lang w:val="en-US"/>
        </w:rPr>
        <w:t xml:space="preserve"> and exploring </w:t>
      </w:r>
      <w:r w:rsidR="004526FA">
        <w:rPr>
          <w:rFonts w:ascii="Century" w:hAnsi="Century"/>
          <w:lang w:val="en-US"/>
        </w:rPr>
        <w:t>datasets.</w:t>
      </w:r>
    </w:p>
    <w:p w14:paraId="6E50F375" w14:textId="35CC2982" w:rsidR="004526FA" w:rsidRDefault="004526FA" w:rsidP="00613594">
      <w:pPr>
        <w:rPr>
          <w:rFonts w:ascii="Century" w:hAnsi="Century"/>
          <w:lang w:val="en-US"/>
        </w:rPr>
      </w:pPr>
      <w:r>
        <w:rPr>
          <w:rFonts w:ascii="Century" w:hAnsi="Century"/>
          <w:lang w:val="en-US"/>
        </w:rPr>
        <w:t>Week 2: Data preprocessing and feature engineering</w:t>
      </w:r>
    </w:p>
    <w:p w14:paraId="57CD9DE0" w14:textId="6CFAB5B1" w:rsidR="002D522A" w:rsidRDefault="002D522A" w:rsidP="00613594">
      <w:pPr>
        <w:rPr>
          <w:rFonts w:ascii="Century" w:hAnsi="Century"/>
          <w:lang w:val="en-US"/>
        </w:rPr>
      </w:pPr>
      <w:r>
        <w:rPr>
          <w:rFonts w:ascii="Century" w:hAnsi="Century"/>
          <w:lang w:val="en-US"/>
        </w:rPr>
        <w:t>Week 3: Model selection</w:t>
      </w:r>
    </w:p>
    <w:p w14:paraId="0746BD8A" w14:textId="2526C022" w:rsidR="002D522A" w:rsidRDefault="002D522A" w:rsidP="00613594">
      <w:pPr>
        <w:rPr>
          <w:rFonts w:ascii="Century" w:hAnsi="Century"/>
          <w:lang w:val="en-US"/>
        </w:rPr>
      </w:pPr>
      <w:r>
        <w:rPr>
          <w:rFonts w:ascii="Century" w:hAnsi="Century"/>
          <w:lang w:val="en-US"/>
        </w:rPr>
        <w:t xml:space="preserve">Week 4: Training </w:t>
      </w:r>
      <w:r w:rsidR="00B72D4B">
        <w:rPr>
          <w:rFonts w:ascii="Century" w:hAnsi="Century"/>
          <w:lang w:val="en-US"/>
        </w:rPr>
        <w:t>model and evaluating it</w:t>
      </w:r>
    </w:p>
    <w:p w14:paraId="1FD1C913" w14:textId="6E413380" w:rsidR="00B72D4B" w:rsidRDefault="00B72D4B" w:rsidP="00613594">
      <w:pPr>
        <w:rPr>
          <w:rFonts w:ascii="Century" w:hAnsi="Century"/>
          <w:lang w:val="en-US"/>
        </w:rPr>
      </w:pPr>
      <w:r>
        <w:rPr>
          <w:rFonts w:ascii="Century" w:hAnsi="Century"/>
          <w:lang w:val="en-US"/>
        </w:rPr>
        <w:t>Week 5: Hyperparameter tuning</w:t>
      </w:r>
    </w:p>
    <w:p w14:paraId="39B48A1F" w14:textId="241CB5D5" w:rsidR="00184F90" w:rsidRPr="00232586" w:rsidRDefault="00B72D4B">
      <w:pPr>
        <w:rPr>
          <w:rFonts w:ascii="Century" w:hAnsi="Century"/>
          <w:lang w:val="en-US"/>
        </w:rPr>
      </w:pPr>
      <w:r>
        <w:rPr>
          <w:rFonts w:ascii="Century" w:hAnsi="Century"/>
          <w:lang w:val="en-US"/>
        </w:rPr>
        <w:t xml:space="preserve">Week 6: </w:t>
      </w:r>
      <w:r w:rsidR="009D564C">
        <w:rPr>
          <w:rFonts w:ascii="Century" w:hAnsi="Century"/>
          <w:lang w:val="en-US"/>
        </w:rPr>
        <w:t xml:space="preserve">Final model selection, report preparation, and project presentation. </w:t>
      </w:r>
    </w:p>
    <w:p w14:paraId="29AFF291" w14:textId="462893FD" w:rsidR="000F0D90" w:rsidRPr="00232586" w:rsidRDefault="000F0D90">
      <w:pPr>
        <w:rPr>
          <w:rFonts w:ascii="Century" w:hAnsi="Century"/>
          <w:b/>
          <w:bCs/>
          <w:lang w:val="en-US"/>
        </w:rPr>
      </w:pPr>
      <w:r w:rsidRPr="00232586">
        <w:rPr>
          <w:rFonts w:ascii="Century" w:hAnsi="Century"/>
          <w:b/>
          <w:bCs/>
          <w:lang w:val="en-US"/>
        </w:rPr>
        <w:t xml:space="preserve">References: </w:t>
      </w:r>
    </w:p>
    <w:p w14:paraId="1B7421DC" w14:textId="3C4987FD" w:rsidR="000F0D90" w:rsidRPr="00232586" w:rsidRDefault="000F0D90" w:rsidP="000F0D90">
      <w:pPr>
        <w:pStyle w:val="NormalWeb"/>
        <w:ind w:left="567" w:hanging="567"/>
        <w:rPr>
          <w:rFonts w:ascii="Century" w:hAnsi="Century"/>
          <w:sz w:val="22"/>
          <w:szCs w:val="22"/>
        </w:rPr>
      </w:pPr>
      <w:r w:rsidRPr="00232586">
        <w:rPr>
          <w:rFonts w:ascii="Century" w:hAnsi="Century"/>
          <w:sz w:val="22"/>
          <w:szCs w:val="22"/>
        </w:rPr>
        <w:t xml:space="preserve">Sung Kean Kim, Tae Keun Yoo, Ein Oh, &amp; Deok Won Kim. (2013). Osteoporosis risk prediction using machine learning and conventional methods. </w:t>
      </w:r>
      <w:r w:rsidRPr="00232586">
        <w:rPr>
          <w:rFonts w:ascii="Century" w:hAnsi="Century"/>
          <w:i/>
          <w:iCs/>
          <w:sz w:val="22"/>
          <w:szCs w:val="22"/>
        </w:rPr>
        <w:t>2013 35th Annual International Conference of the IEEE Engineering in Medicine and Biology Society (EMBC)</w:t>
      </w:r>
      <w:r w:rsidRPr="00232586">
        <w:rPr>
          <w:rFonts w:ascii="Century" w:hAnsi="Century"/>
          <w:sz w:val="22"/>
          <w:szCs w:val="22"/>
        </w:rPr>
        <w:t xml:space="preserve">. </w:t>
      </w:r>
      <w:hyperlink r:id="rId6" w:history="1">
        <w:r w:rsidRPr="00232586">
          <w:rPr>
            <w:rStyle w:val="Hyperlink"/>
            <w:rFonts w:ascii="Century" w:hAnsi="Century"/>
            <w:sz w:val="22"/>
            <w:szCs w:val="22"/>
          </w:rPr>
          <w:t>https://doi.org/10.1109/embc.2013.6609469</w:t>
        </w:r>
      </w:hyperlink>
      <w:r w:rsidRPr="00232586">
        <w:rPr>
          <w:rFonts w:ascii="Century" w:hAnsi="Century"/>
          <w:sz w:val="22"/>
          <w:szCs w:val="22"/>
        </w:rPr>
        <w:t xml:space="preserve">  </w:t>
      </w:r>
    </w:p>
    <w:p w14:paraId="26087E09" w14:textId="73C496DD" w:rsidR="00D51805" w:rsidRPr="00232586" w:rsidRDefault="00D51805" w:rsidP="000F0D90">
      <w:pPr>
        <w:pStyle w:val="NormalWeb"/>
        <w:ind w:left="567" w:hanging="567"/>
        <w:rPr>
          <w:rFonts w:ascii="Century" w:hAnsi="Century"/>
          <w:sz w:val="22"/>
          <w:szCs w:val="22"/>
        </w:rPr>
      </w:pPr>
      <w:r w:rsidRPr="00232586">
        <w:rPr>
          <w:rFonts w:ascii="Century" w:hAnsi="Century" w:cs="Arial"/>
          <w:color w:val="222222"/>
          <w:sz w:val="22"/>
          <w:szCs w:val="22"/>
          <w:shd w:val="clear" w:color="auto" w:fill="FFFFFF"/>
        </w:rPr>
        <w:t>Chiu, J. S., Li, Y. C., Yu, F. C., &amp; Wang, Y. F. (2006). Applying an artificial neural network to predict osteoporosis in the elderly. </w:t>
      </w:r>
      <w:r w:rsidRPr="00232586">
        <w:rPr>
          <w:rFonts w:ascii="Century" w:hAnsi="Century" w:cs="Arial"/>
          <w:i/>
          <w:iCs/>
          <w:color w:val="222222"/>
          <w:sz w:val="22"/>
          <w:szCs w:val="22"/>
          <w:shd w:val="clear" w:color="auto" w:fill="FFFFFF"/>
        </w:rPr>
        <w:t>Studies in health technology and informatics</w:t>
      </w:r>
      <w:r w:rsidRPr="00232586">
        <w:rPr>
          <w:rFonts w:ascii="Century" w:hAnsi="Century" w:cs="Arial"/>
          <w:color w:val="222222"/>
          <w:sz w:val="22"/>
          <w:szCs w:val="22"/>
          <w:shd w:val="clear" w:color="auto" w:fill="FFFFFF"/>
        </w:rPr>
        <w:t>, </w:t>
      </w:r>
      <w:r w:rsidRPr="00232586">
        <w:rPr>
          <w:rFonts w:ascii="Century" w:hAnsi="Century" w:cs="Arial"/>
          <w:i/>
          <w:iCs/>
          <w:color w:val="222222"/>
          <w:sz w:val="22"/>
          <w:szCs w:val="22"/>
          <w:shd w:val="clear" w:color="auto" w:fill="FFFFFF"/>
        </w:rPr>
        <w:t>124</w:t>
      </w:r>
      <w:r w:rsidRPr="00232586">
        <w:rPr>
          <w:rFonts w:ascii="Century" w:hAnsi="Century" w:cs="Arial"/>
          <w:color w:val="222222"/>
          <w:sz w:val="22"/>
          <w:szCs w:val="22"/>
          <w:shd w:val="clear" w:color="auto" w:fill="FFFFFF"/>
        </w:rPr>
        <w:t xml:space="preserve">, 609. </w:t>
      </w:r>
    </w:p>
    <w:p w14:paraId="3428353E" w14:textId="77777777" w:rsidR="000F0D90" w:rsidRPr="00232586" w:rsidRDefault="000F0D90">
      <w:pPr>
        <w:rPr>
          <w:rFonts w:ascii="Century" w:hAnsi="Century"/>
          <w:lang w:val="en-US"/>
        </w:rPr>
      </w:pPr>
    </w:p>
    <w:sectPr w:rsidR="000F0D90" w:rsidRPr="00232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83FDA"/>
    <w:multiLevelType w:val="hybridMultilevel"/>
    <w:tmpl w:val="295E6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23408D"/>
    <w:multiLevelType w:val="hybridMultilevel"/>
    <w:tmpl w:val="533C8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1570602">
    <w:abstractNumId w:val="1"/>
  </w:num>
  <w:num w:numId="2" w16cid:durableId="892890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58"/>
    <w:rsid w:val="000972BD"/>
    <w:rsid w:val="000F0D90"/>
    <w:rsid w:val="00127343"/>
    <w:rsid w:val="00184F90"/>
    <w:rsid w:val="001F773D"/>
    <w:rsid w:val="00222B73"/>
    <w:rsid w:val="0022540B"/>
    <w:rsid w:val="00232586"/>
    <w:rsid w:val="00260B90"/>
    <w:rsid w:val="002D522A"/>
    <w:rsid w:val="002E3587"/>
    <w:rsid w:val="003D1D40"/>
    <w:rsid w:val="003D7042"/>
    <w:rsid w:val="004526FA"/>
    <w:rsid w:val="004A6510"/>
    <w:rsid w:val="005000B1"/>
    <w:rsid w:val="00512A77"/>
    <w:rsid w:val="00570159"/>
    <w:rsid w:val="005907CC"/>
    <w:rsid w:val="00604FC3"/>
    <w:rsid w:val="006079BC"/>
    <w:rsid w:val="00613594"/>
    <w:rsid w:val="00647A58"/>
    <w:rsid w:val="00735405"/>
    <w:rsid w:val="00776A35"/>
    <w:rsid w:val="007F7B70"/>
    <w:rsid w:val="008D6736"/>
    <w:rsid w:val="00920094"/>
    <w:rsid w:val="009B3019"/>
    <w:rsid w:val="009D564C"/>
    <w:rsid w:val="00A1566D"/>
    <w:rsid w:val="00AA035C"/>
    <w:rsid w:val="00B72D4B"/>
    <w:rsid w:val="00B77126"/>
    <w:rsid w:val="00BC69BC"/>
    <w:rsid w:val="00BF56DE"/>
    <w:rsid w:val="00C376D7"/>
    <w:rsid w:val="00C967F5"/>
    <w:rsid w:val="00CB76BE"/>
    <w:rsid w:val="00D51805"/>
    <w:rsid w:val="00D57B6A"/>
    <w:rsid w:val="00DA1C80"/>
    <w:rsid w:val="00E50250"/>
    <w:rsid w:val="00E9695A"/>
    <w:rsid w:val="00ED1CE5"/>
    <w:rsid w:val="00EE6B6C"/>
    <w:rsid w:val="00F01C59"/>
    <w:rsid w:val="00FA2046"/>
    <w:rsid w:val="00FF58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9689EA"/>
  <w15:chartTrackingRefBased/>
  <w15:docId w15:val="{5D870E6B-E6EF-4F51-9288-062FBB52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D9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F0D90"/>
    <w:rPr>
      <w:color w:val="0563C1" w:themeColor="hyperlink"/>
      <w:u w:val="single"/>
    </w:rPr>
  </w:style>
  <w:style w:type="character" w:styleId="UnresolvedMention">
    <w:name w:val="Unresolved Mention"/>
    <w:basedOn w:val="DefaultParagraphFont"/>
    <w:uiPriority w:val="99"/>
    <w:semiHidden/>
    <w:unhideWhenUsed/>
    <w:rsid w:val="000F0D90"/>
    <w:rPr>
      <w:color w:val="605E5C"/>
      <w:shd w:val="clear" w:color="auto" w:fill="E1DFDD"/>
    </w:rPr>
  </w:style>
  <w:style w:type="paragraph" w:styleId="ListParagraph">
    <w:name w:val="List Paragraph"/>
    <w:basedOn w:val="Normal"/>
    <w:uiPriority w:val="34"/>
    <w:qFormat/>
    <w:rsid w:val="00ED1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9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embc.2013.6609469" TargetMode="External"/><Relationship Id="rId5" Type="http://schemas.openxmlformats.org/officeDocument/2006/relationships/hyperlink" Target="https://www.kaggle.com/datasets/amitvkulkarni/lifestyle-factors-influencing-osteoporo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708</Words>
  <Characters>4189</Characters>
  <Application>Microsoft Office Word</Application>
  <DocSecurity>0</DocSecurity>
  <Lines>79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Sreshta Reddy</dc:creator>
  <cp:keywords/>
  <dc:description/>
  <cp:lastModifiedBy>Sreshta Reddy</cp:lastModifiedBy>
  <cp:revision>44</cp:revision>
  <dcterms:created xsi:type="dcterms:W3CDTF">2024-03-11T04:30:00Z</dcterms:created>
  <dcterms:modified xsi:type="dcterms:W3CDTF">2024-03-11T17:27:00Z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6af522da-9ce4-4220-b780-3324266b1634</vt:lpwstr>
  </property>
</Properties>
</file>