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E487" w14:textId="77777777" w:rsidR="007D3048" w:rsidRDefault="00CC06BF">
      <w:pPr>
        <w:pStyle w:val="Title"/>
        <w:spacing w:line="256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1B0ACF69" w14:textId="77777777" w:rsidR="007D3048" w:rsidRDefault="007D3048">
      <w:pPr>
        <w:pStyle w:val="BodyText"/>
        <w:spacing w:before="129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7D3048" w14:paraId="0C3FD314" w14:textId="77777777">
        <w:trPr>
          <w:trHeight w:val="268"/>
        </w:trPr>
        <w:tc>
          <w:tcPr>
            <w:tcW w:w="4508" w:type="dxa"/>
          </w:tcPr>
          <w:p w14:paraId="08C3A3BF" w14:textId="77777777" w:rsidR="007D3048" w:rsidRDefault="00CC06BF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546D9D7E" w14:textId="73682FDF" w:rsidR="007D3048" w:rsidRDefault="00CC06BF">
            <w:pPr>
              <w:pStyle w:val="TableParagraph"/>
            </w:pPr>
            <w:r>
              <w:t>07 November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7D3048" w14:paraId="4AF631CD" w14:textId="77777777">
        <w:trPr>
          <w:trHeight w:val="268"/>
        </w:trPr>
        <w:tc>
          <w:tcPr>
            <w:tcW w:w="4508" w:type="dxa"/>
          </w:tcPr>
          <w:p w14:paraId="079153C0" w14:textId="77777777" w:rsidR="007D3048" w:rsidRDefault="00CC06BF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6D46AA0A" w14:textId="78351CA8" w:rsidR="007D3048" w:rsidRDefault="00CC06BF">
            <w:pPr>
              <w:pStyle w:val="TableParagraph"/>
            </w:pPr>
            <w:r w:rsidRPr="00CC06BF">
              <w:rPr>
                <w:spacing w:val="-2"/>
              </w:rPr>
              <w:t>NM2025TMID09096</w:t>
            </w:r>
          </w:p>
        </w:tc>
      </w:tr>
      <w:tr w:rsidR="007D3048" w14:paraId="16756FA6" w14:textId="77777777">
        <w:trPr>
          <w:trHeight w:val="537"/>
        </w:trPr>
        <w:tc>
          <w:tcPr>
            <w:tcW w:w="4508" w:type="dxa"/>
          </w:tcPr>
          <w:p w14:paraId="61E15C2A" w14:textId="77777777" w:rsidR="007D3048" w:rsidRDefault="00CC06BF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1D99972B" w14:textId="77777777" w:rsidR="007D3048" w:rsidRDefault="00CC06BF">
            <w:pPr>
              <w:pStyle w:val="TableParagraph"/>
              <w:spacing w:line="268" w:lineRule="exact"/>
            </w:pPr>
            <w:r>
              <w:t>Optimizing</w:t>
            </w:r>
            <w:r>
              <w:rPr>
                <w:spacing w:val="-5"/>
              </w:rPr>
              <w:t xml:space="preserve"> </w:t>
            </w:r>
            <w:r>
              <w:t>User,</w:t>
            </w:r>
            <w:r>
              <w:rPr>
                <w:spacing w:val="-3"/>
              </w:rPr>
              <w:t xml:space="preserve"> </w:t>
            </w:r>
            <w:r>
              <w:t>Group,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28491348" w14:textId="77777777" w:rsidR="007D3048" w:rsidRDefault="00CC06BF">
            <w:pPr>
              <w:pStyle w:val="TableParagraph"/>
              <w:spacing w:line="249" w:lineRule="exact"/>
            </w:pPr>
            <w:r>
              <w:t>with</w:t>
            </w:r>
            <w:r>
              <w:rPr>
                <w:spacing w:val="-4"/>
              </w:rPr>
              <w:t xml:space="preserve"> </w:t>
            </w:r>
            <w:r>
              <w:t>Access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Workflows</w:t>
            </w:r>
          </w:p>
        </w:tc>
      </w:tr>
      <w:tr w:rsidR="007D3048" w14:paraId="6B6ED092" w14:textId="77777777">
        <w:trPr>
          <w:trHeight w:val="268"/>
        </w:trPr>
        <w:tc>
          <w:tcPr>
            <w:tcW w:w="4508" w:type="dxa"/>
          </w:tcPr>
          <w:p w14:paraId="3248F983" w14:textId="77777777" w:rsidR="007D3048" w:rsidRDefault="00CC06BF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3498F7FF" w14:textId="77777777" w:rsidR="007D3048" w:rsidRDefault="00CC06BF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5445033" w14:textId="77777777" w:rsidR="007D3048" w:rsidRDefault="007D3048">
      <w:pPr>
        <w:pStyle w:val="BodyText"/>
        <w:rPr>
          <w:b/>
        </w:rPr>
      </w:pPr>
    </w:p>
    <w:p w14:paraId="78C58260" w14:textId="77777777" w:rsidR="007D3048" w:rsidRDefault="007D3048">
      <w:pPr>
        <w:pStyle w:val="BodyText"/>
        <w:rPr>
          <w:b/>
        </w:rPr>
      </w:pPr>
    </w:p>
    <w:p w14:paraId="4C279283" w14:textId="77777777" w:rsidR="007D3048" w:rsidRDefault="007D3048">
      <w:pPr>
        <w:pStyle w:val="BodyText"/>
        <w:spacing w:before="74"/>
        <w:rPr>
          <w:b/>
        </w:rPr>
      </w:pPr>
    </w:p>
    <w:p w14:paraId="252C8C53" w14:textId="77777777" w:rsidR="007D3048" w:rsidRDefault="00CC06BF">
      <w:pPr>
        <w:pStyle w:val="Heading1"/>
      </w:pPr>
      <w:r>
        <w:t>Empathy</w:t>
      </w:r>
      <w:r>
        <w:rPr>
          <w:spacing w:val="-2"/>
        </w:rPr>
        <w:t xml:space="preserve"> </w:t>
      </w:r>
      <w:r>
        <w:t xml:space="preserve">Map </w:t>
      </w:r>
      <w:r>
        <w:rPr>
          <w:spacing w:val="-2"/>
        </w:rPr>
        <w:t>Canvas:</w:t>
      </w:r>
    </w:p>
    <w:p w14:paraId="391012BC" w14:textId="77777777" w:rsidR="007D3048" w:rsidRDefault="00CC06BF">
      <w:pPr>
        <w:spacing w:before="182" w:line="259" w:lineRule="auto"/>
        <w:ind w:left="23" w:right="582"/>
        <w:jc w:val="both"/>
        <w:rPr>
          <w:sz w:val="24"/>
        </w:rPr>
      </w:pPr>
      <w:r>
        <w:rPr>
          <w:color w:val="2A2A2A"/>
          <w:sz w:val="24"/>
        </w:rPr>
        <w:t xml:space="preserve">In this scenario, the project management team consists of </w:t>
      </w:r>
      <w:r>
        <w:rPr>
          <w:b/>
          <w:color w:val="2A2A2A"/>
          <w:sz w:val="24"/>
        </w:rPr>
        <w:t xml:space="preserve">Alice (Project Manager) </w:t>
      </w:r>
      <w:r>
        <w:rPr>
          <w:color w:val="2A2A2A"/>
          <w:sz w:val="24"/>
        </w:rPr>
        <w:t xml:space="preserve">and </w:t>
      </w:r>
      <w:r>
        <w:rPr>
          <w:b/>
          <w:color w:val="2A2A2A"/>
          <w:sz w:val="24"/>
        </w:rPr>
        <w:t>Bob (Team Member)</w:t>
      </w:r>
      <w:r>
        <w:rPr>
          <w:color w:val="2A2A2A"/>
          <w:sz w:val="24"/>
        </w:rPr>
        <w:t xml:space="preserve">, who are responsible for planning, assigning, and monitoring project tasks. However, the current task management process lacks structure—there are </w:t>
      </w:r>
      <w:r>
        <w:rPr>
          <w:b/>
          <w:color w:val="2A2A2A"/>
          <w:sz w:val="24"/>
        </w:rPr>
        <w:t>no clear role definitions,</w:t>
      </w:r>
      <w:r>
        <w:rPr>
          <w:b/>
          <w:color w:val="2A2A2A"/>
          <w:spacing w:val="-2"/>
          <w:sz w:val="24"/>
        </w:rPr>
        <w:t xml:space="preserve"> </w:t>
      </w:r>
      <w:r>
        <w:rPr>
          <w:b/>
          <w:color w:val="2A2A2A"/>
          <w:sz w:val="24"/>
        </w:rPr>
        <w:t>access</w:t>
      </w:r>
      <w:r>
        <w:rPr>
          <w:b/>
          <w:color w:val="2A2A2A"/>
          <w:spacing w:val="-2"/>
          <w:sz w:val="24"/>
        </w:rPr>
        <w:t xml:space="preserve"> </w:t>
      </w:r>
      <w:r>
        <w:rPr>
          <w:b/>
          <w:color w:val="2A2A2A"/>
          <w:sz w:val="24"/>
        </w:rPr>
        <w:t>controls,</w:t>
      </w:r>
      <w:r>
        <w:rPr>
          <w:b/>
          <w:color w:val="2A2A2A"/>
          <w:spacing w:val="-2"/>
          <w:sz w:val="24"/>
        </w:rPr>
        <w:t xml:space="preserve"> </w:t>
      </w:r>
      <w:r>
        <w:rPr>
          <w:b/>
          <w:color w:val="2A2A2A"/>
          <w:sz w:val="24"/>
        </w:rPr>
        <w:t>or</w:t>
      </w:r>
      <w:r>
        <w:rPr>
          <w:b/>
          <w:color w:val="2A2A2A"/>
          <w:spacing w:val="-1"/>
          <w:sz w:val="24"/>
        </w:rPr>
        <w:t xml:space="preserve"> </w:t>
      </w:r>
      <w:r>
        <w:rPr>
          <w:b/>
          <w:color w:val="2A2A2A"/>
          <w:sz w:val="24"/>
        </w:rPr>
        <w:t>systematic</w:t>
      </w:r>
      <w:r>
        <w:rPr>
          <w:b/>
          <w:color w:val="2A2A2A"/>
          <w:spacing w:val="-4"/>
          <w:sz w:val="24"/>
        </w:rPr>
        <w:t xml:space="preserve"> </w:t>
      </w:r>
      <w:r>
        <w:rPr>
          <w:b/>
          <w:color w:val="2A2A2A"/>
          <w:sz w:val="24"/>
        </w:rPr>
        <w:t>workflows</w:t>
      </w:r>
      <w:r>
        <w:rPr>
          <w:color w:val="2A2A2A"/>
          <w:sz w:val="24"/>
        </w:rPr>
        <w:t>.</w:t>
      </w:r>
      <w:r>
        <w:rPr>
          <w:color w:val="2A2A2A"/>
          <w:spacing w:val="-4"/>
          <w:sz w:val="24"/>
        </w:rPr>
        <w:t xml:space="preserve"> </w:t>
      </w:r>
      <w:r>
        <w:rPr>
          <w:color w:val="2A2A2A"/>
          <w:sz w:val="24"/>
        </w:rPr>
        <w:t>This</w:t>
      </w:r>
      <w:r>
        <w:rPr>
          <w:color w:val="2A2A2A"/>
          <w:spacing w:val="-3"/>
          <w:sz w:val="24"/>
        </w:rPr>
        <w:t xml:space="preserve"> </w:t>
      </w:r>
      <w:r>
        <w:rPr>
          <w:color w:val="2A2A2A"/>
          <w:sz w:val="24"/>
        </w:rPr>
        <w:t>results</w:t>
      </w:r>
      <w:r>
        <w:rPr>
          <w:color w:val="2A2A2A"/>
          <w:spacing w:val="-3"/>
          <w:sz w:val="24"/>
        </w:rPr>
        <w:t xml:space="preserve"> </w:t>
      </w:r>
      <w:r>
        <w:rPr>
          <w:color w:val="2A2A2A"/>
          <w:sz w:val="24"/>
        </w:rPr>
        <w:t xml:space="preserve">in </w:t>
      </w:r>
      <w:r>
        <w:rPr>
          <w:b/>
          <w:color w:val="2A2A2A"/>
          <w:sz w:val="24"/>
        </w:rPr>
        <w:t>confusion,</w:t>
      </w:r>
      <w:r>
        <w:rPr>
          <w:b/>
          <w:color w:val="2A2A2A"/>
          <w:spacing w:val="-2"/>
          <w:sz w:val="24"/>
        </w:rPr>
        <w:t xml:space="preserve"> </w:t>
      </w:r>
      <w:r>
        <w:rPr>
          <w:b/>
          <w:color w:val="2A2A2A"/>
          <w:sz w:val="24"/>
        </w:rPr>
        <w:t xml:space="preserve">overlapping responsibilities, and poor visibility </w:t>
      </w:r>
      <w:r>
        <w:rPr>
          <w:color w:val="2A2A2A"/>
          <w:sz w:val="24"/>
        </w:rPr>
        <w:t>into project progress.</w:t>
      </w:r>
    </w:p>
    <w:p w14:paraId="38AB942F" w14:textId="77777777" w:rsidR="007D3048" w:rsidRDefault="00CC06BF">
      <w:pPr>
        <w:pStyle w:val="BodyText"/>
        <w:spacing w:before="161" w:line="259" w:lineRule="auto"/>
        <w:ind w:left="23" w:right="589"/>
        <w:jc w:val="both"/>
      </w:pPr>
      <w:r>
        <w:rPr>
          <w:color w:val="2A2A2A"/>
        </w:rPr>
        <w:t xml:space="preserve">By using the </w:t>
      </w:r>
      <w:r>
        <w:rPr>
          <w:b/>
          <w:color w:val="2A2A2A"/>
        </w:rPr>
        <w:t>Empathy Map Canvas</w:t>
      </w:r>
      <w:r>
        <w:rPr>
          <w:color w:val="2A2A2A"/>
        </w:rPr>
        <w:t xml:space="preserve">, we can better understand the users’ (Alice and Bob’s) thoughts, feelings, pains, and goals. Alice wants efficient coordination, clear accountability, and real-time tracking of project tasks. Bob wants clarity on his assignments and timely feedback. Both experience frustration due to unclear communication and lack of a proper </w:t>
      </w:r>
      <w:r>
        <w:rPr>
          <w:color w:val="2A2A2A"/>
          <w:spacing w:val="-2"/>
        </w:rPr>
        <w:t>system.</w:t>
      </w:r>
    </w:p>
    <w:p w14:paraId="29609968" w14:textId="77777777" w:rsidR="007D3048" w:rsidRDefault="007D3048">
      <w:pPr>
        <w:pStyle w:val="BodyText"/>
      </w:pPr>
    </w:p>
    <w:p w14:paraId="79E9E572" w14:textId="77777777" w:rsidR="007D3048" w:rsidRDefault="007D3048">
      <w:pPr>
        <w:pStyle w:val="BodyText"/>
        <w:spacing w:before="48"/>
      </w:pPr>
    </w:p>
    <w:p w14:paraId="1D144F3C" w14:textId="77777777" w:rsidR="007D3048" w:rsidRDefault="00CC06BF">
      <w:pPr>
        <w:ind w:left="23"/>
        <w:rPr>
          <w:sz w:val="24"/>
        </w:rPr>
      </w:pPr>
      <w:r>
        <w:rPr>
          <w:b/>
          <w:color w:val="2A2A2A"/>
          <w:spacing w:val="-2"/>
          <w:sz w:val="24"/>
        </w:rPr>
        <w:t>Example</w:t>
      </w:r>
      <w:r>
        <w:rPr>
          <w:color w:val="2A2A2A"/>
          <w:spacing w:val="-2"/>
          <w:sz w:val="24"/>
        </w:rPr>
        <w:t>:</w:t>
      </w:r>
    </w:p>
    <w:p w14:paraId="2F307E59" w14:textId="77777777" w:rsidR="007D3048" w:rsidRDefault="007D3048">
      <w:pPr>
        <w:pStyle w:val="BodyText"/>
        <w:rPr>
          <w:sz w:val="20"/>
        </w:rPr>
      </w:pPr>
    </w:p>
    <w:p w14:paraId="726BF618" w14:textId="77777777" w:rsidR="007D3048" w:rsidRDefault="00CC06BF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CE53909" wp14:editId="10C9E9C3">
            <wp:simplePos x="0" y="0"/>
            <wp:positionH relativeFrom="page">
              <wp:posOffset>914399</wp:posOffset>
            </wp:positionH>
            <wp:positionV relativeFrom="paragraph">
              <wp:posOffset>263664</wp:posOffset>
            </wp:positionV>
            <wp:extent cx="5663444" cy="9894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444" cy="98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CE7C9" w14:textId="77777777" w:rsidR="007D3048" w:rsidRDefault="007D3048">
      <w:pPr>
        <w:pStyle w:val="BodyText"/>
        <w:rPr>
          <w:sz w:val="20"/>
        </w:rPr>
        <w:sectPr w:rsidR="007D3048">
          <w:type w:val="continuous"/>
          <w:pgSz w:w="11910" w:h="16840"/>
          <w:pgMar w:top="820" w:right="850" w:bottom="280" w:left="1417" w:header="720" w:footer="720" w:gutter="0"/>
          <w:cols w:space="720"/>
        </w:sectPr>
      </w:pPr>
    </w:p>
    <w:p w14:paraId="79E4E79A" w14:textId="77777777" w:rsidR="007D3048" w:rsidRDefault="00CC06BF">
      <w:pPr>
        <w:spacing w:before="33"/>
        <w:ind w:left="23"/>
        <w:rPr>
          <w:b/>
          <w:sz w:val="24"/>
        </w:rPr>
      </w:pPr>
      <w:r>
        <w:rPr>
          <w:b/>
          <w:sz w:val="24"/>
        </w:rPr>
        <w:lastRenderedPageBreak/>
        <w:t>Optimizing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User,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Group,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Workflows</w:t>
      </w:r>
    </w:p>
    <w:p w14:paraId="5D95FA20" w14:textId="77777777" w:rsidR="007D3048" w:rsidRDefault="007D3048">
      <w:pPr>
        <w:pStyle w:val="BodyText"/>
        <w:rPr>
          <w:b/>
          <w:sz w:val="20"/>
        </w:rPr>
      </w:pPr>
    </w:p>
    <w:p w14:paraId="5DA98F24" w14:textId="77777777" w:rsidR="007D3048" w:rsidRDefault="00CC06BF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D198900" wp14:editId="47A99074">
            <wp:simplePos x="0" y="0"/>
            <wp:positionH relativeFrom="page">
              <wp:posOffset>914400</wp:posOffset>
            </wp:positionH>
            <wp:positionV relativeFrom="paragraph">
              <wp:posOffset>263455</wp:posOffset>
            </wp:positionV>
            <wp:extent cx="5949713" cy="617229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713" cy="617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3048">
      <w:pgSz w:w="11910" w:h="16840"/>
      <w:pgMar w:top="80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48"/>
    <w:rsid w:val="007D3048"/>
    <w:rsid w:val="00C818B8"/>
    <w:rsid w:val="00CC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F660"/>
  <w15:docId w15:val="{ACD11595-F57F-4436-A3E6-EC06BAD1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left="3266" w:right="3828" w:hanging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942</Characters>
  <Application>Microsoft Office Word</Application>
  <DocSecurity>4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Sankar Mahadevan</cp:lastModifiedBy>
  <cp:revision>2</cp:revision>
  <dcterms:created xsi:type="dcterms:W3CDTF">2025-11-07T12:35:00Z</dcterms:created>
  <dcterms:modified xsi:type="dcterms:W3CDTF">2025-11-07T12:35:00Z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