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----------Accuracy------------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0.8458692971639951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----------Confusion Matrix------------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[[313  63]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[ 62 373]]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----------Classification Report------------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host       0.83      0.83      0.83       376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not       0.86      0.86      0.86       435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  0.85       811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  0.85      0.84      0.85       811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  0.85      0.85      0.85       811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