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AEEB" w14:textId="790635D3" w:rsidR="002D42BC" w:rsidRPr="00BC0C73" w:rsidRDefault="00000000" w:rsidP="00BC0C73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SQL Practical Answer Documen</w:t>
      </w:r>
      <w:r w:rsidR="00BC0C73" w:rsidRPr="00BC0C73">
        <w:rPr>
          <w:rFonts w:ascii="Times New Roman" w:hAnsi="Times New Roman" w:cs="Times New Roman"/>
          <w:b/>
          <w:bCs/>
          <w:sz w:val="28"/>
          <w:szCs w:val="28"/>
        </w:rPr>
        <w:t>ts</w:t>
      </w:r>
    </w:p>
    <w:p w14:paraId="6099432A" w14:textId="77777777" w:rsidR="002D42BC" w:rsidRPr="00BC0C73" w:rsidRDefault="00000000">
      <w:pPr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sz w:val="28"/>
          <w:szCs w:val="28"/>
        </w:rPr>
        <w:pict w14:anchorId="2009C5A9">
          <v:rect id="_x0000_i1025" style="width:0;height:1.5pt" o:hralign="center" o:hrstd="t" o:hr="t"/>
        </w:pict>
      </w:r>
    </w:p>
    <w:p w14:paraId="72B27B45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Advanced Subqueries and Set Operations</w:t>
      </w:r>
    </w:p>
    <w:p w14:paraId="442FFE2D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1) Querying Data by Using Subqueries</w:t>
      </w:r>
    </w:p>
    <w:p w14:paraId="0036E4C9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Quantity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54F39DBA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This retrieves customer names who have placed orders with quantity greater than 5.</w:t>
      </w:r>
    </w:p>
    <w:p w14:paraId="20F6D6F2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2) Using the EXISTS Keyword</w:t>
      </w:r>
    </w:p>
    <w:p w14:paraId="38A0B2C5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c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o.CustomerID</w:t>
      </w:r>
      <w:proofErr w:type="gramEnd"/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c.CustomerID</w:t>
      </w:r>
      <w:proofErr w:type="gramEnd"/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07F6F388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Checks for the existence of at least one order per customer.</w:t>
      </w:r>
    </w:p>
    <w:p w14:paraId="27E95238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3) Using the ANY Keyword</w:t>
      </w:r>
    </w:p>
    <w:p w14:paraId="3D03EF75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ANY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'Electronics'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5B062F6C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products more expensive than at least one in the Electronics category.</w:t>
      </w:r>
    </w:p>
    <w:p w14:paraId="17562CDC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4) Using the ALL Keyword</w:t>
      </w:r>
    </w:p>
    <w:p w14:paraId="6003B99B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ALL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Category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'Accessories'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09F4464E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Lists products priced higher than all products in the Accessories category.</w:t>
      </w:r>
    </w:p>
    <w:p w14:paraId="7B39CD63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5) Using Nested Subqueries</w:t>
      </w:r>
    </w:p>
    <w:p w14:paraId="738951DD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ProductID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Products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Price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1000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)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761671B6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Selects customers who ordered products with price &gt; 1000.</w:t>
      </w:r>
    </w:p>
    <w:p w14:paraId="561538A5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6) Using Correlated Subqueries</w:t>
      </w:r>
    </w:p>
    <w:p w14:paraId="072AF094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o1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Quantity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FunctionTok"/>
          <w:rFonts w:ascii="Times New Roman" w:hAnsi="Times New Roman" w:cs="Times New Roman"/>
          <w:sz w:val="28"/>
          <w:szCs w:val="28"/>
        </w:rPr>
        <w:t>AVG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(Quantity)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Orders o2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1.CustomerID</w:t>
      </w:r>
      <w:proofErr w:type="gramEnd"/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o</w:t>
      </w:r>
      <w:proofErr w:type="gramStart"/>
      <w:r w:rsidRPr="00BC0C73">
        <w:rPr>
          <w:rStyle w:val="NormalTok"/>
          <w:rFonts w:ascii="Times New Roman" w:hAnsi="Times New Roman" w:cs="Times New Roman"/>
          <w:sz w:val="28"/>
          <w:szCs w:val="28"/>
        </w:rPr>
        <w:t>2.CustomerID</w:t>
      </w:r>
      <w:proofErr w:type="gramEnd"/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155C210E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orders having quantity greater than average quantity by that customer.</w:t>
      </w:r>
    </w:p>
    <w:p w14:paraId="0A6CCDE9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7) Using UNION</w:t>
      </w:r>
    </w:p>
    <w:p w14:paraId="0B24237D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UNION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SegmentB;</w:t>
      </w:r>
    </w:p>
    <w:p w14:paraId="04721C99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Combines unique names from both segments.</w:t>
      </w:r>
    </w:p>
    <w:p w14:paraId="28BFD72D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8) Using INTERSECT (simulated)</w:t>
      </w:r>
    </w:p>
    <w:p w14:paraId="62AE98A9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SegmentB);</w:t>
      </w:r>
    </w:p>
    <w:p w14:paraId="5F2377E4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Finds common names between two segments.</w:t>
      </w:r>
    </w:p>
    <w:p w14:paraId="6EBB4044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9) Using EXCEPT (simulated)</w:t>
      </w:r>
    </w:p>
    <w:p w14:paraId="209D53C3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SegmentA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SegmentB);</w:t>
      </w:r>
    </w:p>
    <w:p w14:paraId="4EA31869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Returns names from SegmentA not found in SegmentB.</w:t>
      </w:r>
    </w:p>
    <w:p w14:paraId="61EC534D" w14:textId="77777777" w:rsidR="002D42BC" w:rsidRPr="00BC0C73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b/>
          <w:bCs/>
          <w:sz w:val="28"/>
          <w:szCs w:val="28"/>
        </w:rPr>
        <w:t>10) Using MERGE (Simulated with UPDATE + INSERT)</w:t>
      </w:r>
    </w:p>
    <w:p w14:paraId="4244A509" w14:textId="77777777" w:rsidR="002D42BC" w:rsidRPr="00BC0C73" w:rsidRDefault="00000000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BC0C73">
        <w:rPr>
          <w:rStyle w:val="CommentTok"/>
          <w:rFonts w:ascii="Times New Roman" w:hAnsi="Times New Roman" w:cs="Times New Roman"/>
          <w:sz w:val="28"/>
          <w:szCs w:val="28"/>
        </w:rPr>
        <w:t>-- Update if exists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UPDATE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Email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'updated@domain.com'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;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-- Insert if not exists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INSERT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INTO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(CustomerID, Name, Email)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'New Customer'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BC0C73">
        <w:rPr>
          <w:rStyle w:val="StringTok"/>
          <w:rFonts w:ascii="Times New Roman" w:hAnsi="Times New Roman" w:cs="Times New Roman"/>
          <w:sz w:val="28"/>
          <w:szCs w:val="28"/>
        </w:rPr>
        <w:t>'updated@domain.com'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NOT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EXISTS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Customers </w:t>
      </w:r>
      <w:r w:rsidRPr="00BC0C73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CustomerID </w:t>
      </w:r>
      <w:r w:rsidRPr="00BC0C73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BC0C73">
        <w:rPr>
          <w:rStyle w:val="DecValTok"/>
          <w:rFonts w:ascii="Times New Roman" w:hAnsi="Times New Roman" w:cs="Times New Roman"/>
          <w:sz w:val="28"/>
          <w:szCs w:val="28"/>
        </w:rPr>
        <w:t>1001</w:t>
      </w:r>
      <w:r w:rsidRPr="00BC0C73">
        <w:rPr>
          <w:rFonts w:ascii="Times New Roman" w:hAnsi="Times New Roman" w:cs="Times New Roman"/>
          <w:sz w:val="28"/>
          <w:szCs w:val="28"/>
        </w:rPr>
        <w:br/>
      </w:r>
      <w:r w:rsidRPr="00BC0C73">
        <w:rPr>
          <w:rStyle w:val="NormalTok"/>
          <w:rFonts w:ascii="Times New Roman" w:hAnsi="Times New Roman" w:cs="Times New Roman"/>
          <w:sz w:val="28"/>
          <w:szCs w:val="28"/>
        </w:rPr>
        <w:t>);</w:t>
      </w:r>
    </w:p>
    <w:p w14:paraId="5E7C31F8" w14:textId="77777777" w:rsidR="002D42BC" w:rsidRPr="00BC0C73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i/>
          <w:iCs/>
          <w:sz w:val="28"/>
          <w:szCs w:val="28"/>
        </w:rPr>
        <w:t>Implements upsert (update or insert) behavior similar to MERGE.</w:t>
      </w:r>
    </w:p>
    <w:p w14:paraId="5D95DFEB" w14:textId="77777777" w:rsidR="002D42BC" w:rsidRPr="00BC0C73" w:rsidRDefault="00000000">
      <w:pPr>
        <w:rPr>
          <w:rFonts w:ascii="Times New Roman" w:hAnsi="Times New Roman" w:cs="Times New Roman"/>
          <w:sz w:val="28"/>
          <w:szCs w:val="28"/>
        </w:rPr>
      </w:pPr>
      <w:r w:rsidRPr="00BC0C73">
        <w:rPr>
          <w:rFonts w:ascii="Times New Roman" w:hAnsi="Times New Roman" w:cs="Times New Roman"/>
          <w:sz w:val="28"/>
          <w:szCs w:val="28"/>
        </w:rPr>
        <w:pict w14:anchorId="31F0B0D3">
          <v:rect id="_x0000_i1026" style="width:0;height:1.5pt" o:hralign="center" o:hrstd="t" o:hr="t"/>
        </w:pict>
      </w:r>
    </w:p>
    <w:p w14:paraId="59BC18A1" w14:textId="21D4C268" w:rsidR="002D42BC" w:rsidRPr="00BC0C73" w:rsidRDefault="002D42BC">
      <w:pPr>
        <w:pStyle w:val="FirstParagraph"/>
        <w:rPr>
          <w:rFonts w:ascii="Times New Roman" w:hAnsi="Times New Roman" w:cs="Times New Roman"/>
          <w:sz w:val="28"/>
          <w:szCs w:val="28"/>
        </w:rPr>
      </w:pPr>
    </w:p>
    <w:sectPr w:rsidR="002D42BC" w:rsidRPr="00BC0C7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209E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6578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2BC"/>
    <w:rsid w:val="002D42BC"/>
    <w:rsid w:val="00BC0C73"/>
    <w:rsid w:val="00B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BEA1"/>
  <w15:docId w15:val="{6568CBF1-D1D6-4BC6-B3B3-9CC95961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siva balan</cp:lastModifiedBy>
  <cp:revision>2</cp:revision>
  <dcterms:created xsi:type="dcterms:W3CDTF">2025-06-13T09:36:00Z</dcterms:created>
  <dcterms:modified xsi:type="dcterms:W3CDTF">2025-06-13T09:37:00Z</dcterms:modified>
</cp:coreProperties>
</file>