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Phase-II – Technology Stack (Architecture &amp; Stack)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BookStore – Online Book Shopping System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>
      <w:pPr>
        <w:pStyle w:val="Heading2"/>
      </w:pPr>
      <w:r>
        <w:t>Technical Architecture</w:t>
      </w:r>
    </w:p>
    <w:p>
      <w:r>
        <w:t>Users (User / Seller / Admin)</w:t>
        <w:br/>
        <w:t xml:space="preserve">        │</w:t>
        <w:br/>
        <w:t>React.js Frontend</w:t>
        <w:br/>
        <w:t xml:space="preserve">        │</w:t>
        <w:br/>
        <w:t>Axios REST API</w:t>
        <w:br/>
        <w:t xml:space="preserve">        │</w:t>
        <w:br/>
        <w:t>Node.js + Express.js Backend</w:t>
        <w:br/>
        <w:t xml:space="preserve">        │</w:t>
        <w:br/>
        <w:t>JWT Authentication &amp; MVC Controllers</w:t>
        <w:br/>
        <w:t xml:space="preserve">        │</w:t>
        <w:br/>
        <w:t>Mongoose ODM</w:t>
        <w:br/>
        <w:t xml:space="preserve">        │</w:t>
        <w:br/>
        <w:t>MongoDB Database</w:t>
      </w:r>
    </w:p>
    <w:p>
      <w:pPr>
        <w:pStyle w:val="Heading2"/>
      </w:pPr>
      <w:r>
        <w:t>Table-1: Components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Responsive Web Application</w:t>
            </w:r>
          </w:p>
        </w:tc>
        <w:tc>
          <w:tcPr>
            <w:tcW w:type="dxa" w:w="2160"/>
          </w:tcPr>
          <w:p>
            <w:r>
              <w:t>React.js, HTML, CSS, JavaScript, Bootstrap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Application Logic</w:t>
            </w:r>
          </w:p>
        </w:tc>
        <w:tc>
          <w:tcPr>
            <w:tcW w:type="dxa" w:w="2160"/>
          </w:tcPr>
          <w:p>
            <w:r>
              <w:t>Business Logic &amp; REST APIs</w:t>
            </w:r>
          </w:p>
        </w:tc>
        <w:tc>
          <w:tcPr>
            <w:tcW w:type="dxa" w:w="2160"/>
          </w:tcPr>
          <w:p>
            <w:r>
              <w:t>Node.js, Express.js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Secure Login &amp; Authorization</w:t>
            </w:r>
          </w:p>
        </w:tc>
        <w:tc>
          <w:tcPr>
            <w:tcW w:type="dxa" w:w="2160"/>
          </w:tcPr>
          <w:p>
            <w:r>
              <w:t>JWT, bcrypt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Store Users, Books, Orders</w:t>
            </w:r>
          </w:p>
        </w:tc>
        <w:tc>
          <w:tcPr>
            <w:tcW w:type="dxa" w:w="2160"/>
          </w:tcPr>
          <w:p>
            <w:r>
              <w:t>MongoDB, Mongoose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File Storage</w:t>
            </w:r>
          </w:p>
        </w:tc>
        <w:tc>
          <w:tcPr>
            <w:tcW w:type="dxa" w:w="2160"/>
          </w:tcPr>
          <w:p>
            <w:r>
              <w:t>Book Images</w:t>
            </w:r>
          </w:p>
        </w:tc>
        <w:tc>
          <w:tcPr>
            <w:tcW w:type="dxa" w:w="2160"/>
          </w:tcPr>
          <w:p>
            <w:r>
              <w:t>Local Uploads / Cloudinary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External API</w:t>
            </w:r>
          </w:p>
        </w:tc>
        <w:tc>
          <w:tcPr>
            <w:tcW w:type="dxa" w:w="2160"/>
          </w:tcPr>
          <w:p>
            <w:r>
              <w:t>REST Communication</w:t>
            </w:r>
          </w:p>
        </w:tc>
        <w:tc>
          <w:tcPr>
            <w:tcW w:type="dxa" w:w="2160"/>
          </w:tcPr>
          <w:p>
            <w:r>
              <w:t>Axios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Application Deployment</w:t>
            </w:r>
          </w:p>
        </w:tc>
        <w:tc>
          <w:tcPr>
            <w:tcW w:type="dxa" w:w="2160"/>
          </w:tcPr>
          <w:p>
            <w:r>
              <w:t>Vercel (Frontend), Render (Backend)</w:t>
            </w:r>
          </w:p>
        </w:tc>
      </w:tr>
    </w:tbl>
    <w:p>
      <w:pPr>
        <w:pStyle w:val="Heading2"/>
      </w:pPr>
      <w:r>
        <w:t>Table-2: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Characteristic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Open-Source Frameworks</w:t>
            </w:r>
          </w:p>
        </w:tc>
        <w:tc>
          <w:tcPr>
            <w:tcW w:type="dxa" w:w="2160"/>
          </w:tcPr>
          <w:p>
            <w:r>
              <w:t>Frontend &amp; Backend Frameworks</w:t>
            </w:r>
          </w:p>
        </w:tc>
        <w:tc>
          <w:tcPr>
            <w:tcW w:type="dxa" w:w="2160"/>
          </w:tcPr>
          <w:p>
            <w:r>
              <w:t>React.js, Express.js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Authentication &amp; Password Hashing</w:t>
            </w:r>
          </w:p>
        </w:tc>
        <w:tc>
          <w:tcPr>
            <w:tcW w:type="dxa" w:w="2160"/>
          </w:tcPr>
          <w:p>
            <w:r>
              <w:t>JWT, bcrypt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Scalable Architecture</w:t>
            </w:r>
          </w:p>
        </w:tc>
        <w:tc>
          <w:tcPr>
            <w:tcW w:type="dxa" w:w="2160"/>
          </w:tcPr>
          <w:p>
            <w:r>
              <w:t>MVC Architecture</w:t>
            </w:r>
          </w:p>
        </w:tc>
        <w:tc>
          <w:tcPr>
            <w:tcW w:type="dxa" w:w="2160"/>
          </w:tcPr>
          <w:p>
            <w:r>
              <w:t>MERN Stack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Cloud Deployment</w:t>
            </w:r>
          </w:p>
        </w:tc>
        <w:tc>
          <w:tcPr>
            <w:tcW w:type="dxa" w:w="2160"/>
          </w:tcPr>
          <w:p>
            <w:r>
              <w:t>Vercel, Render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Efficient API Communication</w:t>
            </w:r>
          </w:p>
        </w:tc>
        <w:tc>
          <w:tcPr>
            <w:tcW w:type="dxa" w:w="2160"/>
          </w:tcPr>
          <w:p>
            <w:r>
              <w:t>Axios, MongoDB Indexing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