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AWS Enterprise Blue/Green CI/CD Architecture Diagram</w:t>
      </w:r>
    </w:p>
    <w:p>
      <w:r>
        <w:t>Region: ap-south-1</w:t>
      </w:r>
    </w:p>
    <w:p>
      <w:r>
        <w:t>Deployment Strategy: Blue/Green using Terraform + Jenkins + Elastic Beanstalk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9D9D9"/>
          </w:tcPr>
          <w:p>
            <w:pPr>
              <w:jc w:val="center"/>
            </w:pPr>
            <w:r>
              <w:rPr>
                <w:b/>
                <w:sz w:val="24"/>
              </w:rPr>
              <w:t>Developer → GitHub Repository</w:t>
            </w:r>
          </w:p>
        </w:tc>
      </w:tr>
    </w:tbl>
    <w:p/>
    <w:p>
      <w:pPr>
        <w:jc w:val="center"/>
      </w:pPr>
      <w: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B183"/>
          </w:tcPr>
          <w:p>
            <w:pPr>
              <w:jc w:val="center"/>
            </w:pPr>
            <w:r>
              <w:rPr>
                <w:b/>
                <w:sz w:val="24"/>
              </w:rPr>
              <w:t>Jenkins CI/CD Pipeline Triggered</w:t>
            </w:r>
          </w:p>
        </w:tc>
      </w:tr>
    </w:tbl>
    <w:p/>
    <w:p>
      <w:pPr>
        <w:jc w:val="center"/>
      </w:pPr>
      <w: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FFF"/>
          </w:tcPr>
          <w:p>
            <w:pPr>
              <w:jc w:val="center"/>
            </w:pPr>
            <w:r>
              <w:rPr>
                <w:b/>
                <w:sz w:val="24"/>
              </w:rPr>
              <w:t>Build ROOT.war (Maven)</w:t>
            </w:r>
          </w:p>
        </w:tc>
      </w:tr>
    </w:tbl>
    <w:p/>
    <w:p>
      <w:pPr>
        <w:jc w:val="center"/>
      </w:pPr>
      <w: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BDD7EE"/>
          </w:tcPr>
          <w:p>
            <w:pPr>
              <w:jc w:val="center"/>
            </w:pPr>
            <w:r>
              <w:rPr>
                <w:b/>
                <w:sz w:val="24"/>
              </w:rPr>
              <w:t>SonarQube Analysis + Quality Gate</w:t>
            </w:r>
          </w:p>
        </w:tc>
      </w:tr>
    </w:tbl>
    <w:p/>
    <w:p>
      <w:pPr>
        <w:jc w:val="center"/>
      </w:pPr>
      <w: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9DC3E6"/>
          </w:tcPr>
          <w:p>
            <w:pPr>
              <w:jc w:val="center"/>
            </w:pPr>
            <w:r>
              <w:rPr>
                <w:b/>
                <w:sz w:val="24"/>
              </w:rPr>
              <w:t>Amazon S3 (Artifact Storage)</w:t>
            </w:r>
          </w:p>
        </w:tc>
      </w:tr>
    </w:tbl>
    <w:p/>
    <w:p>
      <w:pPr>
        <w:jc w:val="center"/>
      </w:pPr>
      <w: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2EFDA"/>
          </w:tcPr>
          <w:p>
            <w:pPr>
              <w:jc w:val="center"/>
            </w:pPr>
            <w:r>
              <w:rPr>
                <w:b/>
                <w:sz w:val="24"/>
              </w:rPr>
              <w:t>Terraform Plan (IaC Validation)</w:t>
            </w:r>
          </w:p>
        </w:tc>
      </w:tr>
    </w:tbl>
    <w:p/>
    <w:p>
      <w:pPr>
        <w:jc w:val="center"/>
      </w:pPr>
      <w: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E699"/>
          </w:tcPr>
          <w:p>
            <w:pPr>
              <w:jc w:val="center"/>
            </w:pPr>
            <w:r>
              <w:rPr>
                <w:b/>
                <w:sz w:val="24"/>
              </w:rPr>
              <w:t>Manual Approval Gate</w:t>
            </w:r>
          </w:p>
        </w:tc>
      </w:tr>
    </w:tbl>
    <w:p/>
    <w:p>
      <w:pPr>
        <w:jc w:val="center"/>
      </w:pPr>
      <w: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2EFDA"/>
          </w:tcPr>
          <w:p>
            <w:pPr>
              <w:jc w:val="center"/>
            </w:pPr>
            <w:r>
              <w:rPr>
                <w:b/>
                <w:sz w:val="24"/>
              </w:rPr>
              <w:t>Terraform Apply → Create Green Environment</w:t>
            </w:r>
          </w:p>
        </w:tc>
      </w:tr>
    </w:tbl>
    <w:p/>
    <w:p>
      <w:pPr>
        <w:jc w:val="center"/>
      </w:pPr>
      <w: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C6E0B4"/>
          </w:tcPr>
          <w:p>
            <w:pPr>
              <w:jc w:val="center"/>
            </w:pPr>
            <w:r>
              <w:rPr>
                <w:b/>
                <w:sz w:val="24"/>
              </w:rPr>
              <w:t>Elastic Beanstalk (Green - Private Subnets)</w:t>
            </w:r>
          </w:p>
        </w:tc>
      </w:tr>
    </w:tbl>
    <w:p/>
    <w:p>
      <w:pPr>
        <w:jc w:val="center"/>
      </w:pPr>
      <w: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2CC"/>
          </w:tcPr>
          <w:p>
            <w:pPr>
              <w:jc w:val="center"/>
            </w:pPr>
            <w:r>
              <w:rPr>
                <w:b/>
                <w:sz w:val="24"/>
              </w:rPr>
              <w:t>Smoke Test (5 Minutes Validation)</w:t>
            </w:r>
          </w:p>
        </w:tc>
      </w:tr>
    </w:tbl>
    <w:p/>
    <w:p>
      <w:pPr>
        <w:jc w:val="center"/>
      </w:pPr>
      <w: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9D9D9"/>
          </w:tcPr>
          <w:p>
            <w:pPr>
              <w:jc w:val="center"/>
            </w:pPr>
            <w:r>
              <w:rPr>
                <w:b/>
                <w:sz w:val="24"/>
              </w:rPr>
              <w:t>CNAME Swap (Blue → Green)</w:t>
            </w:r>
          </w:p>
        </w:tc>
      </w:tr>
    </w:tbl>
    <w:p/>
    <w:p>
      <w:pPr>
        <w:jc w:val="center"/>
      </w:pPr>
      <w: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9DC3E6"/>
          </w:tcPr>
          <w:p>
            <w:pPr>
              <w:jc w:val="center"/>
            </w:pPr>
            <w:r>
              <w:rPr>
                <w:b/>
                <w:sz w:val="24"/>
              </w:rPr>
              <w:t>Amazon CloudFront Invalidation</w:t>
            </w:r>
          </w:p>
        </w:tc>
      </w:tr>
    </w:tbl>
    <w:p/>
    <w:p>
      <w:pPr>
        <w:jc w:val="center"/>
      </w:pPr>
      <w: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C6E0B4"/>
          </w:tcPr>
          <w:p>
            <w:pPr>
              <w:jc w:val="center"/>
            </w:pPr>
            <w:r>
              <w:rPr>
                <w:b/>
                <w:sz w:val="24"/>
              </w:rPr>
              <w:t>Traffic Shifted to Green Environment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