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43B6" w14:textId="55F0CDA1" w:rsidR="0058122B" w:rsidRDefault="005B00B7" w:rsidP="005B00B7">
      <w:pPr>
        <w:pStyle w:val="Heading2"/>
        <w:spacing w:after="97"/>
        <w:ind w:left="0" w:firstLine="0"/>
      </w:pPr>
      <w:r>
        <w:t xml:space="preserve">           </w:t>
      </w:r>
      <w:r w:rsidR="00AB38F4">
        <w:t>Methodology: Materials &amp; Methods for Analysis</w:t>
      </w:r>
      <w:r w:rsidR="00AB38F4">
        <w:rPr>
          <w:u w:val="none"/>
        </w:rPr>
        <w:t xml:space="preserve"> </w:t>
      </w:r>
    </w:p>
    <w:p w14:paraId="29256546" w14:textId="77777777" w:rsidR="0058122B" w:rsidRDefault="00AB38F4">
      <w:pPr>
        <w:pStyle w:val="Heading3"/>
        <w:ind w:left="1056"/>
      </w:pPr>
      <w:r>
        <w:t>Sample Collection and Preservation</w:t>
      </w:r>
      <w:r>
        <w:rPr>
          <w:b w:val="0"/>
        </w:rPr>
        <w:t xml:space="preserve">  </w:t>
      </w:r>
    </w:p>
    <w:p w14:paraId="1AAB0533" w14:textId="77777777" w:rsidR="0058122B" w:rsidRDefault="00AB38F4">
      <w:pPr>
        <w:ind w:left="1061" w:right="308" w:hanging="142"/>
      </w:pPr>
      <w:r>
        <w:t xml:space="preserve">  Sample collection was done in the pre-monsoon, monsoon and post-monsoon periods in the two year study period. Manual sampling with a plastic container in compliance with established standard norms was adopted. Labels were used to prevent sample misidentification. Sample preservation was done in tune with Ground Water Board guidelines with minimum possible time lapse between </w:t>
      </w:r>
    </w:p>
    <w:p w14:paraId="2DF3360B" w14:textId="77777777" w:rsidR="0058122B" w:rsidRDefault="00AB38F4">
      <w:pPr>
        <w:tabs>
          <w:tab w:val="center" w:pos="1614"/>
          <w:tab w:val="center" w:pos="5642"/>
          <w:tab w:val="center" w:pos="9604"/>
        </w:tabs>
        <w:spacing w:after="143" w:line="259" w:lineRule="auto"/>
        <w:ind w:left="0" w:firstLine="0"/>
        <w:jc w:val="left"/>
      </w:pPr>
      <w:r>
        <w:rPr>
          <w:rFonts w:ascii="Calibri" w:eastAsia="Calibri" w:hAnsi="Calibri" w:cs="Calibri"/>
          <w:sz w:val="22"/>
        </w:rPr>
        <w:tab/>
      </w:r>
      <w:r>
        <w:t xml:space="preserve">collection </w:t>
      </w:r>
      <w:r>
        <w:tab/>
        <w:t xml:space="preserve">and </w:t>
      </w:r>
      <w:r>
        <w:tab/>
        <w:t xml:space="preserve">analysis.                     </w:t>
      </w:r>
    </w:p>
    <w:p w14:paraId="666D0688" w14:textId="77777777" w:rsidR="0058122B" w:rsidRDefault="00AB38F4">
      <w:pPr>
        <w:pStyle w:val="Heading3"/>
        <w:ind w:left="1056"/>
      </w:pPr>
      <w:r>
        <w:t>Details of Sampling Locations</w:t>
      </w:r>
      <w:r>
        <w:rPr>
          <w:b w:val="0"/>
        </w:rPr>
        <w:t xml:space="preserve">  </w:t>
      </w:r>
    </w:p>
    <w:p w14:paraId="7FA074A1" w14:textId="77777777" w:rsidR="0058122B" w:rsidRDefault="00AB38F4">
      <w:pPr>
        <w:ind w:left="1061" w:right="308" w:hanging="142"/>
      </w:pPr>
      <w:r>
        <w:t xml:space="preserve">  Sampling stations are situated  in and around </w:t>
      </w:r>
      <w:proofErr w:type="spellStart"/>
      <w:r>
        <w:t>Gnanapuram</w:t>
      </w:r>
      <w:proofErr w:type="spellEnd"/>
      <w:r>
        <w:t xml:space="preserve">. Their details are given below. </w:t>
      </w:r>
    </w:p>
    <w:p w14:paraId="49A753E7" w14:textId="77777777" w:rsidR="0058122B" w:rsidRDefault="00AB38F4">
      <w:pPr>
        <w:spacing w:line="259" w:lineRule="auto"/>
        <w:ind w:left="1061" w:right="308" w:firstLine="0"/>
      </w:pPr>
      <w:r>
        <w:rPr>
          <w:b/>
        </w:rPr>
        <w:t>Table: 1</w:t>
      </w:r>
      <w:r>
        <w:t xml:space="preserve">- Details of  Sample Sources </w:t>
      </w:r>
    </w:p>
    <w:tbl>
      <w:tblPr>
        <w:tblStyle w:val="TableGrid"/>
        <w:tblW w:w="9136" w:type="dxa"/>
        <w:tblInd w:w="1061" w:type="dxa"/>
        <w:tblCellMar>
          <w:top w:w="6" w:type="dxa"/>
          <w:left w:w="0" w:type="dxa"/>
          <w:bottom w:w="0" w:type="dxa"/>
          <w:right w:w="38" w:type="dxa"/>
        </w:tblCellMar>
        <w:tblLook w:val="04A0" w:firstRow="1" w:lastRow="0" w:firstColumn="1" w:lastColumn="0" w:noHBand="0" w:noVBand="1"/>
      </w:tblPr>
      <w:tblGrid>
        <w:gridCol w:w="1105"/>
        <w:gridCol w:w="1978"/>
        <w:gridCol w:w="1502"/>
        <w:gridCol w:w="1154"/>
        <w:gridCol w:w="344"/>
        <w:gridCol w:w="1519"/>
        <w:gridCol w:w="1534"/>
      </w:tblGrid>
      <w:tr w:rsidR="0058122B" w14:paraId="03706127" w14:textId="77777777">
        <w:trPr>
          <w:trHeight w:val="977"/>
        </w:trPr>
        <w:tc>
          <w:tcPr>
            <w:tcW w:w="1104" w:type="dxa"/>
            <w:tcBorders>
              <w:top w:val="single" w:sz="4" w:space="0" w:color="000000"/>
              <w:left w:val="single" w:sz="4" w:space="0" w:color="000000"/>
              <w:bottom w:val="single" w:sz="4" w:space="0" w:color="000000"/>
              <w:right w:val="single" w:sz="4" w:space="0" w:color="000000"/>
            </w:tcBorders>
          </w:tcPr>
          <w:p w14:paraId="334A91B8" w14:textId="77777777" w:rsidR="0058122B" w:rsidRDefault="00AB38F4">
            <w:pPr>
              <w:spacing w:after="0" w:line="259" w:lineRule="auto"/>
              <w:ind w:left="108" w:firstLine="0"/>
              <w:jc w:val="left"/>
            </w:pPr>
            <w:r>
              <w:rPr>
                <w:b/>
              </w:rPr>
              <w:t xml:space="preserve">Sample No. </w:t>
            </w:r>
          </w:p>
        </w:tc>
        <w:tc>
          <w:tcPr>
            <w:tcW w:w="1978" w:type="dxa"/>
            <w:tcBorders>
              <w:top w:val="single" w:sz="4" w:space="0" w:color="000000"/>
              <w:left w:val="single" w:sz="4" w:space="0" w:color="000000"/>
              <w:bottom w:val="single" w:sz="4" w:space="0" w:color="000000"/>
              <w:right w:val="single" w:sz="4" w:space="0" w:color="000000"/>
            </w:tcBorders>
          </w:tcPr>
          <w:p w14:paraId="4EC520A7" w14:textId="77777777" w:rsidR="0058122B" w:rsidRDefault="00AB38F4">
            <w:pPr>
              <w:spacing w:after="134" w:line="259" w:lineRule="auto"/>
              <w:ind w:left="108" w:firstLine="0"/>
              <w:jc w:val="left"/>
            </w:pPr>
            <w:r>
              <w:rPr>
                <w:b/>
              </w:rPr>
              <w:t xml:space="preserve">Sample </w:t>
            </w:r>
          </w:p>
          <w:p w14:paraId="7B827437" w14:textId="77777777" w:rsidR="0058122B" w:rsidRDefault="00AB38F4">
            <w:pPr>
              <w:spacing w:after="0" w:line="259" w:lineRule="auto"/>
              <w:ind w:left="108" w:firstLine="0"/>
              <w:jc w:val="left"/>
            </w:pPr>
            <w:r>
              <w:rPr>
                <w:b/>
              </w:rPr>
              <w:t xml:space="preserve">Station </w:t>
            </w:r>
          </w:p>
        </w:tc>
        <w:tc>
          <w:tcPr>
            <w:tcW w:w="1502" w:type="dxa"/>
            <w:tcBorders>
              <w:top w:val="single" w:sz="4" w:space="0" w:color="000000"/>
              <w:left w:val="single" w:sz="4" w:space="0" w:color="000000"/>
              <w:bottom w:val="single" w:sz="4" w:space="0" w:color="000000"/>
              <w:right w:val="single" w:sz="4" w:space="0" w:color="000000"/>
            </w:tcBorders>
          </w:tcPr>
          <w:p w14:paraId="56B1621B" w14:textId="77777777" w:rsidR="0058122B" w:rsidRDefault="00AB38F4">
            <w:pPr>
              <w:tabs>
                <w:tab w:val="right" w:pos="1464"/>
              </w:tabs>
              <w:spacing w:after="142" w:line="259" w:lineRule="auto"/>
              <w:ind w:left="0" w:firstLine="0"/>
              <w:jc w:val="left"/>
            </w:pPr>
            <w:r>
              <w:rPr>
                <w:b/>
              </w:rPr>
              <w:t xml:space="preserve">Type </w:t>
            </w:r>
            <w:r>
              <w:rPr>
                <w:b/>
              </w:rPr>
              <w:tab/>
              <w:t xml:space="preserve">of </w:t>
            </w:r>
          </w:p>
          <w:p w14:paraId="6E0D96DF" w14:textId="77777777" w:rsidR="0058122B" w:rsidRDefault="00AB38F4">
            <w:pPr>
              <w:spacing w:after="0" w:line="259" w:lineRule="auto"/>
              <w:ind w:left="108" w:firstLine="0"/>
              <w:jc w:val="left"/>
            </w:pPr>
            <w:r>
              <w:rPr>
                <w:b/>
              </w:rPr>
              <w:t xml:space="preserve">Source </w:t>
            </w:r>
          </w:p>
        </w:tc>
        <w:tc>
          <w:tcPr>
            <w:tcW w:w="1154" w:type="dxa"/>
            <w:tcBorders>
              <w:top w:val="single" w:sz="4" w:space="0" w:color="000000"/>
              <w:left w:val="single" w:sz="4" w:space="0" w:color="000000"/>
              <w:bottom w:val="single" w:sz="4" w:space="0" w:color="000000"/>
              <w:right w:val="nil"/>
            </w:tcBorders>
          </w:tcPr>
          <w:p w14:paraId="1A61ECE3" w14:textId="77777777" w:rsidR="0058122B" w:rsidRDefault="00AB38F4">
            <w:pPr>
              <w:spacing w:after="134" w:line="259" w:lineRule="auto"/>
              <w:ind w:left="108" w:firstLine="0"/>
              <w:jc w:val="left"/>
            </w:pPr>
            <w:r>
              <w:rPr>
                <w:b/>
              </w:rPr>
              <w:t xml:space="preserve">Depth </w:t>
            </w:r>
          </w:p>
          <w:p w14:paraId="39C98E51" w14:textId="77777777" w:rsidR="0058122B" w:rsidRDefault="00AB38F4">
            <w:pPr>
              <w:spacing w:after="0" w:line="259" w:lineRule="auto"/>
              <w:ind w:left="108" w:firstLine="0"/>
              <w:jc w:val="left"/>
            </w:pPr>
            <w:r>
              <w:rPr>
                <w:b/>
              </w:rPr>
              <w:t xml:space="preserve">feet </w:t>
            </w:r>
          </w:p>
        </w:tc>
        <w:tc>
          <w:tcPr>
            <w:tcW w:w="344" w:type="dxa"/>
            <w:tcBorders>
              <w:top w:val="single" w:sz="4" w:space="0" w:color="000000"/>
              <w:left w:val="nil"/>
              <w:bottom w:val="single" w:sz="4" w:space="0" w:color="000000"/>
              <w:right w:val="single" w:sz="4" w:space="0" w:color="000000"/>
            </w:tcBorders>
          </w:tcPr>
          <w:p w14:paraId="046588B4" w14:textId="77777777" w:rsidR="0058122B" w:rsidRDefault="00AB38F4">
            <w:pPr>
              <w:spacing w:after="0" w:line="259" w:lineRule="auto"/>
              <w:ind w:left="0" w:firstLine="0"/>
            </w:pPr>
            <w:r>
              <w:rPr>
                <w:b/>
              </w:rPr>
              <w:t xml:space="preserve">in </w:t>
            </w:r>
          </w:p>
        </w:tc>
        <w:tc>
          <w:tcPr>
            <w:tcW w:w="1519" w:type="dxa"/>
            <w:tcBorders>
              <w:top w:val="single" w:sz="4" w:space="0" w:color="000000"/>
              <w:left w:val="single" w:sz="4" w:space="0" w:color="000000"/>
              <w:bottom w:val="single" w:sz="4" w:space="0" w:color="000000"/>
              <w:right w:val="single" w:sz="4" w:space="0" w:color="000000"/>
            </w:tcBorders>
          </w:tcPr>
          <w:p w14:paraId="463A1B9C" w14:textId="77777777" w:rsidR="0058122B" w:rsidRDefault="00AB38F4">
            <w:pPr>
              <w:spacing w:after="134" w:line="259" w:lineRule="auto"/>
              <w:ind w:left="108" w:firstLine="0"/>
              <w:jc w:val="left"/>
            </w:pPr>
            <w:r>
              <w:rPr>
                <w:b/>
              </w:rPr>
              <w:t xml:space="preserve">Latitude  </w:t>
            </w:r>
          </w:p>
          <w:p w14:paraId="3E420EAE" w14:textId="77777777" w:rsidR="0058122B" w:rsidRDefault="00AB38F4">
            <w:pPr>
              <w:spacing w:after="0" w:line="259" w:lineRule="auto"/>
              <w:ind w:left="108" w:firstLine="0"/>
              <w:jc w:val="left"/>
            </w:pPr>
            <w:r>
              <w:rPr>
                <w:b/>
              </w:rPr>
              <w:t xml:space="preserve">      N </w:t>
            </w:r>
          </w:p>
        </w:tc>
        <w:tc>
          <w:tcPr>
            <w:tcW w:w="1534" w:type="dxa"/>
            <w:tcBorders>
              <w:top w:val="single" w:sz="4" w:space="0" w:color="000000"/>
              <w:left w:val="single" w:sz="4" w:space="0" w:color="000000"/>
              <w:bottom w:val="single" w:sz="4" w:space="0" w:color="000000"/>
              <w:right w:val="single" w:sz="4" w:space="0" w:color="000000"/>
            </w:tcBorders>
          </w:tcPr>
          <w:p w14:paraId="073A0F58" w14:textId="77777777" w:rsidR="0058122B" w:rsidRDefault="00AB38F4">
            <w:pPr>
              <w:spacing w:after="134" w:line="259" w:lineRule="auto"/>
              <w:ind w:left="108" w:firstLine="0"/>
            </w:pPr>
            <w:r>
              <w:rPr>
                <w:b/>
              </w:rPr>
              <w:t xml:space="preserve">Longitude </w:t>
            </w:r>
          </w:p>
          <w:p w14:paraId="596B462F" w14:textId="77777777" w:rsidR="0058122B" w:rsidRDefault="00AB38F4">
            <w:pPr>
              <w:spacing w:after="0" w:line="259" w:lineRule="auto"/>
              <w:ind w:left="108" w:firstLine="0"/>
              <w:jc w:val="left"/>
            </w:pPr>
            <w:r>
              <w:rPr>
                <w:b/>
              </w:rPr>
              <w:t xml:space="preserve">      E      </w:t>
            </w:r>
          </w:p>
        </w:tc>
      </w:tr>
      <w:tr w:rsidR="0058122B" w14:paraId="1BF0E72E"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094BD41D" w14:textId="77777777" w:rsidR="0058122B" w:rsidRDefault="00AB38F4">
            <w:pPr>
              <w:spacing w:after="0" w:line="259" w:lineRule="auto"/>
              <w:ind w:left="108" w:firstLine="0"/>
              <w:jc w:val="left"/>
            </w:pPr>
            <w:r>
              <w:t xml:space="preserve">1 </w:t>
            </w:r>
          </w:p>
        </w:tc>
        <w:tc>
          <w:tcPr>
            <w:tcW w:w="1978" w:type="dxa"/>
            <w:tcBorders>
              <w:top w:val="single" w:sz="4" w:space="0" w:color="000000"/>
              <w:left w:val="single" w:sz="4" w:space="0" w:color="000000"/>
              <w:bottom w:val="single" w:sz="4" w:space="0" w:color="000000"/>
              <w:right w:val="single" w:sz="4" w:space="0" w:color="000000"/>
            </w:tcBorders>
          </w:tcPr>
          <w:p w14:paraId="3D14FFD4" w14:textId="77777777" w:rsidR="0058122B" w:rsidRDefault="00AB38F4">
            <w:pPr>
              <w:spacing w:after="0" w:line="259" w:lineRule="auto"/>
              <w:ind w:left="108" w:firstLine="0"/>
              <w:jc w:val="left"/>
            </w:pPr>
            <w:proofErr w:type="spellStart"/>
            <w:r>
              <w:t>Kobbarithota</w:t>
            </w:r>
            <w:proofErr w:type="spellEnd"/>
            <w: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69A730B2" w14:textId="77777777" w:rsidR="0058122B" w:rsidRDefault="00AB38F4">
            <w:pPr>
              <w:spacing w:after="0" w:line="259" w:lineRule="auto"/>
              <w:ind w:left="108" w:firstLine="0"/>
            </w:pPr>
            <w:r>
              <w:t xml:space="preserve">Open Well </w:t>
            </w:r>
          </w:p>
        </w:tc>
        <w:tc>
          <w:tcPr>
            <w:tcW w:w="1154" w:type="dxa"/>
            <w:tcBorders>
              <w:top w:val="single" w:sz="4" w:space="0" w:color="000000"/>
              <w:left w:val="single" w:sz="4" w:space="0" w:color="000000"/>
              <w:bottom w:val="single" w:sz="4" w:space="0" w:color="000000"/>
              <w:right w:val="nil"/>
            </w:tcBorders>
          </w:tcPr>
          <w:p w14:paraId="4E03FDD8" w14:textId="77777777" w:rsidR="0058122B" w:rsidRDefault="00AB38F4">
            <w:pPr>
              <w:spacing w:after="0" w:line="259" w:lineRule="auto"/>
              <w:ind w:left="108" w:firstLine="0"/>
              <w:jc w:val="left"/>
            </w:pPr>
            <w:r>
              <w:t xml:space="preserve">28 </w:t>
            </w:r>
          </w:p>
        </w:tc>
        <w:tc>
          <w:tcPr>
            <w:tcW w:w="344" w:type="dxa"/>
            <w:tcBorders>
              <w:top w:val="single" w:sz="4" w:space="0" w:color="000000"/>
              <w:left w:val="nil"/>
              <w:bottom w:val="single" w:sz="4" w:space="0" w:color="000000"/>
              <w:right w:val="single" w:sz="4" w:space="0" w:color="000000"/>
            </w:tcBorders>
          </w:tcPr>
          <w:p w14:paraId="0A2E37DD" w14:textId="77777777" w:rsidR="0058122B" w:rsidRDefault="0058122B">
            <w:pPr>
              <w:spacing w:after="160" w:line="259" w:lineRule="auto"/>
              <w:ind w:left="0" w:firstLine="0"/>
              <w:jc w:val="left"/>
            </w:pPr>
          </w:p>
        </w:tc>
        <w:tc>
          <w:tcPr>
            <w:tcW w:w="1519" w:type="dxa"/>
            <w:tcBorders>
              <w:top w:val="single" w:sz="4" w:space="0" w:color="000000"/>
              <w:left w:val="single" w:sz="4" w:space="0" w:color="000000"/>
              <w:bottom w:val="single" w:sz="4" w:space="0" w:color="000000"/>
              <w:right w:val="single" w:sz="4" w:space="0" w:color="000000"/>
            </w:tcBorders>
          </w:tcPr>
          <w:p w14:paraId="2A21DE72" w14:textId="77777777" w:rsidR="0058122B" w:rsidRDefault="00AB38F4">
            <w:pPr>
              <w:spacing w:after="0" w:line="259" w:lineRule="auto"/>
              <w:ind w:left="108" w:firstLine="0"/>
              <w:jc w:val="left"/>
            </w:pPr>
            <w:r>
              <w:t>17</w:t>
            </w:r>
            <w:r>
              <w:rPr>
                <w:sz w:val="18"/>
              </w:rPr>
              <w:t>0</w:t>
            </w:r>
            <w:r>
              <w:t>713</w:t>
            </w:r>
            <w:r>
              <w:rPr>
                <w:sz w:val="18"/>
              </w:rPr>
              <w:t xml:space="preserve">1 </w:t>
            </w:r>
          </w:p>
        </w:tc>
        <w:tc>
          <w:tcPr>
            <w:tcW w:w="1534" w:type="dxa"/>
            <w:tcBorders>
              <w:top w:val="single" w:sz="4" w:space="0" w:color="000000"/>
              <w:left w:val="single" w:sz="4" w:space="0" w:color="000000"/>
              <w:bottom w:val="single" w:sz="4" w:space="0" w:color="000000"/>
              <w:right w:val="single" w:sz="4" w:space="0" w:color="000000"/>
            </w:tcBorders>
          </w:tcPr>
          <w:p w14:paraId="705F87FD" w14:textId="77777777" w:rsidR="0058122B" w:rsidRDefault="00AB38F4">
            <w:pPr>
              <w:spacing w:after="0" w:line="259" w:lineRule="auto"/>
              <w:ind w:left="108" w:firstLine="0"/>
              <w:jc w:val="left"/>
            </w:pPr>
            <w:r>
              <w:t>83</w:t>
            </w:r>
            <w:r>
              <w:rPr>
                <w:sz w:val="18"/>
              </w:rPr>
              <w:t>0</w:t>
            </w:r>
            <w:r>
              <w:t>295</w:t>
            </w:r>
            <w:r>
              <w:rPr>
                <w:sz w:val="18"/>
              </w:rPr>
              <w:t xml:space="preserve">1 </w:t>
            </w:r>
          </w:p>
        </w:tc>
      </w:tr>
      <w:tr w:rsidR="0058122B" w14:paraId="27ABF18F" w14:textId="77777777">
        <w:trPr>
          <w:trHeight w:val="494"/>
        </w:trPr>
        <w:tc>
          <w:tcPr>
            <w:tcW w:w="1104" w:type="dxa"/>
            <w:tcBorders>
              <w:top w:val="single" w:sz="4" w:space="0" w:color="000000"/>
              <w:left w:val="single" w:sz="4" w:space="0" w:color="000000"/>
              <w:bottom w:val="single" w:sz="4" w:space="0" w:color="000000"/>
              <w:right w:val="single" w:sz="4" w:space="0" w:color="000000"/>
            </w:tcBorders>
          </w:tcPr>
          <w:p w14:paraId="03E18357" w14:textId="77777777" w:rsidR="0058122B" w:rsidRDefault="00AB38F4">
            <w:pPr>
              <w:spacing w:after="0" w:line="259" w:lineRule="auto"/>
              <w:ind w:left="108" w:firstLine="0"/>
              <w:jc w:val="left"/>
            </w:pPr>
            <w:r>
              <w:t xml:space="preserve">2 </w:t>
            </w:r>
          </w:p>
        </w:tc>
        <w:tc>
          <w:tcPr>
            <w:tcW w:w="1978" w:type="dxa"/>
            <w:tcBorders>
              <w:top w:val="single" w:sz="4" w:space="0" w:color="000000"/>
              <w:left w:val="single" w:sz="4" w:space="0" w:color="000000"/>
              <w:bottom w:val="single" w:sz="4" w:space="0" w:color="000000"/>
              <w:right w:val="single" w:sz="4" w:space="0" w:color="000000"/>
            </w:tcBorders>
          </w:tcPr>
          <w:p w14:paraId="7D7859D9" w14:textId="77777777" w:rsidR="0058122B" w:rsidRDefault="00AB38F4">
            <w:pPr>
              <w:spacing w:after="0" w:line="259" w:lineRule="auto"/>
              <w:ind w:left="108" w:firstLine="0"/>
              <w:jc w:val="left"/>
            </w:pPr>
            <w:proofErr w:type="spellStart"/>
            <w:r>
              <w:t>Allipuram</w:t>
            </w:r>
            <w:proofErr w:type="spellEnd"/>
            <w: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0D1BD159" w14:textId="77777777" w:rsidR="0058122B" w:rsidRDefault="00AB38F4">
            <w:pPr>
              <w:spacing w:after="0" w:line="259" w:lineRule="auto"/>
              <w:ind w:left="108" w:firstLine="0"/>
              <w:jc w:val="left"/>
            </w:pPr>
            <w:r>
              <w:t xml:space="preserve">Bore Well </w:t>
            </w:r>
          </w:p>
        </w:tc>
        <w:tc>
          <w:tcPr>
            <w:tcW w:w="1154" w:type="dxa"/>
            <w:tcBorders>
              <w:top w:val="single" w:sz="4" w:space="0" w:color="000000"/>
              <w:left w:val="single" w:sz="4" w:space="0" w:color="000000"/>
              <w:bottom w:val="single" w:sz="4" w:space="0" w:color="000000"/>
              <w:right w:val="nil"/>
            </w:tcBorders>
          </w:tcPr>
          <w:p w14:paraId="7F3AEC04" w14:textId="77777777" w:rsidR="0058122B" w:rsidRDefault="00AB38F4">
            <w:pPr>
              <w:spacing w:after="0" w:line="259" w:lineRule="auto"/>
              <w:ind w:left="108" w:firstLine="0"/>
              <w:jc w:val="left"/>
            </w:pPr>
            <w:r>
              <w:t xml:space="preserve">65 </w:t>
            </w:r>
          </w:p>
        </w:tc>
        <w:tc>
          <w:tcPr>
            <w:tcW w:w="344" w:type="dxa"/>
            <w:tcBorders>
              <w:top w:val="single" w:sz="4" w:space="0" w:color="000000"/>
              <w:left w:val="nil"/>
              <w:bottom w:val="single" w:sz="4" w:space="0" w:color="000000"/>
              <w:right w:val="single" w:sz="4" w:space="0" w:color="000000"/>
            </w:tcBorders>
          </w:tcPr>
          <w:p w14:paraId="127D477F" w14:textId="77777777" w:rsidR="0058122B" w:rsidRDefault="0058122B">
            <w:pPr>
              <w:spacing w:after="160" w:line="259" w:lineRule="auto"/>
              <w:ind w:left="0" w:firstLine="0"/>
              <w:jc w:val="left"/>
            </w:pPr>
          </w:p>
        </w:tc>
        <w:tc>
          <w:tcPr>
            <w:tcW w:w="1519" w:type="dxa"/>
            <w:tcBorders>
              <w:top w:val="single" w:sz="4" w:space="0" w:color="000000"/>
              <w:left w:val="single" w:sz="4" w:space="0" w:color="000000"/>
              <w:bottom w:val="single" w:sz="4" w:space="0" w:color="000000"/>
              <w:right w:val="single" w:sz="4" w:space="0" w:color="000000"/>
            </w:tcBorders>
          </w:tcPr>
          <w:p w14:paraId="6B2C9825" w14:textId="77777777" w:rsidR="0058122B" w:rsidRDefault="00AB38F4">
            <w:pPr>
              <w:spacing w:after="0" w:line="259" w:lineRule="auto"/>
              <w:ind w:left="108" w:firstLine="0"/>
              <w:jc w:val="left"/>
            </w:pPr>
            <w:r>
              <w:t>17</w:t>
            </w:r>
            <w:r>
              <w:rPr>
                <w:sz w:val="18"/>
              </w:rPr>
              <w:t>0</w:t>
            </w:r>
            <w:r>
              <w:t>715</w:t>
            </w:r>
            <w:r>
              <w:rPr>
                <w:sz w:val="18"/>
              </w:rPr>
              <w:t xml:space="preserve">1 </w:t>
            </w:r>
          </w:p>
        </w:tc>
        <w:tc>
          <w:tcPr>
            <w:tcW w:w="1534" w:type="dxa"/>
            <w:tcBorders>
              <w:top w:val="single" w:sz="4" w:space="0" w:color="000000"/>
              <w:left w:val="single" w:sz="4" w:space="0" w:color="000000"/>
              <w:bottom w:val="single" w:sz="4" w:space="0" w:color="000000"/>
              <w:right w:val="single" w:sz="4" w:space="0" w:color="000000"/>
            </w:tcBorders>
          </w:tcPr>
          <w:p w14:paraId="28D5A872" w14:textId="77777777" w:rsidR="0058122B" w:rsidRDefault="00AB38F4">
            <w:pPr>
              <w:spacing w:after="0" w:line="259" w:lineRule="auto"/>
              <w:ind w:left="108" w:firstLine="0"/>
              <w:jc w:val="left"/>
            </w:pPr>
            <w:r>
              <w:t>83</w:t>
            </w:r>
            <w:r>
              <w:rPr>
                <w:sz w:val="18"/>
              </w:rPr>
              <w:t>0</w:t>
            </w:r>
            <w:r>
              <w:t>295</w:t>
            </w:r>
            <w:r>
              <w:rPr>
                <w:sz w:val="18"/>
              </w:rPr>
              <w:t xml:space="preserve">1 </w:t>
            </w:r>
          </w:p>
        </w:tc>
      </w:tr>
      <w:tr w:rsidR="0058122B" w14:paraId="12D7C39E"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0A5ED41E" w14:textId="77777777" w:rsidR="0058122B" w:rsidRDefault="00AB38F4">
            <w:pPr>
              <w:spacing w:after="0" w:line="259" w:lineRule="auto"/>
              <w:ind w:left="108" w:firstLine="0"/>
              <w:jc w:val="left"/>
            </w:pPr>
            <w:r>
              <w:t xml:space="preserve">3 </w:t>
            </w:r>
          </w:p>
        </w:tc>
        <w:tc>
          <w:tcPr>
            <w:tcW w:w="1978" w:type="dxa"/>
            <w:tcBorders>
              <w:top w:val="single" w:sz="4" w:space="0" w:color="000000"/>
              <w:left w:val="single" w:sz="4" w:space="0" w:color="000000"/>
              <w:bottom w:val="single" w:sz="4" w:space="0" w:color="000000"/>
              <w:right w:val="single" w:sz="4" w:space="0" w:color="000000"/>
            </w:tcBorders>
          </w:tcPr>
          <w:p w14:paraId="72FC3C37" w14:textId="77777777" w:rsidR="0058122B" w:rsidRDefault="00AB38F4">
            <w:pPr>
              <w:spacing w:after="0" w:line="259" w:lineRule="auto"/>
              <w:ind w:left="108" w:firstLine="0"/>
              <w:jc w:val="left"/>
            </w:pPr>
            <w:r>
              <w:t xml:space="preserve">Convent Jn. </w:t>
            </w:r>
          </w:p>
        </w:tc>
        <w:tc>
          <w:tcPr>
            <w:tcW w:w="1502" w:type="dxa"/>
            <w:tcBorders>
              <w:top w:val="single" w:sz="4" w:space="0" w:color="000000"/>
              <w:left w:val="single" w:sz="4" w:space="0" w:color="000000"/>
              <w:bottom w:val="single" w:sz="4" w:space="0" w:color="000000"/>
              <w:right w:val="single" w:sz="4" w:space="0" w:color="000000"/>
            </w:tcBorders>
          </w:tcPr>
          <w:p w14:paraId="519F0875" w14:textId="77777777" w:rsidR="0058122B" w:rsidRDefault="00AB38F4">
            <w:pPr>
              <w:spacing w:after="0" w:line="259" w:lineRule="auto"/>
              <w:ind w:left="108" w:firstLine="0"/>
              <w:jc w:val="left"/>
            </w:pPr>
            <w:r>
              <w:t xml:space="preserve">Bore Well </w:t>
            </w:r>
          </w:p>
        </w:tc>
        <w:tc>
          <w:tcPr>
            <w:tcW w:w="1154" w:type="dxa"/>
            <w:tcBorders>
              <w:top w:val="single" w:sz="4" w:space="0" w:color="000000"/>
              <w:left w:val="single" w:sz="4" w:space="0" w:color="000000"/>
              <w:bottom w:val="single" w:sz="4" w:space="0" w:color="000000"/>
              <w:right w:val="nil"/>
            </w:tcBorders>
          </w:tcPr>
          <w:p w14:paraId="5D1461B8" w14:textId="77777777" w:rsidR="0058122B" w:rsidRDefault="00AB38F4">
            <w:pPr>
              <w:spacing w:after="0" w:line="259" w:lineRule="auto"/>
              <w:ind w:left="108" w:firstLine="0"/>
              <w:jc w:val="left"/>
            </w:pPr>
            <w:r>
              <w:t xml:space="preserve">68 </w:t>
            </w:r>
          </w:p>
        </w:tc>
        <w:tc>
          <w:tcPr>
            <w:tcW w:w="344" w:type="dxa"/>
            <w:tcBorders>
              <w:top w:val="single" w:sz="4" w:space="0" w:color="000000"/>
              <w:left w:val="nil"/>
              <w:bottom w:val="single" w:sz="4" w:space="0" w:color="000000"/>
              <w:right w:val="single" w:sz="4" w:space="0" w:color="000000"/>
            </w:tcBorders>
          </w:tcPr>
          <w:p w14:paraId="71F5BB4A" w14:textId="77777777" w:rsidR="0058122B" w:rsidRDefault="0058122B">
            <w:pPr>
              <w:spacing w:after="160" w:line="259" w:lineRule="auto"/>
              <w:ind w:left="0" w:firstLine="0"/>
              <w:jc w:val="left"/>
            </w:pPr>
          </w:p>
        </w:tc>
        <w:tc>
          <w:tcPr>
            <w:tcW w:w="1519" w:type="dxa"/>
            <w:tcBorders>
              <w:top w:val="single" w:sz="4" w:space="0" w:color="000000"/>
              <w:left w:val="single" w:sz="4" w:space="0" w:color="000000"/>
              <w:bottom w:val="single" w:sz="4" w:space="0" w:color="000000"/>
              <w:right w:val="single" w:sz="4" w:space="0" w:color="000000"/>
            </w:tcBorders>
          </w:tcPr>
          <w:p w14:paraId="7B1EF1DA" w14:textId="77777777" w:rsidR="0058122B" w:rsidRDefault="00AB38F4">
            <w:pPr>
              <w:spacing w:after="0" w:line="259" w:lineRule="auto"/>
              <w:ind w:left="108" w:firstLine="0"/>
              <w:jc w:val="left"/>
            </w:pPr>
            <w:r>
              <w:t>17</w:t>
            </w:r>
            <w:r>
              <w:rPr>
                <w:sz w:val="18"/>
              </w:rPr>
              <w:t>0</w:t>
            </w:r>
            <w:r>
              <w:t>719</w:t>
            </w:r>
            <w:r>
              <w:rPr>
                <w:sz w:val="18"/>
              </w:rPr>
              <w:t xml:space="preserve">1 </w:t>
            </w:r>
          </w:p>
        </w:tc>
        <w:tc>
          <w:tcPr>
            <w:tcW w:w="1534" w:type="dxa"/>
            <w:tcBorders>
              <w:top w:val="single" w:sz="4" w:space="0" w:color="000000"/>
              <w:left w:val="single" w:sz="4" w:space="0" w:color="000000"/>
              <w:bottom w:val="single" w:sz="4" w:space="0" w:color="000000"/>
              <w:right w:val="single" w:sz="4" w:space="0" w:color="000000"/>
            </w:tcBorders>
          </w:tcPr>
          <w:p w14:paraId="6D312EA8" w14:textId="77777777" w:rsidR="0058122B" w:rsidRDefault="00AB38F4">
            <w:pPr>
              <w:spacing w:after="0" w:line="259" w:lineRule="auto"/>
              <w:ind w:left="108" w:firstLine="0"/>
              <w:jc w:val="left"/>
            </w:pPr>
            <w:r>
              <w:t>83</w:t>
            </w:r>
            <w:r>
              <w:rPr>
                <w:sz w:val="18"/>
              </w:rPr>
              <w:t>0</w:t>
            </w:r>
            <w:r>
              <w:t>289</w:t>
            </w:r>
            <w:r>
              <w:rPr>
                <w:sz w:val="18"/>
              </w:rPr>
              <w:t xml:space="preserve">1 </w:t>
            </w:r>
          </w:p>
        </w:tc>
      </w:tr>
      <w:tr w:rsidR="0058122B" w14:paraId="6F95C206"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7A783D1E" w14:textId="77777777" w:rsidR="0058122B" w:rsidRDefault="00AB38F4">
            <w:pPr>
              <w:spacing w:after="0" w:line="259" w:lineRule="auto"/>
              <w:ind w:left="0" w:firstLine="0"/>
              <w:jc w:val="left"/>
            </w:pPr>
            <w:r>
              <w:t xml:space="preserve">4 </w:t>
            </w:r>
          </w:p>
        </w:tc>
        <w:tc>
          <w:tcPr>
            <w:tcW w:w="1978" w:type="dxa"/>
            <w:tcBorders>
              <w:top w:val="single" w:sz="4" w:space="0" w:color="000000"/>
              <w:left w:val="single" w:sz="4" w:space="0" w:color="000000"/>
              <w:bottom w:val="single" w:sz="4" w:space="0" w:color="000000"/>
              <w:right w:val="single" w:sz="4" w:space="0" w:color="000000"/>
            </w:tcBorders>
          </w:tcPr>
          <w:p w14:paraId="71CD94FE" w14:textId="77777777" w:rsidR="0058122B" w:rsidRDefault="00AB38F4">
            <w:pPr>
              <w:spacing w:after="0" w:line="259" w:lineRule="auto"/>
              <w:ind w:left="0" w:firstLine="0"/>
              <w:jc w:val="left"/>
            </w:pPr>
            <w:r>
              <w:t xml:space="preserve">Convent Jn. </w:t>
            </w:r>
          </w:p>
        </w:tc>
        <w:tc>
          <w:tcPr>
            <w:tcW w:w="1502" w:type="dxa"/>
            <w:tcBorders>
              <w:top w:val="single" w:sz="4" w:space="0" w:color="000000"/>
              <w:left w:val="single" w:sz="4" w:space="0" w:color="000000"/>
              <w:bottom w:val="single" w:sz="4" w:space="0" w:color="000000"/>
              <w:right w:val="single" w:sz="4" w:space="0" w:color="000000"/>
            </w:tcBorders>
          </w:tcPr>
          <w:p w14:paraId="76D9C018" w14:textId="77777777" w:rsidR="0058122B" w:rsidRDefault="00AB38F4">
            <w:pPr>
              <w:spacing w:after="0" w:line="259" w:lineRule="auto"/>
              <w:ind w:left="0" w:firstLine="0"/>
            </w:pPr>
            <w:r>
              <w:t xml:space="preserve">Open Well </w:t>
            </w:r>
          </w:p>
        </w:tc>
        <w:tc>
          <w:tcPr>
            <w:tcW w:w="1498" w:type="dxa"/>
            <w:gridSpan w:val="2"/>
            <w:tcBorders>
              <w:top w:val="single" w:sz="4" w:space="0" w:color="000000"/>
              <w:left w:val="single" w:sz="4" w:space="0" w:color="000000"/>
              <w:bottom w:val="single" w:sz="4" w:space="0" w:color="000000"/>
              <w:right w:val="single" w:sz="4" w:space="0" w:color="000000"/>
            </w:tcBorders>
          </w:tcPr>
          <w:p w14:paraId="1AAB413F" w14:textId="77777777" w:rsidR="0058122B" w:rsidRDefault="00AB38F4">
            <w:pPr>
              <w:spacing w:after="0" w:line="259" w:lineRule="auto"/>
              <w:ind w:left="0" w:firstLine="0"/>
              <w:jc w:val="left"/>
            </w:pPr>
            <w:r>
              <w:t xml:space="preserve">32 </w:t>
            </w:r>
          </w:p>
        </w:tc>
        <w:tc>
          <w:tcPr>
            <w:tcW w:w="1519" w:type="dxa"/>
            <w:tcBorders>
              <w:top w:val="single" w:sz="4" w:space="0" w:color="000000"/>
              <w:left w:val="single" w:sz="4" w:space="0" w:color="000000"/>
              <w:bottom w:val="single" w:sz="4" w:space="0" w:color="000000"/>
              <w:right w:val="single" w:sz="4" w:space="0" w:color="000000"/>
            </w:tcBorders>
          </w:tcPr>
          <w:p w14:paraId="36F2D059" w14:textId="77777777" w:rsidR="0058122B" w:rsidRDefault="00AB38F4">
            <w:pPr>
              <w:spacing w:after="0" w:line="259" w:lineRule="auto"/>
              <w:ind w:left="0" w:firstLine="0"/>
              <w:jc w:val="left"/>
            </w:pPr>
            <w:r>
              <w:t>17</w:t>
            </w:r>
            <w:r>
              <w:rPr>
                <w:sz w:val="18"/>
              </w:rPr>
              <w:t>0</w:t>
            </w:r>
            <w:r>
              <w:t>719</w:t>
            </w:r>
            <w:r>
              <w:rPr>
                <w:sz w:val="18"/>
              </w:rPr>
              <w:t xml:space="preserve">1 </w:t>
            </w:r>
          </w:p>
        </w:tc>
        <w:tc>
          <w:tcPr>
            <w:tcW w:w="1534" w:type="dxa"/>
            <w:tcBorders>
              <w:top w:val="single" w:sz="4" w:space="0" w:color="000000"/>
              <w:left w:val="single" w:sz="4" w:space="0" w:color="000000"/>
              <w:bottom w:val="single" w:sz="4" w:space="0" w:color="000000"/>
              <w:right w:val="single" w:sz="4" w:space="0" w:color="000000"/>
            </w:tcBorders>
          </w:tcPr>
          <w:p w14:paraId="1C2FC498" w14:textId="77777777" w:rsidR="0058122B" w:rsidRDefault="00AB38F4">
            <w:pPr>
              <w:spacing w:after="0" w:line="259" w:lineRule="auto"/>
              <w:ind w:left="0" w:firstLine="0"/>
              <w:jc w:val="left"/>
            </w:pPr>
            <w:r>
              <w:t>83</w:t>
            </w:r>
            <w:r>
              <w:rPr>
                <w:sz w:val="18"/>
              </w:rPr>
              <w:t>0</w:t>
            </w:r>
            <w:r>
              <w:t>289</w:t>
            </w:r>
            <w:r>
              <w:rPr>
                <w:sz w:val="18"/>
              </w:rPr>
              <w:t xml:space="preserve">1 </w:t>
            </w:r>
          </w:p>
        </w:tc>
      </w:tr>
      <w:tr w:rsidR="0058122B" w14:paraId="32ECC47B" w14:textId="77777777">
        <w:trPr>
          <w:trHeight w:val="494"/>
        </w:trPr>
        <w:tc>
          <w:tcPr>
            <w:tcW w:w="1104" w:type="dxa"/>
            <w:tcBorders>
              <w:top w:val="single" w:sz="4" w:space="0" w:color="000000"/>
              <w:left w:val="single" w:sz="4" w:space="0" w:color="000000"/>
              <w:bottom w:val="single" w:sz="4" w:space="0" w:color="000000"/>
              <w:right w:val="single" w:sz="4" w:space="0" w:color="000000"/>
            </w:tcBorders>
          </w:tcPr>
          <w:p w14:paraId="5F4152F8" w14:textId="77777777" w:rsidR="0058122B" w:rsidRDefault="00AB38F4">
            <w:pPr>
              <w:spacing w:after="0" w:line="259" w:lineRule="auto"/>
              <w:ind w:left="0" w:firstLine="0"/>
              <w:jc w:val="left"/>
            </w:pPr>
            <w:r>
              <w:t xml:space="preserve">5 </w:t>
            </w:r>
          </w:p>
        </w:tc>
        <w:tc>
          <w:tcPr>
            <w:tcW w:w="1978" w:type="dxa"/>
            <w:tcBorders>
              <w:top w:val="single" w:sz="4" w:space="0" w:color="000000"/>
              <w:left w:val="single" w:sz="4" w:space="0" w:color="000000"/>
              <w:bottom w:val="single" w:sz="4" w:space="0" w:color="000000"/>
              <w:right w:val="single" w:sz="4" w:space="0" w:color="000000"/>
            </w:tcBorders>
          </w:tcPr>
          <w:p w14:paraId="6818D86C" w14:textId="77777777" w:rsidR="0058122B" w:rsidRDefault="00AB38F4">
            <w:pPr>
              <w:spacing w:after="0" w:line="259" w:lineRule="auto"/>
              <w:ind w:left="0" w:firstLine="0"/>
              <w:jc w:val="left"/>
            </w:pPr>
            <w:proofErr w:type="spellStart"/>
            <w:r>
              <w:t>Gnanapuram</w:t>
            </w:r>
            <w:proofErr w:type="spellEnd"/>
            <w: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1C338965" w14:textId="77777777" w:rsidR="0058122B" w:rsidRDefault="00AB38F4">
            <w:pPr>
              <w:spacing w:after="0" w:line="259" w:lineRule="auto"/>
              <w:ind w:left="0" w:firstLine="0"/>
              <w:jc w:val="left"/>
            </w:pPr>
            <w:r>
              <w:t xml:space="preserve">Bore Well </w:t>
            </w:r>
          </w:p>
        </w:tc>
        <w:tc>
          <w:tcPr>
            <w:tcW w:w="1498" w:type="dxa"/>
            <w:gridSpan w:val="2"/>
            <w:tcBorders>
              <w:top w:val="single" w:sz="4" w:space="0" w:color="000000"/>
              <w:left w:val="single" w:sz="4" w:space="0" w:color="000000"/>
              <w:bottom w:val="single" w:sz="4" w:space="0" w:color="000000"/>
              <w:right w:val="single" w:sz="4" w:space="0" w:color="000000"/>
            </w:tcBorders>
          </w:tcPr>
          <w:p w14:paraId="002A9939" w14:textId="77777777" w:rsidR="0058122B" w:rsidRDefault="00AB38F4">
            <w:pPr>
              <w:spacing w:after="0" w:line="259" w:lineRule="auto"/>
              <w:ind w:left="0" w:firstLine="0"/>
              <w:jc w:val="left"/>
            </w:pPr>
            <w:r>
              <w:t xml:space="preserve">68 </w:t>
            </w:r>
          </w:p>
        </w:tc>
        <w:tc>
          <w:tcPr>
            <w:tcW w:w="1519" w:type="dxa"/>
            <w:tcBorders>
              <w:top w:val="single" w:sz="4" w:space="0" w:color="000000"/>
              <w:left w:val="single" w:sz="4" w:space="0" w:color="000000"/>
              <w:bottom w:val="single" w:sz="4" w:space="0" w:color="000000"/>
              <w:right w:val="single" w:sz="4" w:space="0" w:color="000000"/>
            </w:tcBorders>
          </w:tcPr>
          <w:p w14:paraId="7D44D5A7" w14:textId="77777777" w:rsidR="0058122B" w:rsidRDefault="00AB38F4">
            <w:pPr>
              <w:spacing w:after="0" w:line="259" w:lineRule="auto"/>
              <w:ind w:left="0" w:firstLine="0"/>
              <w:jc w:val="left"/>
            </w:pPr>
            <w:r>
              <w:t>17</w:t>
            </w:r>
            <w:r>
              <w:rPr>
                <w:sz w:val="18"/>
              </w:rPr>
              <w:t>0</w:t>
            </w:r>
            <w:r>
              <w:t>718</w:t>
            </w:r>
            <w:r>
              <w:rPr>
                <w:sz w:val="18"/>
              </w:rPr>
              <w:t xml:space="preserve">1 </w:t>
            </w:r>
          </w:p>
        </w:tc>
        <w:tc>
          <w:tcPr>
            <w:tcW w:w="1534" w:type="dxa"/>
            <w:tcBorders>
              <w:top w:val="single" w:sz="4" w:space="0" w:color="000000"/>
              <w:left w:val="single" w:sz="4" w:space="0" w:color="000000"/>
              <w:bottom w:val="single" w:sz="4" w:space="0" w:color="000000"/>
              <w:right w:val="single" w:sz="4" w:space="0" w:color="000000"/>
            </w:tcBorders>
          </w:tcPr>
          <w:p w14:paraId="54C55F7B" w14:textId="77777777" w:rsidR="0058122B" w:rsidRDefault="00AB38F4">
            <w:pPr>
              <w:spacing w:after="0" w:line="259" w:lineRule="auto"/>
              <w:ind w:left="0" w:firstLine="0"/>
              <w:jc w:val="left"/>
            </w:pPr>
            <w:r>
              <w:t>83</w:t>
            </w:r>
            <w:r>
              <w:rPr>
                <w:sz w:val="18"/>
              </w:rPr>
              <w:t>0</w:t>
            </w:r>
            <w:r>
              <w:t>287</w:t>
            </w:r>
            <w:r>
              <w:rPr>
                <w:sz w:val="18"/>
              </w:rPr>
              <w:t xml:space="preserve">1 </w:t>
            </w:r>
          </w:p>
        </w:tc>
      </w:tr>
      <w:tr w:rsidR="0058122B" w14:paraId="4369BAA0"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403A7182" w14:textId="77777777" w:rsidR="0058122B" w:rsidRDefault="00AB38F4">
            <w:pPr>
              <w:spacing w:after="0" w:line="259" w:lineRule="auto"/>
              <w:ind w:left="0" w:firstLine="0"/>
              <w:jc w:val="left"/>
            </w:pPr>
            <w:r>
              <w:t xml:space="preserve">6 </w:t>
            </w:r>
          </w:p>
        </w:tc>
        <w:tc>
          <w:tcPr>
            <w:tcW w:w="1978" w:type="dxa"/>
            <w:tcBorders>
              <w:top w:val="single" w:sz="4" w:space="0" w:color="000000"/>
              <w:left w:val="single" w:sz="4" w:space="0" w:color="000000"/>
              <w:bottom w:val="single" w:sz="4" w:space="0" w:color="000000"/>
              <w:right w:val="single" w:sz="4" w:space="0" w:color="000000"/>
            </w:tcBorders>
          </w:tcPr>
          <w:p w14:paraId="1D21655D" w14:textId="77777777" w:rsidR="0058122B" w:rsidRDefault="00AB38F4">
            <w:pPr>
              <w:spacing w:after="0" w:line="259" w:lineRule="auto"/>
              <w:ind w:left="0" w:firstLine="0"/>
            </w:pPr>
            <w:r>
              <w:t xml:space="preserve">Nicholas Street </w:t>
            </w:r>
          </w:p>
        </w:tc>
        <w:tc>
          <w:tcPr>
            <w:tcW w:w="1502" w:type="dxa"/>
            <w:tcBorders>
              <w:top w:val="single" w:sz="4" w:space="0" w:color="000000"/>
              <w:left w:val="single" w:sz="4" w:space="0" w:color="000000"/>
              <w:bottom w:val="single" w:sz="4" w:space="0" w:color="000000"/>
              <w:right w:val="single" w:sz="4" w:space="0" w:color="000000"/>
            </w:tcBorders>
          </w:tcPr>
          <w:p w14:paraId="253A7229" w14:textId="77777777" w:rsidR="0058122B" w:rsidRDefault="00AB38F4">
            <w:pPr>
              <w:spacing w:after="0" w:line="259" w:lineRule="auto"/>
              <w:ind w:left="0" w:firstLine="0"/>
            </w:pPr>
            <w:r>
              <w:t xml:space="preserve">Open Well </w:t>
            </w:r>
          </w:p>
        </w:tc>
        <w:tc>
          <w:tcPr>
            <w:tcW w:w="1498" w:type="dxa"/>
            <w:gridSpan w:val="2"/>
            <w:tcBorders>
              <w:top w:val="single" w:sz="4" w:space="0" w:color="000000"/>
              <w:left w:val="single" w:sz="4" w:space="0" w:color="000000"/>
              <w:bottom w:val="single" w:sz="4" w:space="0" w:color="000000"/>
              <w:right w:val="single" w:sz="4" w:space="0" w:color="000000"/>
            </w:tcBorders>
          </w:tcPr>
          <w:p w14:paraId="4E3A4C69" w14:textId="77777777" w:rsidR="0058122B" w:rsidRDefault="00AB38F4">
            <w:pPr>
              <w:spacing w:after="0" w:line="259" w:lineRule="auto"/>
              <w:ind w:left="0" w:firstLine="0"/>
              <w:jc w:val="left"/>
            </w:pPr>
            <w:r>
              <w:t xml:space="preserve">31 </w:t>
            </w:r>
          </w:p>
        </w:tc>
        <w:tc>
          <w:tcPr>
            <w:tcW w:w="1519" w:type="dxa"/>
            <w:tcBorders>
              <w:top w:val="single" w:sz="4" w:space="0" w:color="000000"/>
              <w:left w:val="single" w:sz="4" w:space="0" w:color="000000"/>
              <w:bottom w:val="single" w:sz="4" w:space="0" w:color="000000"/>
              <w:right w:val="single" w:sz="4" w:space="0" w:color="000000"/>
            </w:tcBorders>
          </w:tcPr>
          <w:p w14:paraId="2D9236DB" w14:textId="77777777" w:rsidR="0058122B" w:rsidRDefault="00AB38F4">
            <w:pPr>
              <w:spacing w:after="0" w:line="259" w:lineRule="auto"/>
              <w:ind w:left="0" w:firstLine="0"/>
              <w:jc w:val="left"/>
            </w:pPr>
            <w:r>
              <w:t>17</w:t>
            </w:r>
            <w:r>
              <w:rPr>
                <w:sz w:val="18"/>
              </w:rPr>
              <w:t>0</w:t>
            </w:r>
            <w:r>
              <w:t>722</w:t>
            </w:r>
            <w:r>
              <w:rPr>
                <w:sz w:val="18"/>
              </w:rPr>
              <w:t xml:space="preserve">1 </w:t>
            </w:r>
          </w:p>
        </w:tc>
        <w:tc>
          <w:tcPr>
            <w:tcW w:w="1534" w:type="dxa"/>
            <w:tcBorders>
              <w:top w:val="single" w:sz="4" w:space="0" w:color="000000"/>
              <w:left w:val="single" w:sz="4" w:space="0" w:color="000000"/>
              <w:bottom w:val="single" w:sz="4" w:space="0" w:color="000000"/>
              <w:right w:val="single" w:sz="4" w:space="0" w:color="000000"/>
            </w:tcBorders>
          </w:tcPr>
          <w:p w14:paraId="5D4F39D0" w14:textId="77777777" w:rsidR="0058122B" w:rsidRDefault="00AB38F4">
            <w:pPr>
              <w:spacing w:after="0" w:line="259" w:lineRule="auto"/>
              <w:ind w:left="0" w:firstLine="0"/>
              <w:jc w:val="left"/>
            </w:pPr>
            <w:r>
              <w:t>83</w:t>
            </w:r>
            <w:r>
              <w:rPr>
                <w:sz w:val="18"/>
              </w:rPr>
              <w:t>0</w:t>
            </w:r>
            <w:r>
              <w:t>286</w:t>
            </w:r>
            <w:r>
              <w:rPr>
                <w:sz w:val="18"/>
              </w:rPr>
              <w:t xml:space="preserve">1 </w:t>
            </w:r>
          </w:p>
        </w:tc>
      </w:tr>
      <w:tr w:rsidR="0058122B" w14:paraId="15D4277F" w14:textId="77777777">
        <w:trPr>
          <w:trHeight w:val="494"/>
        </w:trPr>
        <w:tc>
          <w:tcPr>
            <w:tcW w:w="1104" w:type="dxa"/>
            <w:tcBorders>
              <w:top w:val="single" w:sz="4" w:space="0" w:color="000000"/>
              <w:left w:val="single" w:sz="4" w:space="0" w:color="000000"/>
              <w:bottom w:val="single" w:sz="4" w:space="0" w:color="000000"/>
              <w:right w:val="single" w:sz="4" w:space="0" w:color="000000"/>
            </w:tcBorders>
          </w:tcPr>
          <w:p w14:paraId="4A2972B4" w14:textId="77777777" w:rsidR="0058122B" w:rsidRDefault="00AB38F4">
            <w:pPr>
              <w:spacing w:after="0" w:line="259" w:lineRule="auto"/>
              <w:ind w:left="0" w:firstLine="0"/>
              <w:jc w:val="left"/>
            </w:pPr>
            <w:r>
              <w:t xml:space="preserve">7 </w:t>
            </w:r>
          </w:p>
        </w:tc>
        <w:tc>
          <w:tcPr>
            <w:tcW w:w="1978" w:type="dxa"/>
            <w:tcBorders>
              <w:top w:val="single" w:sz="4" w:space="0" w:color="000000"/>
              <w:left w:val="single" w:sz="4" w:space="0" w:color="000000"/>
              <w:bottom w:val="single" w:sz="4" w:space="0" w:color="000000"/>
              <w:right w:val="single" w:sz="4" w:space="0" w:color="000000"/>
            </w:tcBorders>
          </w:tcPr>
          <w:p w14:paraId="3322306B" w14:textId="77777777" w:rsidR="0058122B" w:rsidRDefault="00AB38F4">
            <w:pPr>
              <w:spacing w:after="0" w:line="259" w:lineRule="auto"/>
              <w:ind w:left="0" w:firstLine="0"/>
              <w:jc w:val="left"/>
            </w:pPr>
            <w:r>
              <w:t xml:space="preserve">Port Main Rd. </w:t>
            </w:r>
          </w:p>
        </w:tc>
        <w:tc>
          <w:tcPr>
            <w:tcW w:w="1502" w:type="dxa"/>
            <w:tcBorders>
              <w:top w:val="single" w:sz="4" w:space="0" w:color="000000"/>
              <w:left w:val="single" w:sz="4" w:space="0" w:color="000000"/>
              <w:bottom w:val="single" w:sz="4" w:space="0" w:color="000000"/>
              <w:right w:val="single" w:sz="4" w:space="0" w:color="000000"/>
            </w:tcBorders>
          </w:tcPr>
          <w:p w14:paraId="41A84838" w14:textId="77777777" w:rsidR="0058122B" w:rsidRDefault="00AB38F4">
            <w:pPr>
              <w:spacing w:after="0" w:line="259" w:lineRule="auto"/>
              <w:ind w:left="0" w:firstLine="0"/>
            </w:pPr>
            <w:r>
              <w:t xml:space="preserve">Open Well </w:t>
            </w:r>
          </w:p>
        </w:tc>
        <w:tc>
          <w:tcPr>
            <w:tcW w:w="1498" w:type="dxa"/>
            <w:gridSpan w:val="2"/>
            <w:tcBorders>
              <w:top w:val="single" w:sz="4" w:space="0" w:color="000000"/>
              <w:left w:val="single" w:sz="4" w:space="0" w:color="000000"/>
              <w:bottom w:val="single" w:sz="4" w:space="0" w:color="000000"/>
              <w:right w:val="single" w:sz="4" w:space="0" w:color="000000"/>
            </w:tcBorders>
          </w:tcPr>
          <w:p w14:paraId="6FE773E4" w14:textId="77777777" w:rsidR="0058122B" w:rsidRDefault="00AB38F4">
            <w:pPr>
              <w:spacing w:after="0" w:line="259" w:lineRule="auto"/>
              <w:ind w:left="0" w:firstLine="0"/>
              <w:jc w:val="left"/>
            </w:pPr>
            <w:r>
              <w:t xml:space="preserve">35 </w:t>
            </w:r>
          </w:p>
        </w:tc>
        <w:tc>
          <w:tcPr>
            <w:tcW w:w="1519" w:type="dxa"/>
            <w:tcBorders>
              <w:top w:val="single" w:sz="4" w:space="0" w:color="000000"/>
              <w:left w:val="single" w:sz="4" w:space="0" w:color="000000"/>
              <w:bottom w:val="single" w:sz="4" w:space="0" w:color="000000"/>
              <w:right w:val="single" w:sz="4" w:space="0" w:color="000000"/>
            </w:tcBorders>
          </w:tcPr>
          <w:p w14:paraId="1D55F315" w14:textId="77777777" w:rsidR="0058122B" w:rsidRDefault="00AB38F4">
            <w:pPr>
              <w:spacing w:after="0" w:line="259" w:lineRule="auto"/>
              <w:ind w:left="0" w:firstLine="0"/>
              <w:jc w:val="left"/>
            </w:pPr>
            <w:r>
              <w:t>17</w:t>
            </w:r>
            <w:r>
              <w:rPr>
                <w:sz w:val="18"/>
              </w:rPr>
              <w:t>0</w:t>
            </w:r>
            <w:r>
              <w:t>718</w:t>
            </w:r>
            <w:r>
              <w:rPr>
                <w:sz w:val="18"/>
              </w:rPr>
              <w:t xml:space="preserve">1 </w:t>
            </w:r>
          </w:p>
        </w:tc>
        <w:tc>
          <w:tcPr>
            <w:tcW w:w="1534" w:type="dxa"/>
            <w:tcBorders>
              <w:top w:val="single" w:sz="4" w:space="0" w:color="000000"/>
              <w:left w:val="single" w:sz="4" w:space="0" w:color="000000"/>
              <w:bottom w:val="single" w:sz="4" w:space="0" w:color="000000"/>
              <w:right w:val="single" w:sz="4" w:space="0" w:color="000000"/>
            </w:tcBorders>
          </w:tcPr>
          <w:p w14:paraId="055B2CD9" w14:textId="77777777" w:rsidR="0058122B" w:rsidRDefault="00AB38F4">
            <w:pPr>
              <w:spacing w:after="0" w:line="259" w:lineRule="auto"/>
              <w:ind w:left="0" w:firstLine="0"/>
              <w:jc w:val="left"/>
            </w:pPr>
            <w:r>
              <w:t>83</w:t>
            </w:r>
            <w:r>
              <w:rPr>
                <w:sz w:val="18"/>
              </w:rPr>
              <w:t>0</w:t>
            </w:r>
            <w:r>
              <w:t>283</w:t>
            </w:r>
            <w:r>
              <w:rPr>
                <w:sz w:val="18"/>
              </w:rPr>
              <w:t xml:space="preserve">1 </w:t>
            </w:r>
          </w:p>
        </w:tc>
      </w:tr>
      <w:tr w:rsidR="0058122B" w14:paraId="4B8736E8"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06FC027D" w14:textId="77777777" w:rsidR="0058122B" w:rsidRDefault="00AB38F4">
            <w:pPr>
              <w:spacing w:after="0" w:line="259" w:lineRule="auto"/>
              <w:ind w:left="0" w:firstLine="0"/>
              <w:jc w:val="left"/>
            </w:pPr>
            <w:r>
              <w:t xml:space="preserve">8 </w:t>
            </w:r>
          </w:p>
        </w:tc>
        <w:tc>
          <w:tcPr>
            <w:tcW w:w="1978" w:type="dxa"/>
            <w:tcBorders>
              <w:top w:val="single" w:sz="4" w:space="0" w:color="000000"/>
              <w:left w:val="single" w:sz="4" w:space="0" w:color="000000"/>
              <w:bottom w:val="single" w:sz="4" w:space="0" w:color="000000"/>
              <w:right w:val="single" w:sz="4" w:space="0" w:color="000000"/>
            </w:tcBorders>
          </w:tcPr>
          <w:p w14:paraId="0CF8369A" w14:textId="77777777" w:rsidR="0058122B" w:rsidRDefault="00AB38F4">
            <w:pPr>
              <w:spacing w:after="0" w:line="259" w:lineRule="auto"/>
              <w:ind w:left="0" w:firstLine="0"/>
            </w:pPr>
            <w:r>
              <w:t xml:space="preserve">Sebastian </w:t>
            </w:r>
            <w:proofErr w:type="spellStart"/>
            <w:r>
              <w:t>Clny</w:t>
            </w:r>
            <w:proofErr w:type="spellEnd"/>
            <w: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29536679" w14:textId="77777777" w:rsidR="0058122B" w:rsidRDefault="00AB38F4">
            <w:pPr>
              <w:spacing w:after="0" w:line="259" w:lineRule="auto"/>
              <w:ind w:left="0" w:firstLine="0"/>
            </w:pPr>
            <w:r>
              <w:t xml:space="preserve">Open Well </w:t>
            </w:r>
          </w:p>
        </w:tc>
        <w:tc>
          <w:tcPr>
            <w:tcW w:w="1498" w:type="dxa"/>
            <w:gridSpan w:val="2"/>
            <w:tcBorders>
              <w:top w:val="single" w:sz="4" w:space="0" w:color="000000"/>
              <w:left w:val="single" w:sz="4" w:space="0" w:color="000000"/>
              <w:bottom w:val="single" w:sz="4" w:space="0" w:color="000000"/>
              <w:right w:val="single" w:sz="4" w:space="0" w:color="000000"/>
            </w:tcBorders>
          </w:tcPr>
          <w:p w14:paraId="7F8EF018" w14:textId="77777777" w:rsidR="0058122B" w:rsidRDefault="00AB38F4">
            <w:pPr>
              <w:spacing w:after="0" w:line="259" w:lineRule="auto"/>
              <w:ind w:left="0" w:firstLine="0"/>
              <w:jc w:val="left"/>
            </w:pPr>
            <w:r>
              <w:t xml:space="preserve">34 </w:t>
            </w:r>
          </w:p>
        </w:tc>
        <w:tc>
          <w:tcPr>
            <w:tcW w:w="1519" w:type="dxa"/>
            <w:tcBorders>
              <w:top w:val="single" w:sz="4" w:space="0" w:color="000000"/>
              <w:left w:val="single" w:sz="4" w:space="0" w:color="000000"/>
              <w:bottom w:val="single" w:sz="4" w:space="0" w:color="000000"/>
              <w:right w:val="single" w:sz="4" w:space="0" w:color="000000"/>
            </w:tcBorders>
          </w:tcPr>
          <w:p w14:paraId="299DB524" w14:textId="77777777" w:rsidR="0058122B" w:rsidRDefault="00AB38F4">
            <w:pPr>
              <w:spacing w:after="0" w:line="259" w:lineRule="auto"/>
              <w:ind w:left="0" w:firstLine="0"/>
              <w:jc w:val="left"/>
            </w:pPr>
            <w:r>
              <w:t>17</w:t>
            </w:r>
            <w:r>
              <w:rPr>
                <w:sz w:val="18"/>
              </w:rPr>
              <w:t>0</w:t>
            </w:r>
            <w:r>
              <w:t>718</w:t>
            </w:r>
            <w:r>
              <w:rPr>
                <w:sz w:val="18"/>
              </w:rPr>
              <w:t xml:space="preserve">1 </w:t>
            </w:r>
          </w:p>
        </w:tc>
        <w:tc>
          <w:tcPr>
            <w:tcW w:w="1534" w:type="dxa"/>
            <w:tcBorders>
              <w:top w:val="single" w:sz="4" w:space="0" w:color="000000"/>
              <w:left w:val="single" w:sz="4" w:space="0" w:color="000000"/>
              <w:bottom w:val="single" w:sz="4" w:space="0" w:color="000000"/>
              <w:right w:val="single" w:sz="4" w:space="0" w:color="000000"/>
            </w:tcBorders>
          </w:tcPr>
          <w:p w14:paraId="223AF9A0" w14:textId="77777777" w:rsidR="0058122B" w:rsidRDefault="00AB38F4">
            <w:pPr>
              <w:spacing w:after="0" w:line="259" w:lineRule="auto"/>
              <w:ind w:left="0" w:firstLine="0"/>
              <w:jc w:val="left"/>
            </w:pPr>
            <w:r>
              <w:t>83</w:t>
            </w:r>
            <w:r>
              <w:rPr>
                <w:sz w:val="18"/>
              </w:rPr>
              <w:t>0</w:t>
            </w:r>
            <w:r>
              <w:t>283</w:t>
            </w:r>
            <w:r>
              <w:rPr>
                <w:sz w:val="18"/>
              </w:rPr>
              <w:t xml:space="preserve">1 </w:t>
            </w:r>
          </w:p>
        </w:tc>
      </w:tr>
      <w:tr w:rsidR="0058122B" w14:paraId="2F97E867"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1D523C93" w14:textId="77777777" w:rsidR="0058122B" w:rsidRDefault="00AB38F4">
            <w:pPr>
              <w:spacing w:after="0" w:line="259" w:lineRule="auto"/>
              <w:ind w:left="0" w:firstLine="0"/>
              <w:jc w:val="left"/>
            </w:pPr>
            <w:r>
              <w:t xml:space="preserve">9 </w:t>
            </w:r>
          </w:p>
        </w:tc>
        <w:tc>
          <w:tcPr>
            <w:tcW w:w="1978" w:type="dxa"/>
            <w:tcBorders>
              <w:top w:val="single" w:sz="4" w:space="0" w:color="000000"/>
              <w:left w:val="single" w:sz="4" w:space="0" w:color="000000"/>
              <w:bottom w:val="single" w:sz="4" w:space="0" w:color="000000"/>
              <w:right w:val="single" w:sz="4" w:space="0" w:color="000000"/>
            </w:tcBorders>
          </w:tcPr>
          <w:p w14:paraId="76EA8228" w14:textId="77777777" w:rsidR="0058122B" w:rsidRDefault="00AB38F4">
            <w:pPr>
              <w:spacing w:after="0" w:line="259" w:lineRule="auto"/>
              <w:ind w:left="0" w:firstLine="0"/>
            </w:pPr>
            <w:proofErr w:type="spellStart"/>
            <w:r>
              <w:t>Kancharapalem</w:t>
            </w:r>
            <w:proofErr w:type="spellEnd"/>
            <w: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1D901F8F" w14:textId="77777777" w:rsidR="0058122B" w:rsidRDefault="00AB38F4">
            <w:pPr>
              <w:spacing w:after="0" w:line="259" w:lineRule="auto"/>
              <w:ind w:left="0" w:firstLine="0"/>
              <w:jc w:val="left"/>
            </w:pPr>
            <w:r>
              <w:t xml:space="preserve">Bore Well </w:t>
            </w:r>
          </w:p>
        </w:tc>
        <w:tc>
          <w:tcPr>
            <w:tcW w:w="1498" w:type="dxa"/>
            <w:gridSpan w:val="2"/>
            <w:tcBorders>
              <w:top w:val="single" w:sz="4" w:space="0" w:color="000000"/>
              <w:left w:val="single" w:sz="4" w:space="0" w:color="000000"/>
              <w:bottom w:val="single" w:sz="4" w:space="0" w:color="000000"/>
              <w:right w:val="single" w:sz="4" w:space="0" w:color="000000"/>
            </w:tcBorders>
          </w:tcPr>
          <w:p w14:paraId="3D17817F" w14:textId="77777777" w:rsidR="0058122B" w:rsidRDefault="00AB38F4">
            <w:pPr>
              <w:spacing w:after="0" w:line="259" w:lineRule="auto"/>
              <w:ind w:left="0" w:firstLine="0"/>
              <w:jc w:val="left"/>
            </w:pPr>
            <w:r>
              <w:t xml:space="preserve">65 </w:t>
            </w:r>
          </w:p>
        </w:tc>
        <w:tc>
          <w:tcPr>
            <w:tcW w:w="1519" w:type="dxa"/>
            <w:tcBorders>
              <w:top w:val="single" w:sz="4" w:space="0" w:color="000000"/>
              <w:left w:val="single" w:sz="4" w:space="0" w:color="000000"/>
              <w:bottom w:val="single" w:sz="4" w:space="0" w:color="000000"/>
              <w:right w:val="single" w:sz="4" w:space="0" w:color="000000"/>
            </w:tcBorders>
          </w:tcPr>
          <w:p w14:paraId="49CFC917" w14:textId="77777777" w:rsidR="0058122B" w:rsidRDefault="00AB38F4">
            <w:pPr>
              <w:spacing w:after="0" w:line="259" w:lineRule="auto"/>
              <w:ind w:left="0" w:firstLine="0"/>
              <w:jc w:val="left"/>
            </w:pPr>
            <w:r>
              <w:t>17</w:t>
            </w:r>
            <w:r>
              <w:rPr>
                <w:sz w:val="18"/>
              </w:rPr>
              <w:t>0</w:t>
            </w:r>
            <w:r>
              <w:t>725</w:t>
            </w:r>
            <w:r>
              <w:rPr>
                <w:sz w:val="18"/>
              </w:rPr>
              <w:t xml:space="preserve">1 </w:t>
            </w:r>
          </w:p>
        </w:tc>
        <w:tc>
          <w:tcPr>
            <w:tcW w:w="1534" w:type="dxa"/>
            <w:tcBorders>
              <w:top w:val="single" w:sz="4" w:space="0" w:color="000000"/>
              <w:left w:val="single" w:sz="4" w:space="0" w:color="000000"/>
              <w:bottom w:val="single" w:sz="4" w:space="0" w:color="000000"/>
              <w:right w:val="single" w:sz="4" w:space="0" w:color="000000"/>
            </w:tcBorders>
          </w:tcPr>
          <w:p w14:paraId="43625D09" w14:textId="77777777" w:rsidR="0058122B" w:rsidRDefault="00AB38F4">
            <w:pPr>
              <w:spacing w:after="0" w:line="259" w:lineRule="auto"/>
              <w:ind w:left="0" w:firstLine="0"/>
              <w:jc w:val="left"/>
            </w:pPr>
            <w:r>
              <w:t>83</w:t>
            </w:r>
            <w:r>
              <w:rPr>
                <w:sz w:val="18"/>
              </w:rPr>
              <w:t>0</w:t>
            </w:r>
            <w:r>
              <w:t>285</w:t>
            </w:r>
            <w:r>
              <w:rPr>
                <w:sz w:val="18"/>
              </w:rPr>
              <w:t xml:space="preserve">1 </w:t>
            </w:r>
          </w:p>
        </w:tc>
      </w:tr>
      <w:tr w:rsidR="0058122B" w14:paraId="1519D8EE" w14:textId="77777777">
        <w:trPr>
          <w:trHeight w:val="494"/>
        </w:trPr>
        <w:tc>
          <w:tcPr>
            <w:tcW w:w="1104" w:type="dxa"/>
            <w:tcBorders>
              <w:top w:val="single" w:sz="4" w:space="0" w:color="000000"/>
              <w:left w:val="single" w:sz="4" w:space="0" w:color="000000"/>
              <w:bottom w:val="single" w:sz="4" w:space="0" w:color="000000"/>
              <w:right w:val="single" w:sz="4" w:space="0" w:color="000000"/>
            </w:tcBorders>
          </w:tcPr>
          <w:p w14:paraId="71BB91DB" w14:textId="77777777" w:rsidR="0058122B" w:rsidRDefault="00AB38F4">
            <w:pPr>
              <w:spacing w:after="0" w:line="259" w:lineRule="auto"/>
              <w:ind w:left="0" w:firstLine="0"/>
              <w:jc w:val="left"/>
            </w:pPr>
            <w:r>
              <w:t xml:space="preserve">10 </w:t>
            </w:r>
          </w:p>
        </w:tc>
        <w:tc>
          <w:tcPr>
            <w:tcW w:w="1978" w:type="dxa"/>
            <w:tcBorders>
              <w:top w:val="single" w:sz="4" w:space="0" w:color="000000"/>
              <w:left w:val="single" w:sz="4" w:space="0" w:color="000000"/>
              <w:bottom w:val="single" w:sz="4" w:space="0" w:color="000000"/>
              <w:right w:val="single" w:sz="4" w:space="0" w:color="000000"/>
            </w:tcBorders>
          </w:tcPr>
          <w:p w14:paraId="43D7619D" w14:textId="77777777" w:rsidR="0058122B" w:rsidRDefault="00AB38F4">
            <w:pPr>
              <w:spacing w:after="0" w:line="259" w:lineRule="auto"/>
              <w:ind w:left="0" w:firstLine="0"/>
              <w:jc w:val="left"/>
            </w:pPr>
            <w:proofErr w:type="spellStart"/>
            <w:r>
              <w:t>Sakilgadda</w:t>
            </w:r>
            <w:proofErr w:type="spellEnd"/>
            <w: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38C8A2D2" w14:textId="77777777" w:rsidR="0058122B" w:rsidRDefault="00AB38F4">
            <w:pPr>
              <w:spacing w:after="0" w:line="259" w:lineRule="auto"/>
              <w:ind w:left="0" w:firstLine="0"/>
            </w:pPr>
            <w:r>
              <w:t xml:space="preserve">Open Well </w:t>
            </w:r>
          </w:p>
        </w:tc>
        <w:tc>
          <w:tcPr>
            <w:tcW w:w="1498" w:type="dxa"/>
            <w:gridSpan w:val="2"/>
            <w:tcBorders>
              <w:top w:val="single" w:sz="4" w:space="0" w:color="000000"/>
              <w:left w:val="single" w:sz="4" w:space="0" w:color="000000"/>
              <w:bottom w:val="single" w:sz="4" w:space="0" w:color="000000"/>
              <w:right w:val="single" w:sz="4" w:space="0" w:color="000000"/>
            </w:tcBorders>
          </w:tcPr>
          <w:p w14:paraId="041B2384" w14:textId="77777777" w:rsidR="0058122B" w:rsidRDefault="00AB38F4">
            <w:pPr>
              <w:spacing w:after="0" w:line="259" w:lineRule="auto"/>
              <w:ind w:left="0" w:firstLine="0"/>
              <w:jc w:val="left"/>
            </w:pPr>
            <w:r>
              <w:t xml:space="preserve">27 </w:t>
            </w:r>
          </w:p>
        </w:tc>
        <w:tc>
          <w:tcPr>
            <w:tcW w:w="1519" w:type="dxa"/>
            <w:tcBorders>
              <w:top w:val="single" w:sz="4" w:space="0" w:color="000000"/>
              <w:left w:val="single" w:sz="4" w:space="0" w:color="000000"/>
              <w:bottom w:val="single" w:sz="4" w:space="0" w:color="000000"/>
              <w:right w:val="single" w:sz="4" w:space="0" w:color="000000"/>
            </w:tcBorders>
          </w:tcPr>
          <w:p w14:paraId="202E2E89" w14:textId="77777777" w:rsidR="0058122B" w:rsidRDefault="00AB38F4">
            <w:pPr>
              <w:spacing w:after="0" w:line="259" w:lineRule="auto"/>
              <w:ind w:left="0" w:firstLine="0"/>
              <w:jc w:val="left"/>
            </w:pPr>
            <w:r>
              <w:t>17</w:t>
            </w:r>
            <w:r>
              <w:rPr>
                <w:sz w:val="18"/>
              </w:rPr>
              <w:t>0</w:t>
            </w:r>
            <w:r>
              <w:t>729</w:t>
            </w:r>
            <w:r>
              <w:rPr>
                <w:sz w:val="18"/>
              </w:rPr>
              <w:t xml:space="preserve">1 </w:t>
            </w:r>
          </w:p>
        </w:tc>
        <w:tc>
          <w:tcPr>
            <w:tcW w:w="1534" w:type="dxa"/>
            <w:tcBorders>
              <w:top w:val="single" w:sz="4" w:space="0" w:color="000000"/>
              <w:left w:val="single" w:sz="4" w:space="0" w:color="000000"/>
              <w:bottom w:val="single" w:sz="4" w:space="0" w:color="000000"/>
              <w:right w:val="single" w:sz="4" w:space="0" w:color="000000"/>
            </w:tcBorders>
          </w:tcPr>
          <w:p w14:paraId="26BBFE5C" w14:textId="77777777" w:rsidR="0058122B" w:rsidRDefault="00AB38F4">
            <w:pPr>
              <w:spacing w:after="0" w:line="259" w:lineRule="auto"/>
              <w:ind w:left="0" w:firstLine="0"/>
              <w:jc w:val="left"/>
            </w:pPr>
            <w:r>
              <w:t>83</w:t>
            </w:r>
            <w:r>
              <w:rPr>
                <w:sz w:val="18"/>
              </w:rPr>
              <w:t>0</w:t>
            </w:r>
            <w:r>
              <w:t>281</w:t>
            </w:r>
            <w:r>
              <w:rPr>
                <w:sz w:val="18"/>
              </w:rPr>
              <w:t xml:space="preserve">1 </w:t>
            </w:r>
          </w:p>
        </w:tc>
      </w:tr>
      <w:tr w:rsidR="0058122B" w14:paraId="0532BBAB"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1BA3DD35" w14:textId="77777777" w:rsidR="0058122B" w:rsidRDefault="00AB38F4">
            <w:pPr>
              <w:spacing w:after="0" w:line="259" w:lineRule="auto"/>
              <w:ind w:left="0" w:firstLine="0"/>
              <w:jc w:val="left"/>
            </w:pPr>
            <w:r>
              <w:t xml:space="preserve">11 </w:t>
            </w:r>
          </w:p>
        </w:tc>
        <w:tc>
          <w:tcPr>
            <w:tcW w:w="1978" w:type="dxa"/>
            <w:tcBorders>
              <w:top w:val="single" w:sz="4" w:space="0" w:color="000000"/>
              <w:left w:val="single" w:sz="4" w:space="0" w:color="000000"/>
              <w:bottom w:val="single" w:sz="4" w:space="0" w:color="000000"/>
              <w:right w:val="single" w:sz="4" w:space="0" w:color="000000"/>
            </w:tcBorders>
          </w:tcPr>
          <w:p w14:paraId="7869FD50" w14:textId="77777777" w:rsidR="0058122B" w:rsidRDefault="00AB38F4">
            <w:pPr>
              <w:spacing w:after="0" w:line="259" w:lineRule="auto"/>
              <w:ind w:left="0" w:firstLine="0"/>
              <w:jc w:val="left"/>
            </w:pPr>
            <w:r>
              <w:t xml:space="preserve">MSN Colony </w:t>
            </w:r>
          </w:p>
        </w:tc>
        <w:tc>
          <w:tcPr>
            <w:tcW w:w="1502" w:type="dxa"/>
            <w:tcBorders>
              <w:top w:val="single" w:sz="4" w:space="0" w:color="000000"/>
              <w:left w:val="single" w:sz="4" w:space="0" w:color="000000"/>
              <w:bottom w:val="single" w:sz="4" w:space="0" w:color="000000"/>
              <w:right w:val="single" w:sz="4" w:space="0" w:color="000000"/>
            </w:tcBorders>
          </w:tcPr>
          <w:p w14:paraId="1527D5B5" w14:textId="77777777" w:rsidR="0058122B" w:rsidRDefault="00AB38F4">
            <w:pPr>
              <w:spacing w:after="0" w:line="259" w:lineRule="auto"/>
              <w:ind w:left="0" w:firstLine="0"/>
              <w:jc w:val="left"/>
            </w:pPr>
            <w:r>
              <w:t xml:space="preserve">Bore Well </w:t>
            </w:r>
          </w:p>
        </w:tc>
        <w:tc>
          <w:tcPr>
            <w:tcW w:w="1498" w:type="dxa"/>
            <w:gridSpan w:val="2"/>
            <w:tcBorders>
              <w:top w:val="single" w:sz="4" w:space="0" w:color="000000"/>
              <w:left w:val="single" w:sz="4" w:space="0" w:color="000000"/>
              <w:bottom w:val="single" w:sz="4" w:space="0" w:color="000000"/>
              <w:right w:val="single" w:sz="4" w:space="0" w:color="000000"/>
            </w:tcBorders>
          </w:tcPr>
          <w:p w14:paraId="343E4CF5" w14:textId="77777777" w:rsidR="0058122B" w:rsidRDefault="00AB38F4">
            <w:pPr>
              <w:spacing w:after="0" w:line="259" w:lineRule="auto"/>
              <w:ind w:left="0" w:firstLine="0"/>
              <w:jc w:val="left"/>
            </w:pPr>
            <w:r>
              <w:t xml:space="preserve">69 </w:t>
            </w:r>
          </w:p>
        </w:tc>
        <w:tc>
          <w:tcPr>
            <w:tcW w:w="1519" w:type="dxa"/>
            <w:tcBorders>
              <w:top w:val="single" w:sz="4" w:space="0" w:color="000000"/>
              <w:left w:val="single" w:sz="4" w:space="0" w:color="000000"/>
              <w:bottom w:val="single" w:sz="4" w:space="0" w:color="000000"/>
              <w:right w:val="single" w:sz="4" w:space="0" w:color="000000"/>
            </w:tcBorders>
          </w:tcPr>
          <w:p w14:paraId="551B226D" w14:textId="77777777" w:rsidR="0058122B" w:rsidRDefault="00AB38F4">
            <w:pPr>
              <w:spacing w:after="0" w:line="259" w:lineRule="auto"/>
              <w:ind w:left="0" w:firstLine="0"/>
              <w:jc w:val="left"/>
            </w:pPr>
            <w:r>
              <w:t>17</w:t>
            </w:r>
            <w:r>
              <w:rPr>
                <w:sz w:val="18"/>
              </w:rPr>
              <w:t>0</w:t>
            </w:r>
            <w:r>
              <w:t>724</w:t>
            </w:r>
            <w:r>
              <w:rPr>
                <w:sz w:val="18"/>
              </w:rPr>
              <w:t xml:space="preserve">1 </w:t>
            </w:r>
          </w:p>
        </w:tc>
        <w:tc>
          <w:tcPr>
            <w:tcW w:w="1534" w:type="dxa"/>
            <w:tcBorders>
              <w:top w:val="single" w:sz="4" w:space="0" w:color="000000"/>
              <w:left w:val="single" w:sz="4" w:space="0" w:color="000000"/>
              <w:bottom w:val="single" w:sz="4" w:space="0" w:color="000000"/>
              <w:right w:val="single" w:sz="4" w:space="0" w:color="000000"/>
            </w:tcBorders>
          </w:tcPr>
          <w:p w14:paraId="0D049E1F" w14:textId="77777777" w:rsidR="0058122B" w:rsidRDefault="00AB38F4">
            <w:pPr>
              <w:spacing w:after="0" w:line="259" w:lineRule="auto"/>
              <w:ind w:left="0" w:firstLine="0"/>
              <w:jc w:val="left"/>
            </w:pPr>
            <w:r>
              <w:t>83</w:t>
            </w:r>
            <w:r>
              <w:rPr>
                <w:sz w:val="18"/>
              </w:rPr>
              <w:t>0</w:t>
            </w:r>
            <w:r>
              <w:t>286</w:t>
            </w:r>
            <w:r>
              <w:rPr>
                <w:sz w:val="18"/>
              </w:rPr>
              <w:t xml:space="preserve">1 </w:t>
            </w:r>
          </w:p>
        </w:tc>
      </w:tr>
      <w:tr w:rsidR="0058122B" w14:paraId="0DF37411" w14:textId="77777777">
        <w:trPr>
          <w:trHeight w:val="495"/>
        </w:trPr>
        <w:tc>
          <w:tcPr>
            <w:tcW w:w="1104" w:type="dxa"/>
            <w:tcBorders>
              <w:top w:val="single" w:sz="4" w:space="0" w:color="000000"/>
              <w:left w:val="single" w:sz="4" w:space="0" w:color="000000"/>
              <w:bottom w:val="single" w:sz="4" w:space="0" w:color="000000"/>
              <w:right w:val="single" w:sz="4" w:space="0" w:color="000000"/>
            </w:tcBorders>
          </w:tcPr>
          <w:p w14:paraId="06564FA3" w14:textId="77777777" w:rsidR="0058122B" w:rsidRDefault="00AB38F4">
            <w:pPr>
              <w:spacing w:after="0" w:line="259" w:lineRule="auto"/>
              <w:ind w:left="0" w:firstLine="0"/>
              <w:jc w:val="left"/>
            </w:pPr>
            <w:r>
              <w:t xml:space="preserve">12 </w:t>
            </w:r>
          </w:p>
        </w:tc>
        <w:tc>
          <w:tcPr>
            <w:tcW w:w="1978" w:type="dxa"/>
            <w:tcBorders>
              <w:top w:val="single" w:sz="4" w:space="0" w:color="000000"/>
              <w:left w:val="single" w:sz="4" w:space="0" w:color="000000"/>
              <w:bottom w:val="single" w:sz="4" w:space="0" w:color="000000"/>
              <w:right w:val="single" w:sz="4" w:space="0" w:color="000000"/>
            </w:tcBorders>
          </w:tcPr>
          <w:p w14:paraId="3839E2C1" w14:textId="77777777" w:rsidR="0058122B" w:rsidRDefault="00AB38F4">
            <w:pPr>
              <w:spacing w:after="0" w:line="259" w:lineRule="auto"/>
              <w:ind w:left="0" w:firstLine="0"/>
              <w:jc w:val="left"/>
            </w:pPr>
            <w:r>
              <w:t xml:space="preserve">SJCW(A) </w:t>
            </w:r>
          </w:p>
        </w:tc>
        <w:tc>
          <w:tcPr>
            <w:tcW w:w="1502" w:type="dxa"/>
            <w:tcBorders>
              <w:top w:val="single" w:sz="4" w:space="0" w:color="000000"/>
              <w:left w:val="single" w:sz="4" w:space="0" w:color="000000"/>
              <w:bottom w:val="single" w:sz="4" w:space="0" w:color="000000"/>
              <w:right w:val="single" w:sz="4" w:space="0" w:color="000000"/>
            </w:tcBorders>
          </w:tcPr>
          <w:p w14:paraId="1FBCC4FB" w14:textId="77777777" w:rsidR="0058122B" w:rsidRDefault="00AB38F4">
            <w:pPr>
              <w:spacing w:after="0" w:line="259" w:lineRule="auto"/>
              <w:ind w:left="0" w:firstLine="0"/>
            </w:pPr>
            <w:r>
              <w:t xml:space="preserve">Open Well </w:t>
            </w:r>
          </w:p>
        </w:tc>
        <w:tc>
          <w:tcPr>
            <w:tcW w:w="1498" w:type="dxa"/>
            <w:gridSpan w:val="2"/>
            <w:tcBorders>
              <w:top w:val="single" w:sz="4" w:space="0" w:color="000000"/>
              <w:left w:val="single" w:sz="4" w:space="0" w:color="000000"/>
              <w:bottom w:val="single" w:sz="4" w:space="0" w:color="000000"/>
              <w:right w:val="single" w:sz="4" w:space="0" w:color="000000"/>
            </w:tcBorders>
          </w:tcPr>
          <w:p w14:paraId="27DD93DF" w14:textId="77777777" w:rsidR="0058122B" w:rsidRDefault="00AB38F4">
            <w:pPr>
              <w:spacing w:after="0" w:line="259" w:lineRule="auto"/>
              <w:ind w:left="0" w:firstLine="0"/>
              <w:jc w:val="left"/>
            </w:pPr>
            <w:r>
              <w:t xml:space="preserve">30 </w:t>
            </w:r>
          </w:p>
        </w:tc>
        <w:tc>
          <w:tcPr>
            <w:tcW w:w="1519" w:type="dxa"/>
            <w:tcBorders>
              <w:top w:val="single" w:sz="4" w:space="0" w:color="000000"/>
              <w:left w:val="single" w:sz="4" w:space="0" w:color="000000"/>
              <w:bottom w:val="single" w:sz="4" w:space="0" w:color="000000"/>
              <w:right w:val="single" w:sz="4" w:space="0" w:color="000000"/>
            </w:tcBorders>
          </w:tcPr>
          <w:p w14:paraId="7A7E9ECF" w14:textId="77777777" w:rsidR="0058122B" w:rsidRDefault="00AB38F4">
            <w:pPr>
              <w:spacing w:after="0" w:line="259" w:lineRule="auto"/>
              <w:ind w:left="0" w:firstLine="0"/>
              <w:jc w:val="left"/>
            </w:pPr>
            <w:r>
              <w:t>17</w:t>
            </w:r>
            <w:r>
              <w:rPr>
                <w:sz w:val="18"/>
              </w:rPr>
              <w:t>0</w:t>
            </w:r>
            <w:r>
              <w:t>721</w:t>
            </w:r>
            <w:r>
              <w:rPr>
                <w:sz w:val="18"/>
              </w:rPr>
              <w:t xml:space="preserve">1 </w:t>
            </w:r>
          </w:p>
        </w:tc>
        <w:tc>
          <w:tcPr>
            <w:tcW w:w="1534" w:type="dxa"/>
            <w:tcBorders>
              <w:top w:val="single" w:sz="4" w:space="0" w:color="000000"/>
              <w:left w:val="single" w:sz="4" w:space="0" w:color="000000"/>
              <w:bottom w:val="single" w:sz="4" w:space="0" w:color="000000"/>
              <w:right w:val="single" w:sz="4" w:space="0" w:color="000000"/>
            </w:tcBorders>
          </w:tcPr>
          <w:p w14:paraId="669F725E" w14:textId="77777777" w:rsidR="0058122B" w:rsidRDefault="00AB38F4">
            <w:pPr>
              <w:spacing w:after="0" w:line="259" w:lineRule="auto"/>
              <w:ind w:left="0" w:firstLine="0"/>
              <w:jc w:val="left"/>
            </w:pPr>
            <w:r>
              <w:t>83</w:t>
            </w:r>
            <w:r>
              <w:rPr>
                <w:sz w:val="18"/>
              </w:rPr>
              <w:t>0</w:t>
            </w:r>
            <w:r>
              <w:t>291</w:t>
            </w:r>
            <w:r>
              <w:rPr>
                <w:sz w:val="18"/>
              </w:rPr>
              <w:t xml:space="preserve">1 </w:t>
            </w:r>
          </w:p>
        </w:tc>
      </w:tr>
    </w:tbl>
    <w:p w14:paraId="4FB86393" w14:textId="77777777" w:rsidR="0058122B" w:rsidRDefault="00AB38F4">
      <w:pPr>
        <w:spacing w:after="136" w:line="259" w:lineRule="auto"/>
        <w:ind w:left="1781" w:firstLine="0"/>
        <w:jc w:val="left"/>
      </w:pPr>
      <w:r>
        <w:t xml:space="preserve">                                                                                                         </w:t>
      </w:r>
    </w:p>
    <w:p w14:paraId="6FD0EF77" w14:textId="77777777" w:rsidR="0058122B" w:rsidRDefault="00AB38F4">
      <w:pPr>
        <w:pStyle w:val="Heading3"/>
        <w:ind w:left="1056"/>
      </w:pPr>
      <w:r>
        <w:lastRenderedPageBreak/>
        <w:t>Analysis  of Samples</w:t>
      </w:r>
      <w:r>
        <w:rPr>
          <w:b w:val="0"/>
        </w:rPr>
        <w:t xml:space="preserve">                                                                                                                   </w:t>
      </w:r>
    </w:p>
    <w:p w14:paraId="3D7FAC1B" w14:textId="77777777" w:rsidR="0058122B" w:rsidRDefault="00AB38F4">
      <w:pPr>
        <w:ind w:left="1061" w:right="308" w:firstLine="0"/>
      </w:pPr>
      <w:r>
        <w:t>Analysis of the collected ground water samples was done in accordance with the procedures suggested in the Standard Analytical Procedure Manual for water samples which is based on ‘Standard Methods for the Examination of Water and Wastewater’ 19</w:t>
      </w:r>
      <w:r>
        <w:rPr>
          <w:vertAlign w:val="superscript"/>
        </w:rPr>
        <w:t>th</w:t>
      </w:r>
      <w:r>
        <w:t xml:space="preserve"> edition, APHA, AWWA, </w:t>
      </w:r>
      <w:proofErr w:type="spellStart"/>
      <w:r>
        <w:t>wef</w:t>
      </w:r>
      <w:proofErr w:type="spellEnd"/>
      <w:r>
        <w:t xml:space="preserve"> 1995 (alkalinity-</w:t>
      </w:r>
      <w:proofErr w:type="spellStart"/>
      <w:r>
        <w:t>titrimetrically</w:t>
      </w:r>
      <w:proofErr w:type="spellEnd"/>
      <w:r>
        <w:t>, pH-</w:t>
      </w:r>
      <w:proofErr w:type="spellStart"/>
      <w:r>
        <w:t>potentiometrically</w:t>
      </w:r>
      <w:proofErr w:type="spellEnd"/>
      <w:r>
        <w:t>, HCO</w:t>
      </w:r>
      <w:r>
        <w:rPr>
          <w:vertAlign w:val="subscript"/>
        </w:rPr>
        <w:t>3</w:t>
      </w:r>
      <w:r>
        <w:rPr>
          <w:vertAlign w:val="superscript"/>
        </w:rPr>
        <w:t>—</w:t>
      </w:r>
      <w:r>
        <w:t xml:space="preserve"> + CO</w:t>
      </w:r>
      <w:r>
        <w:rPr>
          <w:vertAlign w:val="subscript"/>
        </w:rPr>
        <w:t>3</w:t>
      </w:r>
      <w:r>
        <w:rPr>
          <w:vertAlign w:val="superscript"/>
        </w:rPr>
        <w:t>2-</w:t>
      </w:r>
      <w:r>
        <w:t xml:space="preserve">-calculation from pH and alkalinity, </w:t>
      </w:r>
      <w:proofErr w:type="spellStart"/>
      <w:r>
        <w:t>DOIodometrically</w:t>
      </w:r>
      <w:proofErr w:type="spellEnd"/>
      <w:r>
        <w:t>, BOD- bottle incubation for 5days at 20</w:t>
      </w:r>
      <w:r>
        <w:rPr>
          <w:vertAlign w:val="superscript"/>
        </w:rPr>
        <w:t>o</w:t>
      </w:r>
      <w:r>
        <w:t>C, COD-open reflux, Ca and total hardness-EDTA titrimetric, Mg- calculation from total hardness and Ca, NO</w:t>
      </w:r>
      <w:r>
        <w:rPr>
          <w:vertAlign w:val="subscript"/>
        </w:rPr>
        <w:t>3</w:t>
      </w:r>
      <w:r>
        <w:rPr>
          <w:vertAlign w:val="superscript"/>
        </w:rPr>
        <w:t>-</w:t>
      </w:r>
      <w:r>
        <w:t>&amp;PO</w:t>
      </w:r>
      <w:r>
        <w:rPr>
          <w:vertAlign w:val="subscript"/>
        </w:rPr>
        <w:t>4</w:t>
      </w:r>
      <w:r>
        <w:rPr>
          <w:vertAlign w:val="superscript"/>
        </w:rPr>
        <w:t>3—</w:t>
      </w:r>
      <w:r>
        <w:t>spectrophotometric, Cl</w:t>
      </w:r>
      <w:r>
        <w:rPr>
          <w:vertAlign w:val="superscript"/>
        </w:rPr>
        <w:t>—</w:t>
      </w:r>
      <w:r>
        <w:t xml:space="preserve">-argentometric titrimetric, total dissolved solids- calculation from conductivity). </w:t>
      </w:r>
    </w:p>
    <w:p w14:paraId="65FA55A8" w14:textId="77777777" w:rsidR="0058122B" w:rsidRDefault="00AB38F4">
      <w:pPr>
        <w:spacing w:line="259" w:lineRule="auto"/>
        <w:ind w:left="1061" w:right="308" w:firstLine="0"/>
      </w:pPr>
      <w:r>
        <w:rPr>
          <w:b/>
        </w:rPr>
        <w:t>Table: 2</w:t>
      </w:r>
      <w:r>
        <w:t xml:space="preserve">- Methods of  Analysis </w:t>
      </w:r>
    </w:p>
    <w:tbl>
      <w:tblPr>
        <w:tblStyle w:val="TableGrid"/>
        <w:tblW w:w="9213" w:type="dxa"/>
        <w:tblInd w:w="1061" w:type="dxa"/>
        <w:tblCellMar>
          <w:top w:w="9" w:type="dxa"/>
          <w:left w:w="106" w:type="dxa"/>
          <w:bottom w:w="0" w:type="dxa"/>
          <w:right w:w="19" w:type="dxa"/>
        </w:tblCellMar>
        <w:tblLook w:val="04A0" w:firstRow="1" w:lastRow="0" w:firstColumn="1" w:lastColumn="0" w:noHBand="0" w:noVBand="1"/>
      </w:tblPr>
      <w:tblGrid>
        <w:gridCol w:w="780"/>
        <w:gridCol w:w="1856"/>
        <w:gridCol w:w="2799"/>
        <w:gridCol w:w="3778"/>
      </w:tblGrid>
      <w:tr w:rsidR="0058122B" w14:paraId="6AC872A7" w14:textId="77777777">
        <w:trPr>
          <w:trHeight w:val="629"/>
        </w:trPr>
        <w:tc>
          <w:tcPr>
            <w:tcW w:w="780" w:type="dxa"/>
            <w:tcBorders>
              <w:top w:val="single" w:sz="4" w:space="0" w:color="000000"/>
              <w:left w:val="single" w:sz="4" w:space="0" w:color="000000"/>
              <w:bottom w:val="single" w:sz="4" w:space="0" w:color="000000"/>
              <w:right w:val="single" w:sz="4" w:space="0" w:color="000000"/>
            </w:tcBorders>
          </w:tcPr>
          <w:p w14:paraId="4FB503AB" w14:textId="77777777" w:rsidR="0058122B" w:rsidRDefault="00AB38F4">
            <w:pPr>
              <w:spacing w:after="0" w:line="259" w:lineRule="auto"/>
              <w:ind w:left="2" w:firstLine="0"/>
              <w:jc w:val="left"/>
            </w:pPr>
            <w:r>
              <w:rPr>
                <w:b/>
                <w:sz w:val="22"/>
              </w:rPr>
              <w:t xml:space="preserve">S.NO. </w:t>
            </w:r>
          </w:p>
        </w:tc>
        <w:tc>
          <w:tcPr>
            <w:tcW w:w="1856" w:type="dxa"/>
            <w:tcBorders>
              <w:top w:val="single" w:sz="4" w:space="0" w:color="000000"/>
              <w:left w:val="single" w:sz="4" w:space="0" w:color="000000"/>
              <w:bottom w:val="single" w:sz="4" w:space="0" w:color="000000"/>
              <w:right w:val="single" w:sz="4" w:space="0" w:color="000000"/>
            </w:tcBorders>
          </w:tcPr>
          <w:p w14:paraId="6E5A97B3" w14:textId="77777777" w:rsidR="0058122B" w:rsidRDefault="00AB38F4">
            <w:pPr>
              <w:spacing w:after="0" w:line="259" w:lineRule="auto"/>
              <w:ind w:left="2" w:firstLine="0"/>
            </w:pPr>
            <w:r>
              <w:rPr>
                <w:b/>
                <w:sz w:val="36"/>
              </w:rPr>
              <w:t xml:space="preserve">Parameter </w:t>
            </w:r>
          </w:p>
        </w:tc>
        <w:tc>
          <w:tcPr>
            <w:tcW w:w="2799" w:type="dxa"/>
            <w:tcBorders>
              <w:top w:val="single" w:sz="4" w:space="0" w:color="000000"/>
              <w:left w:val="single" w:sz="4" w:space="0" w:color="000000"/>
              <w:bottom w:val="single" w:sz="4" w:space="0" w:color="000000"/>
              <w:right w:val="single" w:sz="4" w:space="0" w:color="000000"/>
            </w:tcBorders>
          </w:tcPr>
          <w:p w14:paraId="247AB367" w14:textId="77777777" w:rsidR="0058122B" w:rsidRDefault="00AB38F4">
            <w:pPr>
              <w:spacing w:after="0" w:line="259" w:lineRule="auto"/>
              <w:ind w:left="0" w:firstLine="0"/>
              <w:jc w:val="left"/>
            </w:pPr>
            <w:r>
              <w:rPr>
                <w:b/>
                <w:sz w:val="36"/>
              </w:rPr>
              <w:t xml:space="preserve">Method </w:t>
            </w:r>
          </w:p>
        </w:tc>
        <w:tc>
          <w:tcPr>
            <w:tcW w:w="3778" w:type="dxa"/>
            <w:tcBorders>
              <w:top w:val="single" w:sz="4" w:space="0" w:color="000000"/>
              <w:left w:val="single" w:sz="4" w:space="0" w:color="000000"/>
              <w:bottom w:val="single" w:sz="4" w:space="0" w:color="000000"/>
              <w:right w:val="single" w:sz="4" w:space="0" w:color="000000"/>
            </w:tcBorders>
          </w:tcPr>
          <w:p w14:paraId="1241362F" w14:textId="77777777" w:rsidR="0058122B" w:rsidRDefault="00AB38F4">
            <w:pPr>
              <w:spacing w:after="0" w:line="259" w:lineRule="auto"/>
              <w:ind w:left="2" w:firstLine="0"/>
            </w:pPr>
            <w:r>
              <w:rPr>
                <w:b/>
                <w:sz w:val="36"/>
              </w:rPr>
              <w:t xml:space="preserve">Instrument/Equipment </w:t>
            </w:r>
          </w:p>
        </w:tc>
      </w:tr>
      <w:tr w:rsidR="0058122B" w14:paraId="02CA9926" w14:textId="77777777">
        <w:trPr>
          <w:trHeight w:val="449"/>
        </w:trPr>
        <w:tc>
          <w:tcPr>
            <w:tcW w:w="780" w:type="dxa"/>
            <w:tcBorders>
              <w:top w:val="single" w:sz="4" w:space="0" w:color="000000"/>
              <w:left w:val="single" w:sz="4" w:space="0" w:color="000000"/>
              <w:bottom w:val="single" w:sz="4" w:space="0" w:color="000000"/>
              <w:right w:val="single" w:sz="4" w:space="0" w:color="000000"/>
            </w:tcBorders>
          </w:tcPr>
          <w:p w14:paraId="26E358BF" w14:textId="77777777" w:rsidR="0058122B" w:rsidRDefault="00AB38F4">
            <w:pPr>
              <w:spacing w:after="0" w:line="259" w:lineRule="auto"/>
              <w:ind w:left="2" w:firstLine="0"/>
              <w:jc w:val="left"/>
            </w:pPr>
            <w:r>
              <w:rPr>
                <w:sz w:val="22"/>
              </w:rPr>
              <w:t xml:space="preserve">1 </w:t>
            </w:r>
          </w:p>
        </w:tc>
        <w:tc>
          <w:tcPr>
            <w:tcW w:w="1856" w:type="dxa"/>
            <w:tcBorders>
              <w:top w:val="single" w:sz="4" w:space="0" w:color="000000"/>
              <w:left w:val="single" w:sz="4" w:space="0" w:color="000000"/>
              <w:bottom w:val="single" w:sz="4" w:space="0" w:color="000000"/>
              <w:right w:val="single" w:sz="4" w:space="0" w:color="000000"/>
            </w:tcBorders>
          </w:tcPr>
          <w:p w14:paraId="7AD05666" w14:textId="77777777" w:rsidR="0058122B" w:rsidRDefault="00AB38F4">
            <w:pPr>
              <w:spacing w:after="0" w:line="259" w:lineRule="auto"/>
              <w:ind w:left="2" w:firstLine="0"/>
              <w:jc w:val="left"/>
            </w:pPr>
            <w:r>
              <w:rPr>
                <w:b/>
                <w:sz w:val="24"/>
              </w:rPr>
              <w:t xml:space="preserve">Temperature </w:t>
            </w:r>
          </w:p>
        </w:tc>
        <w:tc>
          <w:tcPr>
            <w:tcW w:w="2799" w:type="dxa"/>
            <w:tcBorders>
              <w:top w:val="single" w:sz="4" w:space="0" w:color="000000"/>
              <w:left w:val="single" w:sz="4" w:space="0" w:color="000000"/>
              <w:bottom w:val="single" w:sz="4" w:space="0" w:color="000000"/>
              <w:right w:val="single" w:sz="4" w:space="0" w:color="000000"/>
            </w:tcBorders>
          </w:tcPr>
          <w:p w14:paraId="258F7E0B" w14:textId="77777777" w:rsidR="0058122B" w:rsidRDefault="00AB38F4">
            <w:pPr>
              <w:spacing w:after="0" w:line="259" w:lineRule="auto"/>
              <w:ind w:left="0" w:firstLine="0"/>
              <w:jc w:val="left"/>
            </w:pPr>
            <w:r>
              <w:rPr>
                <w:sz w:val="24"/>
              </w:rPr>
              <w:t xml:space="preserve">Laboratory method </w:t>
            </w:r>
          </w:p>
        </w:tc>
        <w:tc>
          <w:tcPr>
            <w:tcW w:w="3778" w:type="dxa"/>
            <w:tcBorders>
              <w:top w:val="single" w:sz="4" w:space="0" w:color="000000"/>
              <w:left w:val="single" w:sz="4" w:space="0" w:color="000000"/>
              <w:bottom w:val="single" w:sz="4" w:space="0" w:color="000000"/>
              <w:right w:val="single" w:sz="4" w:space="0" w:color="000000"/>
            </w:tcBorders>
          </w:tcPr>
          <w:p w14:paraId="0CE3308F" w14:textId="77777777" w:rsidR="0058122B" w:rsidRDefault="00AB38F4">
            <w:pPr>
              <w:spacing w:after="0" w:line="259" w:lineRule="auto"/>
              <w:ind w:left="2" w:firstLine="0"/>
              <w:jc w:val="left"/>
            </w:pPr>
            <w:r>
              <w:rPr>
                <w:rFonts w:ascii="Cambria Math" w:eastAsia="Cambria Math" w:hAnsi="Cambria Math" w:cs="Cambria Math"/>
                <w:sz w:val="24"/>
              </w:rPr>
              <w:t>0.1</w:t>
            </w:r>
            <w:r>
              <w:rPr>
                <w:rFonts w:ascii="Cambria Math" w:eastAsia="Cambria Math" w:hAnsi="Cambria Math" w:cs="Cambria Math"/>
                <w:sz w:val="24"/>
                <w:vertAlign w:val="superscript"/>
              </w:rPr>
              <w:t>0</w:t>
            </w:r>
            <w:r>
              <w:rPr>
                <w:rFonts w:ascii="Cambria Math" w:eastAsia="Cambria Math" w:hAnsi="Cambria Math" w:cs="Cambria Math"/>
                <w:sz w:val="24"/>
              </w:rPr>
              <w:t>𝑐</w:t>
            </w:r>
            <w:r>
              <w:rPr>
                <w:sz w:val="24"/>
              </w:rPr>
              <w:t xml:space="preserve">  scale thermometer </w:t>
            </w:r>
          </w:p>
        </w:tc>
      </w:tr>
      <w:tr w:rsidR="0058122B" w14:paraId="1A5C8ACA" w14:textId="77777777">
        <w:trPr>
          <w:trHeight w:val="440"/>
        </w:trPr>
        <w:tc>
          <w:tcPr>
            <w:tcW w:w="780" w:type="dxa"/>
            <w:tcBorders>
              <w:top w:val="single" w:sz="4" w:space="0" w:color="000000"/>
              <w:left w:val="single" w:sz="4" w:space="0" w:color="000000"/>
              <w:bottom w:val="single" w:sz="4" w:space="0" w:color="000000"/>
              <w:right w:val="single" w:sz="4" w:space="0" w:color="000000"/>
            </w:tcBorders>
          </w:tcPr>
          <w:p w14:paraId="3161E6F3" w14:textId="77777777" w:rsidR="0058122B" w:rsidRDefault="00AB38F4">
            <w:pPr>
              <w:spacing w:after="0" w:line="259" w:lineRule="auto"/>
              <w:ind w:left="2" w:firstLine="0"/>
              <w:jc w:val="left"/>
            </w:pPr>
            <w:r>
              <w:rPr>
                <w:sz w:val="22"/>
              </w:rPr>
              <w:t xml:space="preserve">2 </w:t>
            </w:r>
          </w:p>
        </w:tc>
        <w:tc>
          <w:tcPr>
            <w:tcW w:w="1856" w:type="dxa"/>
            <w:tcBorders>
              <w:top w:val="single" w:sz="4" w:space="0" w:color="000000"/>
              <w:left w:val="single" w:sz="4" w:space="0" w:color="000000"/>
              <w:bottom w:val="single" w:sz="4" w:space="0" w:color="000000"/>
              <w:right w:val="single" w:sz="4" w:space="0" w:color="000000"/>
            </w:tcBorders>
          </w:tcPr>
          <w:p w14:paraId="13E5CF33" w14:textId="77777777" w:rsidR="0058122B" w:rsidRDefault="00AB38F4">
            <w:pPr>
              <w:spacing w:after="0" w:line="259" w:lineRule="auto"/>
              <w:ind w:left="0" w:right="99" w:firstLine="0"/>
              <w:jc w:val="center"/>
            </w:pPr>
            <w:r>
              <w:rPr>
                <w:rFonts w:ascii="Cambria Math" w:eastAsia="Cambria Math" w:hAnsi="Cambria Math" w:cs="Cambria Math"/>
                <w:sz w:val="24"/>
              </w:rPr>
              <w:t>𝐏</w:t>
            </w:r>
            <w:r>
              <w:rPr>
                <w:rFonts w:ascii="Cambria Math" w:eastAsia="Cambria Math" w:hAnsi="Cambria Math" w:cs="Cambria Math"/>
                <w:sz w:val="17"/>
              </w:rPr>
              <w:t>𝐇</w:t>
            </w:r>
            <w:r>
              <w:rPr>
                <w:b/>
                <w:sz w:val="24"/>
              </w:rPr>
              <w:t xml:space="preserve"> </w:t>
            </w:r>
          </w:p>
        </w:tc>
        <w:tc>
          <w:tcPr>
            <w:tcW w:w="2799" w:type="dxa"/>
            <w:tcBorders>
              <w:top w:val="single" w:sz="4" w:space="0" w:color="000000"/>
              <w:left w:val="single" w:sz="4" w:space="0" w:color="000000"/>
              <w:bottom w:val="single" w:sz="4" w:space="0" w:color="000000"/>
              <w:right w:val="single" w:sz="4" w:space="0" w:color="000000"/>
            </w:tcBorders>
          </w:tcPr>
          <w:p w14:paraId="724A969D" w14:textId="77777777" w:rsidR="0058122B" w:rsidRDefault="00AB38F4">
            <w:pPr>
              <w:spacing w:after="0" w:line="259" w:lineRule="auto"/>
              <w:ind w:left="0" w:firstLine="0"/>
              <w:jc w:val="left"/>
            </w:pPr>
            <w:r>
              <w:rPr>
                <w:sz w:val="24"/>
              </w:rPr>
              <w:t xml:space="preserve">Electrometric </w:t>
            </w:r>
          </w:p>
        </w:tc>
        <w:tc>
          <w:tcPr>
            <w:tcW w:w="3778" w:type="dxa"/>
            <w:tcBorders>
              <w:top w:val="single" w:sz="4" w:space="0" w:color="000000"/>
              <w:left w:val="single" w:sz="4" w:space="0" w:color="000000"/>
              <w:bottom w:val="single" w:sz="4" w:space="0" w:color="000000"/>
              <w:right w:val="single" w:sz="4" w:space="0" w:color="000000"/>
            </w:tcBorders>
          </w:tcPr>
          <w:p w14:paraId="328102FE" w14:textId="77777777" w:rsidR="0058122B" w:rsidRDefault="00AB38F4">
            <w:pPr>
              <w:spacing w:after="0" w:line="259" w:lineRule="auto"/>
              <w:ind w:left="2" w:firstLine="0"/>
              <w:jc w:val="left"/>
            </w:pPr>
            <w:r>
              <w:rPr>
                <w:sz w:val="24"/>
              </w:rPr>
              <w:t xml:space="preserve">pH meter </w:t>
            </w:r>
          </w:p>
        </w:tc>
      </w:tr>
      <w:tr w:rsidR="0058122B" w14:paraId="0D9D435F" w14:textId="77777777">
        <w:trPr>
          <w:trHeight w:val="425"/>
        </w:trPr>
        <w:tc>
          <w:tcPr>
            <w:tcW w:w="780" w:type="dxa"/>
            <w:tcBorders>
              <w:top w:val="single" w:sz="4" w:space="0" w:color="000000"/>
              <w:left w:val="single" w:sz="4" w:space="0" w:color="000000"/>
              <w:bottom w:val="single" w:sz="4" w:space="0" w:color="000000"/>
              <w:right w:val="single" w:sz="4" w:space="0" w:color="000000"/>
            </w:tcBorders>
          </w:tcPr>
          <w:p w14:paraId="6B4529EB" w14:textId="77777777" w:rsidR="0058122B" w:rsidRDefault="00AB38F4">
            <w:pPr>
              <w:spacing w:after="0" w:line="259" w:lineRule="auto"/>
              <w:ind w:left="2" w:firstLine="0"/>
              <w:jc w:val="left"/>
            </w:pPr>
            <w:r>
              <w:rPr>
                <w:sz w:val="22"/>
              </w:rPr>
              <w:t xml:space="preserve">3 </w:t>
            </w:r>
          </w:p>
        </w:tc>
        <w:tc>
          <w:tcPr>
            <w:tcW w:w="1856" w:type="dxa"/>
            <w:tcBorders>
              <w:top w:val="single" w:sz="4" w:space="0" w:color="000000"/>
              <w:left w:val="single" w:sz="4" w:space="0" w:color="000000"/>
              <w:bottom w:val="single" w:sz="4" w:space="0" w:color="000000"/>
              <w:right w:val="single" w:sz="4" w:space="0" w:color="000000"/>
            </w:tcBorders>
          </w:tcPr>
          <w:p w14:paraId="57660199" w14:textId="77777777" w:rsidR="0058122B" w:rsidRDefault="00AB38F4">
            <w:pPr>
              <w:spacing w:after="0" w:line="259" w:lineRule="auto"/>
              <w:ind w:left="2" w:firstLine="0"/>
              <w:jc w:val="left"/>
            </w:pPr>
            <w:r>
              <w:rPr>
                <w:b/>
                <w:sz w:val="24"/>
              </w:rPr>
              <w:t xml:space="preserve">Conductivity </w:t>
            </w:r>
          </w:p>
        </w:tc>
        <w:tc>
          <w:tcPr>
            <w:tcW w:w="2799" w:type="dxa"/>
            <w:tcBorders>
              <w:top w:val="single" w:sz="4" w:space="0" w:color="000000"/>
              <w:left w:val="single" w:sz="4" w:space="0" w:color="000000"/>
              <w:bottom w:val="single" w:sz="4" w:space="0" w:color="000000"/>
              <w:right w:val="single" w:sz="4" w:space="0" w:color="000000"/>
            </w:tcBorders>
          </w:tcPr>
          <w:p w14:paraId="7F5833B4" w14:textId="77777777" w:rsidR="0058122B" w:rsidRDefault="00AB38F4">
            <w:pPr>
              <w:spacing w:after="0" w:line="259" w:lineRule="auto"/>
              <w:ind w:left="0" w:firstLine="0"/>
              <w:jc w:val="left"/>
            </w:pPr>
            <w:r>
              <w:rPr>
                <w:sz w:val="24"/>
              </w:rPr>
              <w:t xml:space="preserve">Electrometric </w:t>
            </w:r>
          </w:p>
        </w:tc>
        <w:tc>
          <w:tcPr>
            <w:tcW w:w="3778" w:type="dxa"/>
            <w:tcBorders>
              <w:top w:val="single" w:sz="4" w:space="0" w:color="000000"/>
              <w:left w:val="single" w:sz="4" w:space="0" w:color="000000"/>
              <w:bottom w:val="single" w:sz="4" w:space="0" w:color="000000"/>
              <w:right w:val="single" w:sz="4" w:space="0" w:color="000000"/>
            </w:tcBorders>
          </w:tcPr>
          <w:p w14:paraId="75C47A85" w14:textId="77777777" w:rsidR="0058122B" w:rsidRDefault="00AB38F4">
            <w:pPr>
              <w:spacing w:after="0" w:line="259" w:lineRule="auto"/>
              <w:ind w:left="2" w:firstLine="0"/>
              <w:jc w:val="left"/>
            </w:pPr>
            <w:r>
              <w:rPr>
                <w:sz w:val="24"/>
              </w:rPr>
              <w:t xml:space="preserve">Conductivity meter </w:t>
            </w:r>
          </w:p>
        </w:tc>
      </w:tr>
      <w:tr w:rsidR="0058122B" w14:paraId="588721F2" w14:textId="77777777">
        <w:trPr>
          <w:trHeight w:val="422"/>
        </w:trPr>
        <w:tc>
          <w:tcPr>
            <w:tcW w:w="780" w:type="dxa"/>
            <w:tcBorders>
              <w:top w:val="single" w:sz="4" w:space="0" w:color="000000"/>
              <w:left w:val="single" w:sz="4" w:space="0" w:color="000000"/>
              <w:bottom w:val="single" w:sz="4" w:space="0" w:color="000000"/>
              <w:right w:val="single" w:sz="4" w:space="0" w:color="000000"/>
            </w:tcBorders>
          </w:tcPr>
          <w:p w14:paraId="652E3B26" w14:textId="77777777" w:rsidR="0058122B" w:rsidRDefault="00AB38F4">
            <w:pPr>
              <w:spacing w:after="0" w:line="259" w:lineRule="auto"/>
              <w:ind w:left="2" w:firstLine="0"/>
              <w:jc w:val="left"/>
            </w:pPr>
            <w:r>
              <w:rPr>
                <w:sz w:val="22"/>
              </w:rPr>
              <w:t xml:space="preserve">4 </w:t>
            </w:r>
          </w:p>
        </w:tc>
        <w:tc>
          <w:tcPr>
            <w:tcW w:w="1856" w:type="dxa"/>
            <w:tcBorders>
              <w:top w:val="single" w:sz="4" w:space="0" w:color="000000"/>
              <w:left w:val="single" w:sz="4" w:space="0" w:color="000000"/>
              <w:bottom w:val="single" w:sz="4" w:space="0" w:color="000000"/>
              <w:right w:val="single" w:sz="4" w:space="0" w:color="000000"/>
            </w:tcBorders>
          </w:tcPr>
          <w:p w14:paraId="399FFE04" w14:textId="77777777" w:rsidR="0058122B" w:rsidRDefault="00AB38F4">
            <w:pPr>
              <w:spacing w:after="0" w:line="259" w:lineRule="auto"/>
              <w:ind w:left="2" w:firstLine="0"/>
              <w:jc w:val="left"/>
            </w:pPr>
            <w:r>
              <w:rPr>
                <w:b/>
                <w:sz w:val="24"/>
              </w:rPr>
              <w:t xml:space="preserve">DO, BOD </w:t>
            </w:r>
          </w:p>
        </w:tc>
        <w:tc>
          <w:tcPr>
            <w:tcW w:w="2799" w:type="dxa"/>
            <w:tcBorders>
              <w:top w:val="single" w:sz="4" w:space="0" w:color="000000"/>
              <w:left w:val="single" w:sz="4" w:space="0" w:color="000000"/>
              <w:bottom w:val="single" w:sz="4" w:space="0" w:color="000000"/>
              <w:right w:val="single" w:sz="4" w:space="0" w:color="000000"/>
            </w:tcBorders>
          </w:tcPr>
          <w:p w14:paraId="49E0B7CB" w14:textId="77777777" w:rsidR="0058122B" w:rsidRDefault="00AB38F4">
            <w:pPr>
              <w:spacing w:after="0" w:line="259" w:lineRule="auto"/>
              <w:ind w:left="0" w:firstLine="0"/>
              <w:jc w:val="left"/>
            </w:pPr>
            <w:proofErr w:type="spellStart"/>
            <w:r>
              <w:rPr>
                <w:sz w:val="24"/>
              </w:rPr>
              <w:t>Iodometric</w:t>
            </w:r>
            <w:proofErr w:type="spellEnd"/>
            <w:r>
              <w:rPr>
                <w:sz w:val="24"/>
              </w:rPr>
              <w:t xml:space="preserve"> (Titrimetric) </w:t>
            </w:r>
          </w:p>
        </w:tc>
        <w:tc>
          <w:tcPr>
            <w:tcW w:w="3778" w:type="dxa"/>
            <w:tcBorders>
              <w:top w:val="single" w:sz="4" w:space="0" w:color="000000"/>
              <w:left w:val="single" w:sz="4" w:space="0" w:color="000000"/>
              <w:bottom w:val="single" w:sz="4" w:space="0" w:color="000000"/>
              <w:right w:val="single" w:sz="4" w:space="0" w:color="000000"/>
            </w:tcBorders>
            <w:vAlign w:val="bottom"/>
          </w:tcPr>
          <w:p w14:paraId="4CF7C681" w14:textId="77777777" w:rsidR="0058122B" w:rsidRDefault="00AB38F4">
            <w:pPr>
              <w:spacing w:after="0" w:line="259" w:lineRule="auto"/>
              <w:ind w:left="2" w:firstLine="0"/>
              <w:jc w:val="left"/>
            </w:pPr>
            <w:r>
              <w:rPr>
                <w:sz w:val="22"/>
              </w:rPr>
              <w:t xml:space="preserve"> </w:t>
            </w:r>
          </w:p>
        </w:tc>
      </w:tr>
      <w:tr w:rsidR="0058122B" w14:paraId="0DD40319" w14:textId="77777777">
        <w:trPr>
          <w:trHeight w:val="425"/>
        </w:trPr>
        <w:tc>
          <w:tcPr>
            <w:tcW w:w="780" w:type="dxa"/>
            <w:tcBorders>
              <w:top w:val="single" w:sz="4" w:space="0" w:color="000000"/>
              <w:left w:val="single" w:sz="4" w:space="0" w:color="000000"/>
              <w:bottom w:val="single" w:sz="4" w:space="0" w:color="000000"/>
              <w:right w:val="single" w:sz="4" w:space="0" w:color="000000"/>
            </w:tcBorders>
          </w:tcPr>
          <w:p w14:paraId="532E2E02" w14:textId="77777777" w:rsidR="0058122B" w:rsidRDefault="00AB38F4">
            <w:pPr>
              <w:spacing w:after="0" w:line="259" w:lineRule="auto"/>
              <w:ind w:left="2" w:firstLine="0"/>
              <w:jc w:val="left"/>
            </w:pPr>
            <w:r>
              <w:rPr>
                <w:sz w:val="22"/>
              </w:rPr>
              <w:t xml:space="preserve">5 </w:t>
            </w:r>
          </w:p>
        </w:tc>
        <w:tc>
          <w:tcPr>
            <w:tcW w:w="1856" w:type="dxa"/>
            <w:tcBorders>
              <w:top w:val="single" w:sz="4" w:space="0" w:color="000000"/>
              <w:left w:val="single" w:sz="4" w:space="0" w:color="000000"/>
              <w:bottom w:val="single" w:sz="4" w:space="0" w:color="000000"/>
              <w:right w:val="single" w:sz="4" w:space="0" w:color="000000"/>
            </w:tcBorders>
          </w:tcPr>
          <w:p w14:paraId="2DA7EE8D" w14:textId="77777777" w:rsidR="0058122B" w:rsidRDefault="00AB38F4">
            <w:pPr>
              <w:spacing w:after="0" w:line="259" w:lineRule="auto"/>
              <w:ind w:left="2" w:firstLine="0"/>
              <w:jc w:val="left"/>
            </w:pPr>
            <w:r>
              <w:rPr>
                <w:b/>
                <w:sz w:val="24"/>
              </w:rPr>
              <w:t xml:space="preserve">Hardness, Ca </w:t>
            </w:r>
          </w:p>
        </w:tc>
        <w:tc>
          <w:tcPr>
            <w:tcW w:w="2799" w:type="dxa"/>
            <w:tcBorders>
              <w:top w:val="single" w:sz="4" w:space="0" w:color="000000"/>
              <w:left w:val="single" w:sz="4" w:space="0" w:color="000000"/>
              <w:bottom w:val="single" w:sz="4" w:space="0" w:color="000000"/>
              <w:right w:val="single" w:sz="4" w:space="0" w:color="000000"/>
            </w:tcBorders>
          </w:tcPr>
          <w:p w14:paraId="1E775950" w14:textId="77777777" w:rsidR="0058122B" w:rsidRDefault="00AB38F4">
            <w:pPr>
              <w:spacing w:after="0" w:line="259" w:lineRule="auto"/>
              <w:ind w:left="0" w:firstLine="0"/>
              <w:jc w:val="left"/>
            </w:pPr>
            <w:r>
              <w:rPr>
                <w:sz w:val="24"/>
              </w:rPr>
              <w:t xml:space="preserve">Titration with EDTA </w:t>
            </w:r>
          </w:p>
        </w:tc>
        <w:tc>
          <w:tcPr>
            <w:tcW w:w="3778" w:type="dxa"/>
            <w:tcBorders>
              <w:top w:val="single" w:sz="4" w:space="0" w:color="000000"/>
              <w:left w:val="single" w:sz="4" w:space="0" w:color="000000"/>
              <w:bottom w:val="single" w:sz="4" w:space="0" w:color="000000"/>
              <w:right w:val="single" w:sz="4" w:space="0" w:color="000000"/>
            </w:tcBorders>
            <w:vAlign w:val="bottom"/>
          </w:tcPr>
          <w:p w14:paraId="63AA0D7B" w14:textId="77777777" w:rsidR="0058122B" w:rsidRDefault="00AB38F4">
            <w:pPr>
              <w:spacing w:after="0" w:line="259" w:lineRule="auto"/>
              <w:ind w:left="2" w:firstLine="0"/>
              <w:jc w:val="left"/>
            </w:pPr>
            <w:r>
              <w:rPr>
                <w:sz w:val="22"/>
              </w:rPr>
              <w:t xml:space="preserve"> </w:t>
            </w:r>
          </w:p>
        </w:tc>
      </w:tr>
      <w:tr w:rsidR="0058122B" w14:paraId="5B375A16" w14:textId="77777777">
        <w:trPr>
          <w:trHeight w:val="838"/>
        </w:trPr>
        <w:tc>
          <w:tcPr>
            <w:tcW w:w="780" w:type="dxa"/>
            <w:tcBorders>
              <w:top w:val="single" w:sz="4" w:space="0" w:color="000000"/>
              <w:left w:val="single" w:sz="4" w:space="0" w:color="000000"/>
              <w:bottom w:val="single" w:sz="4" w:space="0" w:color="000000"/>
              <w:right w:val="single" w:sz="4" w:space="0" w:color="000000"/>
            </w:tcBorders>
          </w:tcPr>
          <w:p w14:paraId="1987A0A3" w14:textId="77777777" w:rsidR="0058122B" w:rsidRDefault="00AB38F4">
            <w:pPr>
              <w:spacing w:after="0" w:line="259" w:lineRule="auto"/>
              <w:ind w:left="2" w:firstLine="0"/>
              <w:jc w:val="left"/>
            </w:pPr>
            <w:r>
              <w:rPr>
                <w:sz w:val="22"/>
              </w:rPr>
              <w:t xml:space="preserve">8 </w:t>
            </w:r>
          </w:p>
        </w:tc>
        <w:tc>
          <w:tcPr>
            <w:tcW w:w="1856" w:type="dxa"/>
            <w:tcBorders>
              <w:top w:val="single" w:sz="4" w:space="0" w:color="000000"/>
              <w:left w:val="single" w:sz="4" w:space="0" w:color="000000"/>
              <w:bottom w:val="single" w:sz="4" w:space="0" w:color="000000"/>
              <w:right w:val="single" w:sz="4" w:space="0" w:color="000000"/>
            </w:tcBorders>
          </w:tcPr>
          <w:p w14:paraId="032A5CCB" w14:textId="77777777" w:rsidR="0058122B" w:rsidRDefault="00AB38F4">
            <w:pPr>
              <w:spacing w:after="0" w:line="259" w:lineRule="auto"/>
              <w:ind w:left="2" w:firstLine="0"/>
              <w:jc w:val="left"/>
            </w:pPr>
            <w:r>
              <w:rPr>
                <w:b/>
                <w:sz w:val="22"/>
              </w:rPr>
              <w:t xml:space="preserve">Alkalinity </w:t>
            </w:r>
          </w:p>
        </w:tc>
        <w:tc>
          <w:tcPr>
            <w:tcW w:w="2799" w:type="dxa"/>
            <w:tcBorders>
              <w:top w:val="single" w:sz="4" w:space="0" w:color="000000"/>
              <w:left w:val="single" w:sz="4" w:space="0" w:color="000000"/>
              <w:bottom w:val="single" w:sz="4" w:space="0" w:color="000000"/>
              <w:right w:val="single" w:sz="4" w:space="0" w:color="000000"/>
            </w:tcBorders>
          </w:tcPr>
          <w:p w14:paraId="0B36877B" w14:textId="77777777" w:rsidR="0058122B" w:rsidRDefault="00AB38F4">
            <w:pPr>
              <w:spacing w:after="0" w:line="259" w:lineRule="auto"/>
              <w:ind w:left="0" w:firstLine="0"/>
              <w:jc w:val="left"/>
            </w:pPr>
            <w:r>
              <w:rPr>
                <w:sz w:val="24"/>
              </w:rPr>
              <w:t xml:space="preserve">Titration with </w:t>
            </w:r>
            <w:proofErr w:type="spellStart"/>
            <w:r>
              <w:rPr>
                <w:sz w:val="24"/>
              </w:rPr>
              <w:t>Sulphuric</w:t>
            </w:r>
            <w:proofErr w:type="spellEnd"/>
            <w:r>
              <w:rPr>
                <w:sz w:val="24"/>
              </w:rPr>
              <w:t xml:space="preserve"> acid </w:t>
            </w:r>
          </w:p>
        </w:tc>
        <w:tc>
          <w:tcPr>
            <w:tcW w:w="3778" w:type="dxa"/>
            <w:tcBorders>
              <w:top w:val="single" w:sz="4" w:space="0" w:color="000000"/>
              <w:left w:val="single" w:sz="4" w:space="0" w:color="000000"/>
              <w:bottom w:val="single" w:sz="4" w:space="0" w:color="000000"/>
              <w:right w:val="single" w:sz="4" w:space="0" w:color="000000"/>
            </w:tcBorders>
            <w:vAlign w:val="bottom"/>
          </w:tcPr>
          <w:p w14:paraId="45F821D9" w14:textId="77777777" w:rsidR="0058122B" w:rsidRDefault="00AB38F4">
            <w:pPr>
              <w:spacing w:after="0" w:line="259" w:lineRule="auto"/>
              <w:ind w:left="2" w:firstLine="0"/>
              <w:jc w:val="left"/>
            </w:pPr>
            <w:r>
              <w:rPr>
                <w:sz w:val="22"/>
              </w:rPr>
              <w:t xml:space="preserve"> </w:t>
            </w:r>
          </w:p>
        </w:tc>
      </w:tr>
      <w:tr w:rsidR="0058122B" w14:paraId="35EC6CF3" w14:textId="77777777">
        <w:trPr>
          <w:trHeight w:val="838"/>
        </w:trPr>
        <w:tc>
          <w:tcPr>
            <w:tcW w:w="780" w:type="dxa"/>
            <w:tcBorders>
              <w:top w:val="single" w:sz="4" w:space="0" w:color="000000"/>
              <w:left w:val="single" w:sz="4" w:space="0" w:color="000000"/>
              <w:bottom w:val="single" w:sz="4" w:space="0" w:color="000000"/>
              <w:right w:val="single" w:sz="4" w:space="0" w:color="000000"/>
            </w:tcBorders>
          </w:tcPr>
          <w:p w14:paraId="7587EDDB" w14:textId="77777777" w:rsidR="0058122B" w:rsidRDefault="00AB38F4">
            <w:pPr>
              <w:spacing w:after="0" w:line="259" w:lineRule="auto"/>
              <w:ind w:left="2" w:firstLine="0"/>
              <w:jc w:val="left"/>
            </w:pPr>
            <w:r>
              <w:rPr>
                <w:sz w:val="22"/>
              </w:rPr>
              <w:t xml:space="preserve">9 </w:t>
            </w:r>
          </w:p>
        </w:tc>
        <w:tc>
          <w:tcPr>
            <w:tcW w:w="1856" w:type="dxa"/>
            <w:tcBorders>
              <w:top w:val="single" w:sz="4" w:space="0" w:color="000000"/>
              <w:left w:val="single" w:sz="4" w:space="0" w:color="000000"/>
              <w:bottom w:val="single" w:sz="4" w:space="0" w:color="000000"/>
              <w:right w:val="single" w:sz="4" w:space="0" w:color="000000"/>
            </w:tcBorders>
          </w:tcPr>
          <w:p w14:paraId="7ABCF207" w14:textId="77777777" w:rsidR="0058122B" w:rsidRDefault="00AB38F4">
            <w:pPr>
              <w:spacing w:after="0" w:line="259" w:lineRule="auto"/>
              <w:ind w:left="2" w:firstLine="0"/>
              <w:jc w:val="left"/>
            </w:pPr>
            <w:r>
              <w:rPr>
                <w:b/>
                <w:sz w:val="22"/>
              </w:rPr>
              <w:t xml:space="preserve">Chloride </w:t>
            </w:r>
          </w:p>
        </w:tc>
        <w:tc>
          <w:tcPr>
            <w:tcW w:w="2799" w:type="dxa"/>
            <w:tcBorders>
              <w:top w:val="single" w:sz="4" w:space="0" w:color="000000"/>
              <w:left w:val="single" w:sz="4" w:space="0" w:color="000000"/>
              <w:bottom w:val="single" w:sz="4" w:space="0" w:color="000000"/>
              <w:right w:val="single" w:sz="4" w:space="0" w:color="000000"/>
            </w:tcBorders>
          </w:tcPr>
          <w:p w14:paraId="3D9DDFF8" w14:textId="77777777" w:rsidR="0058122B" w:rsidRDefault="00AB38F4">
            <w:pPr>
              <w:spacing w:after="0" w:line="259" w:lineRule="auto"/>
              <w:ind w:left="0" w:firstLine="0"/>
              <w:jc w:val="left"/>
            </w:pPr>
            <w:r>
              <w:rPr>
                <w:sz w:val="24"/>
              </w:rPr>
              <w:t xml:space="preserve">Titration with Silver nitrate </w:t>
            </w:r>
          </w:p>
        </w:tc>
        <w:tc>
          <w:tcPr>
            <w:tcW w:w="3778" w:type="dxa"/>
            <w:tcBorders>
              <w:top w:val="single" w:sz="4" w:space="0" w:color="000000"/>
              <w:left w:val="single" w:sz="4" w:space="0" w:color="000000"/>
              <w:bottom w:val="single" w:sz="4" w:space="0" w:color="000000"/>
              <w:right w:val="single" w:sz="4" w:space="0" w:color="000000"/>
            </w:tcBorders>
            <w:vAlign w:val="bottom"/>
          </w:tcPr>
          <w:p w14:paraId="6CA5F672" w14:textId="77777777" w:rsidR="0058122B" w:rsidRDefault="00AB38F4">
            <w:pPr>
              <w:spacing w:after="0" w:line="259" w:lineRule="auto"/>
              <w:ind w:left="2" w:firstLine="0"/>
              <w:jc w:val="left"/>
            </w:pPr>
            <w:r>
              <w:rPr>
                <w:sz w:val="22"/>
              </w:rPr>
              <w:t xml:space="preserve"> </w:t>
            </w:r>
          </w:p>
        </w:tc>
      </w:tr>
      <w:tr w:rsidR="0058122B" w14:paraId="7601C39A" w14:textId="77777777">
        <w:trPr>
          <w:trHeight w:val="425"/>
        </w:trPr>
        <w:tc>
          <w:tcPr>
            <w:tcW w:w="780" w:type="dxa"/>
            <w:tcBorders>
              <w:top w:val="single" w:sz="4" w:space="0" w:color="000000"/>
              <w:left w:val="single" w:sz="4" w:space="0" w:color="000000"/>
              <w:bottom w:val="single" w:sz="4" w:space="0" w:color="000000"/>
              <w:right w:val="single" w:sz="4" w:space="0" w:color="000000"/>
            </w:tcBorders>
          </w:tcPr>
          <w:p w14:paraId="4A1C7194" w14:textId="77777777" w:rsidR="0058122B" w:rsidRDefault="00AB38F4">
            <w:pPr>
              <w:spacing w:after="0" w:line="259" w:lineRule="auto"/>
              <w:ind w:left="2" w:firstLine="0"/>
              <w:jc w:val="left"/>
            </w:pPr>
            <w:r>
              <w:rPr>
                <w:sz w:val="22"/>
              </w:rPr>
              <w:t xml:space="preserve">10 </w:t>
            </w:r>
          </w:p>
        </w:tc>
        <w:tc>
          <w:tcPr>
            <w:tcW w:w="1856" w:type="dxa"/>
            <w:tcBorders>
              <w:top w:val="single" w:sz="4" w:space="0" w:color="000000"/>
              <w:left w:val="single" w:sz="4" w:space="0" w:color="000000"/>
              <w:bottom w:val="single" w:sz="4" w:space="0" w:color="000000"/>
              <w:right w:val="single" w:sz="4" w:space="0" w:color="000000"/>
            </w:tcBorders>
          </w:tcPr>
          <w:p w14:paraId="403E29A9" w14:textId="77777777" w:rsidR="0058122B" w:rsidRDefault="00AB38F4">
            <w:pPr>
              <w:spacing w:after="0" w:line="259" w:lineRule="auto"/>
              <w:ind w:left="2" w:firstLine="0"/>
              <w:jc w:val="left"/>
            </w:pPr>
            <w:r>
              <w:rPr>
                <w:b/>
                <w:sz w:val="22"/>
              </w:rPr>
              <w:t xml:space="preserve">Na, K </w:t>
            </w:r>
          </w:p>
        </w:tc>
        <w:tc>
          <w:tcPr>
            <w:tcW w:w="2799" w:type="dxa"/>
            <w:tcBorders>
              <w:top w:val="single" w:sz="4" w:space="0" w:color="000000"/>
              <w:left w:val="single" w:sz="4" w:space="0" w:color="000000"/>
              <w:bottom w:val="single" w:sz="4" w:space="0" w:color="000000"/>
              <w:right w:val="single" w:sz="4" w:space="0" w:color="000000"/>
            </w:tcBorders>
          </w:tcPr>
          <w:p w14:paraId="2BD10BA4" w14:textId="77777777" w:rsidR="0058122B" w:rsidRDefault="00AB38F4">
            <w:pPr>
              <w:spacing w:after="0" w:line="259" w:lineRule="auto"/>
              <w:ind w:left="0" w:firstLine="0"/>
              <w:jc w:val="left"/>
            </w:pPr>
            <w:r>
              <w:rPr>
                <w:sz w:val="24"/>
              </w:rPr>
              <w:t xml:space="preserve">Flame Photometric </w:t>
            </w:r>
          </w:p>
        </w:tc>
        <w:tc>
          <w:tcPr>
            <w:tcW w:w="3778" w:type="dxa"/>
            <w:tcBorders>
              <w:top w:val="single" w:sz="4" w:space="0" w:color="000000"/>
              <w:left w:val="single" w:sz="4" w:space="0" w:color="000000"/>
              <w:bottom w:val="single" w:sz="4" w:space="0" w:color="000000"/>
              <w:right w:val="single" w:sz="4" w:space="0" w:color="000000"/>
            </w:tcBorders>
          </w:tcPr>
          <w:p w14:paraId="0DB864DA" w14:textId="77777777" w:rsidR="0058122B" w:rsidRDefault="00AB38F4">
            <w:pPr>
              <w:spacing w:after="0" w:line="259" w:lineRule="auto"/>
              <w:ind w:left="2" w:firstLine="0"/>
              <w:jc w:val="left"/>
            </w:pPr>
            <w:r>
              <w:rPr>
                <w:sz w:val="22"/>
              </w:rPr>
              <w:t xml:space="preserve">Flame photometer </w:t>
            </w:r>
          </w:p>
        </w:tc>
      </w:tr>
      <w:tr w:rsidR="0058122B" w14:paraId="340D9223" w14:textId="77777777">
        <w:trPr>
          <w:trHeight w:val="838"/>
        </w:trPr>
        <w:tc>
          <w:tcPr>
            <w:tcW w:w="780" w:type="dxa"/>
            <w:tcBorders>
              <w:top w:val="single" w:sz="4" w:space="0" w:color="000000"/>
              <w:left w:val="single" w:sz="4" w:space="0" w:color="000000"/>
              <w:bottom w:val="single" w:sz="4" w:space="0" w:color="000000"/>
              <w:right w:val="single" w:sz="4" w:space="0" w:color="000000"/>
            </w:tcBorders>
          </w:tcPr>
          <w:p w14:paraId="3CB9E4EE" w14:textId="77777777" w:rsidR="0058122B" w:rsidRDefault="00AB38F4">
            <w:pPr>
              <w:spacing w:after="0" w:line="259" w:lineRule="auto"/>
              <w:ind w:left="2" w:firstLine="0"/>
              <w:jc w:val="left"/>
            </w:pPr>
            <w:r>
              <w:rPr>
                <w:sz w:val="22"/>
              </w:rPr>
              <w:t xml:space="preserve">11 </w:t>
            </w:r>
          </w:p>
        </w:tc>
        <w:tc>
          <w:tcPr>
            <w:tcW w:w="1856" w:type="dxa"/>
            <w:tcBorders>
              <w:top w:val="single" w:sz="4" w:space="0" w:color="000000"/>
              <w:left w:val="single" w:sz="4" w:space="0" w:color="000000"/>
              <w:bottom w:val="single" w:sz="4" w:space="0" w:color="000000"/>
              <w:right w:val="single" w:sz="4" w:space="0" w:color="000000"/>
            </w:tcBorders>
          </w:tcPr>
          <w:p w14:paraId="42904D36" w14:textId="77777777" w:rsidR="0058122B" w:rsidRDefault="00AB38F4">
            <w:pPr>
              <w:spacing w:after="103" w:line="259" w:lineRule="auto"/>
              <w:ind w:left="2" w:firstLine="0"/>
              <w:jc w:val="left"/>
            </w:pPr>
            <w:r>
              <w:rPr>
                <w:b/>
                <w:sz w:val="22"/>
              </w:rPr>
              <w:t xml:space="preserve">Nitrate, </w:t>
            </w:r>
          </w:p>
          <w:p w14:paraId="34EEE6C9" w14:textId="77777777" w:rsidR="0058122B" w:rsidRDefault="00AB38F4">
            <w:pPr>
              <w:spacing w:after="0" w:line="259" w:lineRule="auto"/>
              <w:ind w:left="2" w:firstLine="0"/>
              <w:jc w:val="left"/>
            </w:pPr>
            <w:r>
              <w:rPr>
                <w:b/>
                <w:sz w:val="22"/>
              </w:rPr>
              <w:t xml:space="preserve">Phosphate </w:t>
            </w:r>
          </w:p>
        </w:tc>
        <w:tc>
          <w:tcPr>
            <w:tcW w:w="2799" w:type="dxa"/>
            <w:tcBorders>
              <w:top w:val="single" w:sz="4" w:space="0" w:color="000000"/>
              <w:left w:val="single" w:sz="4" w:space="0" w:color="000000"/>
              <w:bottom w:val="single" w:sz="4" w:space="0" w:color="000000"/>
              <w:right w:val="single" w:sz="4" w:space="0" w:color="000000"/>
            </w:tcBorders>
          </w:tcPr>
          <w:p w14:paraId="4C188283" w14:textId="77777777" w:rsidR="0058122B" w:rsidRDefault="00AB38F4">
            <w:pPr>
              <w:spacing w:after="112" w:line="259" w:lineRule="auto"/>
              <w:ind w:left="0" w:firstLine="0"/>
              <w:jc w:val="left"/>
            </w:pPr>
            <w:r>
              <w:rPr>
                <w:sz w:val="24"/>
              </w:rPr>
              <w:t xml:space="preserve">Spectrophotometric abs. </w:t>
            </w:r>
          </w:p>
          <w:p w14:paraId="6353BF18" w14:textId="77777777" w:rsidR="0058122B" w:rsidRDefault="00AB38F4">
            <w:pPr>
              <w:spacing w:after="0" w:line="259" w:lineRule="auto"/>
              <w:ind w:left="0" w:firstLine="0"/>
              <w:jc w:val="left"/>
            </w:pPr>
            <w:r>
              <w:rPr>
                <w:sz w:val="24"/>
              </w:rPr>
              <w:t xml:space="preserve">UV, Vis. </w:t>
            </w:r>
          </w:p>
        </w:tc>
        <w:tc>
          <w:tcPr>
            <w:tcW w:w="3778" w:type="dxa"/>
            <w:tcBorders>
              <w:top w:val="single" w:sz="4" w:space="0" w:color="000000"/>
              <w:left w:val="single" w:sz="4" w:space="0" w:color="000000"/>
              <w:bottom w:val="single" w:sz="4" w:space="0" w:color="000000"/>
              <w:right w:val="single" w:sz="4" w:space="0" w:color="000000"/>
            </w:tcBorders>
          </w:tcPr>
          <w:p w14:paraId="1ED6DDF4" w14:textId="77777777" w:rsidR="0058122B" w:rsidRDefault="00AB38F4">
            <w:pPr>
              <w:spacing w:after="0" w:line="259" w:lineRule="auto"/>
              <w:ind w:left="2" w:firstLine="0"/>
              <w:jc w:val="left"/>
            </w:pPr>
            <w:r>
              <w:rPr>
                <w:sz w:val="22"/>
              </w:rPr>
              <w:t xml:space="preserve">UV-Vis. </w:t>
            </w:r>
            <w:proofErr w:type="spellStart"/>
            <w:r>
              <w:rPr>
                <w:sz w:val="24"/>
              </w:rPr>
              <w:t>Spectrophotometre</w:t>
            </w:r>
            <w:proofErr w:type="spellEnd"/>
            <w:r>
              <w:rPr>
                <w:sz w:val="22"/>
              </w:rPr>
              <w:t xml:space="preserve"> </w:t>
            </w:r>
          </w:p>
        </w:tc>
      </w:tr>
    </w:tbl>
    <w:p w14:paraId="07AC20E9" w14:textId="77777777" w:rsidR="0058122B" w:rsidRDefault="00AB38F4">
      <w:pPr>
        <w:spacing w:after="333" w:line="259" w:lineRule="auto"/>
        <w:ind w:left="1061" w:firstLine="0"/>
        <w:jc w:val="left"/>
      </w:pPr>
      <w:r>
        <w:t xml:space="preserve"> </w:t>
      </w:r>
    </w:p>
    <w:p w14:paraId="7177361A" w14:textId="77777777" w:rsidR="0058122B" w:rsidRDefault="00AB38F4">
      <w:pPr>
        <w:spacing w:line="259" w:lineRule="auto"/>
        <w:ind w:left="1061" w:right="308" w:firstLine="0"/>
      </w:pPr>
      <w:r>
        <w:rPr>
          <w:b/>
        </w:rPr>
        <w:t>Table: 3</w:t>
      </w:r>
      <w:r>
        <w:t xml:space="preserve"> - Details of solutions and reagents used in analysis </w:t>
      </w:r>
    </w:p>
    <w:tbl>
      <w:tblPr>
        <w:tblStyle w:val="TableGrid"/>
        <w:tblW w:w="9136" w:type="dxa"/>
        <w:tblInd w:w="1061" w:type="dxa"/>
        <w:tblCellMar>
          <w:top w:w="9" w:type="dxa"/>
          <w:left w:w="108" w:type="dxa"/>
          <w:bottom w:w="0" w:type="dxa"/>
          <w:right w:w="115" w:type="dxa"/>
        </w:tblCellMar>
        <w:tblLook w:val="04A0" w:firstRow="1" w:lastRow="0" w:firstColumn="1" w:lastColumn="0" w:noHBand="0" w:noVBand="1"/>
      </w:tblPr>
      <w:tblGrid>
        <w:gridCol w:w="2047"/>
        <w:gridCol w:w="4196"/>
        <w:gridCol w:w="2893"/>
      </w:tblGrid>
      <w:tr w:rsidR="0058122B" w14:paraId="52FF94FE" w14:textId="77777777">
        <w:trPr>
          <w:trHeight w:val="838"/>
        </w:trPr>
        <w:tc>
          <w:tcPr>
            <w:tcW w:w="2047" w:type="dxa"/>
            <w:tcBorders>
              <w:top w:val="single" w:sz="4" w:space="0" w:color="000000"/>
              <w:left w:val="single" w:sz="4" w:space="0" w:color="000000"/>
              <w:bottom w:val="single" w:sz="4" w:space="0" w:color="000000"/>
              <w:right w:val="single" w:sz="4" w:space="0" w:color="000000"/>
            </w:tcBorders>
          </w:tcPr>
          <w:p w14:paraId="05636AC6" w14:textId="77777777" w:rsidR="0058122B" w:rsidRDefault="00AB38F4">
            <w:pPr>
              <w:spacing w:after="115" w:line="259" w:lineRule="auto"/>
              <w:ind w:left="0" w:firstLine="0"/>
              <w:jc w:val="left"/>
            </w:pPr>
            <w:r>
              <w:rPr>
                <w:b/>
                <w:sz w:val="24"/>
              </w:rPr>
              <w:t xml:space="preserve">PARAMETER </w:t>
            </w:r>
          </w:p>
          <w:p w14:paraId="5203F3FD" w14:textId="77777777" w:rsidR="0058122B" w:rsidRDefault="00AB38F4">
            <w:pPr>
              <w:spacing w:after="0" w:line="259" w:lineRule="auto"/>
              <w:ind w:left="0" w:firstLine="0"/>
              <w:jc w:val="left"/>
            </w:pPr>
            <w:r>
              <w:rPr>
                <w:b/>
                <w:sz w:val="24"/>
              </w:rPr>
              <w:t xml:space="preserve">STUDIED </w:t>
            </w:r>
          </w:p>
        </w:tc>
        <w:tc>
          <w:tcPr>
            <w:tcW w:w="4196" w:type="dxa"/>
            <w:tcBorders>
              <w:top w:val="single" w:sz="4" w:space="0" w:color="000000"/>
              <w:left w:val="single" w:sz="4" w:space="0" w:color="000000"/>
              <w:bottom w:val="single" w:sz="4" w:space="0" w:color="000000"/>
              <w:right w:val="single" w:sz="4" w:space="0" w:color="000000"/>
            </w:tcBorders>
          </w:tcPr>
          <w:p w14:paraId="7CB40460" w14:textId="77777777" w:rsidR="0058122B" w:rsidRDefault="00AB38F4">
            <w:pPr>
              <w:spacing w:after="0" w:line="259" w:lineRule="auto"/>
              <w:ind w:left="0" w:firstLine="0"/>
              <w:jc w:val="left"/>
            </w:pPr>
            <w:r>
              <w:rPr>
                <w:b/>
                <w:sz w:val="24"/>
              </w:rPr>
              <w:t xml:space="preserve">REQUIRED SOLUTIONS </w:t>
            </w:r>
          </w:p>
        </w:tc>
        <w:tc>
          <w:tcPr>
            <w:tcW w:w="2893" w:type="dxa"/>
            <w:tcBorders>
              <w:top w:val="single" w:sz="4" w:space="0" w:color="000000"/>
              <w:left w:val="single" w:sz="4" w:space="0" w:color="000000"/>
              <w:bottom w:val="single" w:sz="4" w:space="0" w:color="000000"/>
              <w:right w:val="single" w:sz="4" w:space="0" w:color="000000"/>
            </w:tcBorders>
          </w:tcPr>
          <w:p w14:paraId="2118E46B" w14:textId="77777777" w:rsidR="0058122B" w:rsidRDefault="00AB38F4">
            <w:pPr>
              <w:spacing w:after="0" w:line="259" w:lineRule="auto"/>
              <w:ind w:left="0" w:firstLine="0"/>
              <w:jc w:val="left"/>
            </w:pPr>
            <w:r>
              <w:rPr>
                <w:b/>
                <w:sz w:val="24"/>
              </w:rPr>
              <w:t xml:space="preserve">MANUFACTURER </w:t>
            </w:r>
          </w:p>
        </w:tc>
      </w:tr>
      <w:tr w:rsidR="0058122B" w14:paraId="74DA8579" w14:textId="77777777">
        <w:trPr>
          <w:trHeight w:val="1666"/>
        </w:trPr>
        <w:tc>
          <w:tcPr>
            <w:tcW w:w="2047" w:type="dxa"/>
            <w:tcBorders>
              <w:top w:val="single" w:sz="4" w:space="0" w:color="000000"/>
              <w:left w:val="single" w:sz="4" w:space="0" w:color="000000"/>
              <w:bottom w:val="single" w:sz="4" w:space="0" w:color="000000"/>
              <w:right w:val="single" w:sz="4" w:space="0" w:color="000000"/>
            </w:tcBorders>
          </w:tcPr>
          <w:p w14:paraId="3203AFFD" w14:textId="77777777" w:rsidR="0058122B" w:rsidRDefault="00AB38F4">
            <w:pPr>
              <w:spacing w:after="112" w:line="259" w:lineRule="auto"/>
              <w:ind w:left="0" w:firstLine="0"/>
              <w:jc w:val="left"/>
            </w:pPr>
            <w:r>
              <w:rPr>
                <w:b/>
                <w:sz w:val="24"/>
              </w:rPr>
              <w:lastRenderedPageBreak/>
              <w:t xml:space="preserve">Dissolved </w:t>
            </w:r>
          </w:p>
          <w:p w14:paraId="52833CF9" w14:textId="77777777" w:rsidR="0058122B" w:rsidRDefault="00AB38F4">
            <w:pPr>
              <w:spacing w:after="115" w:line="259" w:lineRule="auto"/>
              <w:ind w:left="0" w:firstLine="0"/>
              <w:jc w:val="left"/>
            </w:pPr>
            <w:r>
              <w:rPr>
                <w:b/>
                <w:sz w:val="24"/>
              </w:rPr>
              <w:t xml:space="preserve">Oxygen, </w:t>
            </w:r>
          </w:p>
          <w:p w14:paraId="0FC701EA" w14:textId="77777777" w:rsidR="0058122B" w:rsidRDefault="00AB38F4">
            <w:pPr>
              <w:spacing w:after="0" w:line="259" w:lineRule="auto"/>
              <w:ind w:left="0" w:firstLine="0"/>
              <w:jc w:val="left"/>
            </w:pPr>
            <w:r>
              <w:rPr>
                <w:b/>
                <w:sz w:val="24"/>
              </w:rPr>
              <w:t xml:space="preserve">BOD  </w:t>
            </w:r>
          </w:p>
        </w:tc>
        <w:tc>
          <w:tcPr>
            <w:tcW w:w="4196" w:type="dxa"/>
            <w:tcBorders>
              <w:top w:val="single" w:sz="4" w:space="0" w:color="000000"/>
              <w:left w:val="single" w:sz="4" w:space="0" w:color="000000"/>
              <w:bottom w:val="single" w:sz="4" w:space="0" w:color="000000"/>
              <w:right w:val="single" w:sz="4" w:space="0" w:color="000000"/>
            </w:tcBorders>
          </w:tcPr>
          <w:p w14:paraId="60A11F3C" w14:textId="77777777" w:rsidR="0058122B" w:rsidRDefault="00AB38F4">
            <w:pPr>
              <w:numPr>
                <w:ilvl w:val="0"/>
                <w:numId w:val="10"/>
              </w:numPr>
              <w:spacing w:after="112" w:line="259" w:lineRule="auto"/>
              <w:ind w:hanging="240"/>
              <w:jc w:val="left"/>
            </w:pPr>
            <w:r>
              <w:rPr>
                <w:sz w:val="24"/>
              </w:rPr>
              <w:t xml:space="preserve">0.025 M Hypo solution  </w:t>
            </w:r>
          </w:p>
          <w:p w14:paraId="2038279A" w14:textId="77777777" w:rsidR="0058122B" w:rsidRDefault="00AB38F4">
            <w:pPr>
              <w:numPr>
                <w:ilvl w:val="0"/>
                <w:numId w:val="10"/>
              </w:numPr>
              <w:spacing w:after="122" w:line="259" w:lineRule="auto"/>
              <w:ind w:hanging="240"/>
              <w:jc w:val="left"/>
            </w:pPr>
            <w:r>
              <w:rPr>
                <w:sz w:val="24"/>
              </w:rPr>
              <w:t xml:space="preserve">Alkali- iodide- </w:t>
            </w:r>
            <w:proofErr w:type="spellStart"/>
            <w:r>
              <w:rPr>
                <w:sz w:val="24"/>
              </w:rPr>
              <w:t>azide</w:t>
            </w:r>
            <w:proofErr w:type="spellEnd"/>
            <w:r>
              <w:rPr>
                <w:sz w:val="24"/>
              </w:rPr>
              <w:t xml:space="preserve"> reagent  </w:t>
            </w:r>
          </w:p>
          <w:p w14:paraId="2553FA84" w14:textId="77777777" w:rsidR="0058122B" w:rsidRDefault="00AB38F4">
            <w:pPr>
              <w:numPr>
                <w:ilvl w:val="0"/>
                <w:numId w:val="10"/>
              </w:numPr>
              <w:spacing w:after="111" w:line="259" w:lineRule="auto"/>
              <w:ind w:hanging="240"/>
              <w:jc w:val="left"/>
            </w:pPr>
            <w:r>
              <w:rPr>
                <w:sz w:val="24"/>
              </w:rPr>
              <w:t>MnSO</w:t>
            </w:r>
            <w:r>
              <w:rPr>
                <w:sz w:val="24"/>
                <w:vertAlign w:val="subscript"/>
              </w:rPr>
              <w:t>4</w:t>
            </w:r>
            <w:r>
              <w:rPr>
                <w:sz w:val="24"/>
              </w:rPr>
              <w:t xml:space="preserve"> solution  </w:t>
            </w:r>
          </w:p>
          <w:p w14:paraId="21BE5CF1" w14:textId="77777777" w:rsidR="0058122B" w:rsidRDefault="00AB38F4">
            <w:pPr>
              <w:numPr>
                <w:ilvl w:val="0"/>
                <w:numId w:val="10"/>
              </w:numPr>
              <w:spacing w:after="0" w:line="259" w:lineRule="auto"/>
              <w:ind w:hanging="240"/>
              <w:jc w:val="left"/>
            </w:pPr>
            <w:r>
              <w:rPr>
                <w:sz w:val="24"/>
              </w:rPr>
              <w:t xml:space="preserve">Starch Indicator </w:t>
            </w:r>
          </w:p>
        </w:tc>
        <w:tc>
          <w:tcPr>
            <w:tcW w:w="2893" w:type="dxa"/>
            <w:tcBorders>
              <w:top w:val="single" w:sz="4" w:space="0" w:color="000000"/>
              <w:left w:val="single" w:sz="4" w:space="0" w:color="000000"/>
              <w:bottom w:val="single" w:sz="4" w:space="0" w:color="000000"/>
              <w:right w:val="single" w:sz="4" w:space="0" w:color="000000"/>
            </w:tcBorders>
          </w:tcPr>
          <w:p w14:paraId="1F004BDD" w14:textId="77777777" w:rsidR="0058122B" w:rsidRDefault="00AB38F4">
            <w:pPr>
              <w:spacing w:after="112" w:line="259" w:lineRule="auto"/>
              <w:ind w:left="0" w:firstLine="0"/>
              <w:jc w:val="left"/>
            </w:pPr>
            <w:r>
              <w:rPr>
                <w:sz w:val="24"/>
              </w:rPr>
              <w:t xml:space="preserve">Merck (India) limited </w:t>
            </w:r>
          </w:p>
          <w:p w14:paraId="696B2D9B" w14:textId="77777777" w:rsidR="0058122B" w:rsidRDefault="00AB38F4">
            <w:pPr>
              <w:spacing w:after="115" w:line="259" w:lineRule="auto"/>
              <w:ind w:left="0" w:firstLine="0"/>
              <w:jc w:val="left"/>
            </w:pPr>
            <w:r>
              <w:rPr>
                <w:sz w:val="24"/>
              </w:rPr>
              <w:t xml:space="preserve">Merck (India) limited </w:t>
            </w:r>
          </w:p>
          <w:p w14:paraId="4FC188B8" w14:textId="77777777" w:rsidR="0058122B" w:rsidRDefault="00AB38F4">
            <w:pPr>
              <w:spacing w:after="112" w:line="259" w:lineRule="auto"/>
              <w:ind w:left="0" w:firstLine="0"/>
              <w:jc w:val="left"/>
            </w:pPr>
            <w:proofErr w:type="spellStart"/>
            <w:r>
              <w:rPr>
                <w:sz w:val="24"/>
              </w:rPr>
              <w:t>Loba</w:t>
            </w:r>
            <w:proofErr w:type="spellEnd"/>
            <w:r>
              <w:rPr>
                <w:sz w:val="24"/>
              </w:rPr>
              <w:t xml:space="preserve"> chemicals Pvt. Ltd </w:t>
            </w:r>
          </w:p>
          <w:p w14:paraId="4EA6ECE2" w14:textId="77777777" w:rsidR="0058122B" w:rsidRDefault="00AB38F4">
            <w:pPr>
              <w:spacing w:after="0" w:line="259" w:lineRule="auto"/>
              <w:ind w:left="0" w:firstLine="0"/>
              <w:jc w:val="left"/>
            </w:pPr>
            <w:r>
              <w:rPr>
                <w:sz w:val="24"/>
              </w:rPr>
              <w:t xml:space="preserve">Merck (India) limited </w:t>
            </w:r>
          </w:p>
        </w:tc>
      </w:tr>
      <w:tr w:rsidR="0058122B" w14:paraId="761988E7" w14:textId="77777777">
        <w:trPr>
          <w:trHeight w:val="2496"/>
        </w:trPr>
        <w:tc>
          <w:tcPr>
            <w:tcW w:w="2047" w:type="dxa"/>
            <w:tcBorders>
              <w:top w:val="single" w:sz="4" w:space="0" w:color="000000"/>
              <w:left w:val="single" w:sz="4" w:space="0" w:color="000000"/>
              <w:bottom w:val="single" w:sz="4" w:space="0" w:color="000000"/>
              <w:right w:val="single" w:sz="4" w:space="0" w:color="000000"/>
            </w:tcBorders>
          </w:tcPr>
          <w:p w14:paraId="7E3F57F5" w14:textId="77777777" w:rsidR="0058122B" w:rsidRDefault="00AB38F4">
            <w:pPr>
              <w:spacing w:after="0" w:line="259" w:lineRule="auto"/>
              <w:ind w:left="0" w:firstLine="0"/>
              <w:jc w:val="left"/>
            </w:pPr>
            <w:r>
              <w:rPr>
                <w:b/>
                <w:sz w:val="24"/>
              </w:rPr>
              <w:t xml:space="preserve">COD </w:t>
            </w:r>
          </w:p>
        </w:tc>
        <w:tc>
          <w:tcPr>
            <w:tcW w:w="4196" w:type="dxa"/>
            <w:tcBorders>
              <w:top w:val="single" w:sz="4" w:space="0" w:color="000000"/>
              <w:left w:val="single" w:sz="4" w:space="0" w:color="000000"/>
              <w:bottom w:val="single" w:sz="4" w:space="0" w:color="000000"/>
              <w:right w:val="single" w:sz="4" w:space="0" w:color="000000"/>
            </w:tcBorders>
          </w:tcPr>
          <w:p w14:paraId="5F1E4C83" w14:textId="77777777" w:rsidR="0058122B" w:rsidRDefault="00AB38F4">
            <w:pPr>
              <w:numPr>
                <w:ilvl w:val="0"/>
                <w:numId w:val="11"/>
              </w:numPr>
              <w:spacing w:after="7" w:line="352" w:lineRule="auto"/>
              <w:ind w:firstLine="0"/>
              <w:jc w:val="left"/>
            </w:pPr>
            <w:r>
              <w:rPr>
                <w:sz w:val="24"/>
              </w:rPr>
              <w:t>0.025N K</w:t>
            </w:r>
            <w:r>
              <w:rPr>
                <w:sz w:val="24"/>
                <w:vertAlign w:val="subscript"/>
              </w:rPr>
              <w:t>2</w:t>
            </w:r>
            <w:r>
              <w:rPr>
                <w:sz w:val="24"/>
              </w:rPr>
              <w:t>Cr</w:t>
            </w:r>
            <w:r>
              <w:rPr>
                <w:sz w:val="24"/>
                <w:vertAlign w:val="subscript"/>
              </w:rPr>
              <w:t>2</w:t>
            </w:r>
            <w:r>
              <w:rPr>
                <w:sz w:val="24"/>
              </w:rPr>
              <w:t>O</w:t>
            </w:r>
            <w:r>
              <w:rPr>
                <w:sz w:val="24"/>
                <w:vertAlign w:val="subscript"/>
              </w:rPr>
              <w:t xml:space="preserve">7 </w:t>
            </w:r>
            <w:r>
              <w:rPr>
                <w:sz w:val="24"/>
              </w:rPr>
              <w:t xml:space="preserve">+ </w:t>
            </w:r>
            <w:proofErr w:type="spellStart"/>
            <w:r>
              <w:rPr>
                <w:sz w:val="24"/>
              </w:rPr>
              <w:t>Sulphamic</w:t>
            </w:r>
            <w:proofErr w:type="spellEnd"/>
            <w:r>
              <w:rPr>
                <w:sz w:val="24"/>
              </w:rPr>
              <w:t xml:space="preserve"> acid solution </w:t>
            </w:r>
          </w:p>
          <w:p w14:paraId="286A16D5" w14:textId="77777777" w:rsidR="0058122B" w:rsidRDefault="00AB38F4">
            <w:pPr>
              <w:numPr>
                <w:ilvl w:val="0"/>
                <w:numId w:val="11"/>
              </w:numPr>
              <w:spacing w:after="125" w:line="259" w:lineRule="auto"/>
              <w:ind w:firstLine="0"/>
              <w:jc w:val="left"/>
            </w:pPr>
            <w:r>
              <w:rPr>
                <w:sz w:val="24"/>
              </w:rPr>
              <w:t xml:space="preserve">0.025N FAS </w:t>
            </w:r>
          </w:p>
          <w:p w14:paraId="08FAA9AC" w14:textId="77777777" w:rsidR="0058122B" w:rsidRDefault="00AB38F4">
            <w:pPr>
              <w:numPr>
                <w:ilvl w:val="0"/>
                <w:numId w:val="11"/>
              </w:numPr>
              <w:spacing w:after="112" w:line="259" w:lineRule="auto"/>
              <w:ind w:firstLine="0"/>
              <w:jc w:val="left"/>
            </w:pPr>
            <w:r>
              <w:rPr>
                <w:sz w:val="24"/>
              </w:rPr>
              <w:t>Conc. H</w:t>
            </w:r>
            <w:r>
              <w:rPr>
                <w:sz w:val="24"/>
                <w:vertAlign w:val="subscript"/>
              </w:rPr>
              <w:t>2</w:t>
            </w:r>
            <w:r>
              <w:rPr>
                <w:sz w:val="24"/>
              </w:rPr>
              <w:t>SO</w:t>
            </w:r>
            <w:r>
              <w:rPr>
                <w:sz w:val="24"/>
                <w:vertAlign w:val="subscript"/>
              </w:rPr>
              <w:t>4</w:t>
            </w:r>
            <w:r>
              <w:rPr>
                <w:sz w:val="24"/>
              </w:rPr>
              <w:t>+AgSO</w:t>
            </w:r>
            <w:r>
              <w:rPr>
                <w:sz w:val="24"/>
                <w:vertAlign w:val="subscript"/>
              </w:rPr>
              <w:t>4</w:t>
            </w:r>
            <w:r>
              <w:rPr>
                <w:sz w:val="24"/>
              </w:rPr>
              <w:t xml:space="preserve"> reagent </w:t>
            </w:r>
          </w:p>
          <w:p w14:paraId="134BD91E" w14:textId="77777777" w:rsidR="0058122B" w:rsidRDefault="00AB38F4">
            <w:pPr>
              <w:numPr>
                <w:ilvl w:val="0"/>
                <w:numId w:val="11"/>
              </w:numPr>
              <w:spacing w:after="125" w:line="259" w:lineRule="auto"/>
              <w:ind w:firstLine="0"/>
              <w:jc w:val="left"/>
            </w:pPr>
            <w:proofErr w:type="spellStart"/>
            <w:r>
              <w:rPr>
                <w:sz w:val="24"/>
              </w:rPr>
              <w:t>Ferroin</w:t>
            </w:r>
            <w:proofErr w:type="spellEnd"/>
            <w:r>
              <w:rPr>
                <w:sz w:val="24"/>
              </w:rPr>
              <w:t xml:space="preserve"> indicator </w:t>
            </w:r>
          </w:p>
          <w:p w14:paraId="5FD51F20" w14:textId="77777777" w:rsidR="0058122B" w:rsidRDefault="00AB38F4">
            <w:pPr>
              <w:spacing w:after="0" w:line="259" w:lineRule="auto"/>
              <w:ind w:left="0" w:firstLine="0"/>
              <w:jc w:val="left"/>
            </w:pPr>
            <w:r>
              <w:rPr>
                <w:sz w:val="24"/>
              </w:rPr>
              <w:t>5.Hg SO</w:t>
            </w:r>
            <w:r>
              <w:rPr>
                <w:sz w:val="24"/>
                <w:vertAlign w:val="subscript"/>
              </w:rPr>
              <w:t>4</w:t>
            </w:r>
            <w:r>
              <w:rPr>
                <w:sz w:val="24"/>
              </w:rPr>
              <w:t xml:space="preserve"> </w:t>
            </w:r>
          </w:p>
        </w:tc>
        <w:tc>
          <w:tcPr>
            <w:tcW w:w="2893" w:type="dxa"/>
            <w:tcBorders>
              <w:top w:val="single" w:sz="4" w:space="0" w:color="000000"/>
              <w:left w:val="single" w:sz="4" w:space="0" w:color="000000"/>
              <w:bottom w:val="single" w:sz="4" w:space="0" w:color="000000"/>
              <w:right w:val="single" w:sz="4" w:space="0" w:color="000000"/>
            </w:tcBorders>
          </w:tcPr>
          <w:p w14:paraId="0E17F68E" w14:textId="77777777" w:rsidR="0058122B" w:rsidRDefault="00AB38F4">
            <w:pPr>
              <w:spacing w:after="112" w:line="259" w:lineRule="auto"/>
              <w:ind w:left="0" w:firstLine="0"/>
              <w:jc w:val="left"/>
            </w:pPr>
            <w:r>
              <w:rPr>
                <w:sz w:val="24"/>
              </w:rPr>
              <w:t xml:space="preserve">Merck (India) limited </w:t>
            </w:r>
          </w:p>
          <w:p w14:paraId="485A5697" w14:textId="77777777" w:rsidR="0058122B" w:rsidRDefault="00AB38F4">
            <w:pPr>
              <w:spacing w:after="115" w:line="259" w:lineRule="auto"/>
              <w:ind w:left="0" w:firstLine="0"/>
              <w:jc w:val="left"/>
            </w:pPr>
            <w:r>
              <w:rPr>
                <w:sz w:val="24"/>
              </w:rPr>
              <w:t xml:space="preserve">Merck (India) limited </w:t>
            </w:r>
          </w:p>
          <w:p w14:paraId="4CB8B0C0" w14:textId="77777777" w:rsidR="0058122B" w:rsidRDefault="00AB38F4">
            <w:pPr>
              <w:spacing w:after="112" w:line="259" w:lineRule="auto"/>
              <w:ind w:left="0" w:firstLine="0"/>
              <w:jc w:val="left"/>
            </w:pPr>
            <w:proofErr w:type="spellStart"/>
            <w:r>
              <w:rPr>
                <w:sz w:val="24"/>
              </w:rPr>
              <w:t>Loba</w:t>
            </w:r>
            <w:proofErr w:type="spellEnd"/>
            <w:r>
              <w:rPr>
                <w:sz w:val="24"/>
              </w:rPr>
              <w:t xml:space="preserve"> chemicals Pvt. Ltd </w:t>
            </w:r>
          </w:p>
          <w:p w14:paraId="6461A40B" w14:textId="77777777" w:rsidR="0058122B" w:rsidRDefault="00AB38F4">
            <w:pPr>
              <w:spacing w:after="115" w:line="259" w:lineRule="auto"/>
              <w:ind w:left="0" w:firstLine="0"/>
              <w:jc w:val="left"/>
            </w:pPr>
            <w:r>
              <w:rPr>
                <w:sz w:val="24"/>
              </w:rPr>
              <w:t xml:space="preserve">Merck (India) limited </w:t>
            </w:r>
          </w:p>
          <w:p w14:paraId="10DF2239" w14:textId="77777777" w:rsidR="0058122B" w:rsidRDefault="00AB38F4">
            <w:pPr>
              <w:spacing w:after="113" w:line="259" w:lineRule="auto"/>
              <w:ind w:left="0" w:firstLine="0"/>
              <w:jc w:val="left"/>
            </w:pPr>
            <w:r>
              <w:rPr>
                <w:sz w:val="24"/>
              </w:rPr>
              <w:t xml:space="preserve">Merck (India) limited </w:t>
            </w:r>
          </w:p>
          <w:p w14:paraId="5B30B195" w14:textId="77777777" w:rsidR="0058122B" w:rsidRDefault="00AB38F4">
            <w:pPr>
              <w:spacing w:after="0" w:line="259" w:lineRule="auto"/>
              <w:ind w:left="0" w:firstLine="0"/>
              <w:jc w:val="left"/>
            </w:pPr>
            <w:r>
              <w:rPr>
                <w:sz w:val="24"/>
              </w:rPr>
              <w:t xml:space="preserve">Merck (India) limited </w:t>
            </w:r>
          </w:p>
        </w:tc>
      </w:tr>
      <w:tr w:rsidR="0058122B" w14:paraId="32D5A0FE" w14:textId="77777777">
        <w:trPr>
          <w:trHeight w:val="1666"/>
        </w:trPr>
        <w:tc>
          <w:tcPr>
            <w:tcW w:w="2047" w:type="dxa"/>
            <w:tcBorders>
              <w:top w:val="single" w:sz="4" w:space="0" w:color="000000"/>
              <w:left w:val="single" w:sz="4" w:space="0" w:color="000000"/>
              <w:bottom w:val="single" w:sz="4" w:space="0" w:color="000000"/>
              <w:right w:val="single" w:sz="4" w:space="0" w:color="000000"/>
            </w:tcBorders>
          </w:tcPr>
          <w:p w14:paraId="4CA5F5B6" w14:textId="77777777" w:rsidR="0058122B" w:rsidRDefault="00AB38F4">
            <w:pPr>
              <w:spacing w:after="0" w:line="259" w:lineRule="auto"/>
              <w:ind w:left="0" w:firstLine="0"/>
              <w:jc w:val="left"/>
            </w:pPr>
            <w:r>
              <w:rPr>
                <w:b/>
                <w:sz w:val="24"/>
              </w:rPr>
              <w:t xml:space="preserve">Alkalinity  </w:t>
            </w:r>
          </w:p>
        </w:tc>
        <w:tc>
          <w:tcPr>
            <w:tcW w:w="4196" w:type="dxa"/>
            <w:tcBorders>
              <w:top w:val="single" w:sz="4" w:space="0" w:color="000000"/>
              <w:left w:val="single" w:sz="4" w:space="0" w:color="000000"/>
              <w:bottom w:val="single" w:sz="4" w:space="0" w:color="000000"/>
              <w:right w:val="single" w:sz="4" w:space="0" w:color="000000"/>
            </w:tcBorders>
          </w:tcPr>
          <w:p w14:paraId="15D02142" w14:textId="77777777" w:rsidR="0058122B" w:rsidRDefault="00AB38F4">
            <w:pPr>
              <w:numPr>
                <w:ilvl w:val="0"/>
                <w:numId w:val="12"/>
              </w:numPr>
              <w:spacing w:after="112" w:line="259" w:lineRule="auto"/>
              <w:ind w:hanging="240"/>
              <w:jc w:val="left"/>
            </w:pPr>
            <w:r>
              <w:rPr>
                <w:sz w:val="24"/>
              </w:rPr>
              <w:t xml:space="preserve">0.1 N Standard </w:t>
            </w:r>
            <w:proofErr w:type="spellStart"/>
            <w:r>
              <w:rPr>
                <w:sz w:val="24"/>
              </w:rPr>
              <w:t>sulphuric</w:t>
            </w:r>
            <w:proofErr w:type="spellEnd"/>
            <w:r>
              <w:rPr>
                <w:sz w:val="24"/>
              </w:rPr>
              <w:t xml:space="preserve"> acid  </w:t>
            </w:r>
          </w:p>
          <w:p w14:paraId="6C98A828" w14:textId="77777777" w:rsidR="0058122B" w:rsidRDefault="00AB38F4">
            <w:pPr>
              <w:numPr>
                <w:ilvl w:val="0"/>
                <w:numId w:val="12"/>
              </w:numPr>
              <w:spacing w:after="115" w:line="259" w:lineRule="auto"/>
              <w:ind w:hanging="240"/>
              <w:jc w:val="left"/>
            </w:pPr>
            <w:r>
              <w:rPr>
                <w:sz w:val="24"/>
              </w:rPr>
              <w:t xml:space="preserve">methyl orange indicator </w:t>
            </w:r>
          </w:p>
          <w:p w14:paraId="3777F5CD" w14:textId="77777777" w:rsidR="0058122B" w:rsidRDefault="00AB38F4">
            <w:pPr>
              <w:numPr>
                <w:ilvl w:val="0"/>
                <w:numId w:val="12"/>
              </w:numPr>
              <w:spacing w:after="112" w:line="259" w:lineRule="auto"/>
              <w:ind w:hanging="240"/>
              <w:jc w:val="left"/>
            </w:pPr>
            <w:r>
              <w:rPr>
                <w:sz w:val="24"/>
              </w:rPr>
              <w:t xml:space="preserve">0.5 N Sodium carbonate solution </w:t>
            </w:r>
          </w:p>
          <w:p w14:paraId="101D8946" w14:textId="77777777" w:rsidR="0058122B" w:rsidRDefault="00AB38F4">
            <w:pPr>
              <w:spacing w:after="0" w:line="259" w:lineRule="auto"/>
              <w:ind w:left="0" w:firstLine="0"/>
              <w:jc w:val="left"/>
            </w:pPr>
            <w:r>
              <w:rPr>
                <w:sz w:val="24"/>
              </w:rPr>
              <w:t xml:space="preserve"> </w:t>
            </w:r>
          </w:p>
        </w:tc>
        <w:tc>
          <w:tcPr>
            <w:tcW w:w="2893" w:type="dxa"/>
            <w:tcBorders>
              <w:top w:val="single" w:sz="4" w:space="0" w:color="000000"/>
              <w:left w:val="single" w:sz="4" w:space="0" w:color="000000"/>
              <w:bottom w:val="single" w:sz="4" w:space="0" w:color="000000"/>
              <w:right w:val="single" w:sz="4" w:space="0" w:color="000000"/>
            </w:tcBorders>
          </w:tcPr>
          <w:p w14:paraId="58280710" w14:textId="77777777" w:rsidR="0058122B" w:rsidRDefault="00AB38F4">
            <w:pPr>
              <w:spacing w:after="112" w:line="259" w:lineRule="auto"/>
              <w:ind w:left="0" w:firstLine="0"/>
              <w:jc w:val="left"/>
            </w:pPr>
            <w:r>
              <w:rPr>
                <w:sz w:val="24"/>
              </w:rPr>
              <w:t xml:space="preserve">Merck (India) limited </w:t>
            </w:r>
          </w:p>
          <w:p w14:paraId="12A3D957" w14:textId="77777777" w:rsidR="0058122B" w:rsidRDefault="00AB38F4">
            <w:pPr>
              <w:spacing w:after="0" w:line="259" w:lineRule="auto"/>
              <w:ind w:left="0" w:right="628" w:firstLine="0"/>
            </w:pPr>
            <w:proofErr w:type="spellStart"/>
            <w:r>
              <w:rPr>
                <w:sz w:val="24"/>
              </w:rPr>
              <w:t>Finar</w:t>
            </w:r>
            <w:proofErr w:type="spellEnd"/>
            <w:r>
              <w:rPr>
                <w:sz w:val="24"/>
              </w:rPr>
              <w:t xml:space="preserve"> chemicals </w:t>
            </w:r>
            <w:proofErr w:type="spellStart"/>
            <w:r>
              <w:rPr>
                <w:sz w:val="24"/>
              </w:rPr>
              <w:t>Reachem</w:t>
            </w:r>
            <w:proofErr w:type="spellEnd"/>
            <w:r>
              <w:rPr>
                <w:sz w:val="24"/>
              </w:rPr>
              <w:t xml:space="preserve"> laboratory chemicals Pvt. Ltd </w:t>
            </w:r>
          </w:p>
        </w:tc>
      </w:tr>
      <w:tr w:rsidR="0058122B" w14:paraId="2EE92C0B" w14:textId="77777777">
        <w:trPr>
          <w:trHeight w:val="1666"/>
        </w:trPr>
        <w:tc>
          <w:tcPr>
            <w:tcW w:w="2047" w:type="dxa"/>
            <w:tcBorders>
              <w:top w:val="single" w:sz="4" w:space="0" w:color="000000"/>
              <w:left w:val="single" w:sz="4" w:space="0" w:color="000000"/>
              <w:bottom w:val="single" w:sz="4" w:space="0" w:color="000000"/>
              <w:right w:val="single" w:sz="4" w:space="0" w:color="000000"/>
            </w:tcBorders>
          </w:tcPr>
          <w:p w14:paraId="488E0791" w14:textId="77777777" w:rsidR="0058122B" w:rsidRDefault="00AB38F4">
            <w:pPr>
              <w:spacing w:after="0" w:line="259" w:lineRule="auto"/>
              <w:ind w:left="0" w:firstLine="0"/>
              <w:jc w:val="left"/>
            </w:pPr>
            <w:r>
              <w:rPr>
                <w:b/>
                <w:sz w:val="24"/>
              </w:rPr>
              <w:t xml:space="preserve">Hardness </w:t>
            </w:r>
          </w:p>
        </w:tc>
        <w:tc>
          <w:tcPr>
            <w:tcW w:w="4196" w:type="dxa"/>
            <w:tcBorders>
              <w:top w:val="single" w:sz="4" w:space="0" w:color="000000"/>
              <w:left w:val="single" w:sz="4" w:space="0" w:color="000000"/>
              <w:bottom w:val="single" w:sz="4" w:space="0" w:color="000000"/>
              <w:right w:val="single" w:sz="4" w:space="0" w:color="000000"/>
            </w:tcBorders>
          </w:tcPr>
          <w:p w14:paraId="0BC5109C" w14:textId="77777777" w:rsidR="0058122B" w:rsidRDefault="00AB38F4">
            <w:pPr>
              <w:spacing w:after="112" w:line="259" w:lineRule="auto"/>
              <w:ind w:left="0" w:firstLine="0"/>
              <w:jc w:val="left"/>
            </w:pPr>
            <w:r>
              <w:rPr>
                <w:sz w:val="24"/>
              </w:rPr>
              <w:t xml:space="preserve">1.0.01M standard EDTA solution  </w:t>
            </w:r>
          </w:p>
          <w:p w14:paraId="221AD65D" w14:textId="77777777" w:rsidR="0058122B" w:rsidRDefault="00AB38F4">
            <w:pPr>
              <w:spacing w:after="115" w:line="259" w:lineRule="auto"/>
              <w:ind w:left="0" w:firstLine="0"/>
              <w:jc w:val="left"/>
            </w:pPr>
            <w:r>
              <w:rPr>
                <w:sz w:val="24"/>
              </w:rPr>
              <w:t xml:space="preserve">2.Ammomium chloride and ammonium </w:t>
            </w:r>
          </w:p>
          <w:p w14:paraId="7A9E6F45" w14:textId="77777777" w:rsidR="0058122B" w:rsidRDefault="00AB38F4">
            <w:pPr>
              <w:spacing w:after="112" w:line="259" w:lineRule="auto"/>
              <w:ind w:left="0" w:firstLine="0"/>
              <w:jc w:val="left"/>
            </w:pPr>
            <w:r>
              <w:rPr>
                <w:sz w:val="24"/>
              </w:rPr>
              <w:t xml:space="preserve">hydroxide buffer solution </w:t>
            </w:r>
          </w:p>
          <w:p w14:paraId="2B1FA0D4" w14:textId="77777777" w:rsidR="0058122B" w:rsidRDefault="00AB38F4">
            <w:pPr>
              <w:spacing w:after="0" w:line="259" w:lineRule="auto"/>
              <w:ind w:left="0" w:firstLine="0"/>
              <w:jc w:val="left"/>
            </w:pPr>
            <w:r>
              <w:rPr>
                <w:sz w:val="24"/>
              </w:rPr>
              <w:t xml:space="preserve">3. E.B.T. indicator  </w:t>
            </w:r>
          </w:p>
        </w:tc>
        <w:tc>
          <w:tcPr>
            <w:tcW w:w="2893" w:type="dxa"/>
            <w:tcBorders>
              <w:top w:val="single" w:sz="4" w:space="0" w:color="000000"/>
              <w:left w:val="single" w:sz="4" w:space="0" w:color="000000"/>
              <w:bottom w:val="single" w:sz="4" w:space="0" w:color="000000"/>
              <w:right w:val="single" w:sz="4" w:space="0" w:color="000000"/>
            </w:tcBorders>
          </w:tcPr>
          <w:p w14:paraId="7769BB1B" w14:textId="77777777" w:rsidR="0058122B" w:rsidRDefault="00AB38F4">
            <w:pPr>
              <w:spacing w:after="112" w:line="259" w:lineRule="auto"/>
              <w:ind w:left="0" w:firstLine="0"/>
              <w:jc w:val="left"/>
            </w:pPr>
            <w:proofErr w:type="spellStart"/>
            <w:r>
              <w:rPr>
                <w:sz w:val="24"/>
              </w:rPr>
              <w:t>Finar</w:t>
            </w:r>
            <w:proofErr w:type="spellEnd"/>
            <w:r>
              <w:rPr>
                <w:sz w:val="24"/>
              </w:rPr>
              <w:t xml:space="preserve"> chemicals </w:t>
            </w:r>
          </w:p>
          <w:p w14:paraId="2E3BEFB3" w14:textId="77777777" w:rsidR="0058122B" w:rsidRDefault="00AB38F4">
            <w:pPr>
              <w:spacing w:after="115" w:line="259" w:lineRule="auto"/>
              <w:ind w:left="0" w:firstLine="0"/>
              <w:jc w:val="left"/>
            </w:pPr>
            <w:r>
              <w:rPr>
                <w:sz w:val="24"/>
              </w:rPr>
              <w:t xml:space="preserve">SV fine chemicals </w:t>
            </w:r>
          </w:p>
          <w:p w14:paraId="4C67674A" w14:textId="77777777" w:rsidR="0058122B" w:rsidRDefault="00AB38F4">
            <w:pPr>
              <w:spacing w:after="112" w:line="259" w:lineRule="auto"/>
              <w:ind w:left="0" w:firstLine="0"/>
              <w:jc w:val="left"/>
            </w:pPr>
            <w:r>
              <w:rPr>
                <w:sz w:val="24"/>
              </w:rPr>
              <w:t xml:space="preserve"> </w:t>
            </w:r>
          </w:p>
          <w:p w14:paraId="35F263BD" w14:textId="77777777" w:rsidR="0058122B" w:rsidRDefault="00AB38F4">
            <w:pPr>
              <w:spacing w:after="0" w:line="259" w:lineRule="auto"/>
              <w:ind w:left="0" w:firstLine="0"/>
              <w:jc w:val="left"/>
            </w:pPr>
            <w:r>
              <w:rPr>
                <w:sz w:val="24"/>
              </w:rPr>
              <w:t xml:space="preserve">Merck (India) limited  </w:t>
            </w:r>
          </w:p>
        </w:tc>
      </w:tr>
      <w:tr w:rsidR="0058122B" w14:paraId="6E2D115A" w14:textId="77777777">
        <w:trPr>
          <w:trHeight w:val="1097"/>
        </w:trPr>
        <w:tc>
          <w:tcPr>
            <w:tcW w:w="2047" w:type="dxa"/>
            <w:tcBorders>
              <w:top w:val="single" w:sz="4" w:space="0" w:color="000000"/>
              <w:left w:val="single" w:sz="4" w:space="0" w:color="000000"/>
              <w:bottom w:val="single" w:sz="4" w:space="0" w:color="000000"/>
              <w:right w:val="single" w:sz="4" w:space="0" w:color="000000"/>
            </w:tcBorders>
          </w:tcPr>
          <w:p w14:paraId="424B686E" w14:textId="77777777" w:rsidR="0058122B" w:rsidRDefault="00AB38F4">
            <w:pPr>
              <w:spacing w:after="0" w:line="259" w:lineRule="auto"/>
              <w:ind w:left="0" w:firstLine="0"/>
              <w:jc w:val="left"/>
            </w:pPr>
            <w:r>
              <w:rPr>
                <w:b/>
                <w:sz w:val="24"/>
              </w:rPr>
              <w:t xml:space="preserve">Nitrate </w:t>
            </w:r>
          </w:p>
        </w:tc>
        <w:tc>
          <w:tcPr>
            <w:tcW w:w="4196" w:type="dxa"/>
            <w:tcBorders>
              <w:top w:val="single" w:sz="4" w:space="0" w:color="000000"/>
              <w:left w:val="single" w:sz="4" w:space="0" w:color="000000"/>
              <w:bottom w:val="single" w:sz="4" w:space="0" w:color="000000"/>
              <w:right w:val="single" w:sz="4" w:space="0" w:color="000000"/>
            </w:tcBorders>
          </w:tcPr>
          <w:p w14:paraId="61F213E8" w14:textId="77777777" w:rsidR="0058122B" w:rsidRDefault="00AB38F4">
            <w:pPr>
              <w:spacing w:after="112" w:line="259" w:lineRule="auto"/>
              <w:ind w:left="0" w:firstLine="0"/>
              <w:jc w:val="left"/>
            </w:pPr>
            <w:r>
              <w:rPr>
                <w:sz w:val="24"/>
              </w:rPr>
              <w:t xml:space="preserve">1.Standard Potassium Nitrate solutions </w:t>
            </w:r>
          </w:p>
          <w:p w14:paraId="1EF2A438" w14:textId="77777777" w:rsidR="0058122B" w:rsidRDefault="00AB38F4">
            <w:pPr>
              <w:spacing w:after="0" w:line="259" w:lineRule="auto"/>
              <w:ind w:left="0" w:firstLine="0"/>
              <w:jc w:val="left"/>
            </w:pPr>
            <w:r>
              <w:rPr>
                <w:sz w:val="24"/>
              </w:rPr>
              <w:t xml:space="preserve">2.1.0N HCL solution </w:t>
            </w:r>
          </w:p>
        </w:tc>
        <w:tc>
          <w:tcPr>
            <w:tcW w:w="2893" w:type="dxa"/>
            <w:tcBorders>
              <w:top w:val="single" w:sz="4" w:space="0" w:color="000000"/>
              <w:left w:val="single" w:sz="4" w:space="0" w:color="000000"/>
              <w:bottom w:val="single" w:sz="4" w:space="0" w:color="000000"/>
              <w:right w:val="single" w:sz="4" w:space="0" w:color="000000"/>
            </w:tcBorders>
          </w:tcPr>
          <w:p w14:paraId="5D92B243" w14:textId="77777777" w:rsidR="0058122B" w:rsidRDefault="00AB38F4">
            <w:pPr>
              <w:spacing w:after="112" w:line="259" w:lineRule="auto"/>
              <w:ind w:left="0" w:firstLine="0"/>
              <w:jc w:val="left"/>
            </w:pPr>
            <w:r>
              <w:rPr>
                <w:sz w:val="24"/>
              </w:rPr>
              <w:t xml:space="preserve">Merck (India) limited </w:t>
            </w:r>
          </w:p>
          <w:p w14:paraId="5FCD9DD6" w14:textId="77777777" w:rsidR="0058122B" w:rsidRDefault="00AB38F4">
            <w:pPr>
              <w:spacing w:after="0" w:line="259" w:lineRule="auto"/>
              <w:ind w:left="0" w:firstLine="0"/>
              <w:jc w:val="left"/>
            </w:pPr>
            <w:proofErr w:type="spellStart"/>
            <w:r>
              <w:rPr>
                <w:sz w:val="24"/>
              </w:rPr>
              <w:t>Finar</w:t>
            </w:r>
            <w:proofErr w:type="spellEnd"/>
            <w:r>
              <w:rPr>
                <w:sz w:val="24"/>
              </w:rPr>
              <w:t xml:space="preserve"> reagent </w:t>
            </w:r>
          </w:p>
        </w:tc>
      </w:tr>
      <w:tr w:rsidR="0058122B" w14:paraId="6179361B" w14:textId="77777777">
        <w:trPr>
          <w:trHeight w:val="1666"/>
        </w:trPr>
        <w:tc>
          <w:tcPr>
            <w:tcW w:w="2047" w:type="dxa"/>
            <w:tcBorders>
              <w:top w:val="single" w:sz="4" w:space="0" w:color="000000"/>
              <w:left w:val="single" w:sz="4" w:space="0" w:color="000000"/>
              <w:bottom w:val="single" w:sz="4" w:space="0" w:color="000000"/>
              <w:right w:val="single" w:sz="4" w:space="0" w:color="000000"/>
            </w:tcBorders>
          </w:tcPr>
          <w:p w14:paraId="51FF9824" w14:textId="77777777" w:rsidR="0058122B" w:rsidRDefault="00AB38F4">
            <w:pPr>
              <w:spacing w:after="0" w:line="259" w:lineRule="auto"/>
              <w:ind w:left="0" w:firstLine="0"/>
              <w:jc w:val="left"/>
            </w:pPr>
            <w:r>
              <w:rPr>
                <w:b/>
                <w:sz w:val="24"/>
              </w:rPr>
              <w:t xml:space="preserve">Phosphate </w:t>
            </w:r>
          </w:p>
        </w:tc>
        <w:tc>
          <w:tcPr>
            <w:tcW w:w="4196" w:type="dxa"/>
            <w:tcBorders>
              <w:top w:val="single" w:sz="4" w:space="0" w:color="000000"/>
              <w:left w:val="single" w:sz="4" w:space="0" w:color="000000"/>
              <w:bottom w:val="single" w:sz="4" w:space="0" w:color="000000"/>
              <w:right w:val="single" w:sz="4" w:space="0" w:color="000000"/>
            </w:tcBorders>
          </w:tcPr>
          <w:p w14:paraId="557C6CE0" w14:textId="77777777" w:rsidR="0058122B" w:rsidRDefault="00AB38F4">
            <w:pPr>
              <w:spacing w:after="0" w:line="259" w:lineRule="auto"/>
              <w:ind w:left="0" w:right="294" w:firstLine="0"/>
              <w:jc w:val="left"/>
            </w:pPr>
            <w:r>
              <w:rPr>
                <w:sz w:val="24"/>
              </w:rPr>
              <w:t>1. Standard KH</w:t>
            </w:r>
            <w:r>
              <w:rPr>
                <w:sz w:val="24"/>
                <w:vertAlign w:val="subscript"/>
              </w:rPr>
              <w:t>2</w:t>
            </w:r>
            <w:r>
              <w:rPr>
                <w:sz w:val="24"/>
              </w:rPr>
              <w:t>PO</w:t>
            </w:r>
            <w:r>
              <w:rPr>
                <w:sz w:val="24"/>
                <w:vertAlign w:val="subscript"/>
              </w:rPr>
              <w:t xml:space="preserve">4 </w:t>
            </w:r>
            <w:r>
              <w:rPr>
                <w:sz w:val="24"/>
              </w:rPr>
              <w:t xml:space="preserve"> solutions 2. Potassium antimony tartrate  + ammonium </w:t>
            </w:r>
            <w:proofErr w:type="spellStart"/>
            <w:r>
              <w:rPr>
                <w:sz w:val="24"/>
              </w:rPr>
              <w:t>molybdate</w:t>
            </w:r>
            <w:proofErr w:type="spellEnd"/>
            <w:r>
              <w:rPr>
                <w:sz w:val="24"/>
              </w:rPr>
              <w:t xml:space="preserve"> + ascorbic acid combined reagent </w:t>
            </w:r>
          </w:p>
        </w:tc>
        <w:tc>
          <w:tcPr>
            <w:tcW w:w="2893" w:type="dxa"/>
            <w:tcBorders>
              <w:top w:val="single" w:sz="4" w:space="0" w:color="000000"/>
              <w:left w:val="single" w:sz="4" w:space="0" w:color="000000"/>
              <w:bottom w:val="single" w:sz="4" w:space="0" w:color="000000"/>
              <w:right w:val="single" w:sz="4" w:space="0" w:color="000000"/>
            </w:tcBorders>
          </w:tcPr>
          <w:p w14:paraId="2169B860" w14:textId="77777777" w:rsidR="0058122B" w:rsidRDefault="00AB38F4">
            <w:pPr>
              <w:spacing w:after="115" w:line="259" w:lineRule="auto"/>
              <w:ind w:left="0" w:firstLine="0"/>
              <w:jc w:val="left"/>
            </w:pPr>
            <w:r>
              <w:rPr>
                <w:sz w:val="24"/>
              </w:rPr>
              <w:t xml:space="preserve">Merck (India) limited </w:t>
            </w:r>
          </w:p>
          <w:p w14:paraId="6FD2FD09" w14:textId="77777777" w:rsidR="0058122B" w:rsidRDefault="00AB38F4">
            <w:pPr>
              <w:spacing w:after="112" w:line="259" w:lineRule="auto"/>
              <w:ind w:left="0" w:firstLine="0"/>
              <w:jc w:val="left"/>
            </w:pPr>
            <w:proofErr w:type="spellStart"/>
            <w:r>
              <w:rPr>
                <w:sz w:val="24"/>
              </w:rPr>
              <w:t>Finar</w:t>
            </w:r>
            <w:proofErr w:type="spellEnd"/>
            <w:r>
              <w:rPr>
                <w:sz w:val="24"/>
              </w:rPr>
              <w:t xml:space="preserve"> reagent </w:t>
            </w:r>
          </w:p>
          <w:p w14:paraId="0C422B06" w14:textId="77777777" w:rsidR="0058122B" w:rsidRDefault="00AB38F4">
            <w:pPr>
              <w:spacing w:after="0" w:line="259" w:lineRule="auto"/>
              <w:ind w:left="0" w:firstLine="0"/>
              <w:jc w:val="left"/>
            </w:pPr>
            <w:r>
              <w:rPr>
                <w:sz w:val="24"/>
              </w:rPr>
              <w:t xml:space="preserve">SV fine chemicals </w:t>
            </w:r>
          </w:p>
        </w:tc>
      </w:tr>
      <w:tr w:rsidR="0058122B" w14:paraId="4408E73C" w14:textId="77777777">
        <w:trPr>
          <w:trHeight w:val="1253"/>
        </w:trPr>
        <w:tc>
          <w:tcPr>
            <w:tcW w:w="2047" w:type="dxa"/>
            <w:tcBorders>
              <w:top w:val="single" w:sz="4" w:space="0" w:color="000000"/>
              <w:left w:val="single" w:sz="4" w:space="0" w:color="000000"/>
              <w:bottom w:val="single" w:sz="4" w:space="0" w:color="000000"/>
              <w:right w:val="single" w:sz="4" w:space="0" w:color="000000"/>
            </w:tcBorders>
          </w:tcPr>
          <w:p w14:paraId="021D9B1B" w14:textId="77777777" w:rsidR="0058122B" w:rsidRDefault="00AB38F4">
            <w:pPr>
              <w:spacing w:after="0" w:line="259" w:lineRule="auto"/>
              <w:ind w:left="0" w:firstLine="0"/>
              <w:jc w:val="left"/>
            </w:pPr>
            <w:r>
              <w:rPr>
                <w:b/>
                <w:sz w:val="24"/>
              </w:rPr>
              <w:t xml:space="preserve">Calcium </w:t>
            </w:r>
          </w:p>
        </w:tc>
        <w:tc>
          <w:tcPr>
            <w:tcW w:w="4196" w:type="dxa"/>
            <w:tcBorders>
              <w:top w:val="single" w:sz="4" w:space="0" w:color="000000"/>
              <w:left w:val="single" w:sz="4" w:space="0" w:color="000000"/>
              <w:bottom w:val="single" w:sz="4" w:space="0" w:color="000000"/>
              <w:right w:val="single" w:sz="4" w:space="0" w:color="000000"/>
            </w:tcBorders>
          </w:tcPr>
          <w:p w14:paraId="44D4007F" w14:textId="77777777" w:rsidR="0058122B" w:rsidRDefault="00AB38F4">
            <w:pPr>
              <w:numPr>
                <w:ilvl w:val="0"/>
                <w:numId w:val="13"/>
              </w:numPr>
              <w:spacing w:after="115" w:line="259" w:lineRule="auto"/>
              <w:ind w:hanging="240"/>
              <w:jc w:val="left"/>
            </w:pPr>
            <w:r>
              <w:rPr>
                <w:sz w:val="24"/>
              </w:rPr>
              <w:t xml:space="preserve">0.01M standard EDTA solution </w:t>
            </w:r>
          </w:p>
          <w:p w14:paraId="1423EFFE" w14:textId="77777777" w:rsidR="0058122B" w:rsidRDefault="00AB38F4">
            <w:pPr>
              <w:numPr>
                <w:ilvl w:val="0"/>
                <w:numId w:val="13"/>
              </w:numPr>
              <w:spacing w:after="112" w:line="259" w:lineRule="auto"/>
              <w:ind w:hanging="240"/>
              <w:jc w:val="left"/>
            </w:pPr>
            <w:proofErr w:type="spellStart"/>
            <w:r>
              <w:rPr>
                <w:sz w:val="24"/>
              </w:rPr>
              <w:t>NaOH</w:t>
            </w:r>
            <w:proofErr w:type="spellEnd"/>
            <w:r>
              <w:rPr>
                <w:sz w:val="24"/>
              </w:rPr>
              <w:t xml:space="preserve"> buffer solution </w:t>
            </w:r>
          </w:p>
          <w:p w14:paraId="41BAA450" w14:textId="77777777" w:rsidR="0058122B" w:rsidRDefault="00AB38F4">
            <w:pPr>
              <w:spacing w:after="0" w:line="259" w:lineRule="auto"/>
              <w:ind w:left="0" w:firstLine="0"/>
              <w:jc w:val="left"/>
            </w:pPr>
            <w:r>
              <w:rPr>
                <w:sz w:val="24"/>
              </w:rPr>
              <w:t xml:space="preserve">3.E.B.T. solution </w:t>
            </w:r>
          </w:p>
        </w:tc>
        <w:tc>
          <w:tcPr>
            <w:tcW w:w="2893" w:type="dxa"/>
            <w:tcBorders>
              <w:top w:val="single" w:sz="4" w:space="0" w:color="000000"/>
              <w:left w:val="single" w:sz="4" w:space="0" w:color="000000"/>
              <w:bottom w:val="single" w:sz="4" w:space="0" w:color="000000"/>
              <w:right w:val="single" w:sz="4" w:space="0" w:color="000000"/>
            </w:tcBorders>
          </w:tcPr>
          <w:p w14:paraId="303E5E04" w14:textId="77777777" w:rsidR="0058122B" w:rsidRDefault="00AB38F4">
            <w:pPr>
              <w:spacing w:after="115" w:line="259" w:lineRule="auto"/>
              <w:ind w:left="0" w:firstLine="0"/>
              <w:jc w:val="left"/>
            </w:pPr>
            <w:proofErr w:type="spellStart"/>
            <w:r>
              <w:rPr>
                <w:sz w:val="24"/>
              </w:rPr>
              <w:t>Finar</w:t>
            </w:r>
            <w:proofErr w:type="spellEnd"/>
            <w:r>
              <w:rPr>
                <w:sz w:val="24"/>
              </w:rPr>
              <w:t xml:space="preserve"> chemicals </w:t>
            </w:r>
          </w:p>
          <w:p w14:paraId="63A987D5" w14:textId="77777777" w:rsidR="0058122B" w:rsidRDefault="00AB38F4">
            <w:pPr>
              <w:spacing w:after="112" w:line="259" w:lineRule="auto"/>
              <w:ind w:left="0" w:firstLine="0"/>
              <w:jc w:val="left"/>
            </w:pPr>
            <w:proofErr w:type="spellStart"/>
            <w:r>
              <w:rPr>
                <w:sz w:val="24"/>
              </w:rPr>
              <w:t>Finar</w:t>
            </w:r>
            <w:proofErr w:type="spellEnd"/>
            <w:r>
              <w:rPr>
                <w:sz w:val="24"/>
              </w:rPr>
              <w:t xml:space="preserve"> chemicals </w:t>
            </w:r>
          </w:p>
          <w:p w14:paraId="79CCE20C" w14:textId="77777777" w:rsidR="0058122B" w:rsidRDefault="00AB38F4">
            <w:pPr>
              <w:spacing w:after="0" w:line="259" w:lineRule="auto"/>
              <w:ind w:left="0" w:firstLine="0"/>
              <w:jc w:val="left"/>
            </w:pPr>
            <w:r>
              <w:rPr>
                <w:sz w:val="24"/>
              </w:rPr>
              <w:t xml:space="preserve">Merck (India) limited </w:t>
            </w:r>
          </w:p>
        </w:tc>
      </w:tr>
      <w:tr w:rsidR="0058122B" w14:paraId="56469944" w14:textId="77777777">
        <w:trPr>
          <w:trHeight w:val="1666"/>
        </w:trPr>
        <w:tc>
          <w:tcPr>
            <w:tcW w:w="2047" w:type="dxa"/>
            <w:tcBorders>
              <w:top w:val="single" w:sz="4" w:space="0" w:color="000000"/>
              <w:left w:val="single" w:sz="4" w:space="0" w:color="000000"/>
              <w:bottom w:val="single" w:sz="4" w:space="0" w:color="000000"/>
              <w:right w:val="single" w:sz="4" w:space="0" w:color="000000"/>
            </w:tcBorders>
          </w:tcPr>
          <w:p w14:paraId="249BD2D3" w14:textId="77777777" w:rsidR="0058122B" w:rsidRDefault="00AB38F4">
            <w:pPr>
              <w:spacing w:after="0" w:line="259" w:lineRule="auto"/>
              <w:ind w:left="0" w:firstLine="0"/>
              <w:jc w:val="left"/>
            </w:pPr>
            <w:r>
              <w:rPr>
                <w:b/>
                <w:sz w:val="24"/>
              </w:rPr>
              <w:t xml:space="preserve">Chloride </w:t>
            </w:r>
          </w:p>
        </w:tc>
        <w:tc>
          <w:tcPr>
            <w:tcW w:w="4196" w:type="dxa"/>
            <w:tcBorders>
              <w:top w:val="single" w:sz="4" w:space="0" w:color="000000"/>
              <w:left w:val="single" w:sz="4" w:space="0" w:color="000000"/>
              <w:bottom w:val="single" w:sz="4" w:space="0" w:color="000000"/>
              <w:right w:val="single" w:sz="4" w:space="0" w:color="000000"/>
            </w:tcBorders>
          </w:tcPr>
          <w:p w14:paraId="08F39CF5" w14:textId="77777777" w:rsidR="0058122B" w:rsidRDefault="00AB38F4">
            <w:pPr>
              <w:spacing w:after="2" w:line="356" w:lineRule="auto"/>
              <w:ind w:left="0" w:firstLine="0"/>
              <w:jc w:val="left"/>
            </w:pPr>
            <w:r>
              <w:rPr>
                <w:sz w:val="24"/>
              </w:rPr>
              <w:t xml:space="preserve">1.0.141 M standard Silver Nitrate solution </w:t>
            </w:r>
          </w:p>
          <w:p w14:paraId="04D90E3E" w14:textId="77777777" w:rsidR="0058122B" w:rsidRDefault="00AB38F4">
            <w:pPr>
              <w:spacing w:after="126" w:line="259" w:lineRule="auto"/>
              <w:ind w:left="0" w:firstLine="0"/>
              <w:jc w:val="left"/>
            </w:pPr>
            <w:r>
              <w:rPr>
                <w:sz w:val="24"/>
              </w:rPr>
              <w:t xml:space="preserve">2.Standard </w:t>
            </w:r>
            <w:proofErr w:type="spellStart"/>
            <w:r>
              <w:rPr>
                <w:sz w:val="24"/>
              </w:rPr>
              <w:t>NaCl</w:t>
            </w:r>
            <w:proofErr w:type="spellEnd"/>
            <w:r>
              <w:rPr>
                <w:sz w:val="24"/>
              </w:rPr>
              <w:t xml:space="preserve"> solution </w:t>
            </w:r>
          </w:p>
          <w:p w14:paraId="16040C96" w14:textId="77777777" w:rsidR="0058122B" w:rsidRDefault="00AB38F4">
            <w:pPr>
              <w:spacing w:after="0" w:line="259" w:lineRule="auto"/>
              <w:ind w:left="0" w:firstLine="0"/>
              <w:jc w:val="left"/>
            </w:pPr>
            <w:r>
              <w:rPr>
                <w:sz w:val="24"/>
              </w:rPr>
              <w:t>3.K</w:t>
            </w:r>
            <w:r>
              <w:rPr>
                <w:sz w:val="24"/>
                <w:vertAlign w:val="subscript"/>
              </w:rPr>
              <w:t>2</w:t>
            </w:r>
            <w:r>
              <w:rPr>
                <w:sz w:val="24"/>
              </w:rPr>
              <w:t>CrO</w:t>
            </w:r>
            <w:r>
              <w:rPr>
                <w:sz w:val="24"/>
                <w:vertAlign w:val="subscript"/>
              </w:rPr>
              <w:t>4</w:t>
            </w:r>
            <w:r>
              <w:rPr>
                <w:sz w:val="24"/>
              </w:rPr>
              <w:t xml:space="preserve"> solution </w:t>
            </w:r>
          </w:p>
        </w:tc>
        <w:tc>
          <w:tcPr>
            <w:tcW w:w="2893" w:type="dxa"/>
            <w:tcBorders>
              <w:top w:val="single" w:sz="4" w:space="0" w:color="000000"/>
              <w:left w:val="single" w:sz="4" w:space="0" w:color="000000"/>
              <w:bottom w:val="single" w:sz="4" w:space="0" w:color="000000"/>
              <w:right w:val="single" w:sz="4" w:space="0" w:color="000000"/>
            </w:tcBorders>
          </w:tcPr>
          <w:p w14:paraId="3463827A" w14:textId="77777777" w:rsidR="0058122B" w:rsidRDefault="00AB38F4">
            <w:pPr>
              <w:spacing w:after="112" w:line="259" w:lineRule="auto"/>
              <w:ind w:left="0" w:firstLine="0"/>
              <w:jc w:val="left"/>
            </w:pPr>
            <w:proofErr w:type="spellStart"/>
            <w:r>
              <w:rPr>
                <w:sz w:val="24"/>
              </w:rPr>
              <w:t>S.d.</w:t>
            </w:r>
            <w:proofErr w:type="spellEnd"/>
            <w:r>
              <w:rPr>
                <w:sz w:val="24"/>
              </w:rPr>
              <w:t xml:space="preserve"> fine chemicals Ltd </w:t>
            </w:r>
          </w:p>
          <w:p w14:paraId="68914DB2" w14:textId="77777777" w:rsidR="0058122B" w:rsidRDefault="00AB38F4">
            <w:pPr>
              <w:spacing w:after="115" w:line="259" w:lineRule="auto"/>
              <w:ind w:left="0" w:firstLine="0"/>
              <w:jc w:val="left"/>
            </w:pPr>
            <w:r>
              <w:rPr>
                <w:sz w:val="24"/>
              </w:rPr>
              <w:t xml:space="preserve"> </w:t>
            </w:r>
          </w:p>
          <w:p w14:paraId="295E9B87" w14:textId="77777777" w:rsidR="0058122B" w:rsidRDefault="00AB38F4">
            <w:pPr>
              <w:spacing w:after="113" w:line="259" w:lineRule="auto"/>
              <w:ind w:left="0" w:firstLine="0"/>
              <w:jc w:val="left"/>
            </w:pPr>
            <w:r>
              <w:rPr>
                <w:sz w:val="24"/>
              </w:rPr>
              <w:t xml:space="preserve">Merck (India) limited </w:t>
            </w:r>
          </w:p>
          <w:p w14:paraId="2D81592B" w14:textId="77777777" w:rsidR="0058122B" w:rsidRDefault="00AB38F4">
            <w:pPr>
              <w:spacing w:after="0" w:line="259" w:lineRule="auto"/>
              <w:ind w:left="0" w:firstLine="0"/>
              <w:jc w:val="left"/>
            </w:pPr>
            <w:r>
              <w:rPr>
                <w:sz w:val="24"/>
              </w:rPr>
              <w:t xml:space="preserve">SV fine chemicals </w:t>
            </w:r>
          </w:p>
        </w:tc>
      </w:tr>
      <w:tr w:rsidR="0058122B" w14:paraId="57FEE57B" w14:textId="77777777">
        <w:trPr>
          <w:trHeight w:val="497"/>
        </w:trPr>
        <w:tc>
          <w:tcPr>
            <w:tcW w:w="2047" w:type="dxa"/>
            <w:tcBorders>
              <w:top w:val="single" w:sz="4" w:space="0" w:color="000000"/>
              <w:left w:val="single" w:sz="4" w:space="0" w:color="000000"/>
              <w:bottom w:val="single" w:sz="4" w:space="0" w:color="000000"/>
              <w:right w:val="single" w:sz="4" w:space="0" w:color="000000"/>
            </w:tcBorders>
          </w:tcPr>
          <w:p w14:paraId="6D72ACF4" w14:textId="77777777" w:rsidR="0058122B" w:rsidRDefault="00AB38F4">
            <w:pPr>
              <w:spacing w:after="0" w:line="259" w:lineRule="auto"/>
              <w:ind w:left="0" w:firstLine="0"/>
              <w:jc w:val="left"/>
            </w:pPr>
            <w:r>
              <w:rPr>
                <w:b/>
                <w:sz w:val="24"/>
              </w:rPr>
              <w:t xml:space="preserve">Potassium </w:t>
            </w:r>
          </w:p>
        </w:tc>
        <w:tc>
          <w:tcPr>
            <w:tcW w:w="4196" w:type="dxa"/>
            <w:tcBorders>
              <w:top w:val="single" w:sz="4" w:space="0" w:color="000000"/>
              <w:left w:val="single" w:sz="4" w:space="0" w:color="000000"/>
              <w:bottom w:val="single" w:sz="4" w:space="0" w:color="000000"/>
              <w:right w:val="single" w:sz="4" w:space="0" w:color="000000"/>
            </w:tcBorders>
          </w:tcPr>
          <w:p w14:paraId="6361F204" w14:textId="77777777" w:rsidR="0058122B" w:rsidRDefault="00AB38F4">
            <w:pPr>
              <w:spacing w:after="0" w:line="259" w:lineRule="auto"/>
              <w:ind w:left="0" w:firstLine="0"/>
              <w:jc w:val="left"/>
            </w:pPr>
            <w:r>
              <w:rPr>
                <w:sz w:val="24"/>
              </w:rPr>
              <w:t xml:space="preserve">Standard </w:t>
            </w:r>
            <w:proofErr w:type="spellStart"/>
            <w:r>
              <w:rPr>
                <w:sz w:val="24"/>
              </w:rPr>
              <w:t>KCl</w:t>
            </w:r>
            <w:proofErr w:type="spellEnd"/>
            <w:r>
              <w:rPr>
                <w:sz w:val="24"/>
              </w:rPr>
              <w:t xml:space="preserve"> solutions </w:t>
            </w:r>
          </w:p>
        </w:tc>
        <w:tc>
          <w:tcPr>
            <w:tcW w:w="2893" w:type="dxa"/>
            <w:tcBorders>
              <w:top w:val="single" w:sz="4" w:space="0" w:color="000000"/>
              <w:left w:val="single" w:sz="4" w:space="0" w:color="000000"/>
              <w:bottom w:val="single" w:sz="4" w:space="0" w:color="000000"/>
              <w:right w:val="single" w:sz="4" w:space="0" w:color="000000"/>
            </w:tcBorders>
          </w:tcPr>
          <w:p w14:paraId="3F8E7A84" w14:textId="77777777" w:rsidR="0058122B" w:rsidRDefault="00AB38F4">
            <w:pPr>
              <w:spacing w:after="0" w:line="259" w:lineRule="auto"/>
              <w:ind w:left="0" w:firstLine="0"/>
              <w:jc w:val="left"/>
            </w:pPr>
            <w:r>
              <w:rPr>
                <w:sz w:val="24"/>
              </w:rPr>
              <w:t xml:space="preserve">Merck (India) limited </w:t>
            </w:r>
          </w:p>
        </w:tc>
      </w:tr>
      <w:tr w:rsidR="0058122B" w14:paraId="006F54F4" w14:textId="77777777">
        <w:trPr>
          <w:trHeight w:val="595"/>
        </w:trPr>
        <w:tc>
          <w:tcPr>
            <w:tcW w:w="2047" w:type="dxa"/>
            <w:tcBorders>
              <w:top w:val="single" w:sz="4" w:space="0" w:color="000000"/>
              <w:left w:val="single" w:sz="4" w:space="0" w:color="000000"/>
              <w:bottom w:val="single" w:sz="4" w:space="0" w:color="000000"/>
              <w:right w:val="single" w:sz="4" w:space="0" w:color="000000"/>
            </w:tcBorders>
          </w:tcPr>
          <w:p w14:paraId="68B67D1E" w14:textId="77777777" w:rsidR="0058122B" w:rsidRDefault="00AB38F4">
            <w:pPr>
              <w:spacing w:after="0" w:line="259" w:lineRule="auto"/>
              <w:ind w:left="0" w:firstLine="0"/>
              <w:jc w:val="left"/>
            </w:pPr>
            <w:r>
              <w:rPr>
                <w:b/>
                <w:sz w:val="24"/>
              </w:rPr>
              <w:lastRenderedPageBreak/>
              <w:t xml:space="preserve">Sodium </w:t>
            </w:r>
          </w:p>
        </w:tc>
        <w:tc>
          <w:tcPr>
            <w:tcW w:w="4196" w:type="dxa"/>
            <w:tcBorders>
              <w:top w:val="single" w:sz="4" w:space="0" w:color="000000"/>
              <w:left w:val="single" w:sz="4" w:space="0" w:color="000000"/>
              <w:bottom w:val="single" w:sz="4" w:space="0" w:color="000000"/>
              <w:right w:val="single" w:sz="4" w:space="0" w:color="000000"/>
            </w:tcBorders>
          </w:tcPr>
          <w:p w14:paraId="3BEAD525" w14:textId="77777777" w:rsidR="0058122B" w:rsidRDefault="00AB38F4">
            <w:pPr>
              <w:spacing w:after="0" w:line="259" w:lineRule="auto"/>
              <w:ind w:left="0" w:firstLine="0"/>
              <w:jc w:val="left"/>
            </w:pPr>
            <w:r>
              <w:rPr>
                <w:sz w:val="24"/>
              </w:rPr>
              <w:t xml:space="preserve">Standard </w:t>
            </w:r>
            <w:proofErr w:type="spellStart"/>
            <w:r>
              <w:rPr>
                <w:sz w:val="24"/>
              </w:rPr>
              <w:t>NaCl</w:t>
            </w:r>
            <w:proofErr w:type="spellEnd"/>
            <w:r>
              <w:rPr>
                <w:sz w:val="24"/>
              </w:rPr>
              <w:t xml:space="preserve"> solutions </w:t>
            </w:r>
          </w:p>
        </w:tc>
        <w:tc>
          <w:tcPr>
            <w:tcW w:w="2893" w:type="dxa"/>
            <w:tcBorders>
              <w:top w:val="single" w:sz="4" w:space="0" w:color="000000"/>
              <w:left w:val="single" w:sz="4" w:space="0" w:color="000000"/>
              <w:bottom w:val="single" w:sz="4" w:space="0" w:color="000000"/>
              <w:right w:val="single" w:sz="4" w:space="0" w:color="000000"/>
            </w:tcBorders>
          </w:tcPr>
          <w:p w14:paraId="3AFFBFD6" w14:textId="77777777" w:rsidR="0058122B" w:rsidRDefault="00AB38F4">
            <w:pPr>
              <w:spacing w:after="0" w:line="259" w:lineRule="auto"/>
              <w:ind w:left="0" w:firstLine="0"/>
              <w:jc w:val="left"/>
            </w:pPr>
            <w:r>
              <w:rPr>
                <w:sz w:val="24"/>
              </w:rPr>
              <w:t xml:space="preserve">Merck (India) limited </w:t>
            </w:r>
          </w:p>
        </w:tc>
      </w:tr>
    </w:tbl>
    <w:p w14:paraId="4A1AD0CF" w14:textId="77777777" w:rsidR="0058122B" w:rsidRDefault="00AB38F4">
      <w:pPr>
        <w:spacing w:after="172" w:line="259" w:lineRule="auto"/>
        <w:ind w:left="1781" w:firstLine="0"/>
        <w:jc w:val="left"/>
      </w:pPr>
      <w:r>
        <w:t xml:space="preserve"> </w:t>
      </w:r>
    </w:p>
    <w:p w14:paraId="01C96993" w14:textId="77777777" w:rsidR="0058122B" w:rsidRDefault="00AB38F4">
      <w:pPr>
        <w:pStyle w:val="Heading3"/>
        <w:spacing w:after="136"/>
        <w:ind w:left="1781" w:firstLine="0"/>
      </w:pPr>
      <w:r>
        <w:rPr>
          <w:sz w:val="32"/>
          <w:u w:val="single" w:color="000000"/>
        </w:rPr>
        <w:t>Experimental Procedures</w:t>
      </w:r>
      <w:r>
        <w:rPr>
          <w:sz w:val="32"/>
        </w:rPr>
        <w:t xml:space="preserve"> </w:t>
      </w:r>
    </w:p>
    <w:p w14:paraId="26E3D936" w14:textId="77777777" w:rsidR="0058122B" w:rsidRDefault="00AB38F4">
      <w:pPr>
        <w:numPr>
          <w:ilvl w:val="0"/>
          <w:numId w:val="2"/>
        </w:numPr>
        <w:ind w:right="308" w:hanging="360"/>
      </w:pPr>
      <w:r>
        <w:rPr>
          <w:b/>
        </w:rPr>
        <w:t>Temperature</w:t>
      </w:r>
      <w:r>
        <w:t xml:space="preserve"> </w:t>
      </w:r>
      <w:r>
        <w:t xml:space="preserve">was measured at the time of sample collection with a good mercury filled Celsius thermometer, having a scale marked for every </w:t>
      </w:r>
    </w:p>
    <w:p w14:paraId="0E10B7ED" w14:textId="77777777" w:rsidR="0058122B" w:rsidRDefault="00AB38F4">
      <w:pPr>
        <w:spacing w:after="155" w:line="259" w:lineRule="auto"/>
        <w:ind w:left="1781" w:right="308" w:firstLine="0"/>
      </w:pPr>
      <w:r>
        <w:t xml:space="preserve">0.1°C .              </w:t>
      </w:r>
    </w:p>
    <w:p w14:paraId="326CB845" w14:textId="77777777" w:rsidR="0058122B" w:rsidRDefault="00AB38F4">
      <w:pPr>
        <w:numPr>
          <w:ilvl w:val="0"/>
          <w:numId w:val="2"/>
        </w:numPr>
        <w:ind w:right="308" w:hanging="360"/>
      </w:pPr>
      <w:r>
        <w:rPr>
          <w:b/>
        </w:rPr>
        <w:t xml:space="preserve">pH </w:t>
      </w:r>
      <w:r>
        <w:t xml:space="preserve">was measured within 2 </w:t>
      </w:r>
      <w:proofErr w:type="spellStart"/>
      <w:r>
        <w:t>hr</w:t>
      </w:r>
      <w:proofErr w:type="spellEnd"/>
      <w:r>
        <w:t xml:space="preserve"> of sample collection because the pH of the sample can change due to  carbon dioxide from the air dissolving in the sample water. A </w:t>
      </w:r>
      <w:proofErr w:type="spellStart"/>
      <w:r>
        <w:t>Systronics</w:t>
      </w:r>
      <w:proofErr w:type="spellEnd"/>
      <w:r>
        <w:t xml:space="preserve"> pH meter of 0.01 readability was used for the measurement of </w:t>
      </w:r>
      <w:proofErr w:type="spellStart"/>
      <w:r>
        <w:t>pH.</w:t>
      </w:r>
      <w:proofErr w:type="spellEnd"/>
      <w:r>
        <w:t xml:space="preserve"> </w:t>
      </w:r>
    </w:p>
    <w:p w14:paraId="0FE5F940" w14:textId="77777777" w:rsidR="0058122B" w:rsidRDefault="00AB38F4">
      <w:pPr>
        <w:numPr>
          <w:ilvl w:val="0"/>
          <w:numId w:val="2"/>
        </w:numPr>
        <w:ind w:right="308" w:hanging="360"/>
      </w:pPr>
      <w:proofErr w:type="spellStart"/>
      <w:r>
        <w:rPr>
          <w:b/>
        </w:rPr>
        <w:t>Eelectrical</w:t>
      </w:r>
      <w:proofErr w:type="spellEnd"/>
      <w:r>
        <w:rPr>
          <w:b/>
        </w:rPr>
        <w:t xml:space="preserve"> conductivity(EC)</w:t>
      </w:r>
      <w:r>
        <w:t xml:space="preserve"> was measured with </w:t>
      </w:r>
      <w:proofErr w:type="spellStart"/>
      <w:r>
        <w:t>Systronics</w:t>
      </w:r>
      <w:proofErr w:type="spellEnd"/>
      <w:r>
        <w:t xml:space="preserve">  conductivity meter. 0.01M </w:t>
      </w:r>
      <w:proofErr w:type="spellStart"/>
      <w:r>
        <w:t>KCl</w:t>
      </w:r>
      <w:proofErr w:type="spellEnd"/>
      <w:r>
        <w:t xml:space="preserve"> solution was used as the standard reference solution. </w:t>
      </w:r>
    </w:p>
    <w:p w14:paraId="0497B8FC" w14:textId="77777777" w:rsidR="0058122B" w:rsidRDefault="00AB38F4">
      <w:pPr>
        <w:numPr>
          <w:ilvl w:val="0"/>
          <w:numId w:val="2"/>
        </w:numPr>
        <w:spacing w:after="189"/>
        <w:ind w:right="308" w:hanging="360"/>
      </w:pPr>
      <w:r>
        <w:t xml:space="preserve">In the </w:t>
      </w:r>
      <w:r>
        <w:rPr>
          <w:b/>
        </w:rPr>
        <w:t>total hardness</w:t>
      </w:r>
      <w:r>
        <w:t xml:space="preserve"> determination, the water samples were first buffered to a pH of 10.0 with ammonia buffer and 2 or 3 drops EBT  indicator was added. The indicator reacts with calcium and magnesium ions to yield a wine red  </w:t>
      </w:r>
      <w:proofErr w:type="spellStart"/>
      <w:r>
        <w:t>coloured</w:t>
      </w:r>
      <w:proofErr w:type="spellEnd"/>
      <w:r>
        <w:t xml:space="preserve"> complex. As EDTA is added, it  combines with free calcium and magnesium ions in the sample to produce EDTA – calcium  and EDTA – magnesium complexes. When all free ions are used up, EDTA begins to break the red metal–indicator complex and combines with the free calcium and magnesiu</w:t>
      </w:r>
      <w:r>
        <w:t xml:space="preserve">m ions. Then the </w:t>
      </w:r>
      <w:proofErr w:type="spellStart"/>
      <w:r>
        <w:t>colour</w:t>
      </w:r>
      <w:proofErr w:type="spellEnd"/>
      <w:r>
        <w:t xml:space="preserve"> of the solution changes from wine red to pale blue. </w:t>
      </w:r>
    </w:p>
    <w:p w14:paraId="4BA05FE2" w14:textId="77777777" w:rsidR="0058122B" w:rsidRDefault="00AB38F4">
      <w:pPr>
        <w:spacing w:after="0" w:line="379" w:lineRule="auto"/>
        <w:ind w:left="1071" w:right="1964" w:hanging="10"/>
        <w:jc w:val="left"/>
      </w:pPr>
      <w:r>
        <w:t xml:space="preserve">           </w:t>
      </w:r>
      <w:r>
        <w:rPr>
          <w:sz w:val="20"/>
        </w:rPr>
        <w:t>Hardness as mg CaCO</w:t>
      </w:r>
      <w:r>
        <w:rPr>
          <w:sz w:val="20"/>
          <w:vertAlign w:val="subscript"/>
        </w:rPr>
        <w:t>3</w:t>
      </w:r>
      <w:r>
        <w:rPr>
          <w:sz w:val="20"/>
        </w:rPr>
        <w:t xml:space="preserve"> = A x B x </w:t>
      </w:r>
      <w:proofErr w:type="spellStart"/>
      <w:r>
        <w:rPr>
          <w:sz w:val="20"/>
        </w:rPr>
        <w:t>mol.wt</w:t>
      </w:r>
      <w:proofErr w:type="spellEnd"/>
      <w:r>
        <w:rPr>
          <w:sz w:val="20"/>
        </w:rPr>
        <w:t>. of CaCO</w:t>
      </w:r>
      <w:r>
        <w:rPr>
          <w:sz w:val="20"/>
          <w:vertAlign w:val="subscript"/>
        </w:rPr>
        <w:t xml:space="preserve">3  </w:t>
      </w:r>
      <w:r>
        <w:rPr>
          <w:sz w:val="20"/>
        </w:rPr>
        <w:t xml:space="preserve">x 1000/vol. of  sample                 where A = Volume of EDTA consumed (ml) ;   </w:t>
      </w:r>
      <w:proofErr w:type="spellStart"/>
      <w:r>
        <w:rPr>
          <w:sz w:val="20"/>
        </w:rPr>
        <w:t>mol.wt</w:t>
      </w:r>
      <w:proofErr w:type="spellEnd"/>
      <w:r>
        <w:rPr>
          <w:sz w:val="20"/>
        </w:rPr>
        <w:t>. of CaCO</w:t>
      </w:r>
      <w:r>
        <w:rPr>
          <w:sz w:val="20"/>
          <w:vertAlign w:val="subscript"/>
        </w:rPr>
        <w:t>3</w:t>
      </w:r>
      <w:r>
        <w:rPr>
          <w:sz w:val="20"/>
        </w:rPr>
        <w:t xml:space="preserve">=100 ;  </w:t>
      </w:r>
    </w:p>
    <w:p w14:paraId="628B2DC0" w14:textId="77777777" w:rsidR="0058122B" w:rsidRDefault="00AB38F4">
      <w:pPr>
        <w:numPr>
          <w:ilvl w:val="1"/>
          <w:numId w:val="2"/>
        </w:numPr>
        <w:spacing w:after="176" w:line="259" w:lineRule="auto"/>
        <w:ind w:right="30" w:hanging="235"/>
        <w:jc w:val="left"/>
      </w:pPr>
      <w:r>
        <w:rPr>
          <w:sz w:val="20"/>
        </w:rPr>
        <w:t xml:space="preserve">= concentration of EDTA </w:t>
      </w:r>
    </w:p>
    <w:p w14:paraId="106717FD" w14:textId="77777777" w:rsidR="0058122B" w:rsidRDefault="00AB38F4">
      <w:pPr>
        <w:spacing w:after="216"/>
        <w:ind w:left="1769" w:right="308" w:hanging="708"/>
      </w:pPr>
      <w:r>
        <w:t xml:space="preserve">          Two titration method was adopted to determine the concentration of           </w:t>
      </w:r>
      <w:r>
        <w:t xml:space="preserve">calcium and magnesium ions in water. One method measures the concentration of calcium ions alone and the second measures the total hardness. The concentration of magnesium ions was calculated as the difference between the two test results . </w:t>
      </w:r>
    </w:p>
    <w:p w14:paraId="5E0FF457" w14:textId="77777777" w:rsidR="0058122B" w:rsidRDefault="00AB38F4">
      <w:pPr>
        <w:numPr>
          <w:ilvl w:val="0"/>
          <w:numId w:val="2"/>
        </w:numPr>
        <w:ind w:right="308" w:hanging="360"/>
      </w:pPr>
      <w:r>
        <w:rPr>
          <w:b/>
        </w:rPr>
        <w:lastRenderedPageBreak/>
        <w:t>Calcium-</w:t>
      </w:r>
      <w:r>
        <w:t xml:space="preserve"> Water samples were buffered to a pH of 12-13 with sodium hydroxide buffer for the determination of calcium hardness. At a pH of 12.0, magnesium precipitates out so that it will not interfere in the titration. </w:t>
      </w:r>
      <w:proofErr w:type="spellStart"/>
      <w:r>
        <w:t>Eriochrome</w:t>
      </w:r>
      <w:proofErr w:type="spellEnd"/>
      <w:r>
        <w:t xml:space="preserve"> Black T indicator was added to the solution and EDTA was then added as a titrant. Disodium EDTA combines with the free calcium ions to produce an EDTA – calcium  complex. </w:t>
      </w:r>
    </w:p>
    <w:p w14:paraId="251D869F" w14:textId="77777777" w:rsidR="0058122B" w:rsidRDefault="00AB38F4">
      <w:pPr>
        <w:spacing w:after="98" w:line="259" w:lineRule="auto"/>
        <w:ind w:left="1776" w:right="30" w:hanging="10"/>
        <w:jc w:val="left"/>
      </w:pPr>
      <w:r>
        <w:rPr>
          <w:sz w:val="20"/>
        </w:rPr>
        <w:t xml:space="preserve">Calculation : </w:t>
      </w:r>
    </w:p>
    <w:p w14:paraId="78C25381" w14:textId="77777777" w:rsidR="0058122B" w:rsidRDefault="00AB38F4">
      <w:pPr>
        <w:spacing w:after="0" w:line="369" w:lineRule="auto"/>
        <w:ind w:left="1071" w:right="2276" w:hanging="10"/>
        <w:jc w:val="left"/>
      </w:pPr>
      <w:r>
        <w:rPr>
          <w:sz w:val="20"/>
        </w:rPr>
        <w:t xml:space="preserve">               Ca as CaCO</w:t>
      </w:r>
      <w:r>
        <w:rPr>
          <w:sz w:val="20"/>
          <w:vertAlign w:val="subscript"/>
        </w:rPr>
        <w:t>3</w:t>
      </w:r>
      <w:r>
        <w:rPr>
          <w:sz w:val="20"/>
        </w:rPr>
        <w:t>(mg/L) =</w:t>
      </w:r>
      <w:r>
        <w:rPr>
          <w:sz w:val="20"/>
          <w:u w:val="single" w:color="000000"/>
        </w:rPr>
        <w:t xml:space="preserve"> </w:t>
      </w:r>
      <w:r>
        <w:rPr>
          <w:sz w:val="20"/>
        </w:rPr>
        <w:t xml:space="preserve">A x B x </w:t>
      </w:r>
      <w:proofErr w:type="spellStart"/>
      <w:r>
        <w:rPr>
          <w:sz w:val="20"/>
        </w:rPr>
        <w:t>mol.wt</w:t>
      </w:r>
      <w:proofErr w:type="spellEnd"/>
      <w:r>
        <w:rPr>
          <w:sz w:val="20"/>
        </w:rPr>
        <w:t>. of CaCO</w:t>
      </w:r>
      <w:r>
        <w:rPr>
          <w:sz w:val="20"/>
          <w:vertAlign w:val="subscript"/>
        </w:rPr>
        <w:t xml:space="preserve">3 </w:t>
      </w:r>
      <w:r>
        <w:rPr>
          <w:sz w:val="20"/>
        </w:rPr>
        <w:t xml:space="preserve">x 1000/vol. of  sample                where  A = ml of EDTA consumed ; </w:t>
      </w:r>
      <w:proofErr w:type="spellStart"/>
      <w:r>
        <w:rPr>
          <w:sz w:val="20"/>
        </w:rPr>
        <w:t>mol.wt</w:t>
      </w:r>
      <w:proofErr w:type="spellEnd"/>
      <w:r>
        <w:rPr>
          <w:sz w:val="20"/>
        </w:rPr>
        <w:t>. of CaCO</w:t>
      </w:r>
      <w:r>
        <w:rPr>
          <w:sz w:val="20"/>
          <w:vertAlign w:val="subscript"/>
        </w:rPr>
        <w:t>3</w:t>
      </w:r>
      <w:r>
        <w:rPr>
          <w:sz w:val="20"/>
        </w:rPr>
        <w:t xml:space="preserve">=100 </w:t>
      </w:r>
    </w:p>
    <w:p w14:paraId="520A8295" w14:textId="77777777" w:rsidR="0058122B" w:rsidRDefault="00AB38F4">
      <w:pPr>
        <w:numPr>
          <w:ilvl w:val="1"/>
          <w:numId w:val="2"/>
        </w:numPr>
        <w:spacing w:after="98" w:line="259" w:lineRule="auto"/>
        <w:ind w:right="30" w:hanging="235"/>
        <w:jc w:val="left"/>
      </w:pPr>
      <w:r>
        <w:rPr>
          <w:sz w:val="20"/>
        </w:rPr>
        <w:t xml:space="preserve">= EDTA concentration </w:t>
      </w:r>
    </w:p>
    <w:p w14:paraId="78407E98" w14:textId="77777777" w:rsidR="0058122B" w:rsidRDefault="00AB38F4">
      <w:pPr>
        <w:spacing w:after="98" w:line="259" w:lineRule="auto"/>
        <w:ind w:left="1071" w:right="30" w:hanging="10"/>
        <w:jc w:val="left"/>
      </w:pPr>
      <w:r>
        <w:rPr>
          <w:sz w:val="20"/>
        </w:rPr>
        <w:t xml:space="preserve">               Calcium as Ca(mg/l)= 0.4 x Ca as CaCO</w:t>
      </w:r>
      <w:r>
        <w:rPr>
          <w:sz w:val="20"/>
          <w:vertAlign w:val="subscript"/>
        </w:rPr>
        <w:t>3</w:t>
      </w:r>
      <w:r>
        <w:rPr>
          <w:sz w:val="20"/>
        </w:rPr>
        <w:t xml:space="preserve">(mg/l) </w:t>
      </w:r>
    </w:p>
    <w:p w14:paraId="5D457FB5" w14:textId="77777777" w:rsidR="0058122B" w:rsidRDefault="00AB38F4">
      <w:pPr>
        <w:spacing w:after="195" w:line="259" w:lineRule="auto"/>
        <w:ind w:left="1781" w:firstLine="0"/>
        <w:jc w:val="left"/>
      </w:pPr>
      <w:r>
        <w:rPr>
          <w:sz w:val="20"/>
        </w:rPr>
        <w:t xml:space="preserve"> </w:t>
      </w:r>
    </w:p>
    <w:p w14:paraId="4E413193" w14:textId="77777777" w:rsidR="0058122B" w:rsidRDefault="00AB38F4">
      <w:pPr>
        <w:numPr>
          <w:ilvl w:val="0"/>
          <w:numId w:val="2"/>
        </w:numPr>
        <w:ind w:right="308" w:hanging="360"/>
      </w:pPr>
      <w:r>
        <w:rPr>
          <w:b/>
        </w:rPr>
        <w:t>Magnesium</w:t>
      </w:r>
      <w:r>
        <w:t xml:space="preserve"> was determined as the difference between total hardness and  calcium as CaCO3. </w:t>
      </w:r>
      <w:r>
        <w:rPr>
          <w:sz w:val="20"/>
        </w:rPr>
        <w:t xml:space="preserve"> </w:t>
      </w:r>
    </w:p>
    <w:p w14:paraId="3617A0AE" w14:textId="77777777" w:rsidR="0058122B" w:rsidRDefault="00AB38F4">
      <w:pPr>
        <w:spacing w:after="6" w:line="259" w:lineRule="auto"/>
        <w:ind w:left="1776" w:right="30" w:hanging="10"/>
        <w:jc w:val="left"/>
      </w:pPr>
      <w:r>
        <w:t xml:space="preserve"> </w:t>
      </w:r>
      <w:r>
        <w:rPr>
          <w:sz w:val="20"/>
        </w:rPr>
        <w:t xml:space="preserve">Mg (mg/ l) </w:t>
      </w:r>
      <w:r>
        <w:rPr>
          <w:sz w:val="20"/>
        </w:rPr>
        <w:t>= (Total hardness (as CaCO</w:t>
      </w:r>
      <w:r>
        <w:rPr>
          <w:sz w:val="20"/>
          <w:vertAlign w:val="subscript"/>
        </w:rPr>
        <w:t>3</w:t>
      </w:r>
      <w:r>
        <w:rPr>
          <w:sz w:val="20"/>
        </w:rPr>
        <w:t>mg / l) – Calcium hardness (as mg CaCO</w:t>
      </w:r>
      <w:r>
        <w:rPr>
          <w:sz w:val="20"/>
          <w:vertAlign w:val="subscript"/>
        </w:rPr>
        <w:t>3</w:t>
      </w:r>
      <w:r>
        <w:rPr>
          <w:sz w:val="20"/>
        </w:rPr>
        <w:t xml:space="preserve">/l)) x 0.243 </w:t>
      </w:r>
    </w:p>
    <w:p w14:paraId="437C099A" w14:textId="77777777" w:rsidR="0058122B" w:rsidRDefault="00AB38F4">
      <w:pPr>
        <w:spacing w:after="196" w:line="259" w:lineRule="auto"/>
        <w:ind w:left="1781" w:firstLine="0"/>
        <w:jc w:val="left"/>
      </w:pPr>
      <w:r>
        <w:rPr>
          <w:sz w:val="20"/>
        </w:rPr>
        <w:t xml:space="preserve"> </w:t>
      </w:r>
    </w:p>
    <w:p w14:paraId="08894359" w14:textId="77777777" w:rsidR="0058122B" w:rsidRDefault="00AB38F4">
      <w:pPr>
        <w:numPr>
          <w:ilvl w:val="0"/>
          <w:numId w:val="2"/>
        </w:numPr>
        <w:ind w:right="308" w:hanging="360"/>
      </w:pPr>
      <w:r>
        <w:rPr>
          <w:b/>
        </w:rPr>
        <w:t xml:space="preserve">Alkalinity </w:t>
      </w:r>
      <w:r>
        <w:t xml:space="preserve">was determined by acid – base titration method. 20.0 ml of the sample was taken in a 250.0 ml conical flask and titrated with standard </w:t>
      </w:r>
    </w:p>
    <w:p w14:paraId="14E95E1D" w14:textId="77777777" w:rsidR="0058122B" w:rsidRDefault="00AB38F4">
      <w:pPr>
        <w:spacing w:line="259" w:lineRule="auto"/>
        <w:ind w:left="1781" w:right="308" w:firstLine="0"/>
      </w:pPr>
      <w:r>
        <w:t xml:space="preserve">0.1N </w:t>
      </w:r>
      <w:proofErr w:type="spellStart"/>
      <w:r>
        <w:t>sulphuric</w:t>
      </w:r>
      <w:proofErr w:type="spellEnd"/>
      <w:r>
        <w:t xml:space="preserve"> acid by using phenolphthalein and methyl orange </w:t>
      </w:r>
    </w:p>
    <w:p w14:paraId="57CC3B87" w14:textId="77777777" w:rsidR="0058122B" w:rsidRDefault="00AB38F4">
      <w:pPr>
        <w:ind w:left="1781" w:right="308" w:firstLine="0"/>
      </w:pPr>
      <w:r>
        <w:t>indicators. Phenolphthalein alkalinity registered total hydroxide and one half of the carbonate present in the sample. Methyl orange was used to determine total alkalinity.</w:t>
      </w:r>
      <w:r>
        <w:rPr>
          <w:sz w:val="20"/>
        </w:rPr>
        <w:t xml:space="preserve"> </w:t>
      </w:r>
    </w:p>
    <w:p w14:paraId="51147E56" w14:textId="77777777" w:rsidR="0058122B" w:rsidRDefault="00AB38F4">
      <w:pPr>
        <w:spacing w:after="98" w:line="259" w:lineRule="auto"/>
        <w:ind w:left="1776" w:right="30" w:hanging="10"/>
        <w:jc w:val="left"/>
      </w:pPr>
      <w:r>
        <w:rPr>
          <w:sz w:val="20"/>
        </w:rPr>
        <w:t>Total alkalinity , mg CaCO</w:t>
      </w:r>
      <w:r>
        <w:rPr>
          <w:sz w:val="20"/>
          <w:vertAlign w:val="subscript"/>
        </w:rPr>
        <w:t>3</w:t>
      </w:r>
      <w:r>
        <w:rPr>
          <w:sz w:val="20"/>
        </w:rPr>
        <w:t>/ l = AxBx50,000/</w:t>
      </w:r>
      <w:proofErr w:type="spellStart"/>
      <w:r>
        <w:rPr>
          <w:sz w:val="20"/>
        </w:rPr>
        <w:t>vol</w:t>
      </w:r>
      <w:proofErr w:type="spellEnd"/>
      <w:r>
        <w:rPr>
          <w:sz w:val="20"/>
        </w:rPr>
        <w:t xml:space="preserve"> of sample </w:t>
      </w:r>
    </w:p>
    <w:p w14:paraId="1A3F9059" w14:textId="77777777" w:rsidR="0058122B" w:rsidRDefault="00AB38F4">
      <w:pPr>
        <w:spacing w:after="98" w:line="259" w:lineRule="auto"/>
        <w:ind w:left="1071" w:right="30" w:hanging="10"/>
        <w:jc w:val="left"/>
      </w:pPr>
      <w:r>
        <w:rPr>
          <w:sz w:val="20"/>
        </w:rPr>
        <w:t xml:space="preserve">               where  A = Volume of acid consumed (ml) with methyl orange as indicator </w:t>
      </w:r>
    </w:p>
    <w:p w14:paraId="1391576A" w14:textId="77777777" w:rsidR="0058122B" w:rsidRDefault="00AB38F4">
      <w:pPr>
        <w:numPr>
          <w:ilvl w:val="1"/>
          <w:numId w:val="2"/>
        </w:numPr>
        <w:spacing w:after="98" w:line="259" w:lineRule="auto"/>
        <w:ind w:right="30" w:hanging="235"/>
        <w:jc w:val="left"/>
      </w:pPr>
      <w:r>
        <w:rPr>
          <w:sz w:val="20"/>
        </w:rPr>
        <w:t xml:space="preserve">= Normality of standard acid solution </w:t>
      </w:r>
    </w:p>
    <w:p w14:paraId="49D33002" w14:textId="77777777" w:rsidR="0058122B" w:rsidRDefault="00AB38F4">
      <w:pPr>
        <w:spacing w:after="98" w:line="259" w:lineRule="auto"/>
        <w:ind w:left="1071" w:right="30" w:hanging="10"/>
        <w:jc w:val="left"/>
      </w:pPr>
      <w:r>
        <w:rPr>
          <w:sz w:val="20"/>
        </w:rPr>
        <w:t xml:space="preserve">               Carbonate as  CO</w:t>
      </w:r>
      <w:r>
        <w:rPr>
          <w:sz w:val="20"/>
          <w:vertAlign w:val="subscript"/>
        </w:rPr>
        <w:t>3</w:t>
      </w:r>
      <w:r>
        <w:rPr>
          <w:sz w:val="20"/>
          <w:vertAlign w:val="superscript"/>
        </w:rPr>
        <w:t>2-</w:t>
      </w:r>
      <w:r>
        <w:rPr>
          <w:sz w:val="20"/>
        </w:rPr>
        <w:t xml:space="preserve">( mg/l) </w:t>
      </w:r>
      <w:r>
        <w:rPr>
          <w:sz w:val="20"/>
        </w:rPr>
        <w:t>= Phenolphthalein alkalinity(as mg CaCO</w:t>
      </w:r>
      <w:r>
        <w:rPr>
          <w:sz w:val="20"/>
          <w:vertAlign w:val="subscript"/>
        </w:rPr>
        <w:t>3</w:t>
      </w:r>
      <w:r>
        <w:rPr>
          <w:sz w:val="20"/>
        </w:rPr>
        <w:t xml:space="preserve">) x 1.2 </w:t>
      </w:r>
    </w:p>
    <w:p w14:paraId="45E5A6E6" w14:textId="77777777" w:rsidR="0058122B" w:rsidRDefault="00AB38F4">
      <w:pPr>
        <w:spacing w:after="181" w:line="259" w:lineRule="auto"/>
        <w:ind w:left="1071" w:right="30" w:hanging="10"/>
        <w:jc w:val="left"/>
      </w:pPr>
      <w:r>
        <w:rPr>
          <w:sz w:val="20"/>
        </w:rPr>
        <w:t xml:space="preserve">               Bicarbonate as HCO</w:t>
      </w:r>
      <w:r>
        <w:rPr>
          <w:sz w:val="20"/>
          <w:vertAlign w:val="subscript"/>
        </w:rPr>
        <w:t>3</w:t>
      </w:r>
      <w:r>
        <w:rPr>
          <w:sz w:val="20"/>
          <w:vertAlign w:val="superscript"/>
        </w:rPr>
        <w:t>-</w:t>
      </w:r>
      <w:r>
        <w:rPr>
          <w:sz w:val="20"/>
        </w:rPr>
        <w:t xml:space="preserve">( mg/l) = (Total alkalinity - 2 x </w:t>
      </w:r>
      <w:proofErr w:type="spellStart"/>
      <w:r>
        <w:rPr>
          <w:sz w:val="20"/>
        </w:rPr>
        <w:t>phenolp</w:t>
      </w:r>
      <w:proofErr w:type="spellEnd"/>
      <w:r>
        <w:rPr>
          <w:sz w:val="20"/>
        </w:rPr>
        <w:t xml:space="preserve">. </w:t>
      </w:r>
      <w:proofErr w:type="spellStart"/>
      <w:r>
        <w:rPr>
          <w:sz w:val="20"/>
        </w:rPr>
        <w:t>alk</w:t>
      </w:r>
      <w:proofErr w:type="spellEnd"/>
      <w:r>
        <w:rPr>
          <w:sz w:val="20"/>
        </w:rPr>
        <w:t xml:space="preserve">.) x 1.22 </w:t>
      </w:r>
    </w:p>
    <w:p w14:paraId="1640AE28" w14:textId="77777777" w:rsidR="0058122B" w:rsidRDefault="00AB38F4">
      <w:pPr>
        <w:spacing w:after="153" w:line="259" w:lineRule="auto"/>
        <w:ind w:left="1061" w:firstLine="0"/>
        <w:jc w:val="left"/>
      </w:pPr>
      <w:r>
        <w:rPr>
          <w:b/>
        </w:rPr>
        <w:t xml:space="preserve"> </w:t>
      </w:r>
    </w:p>
    <w:p w14:paraId="4A65FDE3" w14:textId="77777777" w:rsidR="0058122B" w:rsidRDefault="00AB38F4">
      <w:pPr>
        <w:numPr>
          <w:ilvl w:val="0"/>
          <w:numId w:val="2"/>
        </w:numPr>
        <w:ind w:right="308" w:hanging="360"/>
      </w:pPr>
      <w:r>
        <w:rPr>
          <w:b/>
        </w:rPr>
        <w:t xml:space="preserve">Chloride </w:t>
      </w:r>
      <w:r>
        <w:t>was determined by argentometric method. 1.0ml of 5% potassium chromate solution was added to 20.0ml of the sample and titrated with standard 0.014N  AgNO</w:t>
      </w:r>
      <w:r>
        <w:rPr>
          <w:vertAlign w:val="subscript"/>
        </w:rPr>
        <w:t>3</w:t>
      </w:r>
      <w:r>
        <w:t xml:space="preserve">  solution till the </w:t>
      </w:r>
      <w:proofErr w:type="spellStart"/>
      <w:r>
        <w:t>colour</w:t>
      </w:r>
      <w:proofErr w:type="spellEnd"/>
      <w:r>
        <w:t xml:space="preserve"> changed to reddish brown.  </w:t>
      </w:r>
      <w:r>
        <w:rPr>
          <w:sz w:val="20"/>
        </w:rPr>
        <w:t xml:space="preserve"> </w:t>
      </w:r>
    </w:p>
    <w:p w14:paraId="45C9C0A3" w14:textId="77777777" w:rsidR="0058122B" w:rsidRDefault="00AB38F4">
      <w:pPr>
        <w:spacing w:after="98" w:line="259" w:lineRule="auto"/>
        <w:ind w:left="1776" w:right="30" w:hanging="10"/>
        <w:jc w:val="left"/>
      </w:pPr>
      <w:r>
        <w:rPr>
          <w:sz w:val="20"/>
        </w:rPr>
        <w:t>mg Cl</w:t>
      </w:r>
      <w:r>
        <w:rPr>
          <w:sz w:val="20"/>
          <w:vertAlign w:val="superscript"/>
        </w:rPr>
        <w:t>-</w:t>
      </w:r>
      <w:r>
        <w:rPr>
          <w:sz w:val="20"/>
        </w:rPr>
        <w:t xml:space="preserve">/l = (A-B) x N x 35450/vol. of sample </w:t>
      </w:r>
    </w:p>
    <w:p w14:paraId="67EFF884" w14:textId="77777777" w:rsidR="0058122B" w:rsidRDefault="00AB38F4">
      <w:pPr>
        <w:spacing w:after="98" w:line="259" w:lineRule="auto"/>
        <w:ind w:left="1071" w:right="30" w:hanging="10"/>
        <w:jc w:val="left"/>
      </w:pPr>
      <w:r>
        <w:rPr>
          <w:sz w:val="20"/>
        </w:rPr>
        <w:lastRenderedPageBreak/>
        <w:t xml:space="preserve">              Where  A = vol. of  AgNO</w:t>
      </w:r>
      <w:r>
        <w:rPr>
          <w:sz w:val="20"/>
          <w:vertAlign w:val="subscript"/>
        </w:rPr>
        <w:t>3</w:t>
      </w:r>
      <w:r>
        <w:rPr>
          <w:sz w:val="20"/>
        </w:rPr>
        <w:t xml:space="preserve"> consumed for sample  </w:t>
      </w:r>
    </w:p>
    <w:p w14:paraId="7C1DCED8" w14:textId="77777777" w:rsidR="0058122B" w:rsidRDefault="00AB38F4">
      <w:pPr>
        <w:numPr>
          <w:ilvl w:val="1"/>
          <w:numId w:val="2"/>
        </w:numPr>
        <w:spacing w:after="98" w:line="259" w:lineRule="auto"/>
        <w:ind w:right="30" w:hanging="235"/>
        <w:jc w:val="left"/>
      </w:pPr>
      <w:r>
        <w:rPr>
          <w:sz w:val="20"/>
        </w:rPr>
        <w:t xml:space="preserve">= </w:t>
      </w:r>
      <w:proofErr w:type="spellStart"/>
      <w:r>
        <w:rPr>
          <w:sz w:val="20"/>
        </w:rPr>
        <w:t>vol</w:t>
      </w:r>
      <w:proofErr w:type="spellEnd"/>
      <w:r>
        <w:rPr>
          <w:sz w:val="20"/>
        </w:rPr>
        <w:t xml:space="preserve"> of AgNO</w:t>
      </w:r>
      <w:r>
        <w:rPr>
          <w:sz w:val="20"/>
          <w:vertAlign w:val="subscript"/>
        </w:rPr>
        <w:t>3</w:t>
      </w:r>
      <w:r>
        <w:rPr>
          <w:sz w:val="20"/>
        </w:rPr>
        <w:t xml:space="preserve">consumed for blank  </w:t>
      </w:r>
    </w:p>
    <w:p w14:paraId="1E952E14" w14:textId="77777777" w:rsidR="0058122B" w:rsidRDefault="00AB38F4">
      <w:pPr>
        <w:spacing w:after="176" w:line="259" w:lineRule="auto"/>
        <w:ind w:left="1071" w:right="30" w:hanging="10"/>
        <w:jc w:val="left"/>
      </w:pPr>
      <w:r>
        <w:rPr>
          <w:sz w:val="20"/>
        </w:rPr>
        <w:t xml:space="preserve">               N = normality of AgNO</w:t>
      </w:r>
      <w:r>
        <w:rPr>
          <w:sz w:val="20"/>
          <w:vertAlign w:val="subscript"/>
        </w:rPr>
        <w:t>3</w:t>
      </w:r>
      <w:r>
        <w:rPr>
          <w:sz w:val="20"/>
        </w:rPr>
        <w:t xml:space="preserve"> </w:t>
      </w:r>
    </w:p>
    <w:p w14:paraId="5C15879C" w14:textId="77777777" w:rsidR="0058122B" w:rsidRDefault="00AB38F4">
      <w:pPr>
        <w:spacing w:after="150" w:line="259" w:lineRule="auto"/>
        <w:ind w:left="1061" w:firstLine="0"/>
        <w:jc w:val="left"/>
      </w:pPr>
      <w:r>
        <w:rPr>
          <w:b/>
        </w:rPr>
        <w:t xml:space="preserve"> </w:t>
      </w:r>
    </w:p>
    <w:p w14:paraId="41005D6A" w14:textId="77777777" w:rsidR="0058122B" w:rsidRDefault="00AB38F4">
      <w:pPr>
        <w:numPr>
          <w:ilvl w:val="0"/>
          <w:numId w:val="2"/>
        </w:numPr>
        <w:spacing w:after="2" w:line="358" w:lineRule="auto"/>
        <w:ind w:right="308" w:hanging="360"/>
      </w:pPr>
      <w:r>
        <w:rPr>
          <w:b/>
        </w:rPr>
        <w:t xml:space="preserve">Nitrate (UV Spectrophotometric screening method) </w:t>
      </w:r>
      <w:r>
        <w:t xml:space="preserve">Nitrate - N was determined </w:t>
      </w:r>
      <w:r>
        <w:tab/>
      </w:r>
      <w:proofErr w:type="spellStart"/>
      <w:r>
        <w:t>spectrophotometrically</w:t>
      </w:r>
      <w:proofErr w:type="spellEnd"/>
      <w:r>
        <w:t xml:space="preserve"> </w:t>
      </w:r>
      <w:r>
        <w:tab/>
        <w:t xml:space="preserve">using </w:t>
      </w:r>
      <w:r>
        <w:tab/>
      </w:r>
      <w:proofErr w:type="spellStart"/>
      <w:r>
        <w:t>Systronics</w:t>
      </w:r>
      <w:proofErr w:type="spellEnd"/>
      <w:r>
        <w:t xml:space="preserve"> </w:t>
      </w:r>
      <w:r>
        <w:tab/>
        <w:t xml:space="preserve">UV-Vis. </w:t>
      </w:r>
      <w:proofErr w:type="spellStart"/>
      <w:r>
        <w:t>spectrophotometre</w:t>
      </w:r>
      <w:proofErr w:type="spellEnd"/>
      <w:r>
        <w:t xml:space="preserve"> with potassium nitrate standard solutions. </w:t>
      </w:r>
    </w:p>
    <w:p w14:paraId="460C7B02" w14:textId="77777777" w:rsidR="0058122B" w:rsidRDefault="00AB38F4">
      <w:pPr>
        <w:spacing w:after="131" w:line="259" w:lineRule="auto"/>
        <w:ind w:left="1781" w:right="308" w:firstLine="0"/>
      </w:pPr>
      <w:r>
        <w:t xml:space="preserve">Stock nitrate solution  </w:t>
      </w:r>
    </w:p>
    <w:p w14:paraId="67D7CAD9" w14:textId="77777777" w:rsidR="0058122B" w:rsidRDefault="00AB38F4">
      <w:pPr>
        <w:ind w:left="1781" w:right="308" w:firstLine="0"/>
      </w:pPr>
      <w:r>
        <w:t xml:space="preserve">0.7218g  of potassium nitrate dried in an oven at 105°C for 24hr was </w:t>
      </w:r>
      <w:r>
        <w:t>dissolved in water and diluted to 1.0l (1.0ml = 100µg NO</w:t>
      </w:r>
      <w:r>
        <w:rPr>
          <w:vertAlign w:val="subscript"/>
        </w:rPr>
        <w:t>3</w:t>
      </w:r>
      <w:r>
        <w:t xml:space="preserve"> – N). This solution could be stored up to 6 months by adding 2.0ml CHCl</w:t>
      </w:r>
      <w:r>
        <w:rPr>
          <w:vertAlign w:val="subscript"/>
        </w:rPr>
        <w:t>3</w:t>
      </w:r>
      <w:r>
        <w:t>/l.            Stock nitrate solution was diluted with water to form NO</w:t>
      </w:r>
      <w:r>
        <w:rPr>
          <w:vertAlign w:val="subscript"/>
        </w:rPr>
        <w:t>3</w:t>
      </w:r>
      <w:r>
        <w:rPr>
          <w:vertAlign w:val="superscript"/>
        </w:rPr>
        <w:t>-</w:t>
      </w:r>
      <w:r>
        <w:t xml:space="preserve"> calibration standards in the range of 0 to 7mg NO</w:t>
      </w:r>
      <w:r>
        <w:rPr>
          <w:vertAlign w:val="subscript"/>
        </w:rPr>
        <w:t>3</w:t>
      </w:r>
      <w:r>
        <w:rPr>
          <w:vertAlign w:val="superscript"/>
        </w:rPr>
        <w:t>-</w:t>
      </w:r>
      <w:r>
        <w:t xml:space="preserve"> - N/l as intermediate nitrate solutions. 1.0ml 0.1M </w:t>
      </w:r>
      <w:proofErr w:type="spellStart"/>
      <w:r>
        <w:t>HCl</w:t>
      </w:r>
      <w:proofErr w:type="spellEnd"/>
      <w:r>
        <w:t xml:space="preserve"> solution was added to 50.0ml clear sample and blank and mixed thoroughly. NO</w:t>
      </w:r>
      <w:r>
        <w:rPr>
          <w:vertAlign w:val="subscript"/>
        </w:rPr>
        <w:t>3</w:t>
      </w:r>
      <w:r>
        <w:t xml:space="preserve"> – standards were treated in the same manner as samples. Absorbance  was measured at 220nm and </w:t>
      </w:r>
    </w:p>
    <w:p w14:paraId="5C8DDFD7" w14:textId="77777777" w:rsidR="0058122B" w:rsidRDefault="00AB38F4">
      <w:pPr>
        <w:spacing w:line="259" w:lineRule="auto"/>
        <w:ind w:left="1781" w:right="308" w:firstLine="0"/>
      </w:pPr>
      <w:r>
        <w:t>275nm due to NO</w:t>
      </w:r>
      <w:r>
        <w:rPr>
          <w:vertAlign w:val="subscript"/>
        </w:rPr>
        <w:t>3</w:t>
      </w:r>
      <w:r>
        <w:t xml:space="preserve"> – N and organic nitrogen respectively against a blank </w:t>
      </w:r>
    </w:p>
    <w:p w14:paraId="49D1225B" w14:textId="77777777" w:rsidR="0058122B" w:rsidRDefault="00AB38F4">
      <w:pPr>
        <w:ind w:left="1781" w:right="308" w:firstLine="0"/>
      </w:pPr>
      <w:r>
        <w:t>solution. Twice the absorbance at 270nm was subtracted from the absorbance at 220nm and a calibration curve was drawn by plotting absorbance against concentration. NO</w:t>
      </w:r>
      <w:r>
        <w:rPr>
          <w:vertAlign w:val="subscript"/>
        </w:rPr>
        <w:t>3</w:t>
      </w:r>
      <w:r>
        <w:t xml:space="preserve"> -  N and organic N  concentrations of the samples were also determined in the same manner and NO</w:t>
      </w:r>
      <w:r>
        <w:rPr>
          <w:vertAlign w:val="subscript"/>
        </w:rPr>
        <w:t>3</w:t>
      </w:r>
      <w:r>
        <w:t xml:space="preserve"> -  N conc. of the samples was obtained directly from the standard calibration curve . </w:t>
      </w:r>
    </w:p>
    <w:p w14:paraId="771FE26F" w14:textId="77777777" w:rsidR="0058122B" w:rsidRDefault="00AB38F4">
      <w:pPr>
        <w:pStyle w:val="Heading4"/>
        <w:tabs>
          <w:tab w:val="center" w:pos="2225"/>
          <w:tab w:val="center" w:pos="3786"/>
          <w:tab w:val="center" w:pos="5733"/>
          <w:tab w:val="center" w:pos="8007"/>
          <w:tab w:val="center" w:pos="9588"/>
        </w:tabs>
        <w:spacing w:after="84"/>
        <w:ind w:left="0" w:firstLine="0"/>
      </w:pPr>
      <w:r>
        <w:rPr>
          <w:rFonts w:ascii="Calibri" w:eastAsia="Calibri" w:hAnsi="Calibri" w:cs="Calibri"/>
          <w:b w:val="0"/>
          <w:sz w:val="22"/>
        </w:rPr>
        <w:tab/>
      </w:r>
      <w:r>
        <w:rPr>
          <w:rFonts w:ascii="Segoe UI Symbol" w:eastAsia="Segoe UI Symbol" w:hAnsi="Segoe UI Symbol" w:cs="Segoe UI Symbol"/>
          <w:b w:val="0"/>
        </w:rPr>
        <w:t></w:t>
      </w:r>
      <w:r>
        <w:rPr>
          <w:rFonts w:ascii="Arial" w:eastAsia="Arial" w:hAnsi="Arial" w:cs="Arial"/>
          <w:b w:val="0"/>
        </w:rPr>
        <w:t xml:space="preserve"> </w:t>
      </w:r>
      <w:r>
        <w:t xml:space="preserve">Phosphate </w:t>
      </w:r>
      <w:r>
        <w:tab/>
        <w:t xml:space="preserve">(Vis </w:t>
      </w:r>
      <w:r>
        <w:tab/>
        <w:t xml:space="preserve">Spectrophotometric </w:t>
      </w:r>
      <w:r>
        <w:tab/>
        <w:t xml:space="preserve">screening </w:t>
      </w:r>
      <w:r>
        <w:tab/>
        <w:t xml:space="preserve">method)   </w:t>
      </w:r>
    </w:p>
    <w:p w14:paraId="1D3EB350" w14:textId="77777777" w:rsidR="0058122B" w:rsidRDefault="00AB38F4">
      <w:pPr>
        <w:ind w:left="1781" w:right="308" w:firstLine="0"/>
      </w:pPr>
      <w:r>
        <w:t xml:space="preserve">(Orthophosphate-Phosphorous (Ascorbic acid method ))- Phosphate - P was determined </w:t>
      </w:r>
      <w:proofErr w:type="spellStart"/>
      <w:r>
        <w:t>spectrophotometrically</w:t>
      </w:r>
      <w:proofErr w:type="spellEnd"/>
      <w:r>
        <w:t xml:space="preserve"> using </w:t>
      </w:r>
      <w:proofErr w:type="spellStart"/>
      <w:r>
        <w:t>Systronics</w:t>
      </w:r>
      <w:proofErr w:type="spellEnd"/>
      <w:r>
        <w:t xml:space="preserve"> UV-Vis. </w:t>
      </w:r>
      <w:proofErr w:type="spellStart"/>
      <w:r>
        <w:t>spectrophotometre</w:t>
      </w:r>
      <w:proofErr w:type="spellEnd"/>
      <w:r>
        <w:t xml:space="preserve"> with standard Potassium dihydrogen phosphate solution. Orthophosphate was converted into </w:t>
      </w:r>
      <w:proofErr w:type="spellStart"/>
      <w:r>
        <w:t>phosphomolybdate</w:t>
      </w:r>
      <w:proofErr w:type="spellEnd"/>
      <w:r>
        <w:t xml:space="preserve"> and is reduced with ascorbic acid in the presence of antimony. An intense blue complex develops that absorbs visible light at 880nm. The absorbance at 880nm is directly proportional to the concentration of orthophosphate. </w:t>
      </w:r>
    </w:p>
    <w:p w14:paraId="0971C8A0" w14:textId="77777777" w:rsidR="0058122B" w:rsidRDefault="00AB38F4">
      <w:pPr>
        <w:numPr>
          <w:ilvl w:val="0"/>
          <w:numId w:val="3"/>
        </w:numPr>
        <w:spacing w:after="154"/>
        <w:ind w:right="308" w:hanging="379"/>
      </w:pPr>
      <w:r>
        <w:lastRenderedPageBreak/>
        <w:t xml:space="preserve">Potassium antimony tartrate – </w:t>
      </w:r>
      <w:r>
        <w:t xml:space="preserve">ammonium </w:t>
      </w:r>
      <w:proofErr w:type="spellStart"/>
      <w:r>
        <w:t>molybdate</w:t>
      </w:r>
      <w:proofErr w:type="spellEnd"/>
      <w:r>
        <w:t xml:space="preserve"> solution: 2.1372g potassium antimony tartrate was dissolved  in about 700ml </w:t>
      </w:r>
      <w:proofErr w:type="spellStart"/>
      <w:r>
        <w:t>demineralised</w:t>
      </w:r>
      <w:proofErr w:type="spellEnd"/>
      <w:r>
        <w:t xml:space="preserve"> water. 5.6g ammonium </w:t>
      </w:r>
      <w:proofErr w:type="spellStart"/>
      <w:r>
        <w:t>molybdate</w:t>
      </w:r>
      <w:proofErr w:type="spellEnd"/>
      <w:r>
        <w:t xml:space="preserve"> was added to it followed by 70ml concentrated </w:t>
      </w:r>
      <w:proofErr w:type="spellStart"/>
      <w:r>
        <w:t>sulphuric</w:t>
      </w:r>
      <w:proofErr w:type="spellEnd"/>
      <w:r>
        <w:t xml:space="preserve"> acid. The solution is made up to the mark in a one </w:t>
      </w:r>
      <w:proofErr w:type="spellStart"/>
      <w:r>
        <w:t>litre</w:t>
      </w:r>
      <w:proofErr w:type="spellEnd"/>
      <w:r>
        <w:t xml:space="preserve"> volumetric flask and shaken well. </w:t>
      </w:r>
    </w:p>
    <w:p w14:paraId="6D2A5D51" w14:textId="77777777" w:rsidR="0058122B" w:rsidRDefault="00AB38F4">
      <w:pPr>
        <w:numPr>
          <w:ilvl w:val="0"/>
          <w:numId w:val="3"/>
        </w:numPr>
        <w:spacing w:after="192"/>
        <w:ind w:right="308" w:hanging="379"/>
      </w:pPr>
      <w:r>
        <w:t xml:space="preserve">Combined reagent solution was prepared by dissolving 0.50g of         ascorbic acid in 100ml potassium antimony tartrate – ammonium </w:t>
      </w:r>
      <w:proofErr w:type="spellStart"/>
      <w:r>
        <w:t>molybdate</w:t>
      </w:r>
      <w:proofErr w:type="spellEnd"/>
      <w:r>
        <w:t xml:space="preserve"> solution. </w:t>
      </w:r>
    </w:p>
    <w:p w14:paraId="0D4AD94D" w14:textId="77777777" w:rsidR="0058122B" w:rsidRDefault="00AB38F4">
      <w:pPr>
        <w:numPr>
          <w:ilvl w:val="0"/>
          <w:numId w:val="3"/>
        </w:numPr>
        <w:spacing w:after="195"/>
        <w:ind w:right="308" w:hanging="379"/>
      </w:pPr>
      <w:r>
        <w:t xml:space="preserve">Stock Phosphorous solution  was prepared by dissolving 0.4387g of Potassium dihydrogen phosphate in 1000ml for 100ppm solution of phosphate as phosphorous. From this solution standard solutions of   varying concentrations were prepared. </w:t>
      </w:r>
    </w:p>
    <w:p w14:paraId="0B7F0F9B" w14:textId="77777777" w:rsidR="0058122B" w:rsidRDefault="00AB38F4">
      <w:pPr>
        <w:ind w:left="1769" w:right="308" w:firstLine="0"/>
      </w:pPr>
      <w:r>
        <w:t xml:space="preserve">50ml each of standard, sample and blank solutions were taken in 100ml volumetric flasks separately and 10ml of combined reagent solution was added to each one of them and shaken well. Absorbance was measured at 880nm after 10min and not later than 30min. A calibration curve was prepared for the standards by plotting absorbance against concentration. Phosphate-P concentration in the sample was directly determined from the curve. </w:t>
      </w:r>
    </w:p>
    <w:p w14:paraId="24865C5E" w14:textId="77777777" w:rsidR="0058122B" w:rsidRDefault="00AB38F4">
      <w:pPr>
        <w:numPr>
          <w:ilvl w:val="0"/>
          <w:numId w:val="4"/>
        </w:numPr>
        <w:ind w:right="308" w:hanging="360"/>
      </w:pPr>
      <w:r>
        <w:rPr>
          <w:b/>
        </w:rPr>
        <w:t xml:space="preserve">Sodium (Flame Photometric Method) </w:t>
      </w:r>
      <w:r>
        <w:t xml:space="preserve">Sodium concentration in mg/l was determined using standard </w:t>
      </w:r>
      <w:proofErr w:type="spellStart"/>
      <w:r>
        <w:t>NaCl</w:t>
      </w:r>
      <w:proofErr w:type="spellEnd"/>
      <w:r>
        <w:t xml:space="preserve"> solution. Stock sodium chloride solution was prepared by dissolving 2.542g of sodium chloride dried in an oven at 140°C in water (1.0ml = 1.0g Na</w:t>
      </w:r>
      <w:r>
        <w:rPr>
          <w:vertAlign w:val="superscript"/>
        </w:rPr>
        <w:t>+</w:t>
      </w:r>
      <w:r>
        <w:t>). Intermediate sodium chloride solution was prepared by diluting 100 ml stock sodium chloride solution to 1l with double distilled water. From this intermediate solution, 5.0 to 100.0ppm standard solutions were prepared and inserted into flame to calibrate the instrument. After calibration, the conce</w:t>
      </w:r>
      <w:r>
        <w:t xml:space="preserve">ntration of Sodium was obtained by inserting the samples into the flame.   </w:t>
      </w:r>
    </w:p>
    <w:p w14:paraId="51923852" w14:textId="77777777" w:rsidR="0058122B" w:rsidRDefault="00AB38F4">
      <w:pPr>
        <w:spacing w:after="9" w:line="259" w:lineRule="auto"/>
        <w:ind w:left="1776" w:right="30" w:hanging="10"/>
        <w:jc w:val="left"/>
      </w:pPr>
      <w:r>
        <w:rPr>
          <w:sz w:val="20"/>
        </w:rPr>
        <w:t xml:space="preserve">Na in ppm = concentration of sample in ppm  x dilution factor </w:t>
      </w:r>
      <w:r>
        <w:t xml:space="preserve"> </w:t>
      </w:r>
    </w:p>
    <w:p w14:paraId="71878823" w14:textId="77777777" w:rsidR="0058122B" w:rsidRDefault="00AB38F4">
      <w:pPr>
        <w:spacing w:after="129" w:line="259" w:lineRule="auto"/>
        <w:ind w:left="1776" w:right="3579" w:hanging="10"/>
        <w:jc w:val="left"/>
      </w:pPr>
      <w:r>
        <w:rPr>
          <w:sz w:val="20"/>
        </w:rPr>
        <w:t>Dilution factor = (</w:t>
      </w:r>
      <w:proofErr w:type="spellStart"/>
      <w:r>
        <w:rPr>
          <w:sz w:val="20"/>
        </w:rPr>
        <w:t>vol</w:t>
      </w:r>
      <w:proofErr w:type="spellEnd"/>
      <w:r>
        <w:rPr>
          <w:sz w:val="20"/>
        </w:rPr>
        <w:t xml:space="preserve"> of sample + </w:t>
      </w:r>
      <w:proofErr w:type="spellStart"/>
      <w:r>
        <w:rPr>
          <w:sz w:val="20"/>
        </w:rPr>
        <w:t>vol</w:t>
      </w:r>
      <w:proofErr w:type="spellEnd"/>
      <w:r>
        <w:rPr>
          <w:sz w:val="20"/>
        </w:rPr>
        <w:t xml:space="preserve"> of water)/</w:t>
      </w:r>
      <w:proofErr w:type="spellStart"/>
      <w:r>
        <w:rPr>
          <w:sz w:val="20"/>
        </w:rPr>
        <w:t>vol</w:t>
      </w:r>
      <w:proofErr w:type="spellEnd"/>
      <w:r>
        <w:rPr>
          <w:sz w:val="20"/>
        </w:rPr>
        <w:t xml:space="preserve"> of sample  </w:t>
      </w:r>
      <w:r>
        <w:t xml:space="preserve"> </w:t>
      </w:r>
    </w:p>
    <w:p w14:paraId="777EAB8F" w14:textId="77777777" w:rsidR="0058122B" w:rsidRDefault="00AB38F4">
      <w:pPr>
        <w:numPr>
          <w:ilvl w:val="0"/>
          <w:numId w:val="4"/>
        </w:numPr>
        <w:ind w:right="308" w:hanging="360"/>
      </w:pPr>
      <w:r>
        <w:rPr>
          <w:b/>
        </w:rPr>
        <w:lastRenderedPageBreak/>
        <w:t xml:space="preserve">Potassium (Flame Photometric method) </w:t>
      </w:r>
      <w:r>
        <w:t xml:space="preserve">Potassium concentration in mg/l was determined using standard </w:t>
      </w:r>
      <w:proofErr w:type="spellStart"/>
      <w:r>
        <w:t>KCl</w:t>
      </w:r>
      <w:proofErr w:type="spellEnd"/>
      <w:r>
        <w:t xml:space="preserve"> solution. Stock potassium chloride solution was prepared by dissolving 1.907g of potassium chloride dried in an oven at 110°C in water and diluted to 1.0l (1.0ml = 1mg K</w:t>
      </w:r>
      <w:r>
        <w:rPr>
          <w:vertAlign w:val="superscript"/>
        </w:rPr>
        <w:t>+</w:t>
      </w:r>
      <w:r>
        <w:t>). Intermediate potassium chloride solution was prepared by diluting 100.0ml stock potassium chloride solution to 1l with distilled water. From this intermediate solution 5.0 to 100.0ppm standard solutions were prepared and inserted into the flame to calibrate the instrument.</w:t>
      </w:r>
      <w:r>
        <w:t xml:space="preserve"> After calibration the concentration of potassium was obtained by inserting the samples into the flame. </w:t>
      </w:r>
    </w:p>
    <w:p w14:paraId="51888F19" w14:textId="77777777" w:rsidR="0058122B" w:rsidRDefault="00AB38F4">
      <w:pPr>
        <w:spacing w:after="23" w:line="259" w:lineRule="auto"/>
        <w:ind w:left="1474" w:right="30" w:hanging="10"/>
        <w:jc w:val="left"/>
      </w:pPr>
      <w:r>
        <w:t xml:space="preserve">     </w:t>
      </w:r>
      <w:r>
        <w:rPr>
          <w:sz w:val="20"/>
        </w:rPr>
        <w:t>K</w:t>
      </w:r>
      <w:r>
        <w:rPr>
          <w:sz w:val="20"/>
          <w:vertAlign w:val="superscript"/>
        </w:rPr>
        <w:t>+</w:t>
      </w:r>
      <w:r>
        <w:rPr>
          <w:sz w:val="20"/>
        </w:rPr>
        <w:t xml:space="preserve">  in ppm = concentration of sample in ppm x dilution factor  </w:t>
      </w:r>
    </w:p>
    <w:p w14:paraId="7EE69F8C" w14:textId="77777777" w:rsidR="0058122B" w:rsidRDefault="00AB38F4">
      <w:pPr>
        <w:spacing w:after="171" w:line="259" w:lineRule="auto"/>
        <w:ind w:left="1474" w:right="30" w:hanging="10"/>
        <w:jc w:val="left"/>
      </w:pPr>
      <w:r>
        <w:rPr>
          <w:sz w:val="20"/>
        </w:rPr>
        <w:t xml:space="preserve">       Dilution factor = </w:t>
      </w:r>
      <w:proofErr w:type="spellStart"/>
      <w:r>
        <w:rPr>
          <w:sz w:val="20"/>
        </w:rPr>
        <w:t>vol</w:t>
      </w:r>
      <w:proofErr w:type="spellEnd"/>
      <w:r>
        <w:rPr>
          <w:sz w:val="20"/>
        </w:rPr>
        <w:t xml:space="preserve"> of sample + </w:t>
      </w:r>
      <w:proofErr w:type="spellStart"/>
      <w:r>
        <w:rPr>
          <w:sz w:val="20"/>
        </w:rPr>
        <w:t>vol</w:t>
      </w:r>
      <w:proofErr w:type="spellEnd"/>
      <w:r>
        <w:rPr>
          <w:sz w:val="20"/>
        </w:rPr>
        <w:t xml:space="preserve"> of water/</w:t>
      </w:r>
      <w:proofErr w:type="spellStart"/>
      <w:r>
        <w:rPr>
          <w:sz w:val="20"/>
        </w:rPr>
        <w:t>vol</w:t>
      </w:r>
      <w:proofErr w:type="spellEnd"/>
      <w:r>
        <w:rPr>
          <w:sz w:val="20"/>
        </w:rPr>
        <w:t xml:space="preserve"> of sample </w:t>
      </w:r>
    </w:p>
    <w:p w14:paraId="7083CC85" w14:textId="77777777" w:rsidR="0058122B" w:rsidRDefault="00AB38F4">
      <w:pPr>
        <w:spacing w:after="0" w:line="259" w:lineRule="auto"/>
        <w:ind w:left="1467" w:firstLine="0"/>
        <w:jc w:val="left"/>
      </w:pPr>
      <w:r>
        <w:t xml:space="preserve"> </w:t>
      </w:r>
    </w:p>
    <w:p w14:paraId="0B4A0487" w14:textId="77777777" w:rsidR="0058122B" w:rsidRDefault="00AB38F4">
      <w:pPr>
        <w:numPr>
          <w:ilvl w:val="0"/>
          <w:numId w:val="4"/>
        </w:numPr>
        <w:ind w:right="308" w:hanging="360"/>
      </w:pPr>
      <w:r>
        <w:rPr>
          <w:b/>
        </w:rPr>
        <w:t xml:space="preserve">Total Dissolved Solids </w:t>
      </w:r>
      <w:r>
        <w:t xml:space="preserve">were calculated indirectly from electrical conductivity values in µS. </w:t>
      </w:r>
    </w:p>
    <w:p w14:paraId="319C6C69" w14:textId="77777777" w:rsidR="0058122B" w:rsidRDefault="00AB38F4">
      <w:pPr>
        <w:spacing w:after="98" w:line="259" w:lineRule="auto"/>
        <w:ind w:left="1474" w:right="30" w:hanging="10"/>
        <w:jc w:val="left"/>
      </w:pPr>
      <w:r>
        <w:rPr>
          <w:sz w:val="20"/>
        </w:rPr>
        <w:t xml:space="preserve">       Total dissolved solids = 0.64 x EC (µS/cm) </w:t>
      </w:r>
    </w:p>
    <w:p w14:paraId="58F7C8EB" w14:textId="77777777" w:rsidR="0058122B" w:rsidRDefault="00AB38F4">
      <w:pPr>
        <w:spacing w:after="182" w:line="259" w:lineRule="auto"/>
        <w:ind w:left="1464" w:firstLine="0"/>
        <w:jc w:val="left"/>
      </w:pPr>
      <w:r>
        <w:rPr>
          <w:sz w:val="20"/>
        </w:rPr>
        <w:t xml:space="preserve"> </w:t>
      </w:r>
    </w:p>
    <w:p w14:paraId="34E3B1DE" w14:textId="77777777" w:rsidR="0058122B" w:rsidRDefault="00AB38F4">
      <w:pPr>
        <w:numPr>
          <w:ilvl w:val="0"/>
          <w:numId w:val="4"/>
        </w:numPr>
        <w:ind w:right="308" w:hanging="360"/>
      </w:pPr>
      <w:r>
        <w:rPr>
          <w:b/>
        </w:rPr>
        <w:t xml:space="preserve">Carbonate + Bicarbonate </w:t>
      </w:r>
      <w:r>
        <w:t>(CO3</w:t>
      </w:r>
      <w:r>
        <w:rPr>
          <w:vertAlign w:val="superscript"/>
        </w:rPr>
        <w:t>2-</w:t>
      </w:r>
      <w:r>
        <w:t xml:space="preserve"> + HCO</w:t>
      </w:r>
      <w:r>
        <w:rPr>
          <w:vertAlign w:val="subscript"/>
        </w:rPr>
        <w:t>3</w:t>
      </w:r>
      <w:r>
        <w:rPr>
          <w:vertAlign w:val="superscript"/>
        </w:rPr>
        <w:t>-</w:t>
      </w:r>
      <w:r>
        <w:t>) conc. was calculated indirectly from alkalinity.</w:t>
      </w:r>
      <w:r>
        <w:rPr>
          <w:sz w:val="20"/>
        </w:rPr>
        <w:t xml:space="preserve"> </w:t>
      </w:r>
    </w:p>
    <w:p w14:paraId="1E2B6AF7" w14:textId="77777777" w:rsidR="0058122B" w:rsidRDefault="00AB38F4">
      <w:pPr>
        <w:spacing w:after="28" w:line="259" w:lineRule="auto"/>
        <w:ind w:left="1776" w:right="30" w:hanging="10"/>
        <w:jc w:val="left"/>
      </w:pPr>
      <w:r>
        <w:t xml:space="preserve">   </w:t>
      </w:r>
      <w:r>
        <w:rPr>
          <w:sz w:val="20"/>
        </w:rPr>
        <w:t>CO3</w:t>
      </w:r>
      <w:r>
        <w:rPr>
          <w:sz w:val="20"/>
          <w:vertAlign w:val="superscript"/>
        </w:rPr>
        <w:t>2-</w:t>
      </w:r>
      <w:r>
        <w:rPr>
          <w:sz w:val="20"/>
        </w:rPr>
        <w:t xml:space="preserve"> + HCO</w:t>
      </w:r>
      <w:r>
        <w:rPr>
          <w:sz w:val="20"/>
          <w:vertAlign w:val="subscript"/>
        </w:rPr>
        <w:t>3</w:t>
      </w:r>
      <w:r>
        <w:rPr>
          <w:sz w:val="20"/>
        </w:rPr>
        <w:t xml:space="preserve"> </w:t>
      </w:r>
      <w:r>
        <w:rPr>
          <w:sz w:val="20"/>
          <w:vertAlign w:val="superscript"/>
        </w:rPr>
        <w:t>-</w:t>
      </w:r>
      <w:r>
        <w:rPr>
          <w:sz w:val="20"/>
        </w:rPr>
        <w:t xml:space="preserve"> = 1.31 x Alkalinity </w:t>
      </w:r>
    </w:p>
    <w:p w14:paraId="02B34CFE" w14:textId="77777777" w:rsidR="0058122B" w:rsidRDefault="00AB38F4">
      <w:pPr>
        <w:spacing w:after="202" w:line="259" w:lineRule="auto"/>
        <w:ind w:left="1781" w:firstLine="0"/>
        <w:jc w:val="left"/>
      </w:pPr>
      <w:r>
        <w:rPr>
          <w:sz w:val="20"/>
        </w:rPr>
        <w:t xml:space="preserve"> </w:t>
      </w:r>
    </w:p>
    <w:p w14:paraId="339D55C9" w14:textId="77777777" w:rsidR="0058122B" w:rsidRDefault="00AB38F4">
      <w:pPr>
        <w:pStyle w:val="Heading4"/>
        <w:spacing w:after="75"/>
        <w:ind w:left="1419"/>
      </w:pPr>
      <w:r>
        <w:rPr>
          <w:rFonts w:ascii="Segoe UI Symbol" w:eastAsia="Segoe UI Symbol" w:hAnsi="Segoe UI Symbol" w:cs="Segoe UI Symbol"/>
          <w:b w:val="0"/>
        </w:rPr>
        <w:t></w:t>
      </w:r>
      <w:r>
        <w:rPr>
          <w:rFonts w:ascii="Arial" w:eastAsia="Arial" w:hAnsi="Arial" w:cs="Arial"/>
          <w:b w:val="0"/>
        </w:rPr>
        <w:t xml:space="preserve"> </w:t>
      </w:r>
      <w:r>
        <w:t>Dissolved Oxygen</w:t>
      </w:r>
      <w:r>
        <w:rPr>
          <w:b w:val="0"/>
        </w:rPr>
        <w:t xml:space="preserve"> </w:t>
      </w:r>
    </w:p>
    <w:p w14:paraId="35F0CBA0" w14:textId="77777777" w:rsidR="0058122B" w:rsidRDefault="00AB38F4">
      <w:pPr>
        <w:numPr>
          <w:ilvl w:val="0"/>
          <w:numId w:val="5"/>
        </w:numPr>
        <w:spacing w:after="193"/>
        <w:ind w:right="308" w:firstLine="0"/>
      </w:pPr>
      <w:r>
        <w:t xml:space="preserve">Collection of samples-  </w:t>
      </w:r>
      <w:r>
        <w:t xml:space="preserve">The samples were collected using special BOD bottles (glass bottles with a turtle neck and a ground glass stopper). The bottles were directly filled by dipping them in the wells or by filling them up to the brim without any air bubbles. The sample bottle was submerged and allowed to fill without allowing air to mix with the sample. The bottle was completely filled and kept submerged until the cap was firmly in place. </w:t>
      </w:r>
    </w:p>
    <w:p w14:paraId="71C08E2A" w14:textId="77777777" w:rsidR="0058122B" w:rsidRDefault="00AB38F4">
      <w:pPr>
        <w:numPr>
          <w:ilvl w:val="0"/>
          <w:numId w:val="5"/>
        </w:numPr>
        <w:spacing w:after="136" w:line="259" w:lineRule="auto"/>
        <w:ind w:right="308" w:firstLine="0"/>
      </w:pPr>
      <w:r>
        <w:t xml:space="preserve">Measurement of DO- To the sample collected in 300ml bottle, 1.0ml of </w:t>
      </w:r>
    </w:p>
    <w:p w14:paraId="031AE7AF" w14:textId="77777777" w:rsidR="0058122B" w:rsidRDefault="00AB38F4">
      <w:pPr>
        <w:spacing w:after="216"/>
        <w:ind w:left="1769" w:right="308" w:firstLine="0"/>
      </w:pPr>
      <w:r>
        <w:lastRenderedPageBreak/>
        <w:t>0.414M MnSO</w:t>
      </w:r>
      <w:r>
        <w:rPr>
          <w:vertAlign w:val="subscript"/>
        </w:rPr>
        <w:t>4</w:t>
      </w:r>
      <w:r>
        <w:t xml:space="preserve"> solution was added followed by 1.0ml alkali-iodide-</w:t>
      </w:r>
      <w:proofErr w:type="spellStart"/>
      <w:r>
        <w:t>azide</w:t>
      </w:r>
      <w:proofErr w:type="spellEnd"/>
      <w:r>
        <w:t xml:space="preserve">  (</w:t>
      </w:r>
      <w:proofErr w:type="spellStart"/>
      <w:r>
        <w:t>NaOH</w:t>
      </w:r>
      <w:proofErr w:type="spellEnd"/>
      <w:r>
        <w:t xml:space="preserve">, </w:t>
      </w:r>
      <w:proofErr w:type="spellStart"/>
      <w:r>
        <w:t>NaI</w:t>
      </w:r>
      <w:proofErr w:type="spellEnd"/>
      <w:r>
        <w:t>, NaN</w:t>
      </w:r>
      <w:r>
        <w:rPr>
          <w:vertAlign w:val="subscript"/>
        </w:rPr>
        <w:t>3</w:t>
      </w:r>
      <w:r>
        <w:t>) reagent. The solution was mixed by inverting the bottle a few times. When precipitate had settled sufficiently (to approximately half the bottle volume) 1.0ml conc.H</w:t>
      </w:r>
      <w:r>
        <w:rPr>
          <w:vertAlign w:val="subscript"/>
        </w:rPr>
        <w:t>2</w:t>
      </w:r>
      <w:r>
        <w:t>SO</w:t>
      </w:r>
      <w:r>
        <w:rPr>
          <w:vertAlign w:val="subscript"/>
        </w:rPr>
        <w:t>4</w:t>
      </w:r>
      <w:r>
        <w:t xml:space="preserve">  </w:t>
      </w:r>
      <w:r>
        <w:t xml:space="preserve">was added to clear supernatant liquid above the manganese hydroxide flock. The bottle was </w:t>
      </w:r>
      <w:proofErr w:type="spellStart"/>
      <w:r>
        <w:t>restoppered</w:t>
      </w:r>
      <w:proofErr w:type="spellEnd"/>
      <w:r>
        <w:t xml:space="preserve"> and the contents were mixed by inverting several times until dissolution was complete. 200.0ml mixture solution was titrated with 0.025M  hypo solution to pale straw </w:t>
      </w:r>
      <w:proofErr w:type="spellStart"/>
      <w:r>
        <w:t>colour</w:t>
      </w:r>
      <w:proofErr w:type="spellEnd"/>
      <w:r>
        <w:t xml:space="preserve">. A few drops of starch solution were added and titration was continued up to first disappearance of blue </w:t>
      </w:r>
      <w:proofErr w:type="spellStart"/>
      <w:r>
        <w:t>colour</w:t>
      </w:r>
      <w:proofErr w:type="spellEnd"/>
      <w:r>
        <w:t xml:space="preserve">. For 200.0 ml sample, 1.0ml 0.025M hypo = 1mg DO/l. </w:t>
      </w:r>
    </w:p>
    <w:p w14:paraId="3A36D2CE" w14:textId="77777777" w:rsidR="0058122B" w:rsidRDefault="00AB38F4">
      <w:pPr>
        <w:numPr>
          <w:ilvl w:val="0"/>
          <w:numId w:val="6"/>
        </w:numPr>
        <w:ind w:right="308" w:hanging="360"/>
      </w:pPr>
      <w:r>
        <w:rPr>
          <w:b/>
        </w:rPr>
        <w:t xml:space="preserve">Biochemical Oxygen Demand (BOD): </w:t>
      </w:r>
      <w:r>
        <w:t xml:space="preserve">BOD was also determined </w:t>
      </w:r>
      <w:proofErr w:type="spellStart"/>
      <w:r>
        <w:t>titrimetrically</w:t>
      </w:r>
      <w:proofErr w:type="spellEnd"/>
      <w:r>
        <w:t xml:space="preserve">  by adopting in </w:t>
      </w:r>
      <w:proofErr w:type="spellStart"/>
      <w:r>
        <w:rPr>
          <w:i/>
        </w:rPr>
        <w:t>toto</w:t>
      </w:r>
      <w:proofErr w:type="spellEnd"/>
      <w:r>
        <w:t xml:space="preserve"> the procedure adopted for the measurement DO but only after incubation for five days at 20</w:t>
      </w:r>
      <w:r>
        <w:rPr>
          <w:vertAlign w:val="superscript"/>
        </w:rPr>
        <w:t>0</w:t>
      </w:r>
      <w:r>
        <w:t xml:space="preserve">C. BOD was then calculated on the basis of oxygen depleted when compared to DO before incubation. </w:t>
      </w:r>
    </w:p>
    <w:p w14:paraId="64420573" w14:textId="77777777" w:rsidR="0058122B" w:rsidRDefault="00AB38F4">
      <w:pPr>
        <w:numPr>
          <w:ilvl w:val="0"/>
          <w:numId w:val="6"/>
        </w:numPr>
        <w:ind w:right="308" w:hanging="360"/>
      </w:pPr>
      <w:r>
        <w:rPr>
          <w:b/>
        </w:rPr>
        <w:t xml:space="preserve">Chemical Oxygen Demand (COD): </w:t>
      </w:r>
      <w:r>
        <w:t xml:space="preserve">Chemical Oxygen Demand measures the ability of hot chromic acid solution to oxidize organic matter present in the sample. It is expressed as oxygen in ppm. </w:t>
      </w:r>
    </w:p>
    <w:p w14:paraId="53D7EABD" w14:textId="77777777" w:rsidR="0058122B" w:rsidRDefault="00AB38F4">
      <w:pPr>
        <w:spacing w:after="2" w:line="358" w:lineRule="auto"/>
        <w:ind w:left="1779" w:right="285" w:hanging="10"/>
        <w:jc w:val="left"/>
      </w:pPr>
      <w:r>
        <w:t xml:space="preserve">Adjustment for  sample size - If water is expected to have higher or lower than normal COD, a sample ranging from 10ml to 50ml may be used with the volume,  weight and concentration adjusted accordingly. </w:t>
      </w:r>
    </w:p>
    <w:p w14:paraId="1D5525F6" w14:textId="77777777" w:rsidR="0058122B" w:rsidRDefault="00AB38F4">
      <w:pPr>
        <w:spacing w:after="98" w:line="259" w:lineRule="auto"/>
        <w:ind w:left="1776" w:right="30" w:hanging="10"/>
        <w:jc w:val="left"/>
      </w:pPr>
      <w:r>
        <w:rPr>
          <w:sz w:val="20"/>
        </w:rPr>
        <w:t xml:space="preserve">Sample size: 10, 20, 30, 40, 50 ml. </w:t>
      </w:r>
    </w:p>
    <w:p w14:paraId="669E04EA" w14:textId="77777777" w:rsidR="0058122B" w:rsidRDefault="00AB38F4">
      <w:pPr>
        <w:spacing w:after="98" w:line="259" w:lineRule="auto"/>
        <w:ind w:left="1776" w:right="30" w:hanging="10"/>
        <w:jc w:val="left"/>
      </w:pPr>
      <w:r>
        <w:rPr>
          <w:sz w:val="20"/>
        </w:rPr>
        <w:t xml:space="preserve">Standard K </w:t>
      </w:r>
      <w:r>
        <w:rPr>
          <w:sz w:val="20"/>
          <w:vertAlign w:val="subscript"/>
        </w:rPr>
        <w:t>2</w:t>
      </w:r>
      <w:r>
        <w:rPr>
          <w:sz w:val="20"/>
        </w:rPr>
        <w:t>Cr</w:t>
      </w:r>
      <w:r>
        <w:rPr>
          <w:sz w:val="20"/>
          <w:vertAlign w:val="subscript"/>
        </w:rPr>
        <w:t>2</w:t>
      </w:r>
      <w:r>
        <w:rPr>
          <w:sz w:val="20"/>
        </w:rPr>
        <w:t>O</w:t>
      </w:r>
      <w:r>
        <w:rPr>
          <w:sz w:val="20"/>
          <w:vertAlign w:val="subscript"/>
        </w:rPr>
        <w:t>7</w:t>
      </w:r>
      <w:r>
        <w:rPr>
          <w:sz w:val="20"/>
        </w:rPr>
        <w:t xml:space="preserve">: 5,10,15,20,25 ml. </w:t>
      </w:r>
    </w:p>
    <w:p w14:paraId="572F67D6" w14:textId="77777777" w:rsidR="0058122B" w:rsidRDefault="00AB38F4">
      <w:pPr>
        <w:spacing w:after="98" w:line="259" w:lineRule="auto"/>
        <w:ind w:left="1776" w:right="30" w:hanging="10"/>
        <w:jc w:val="left"/>
      </w:pPr>
      <w:r>
        <w:rPr>
          <w:sz w:val="20"/>
        </w:rPr>
        <w:t>H</w:t>
      </w:r>
      <w:r>
        <w:rPr>
          <w:sz w:val="20"/>
          <w:vertAlign w:val="subscript"/>
        </w:rPr>
        <w:t>2</w:t>
      </w:r>
      <w:r>
        <w:rPr>
          <w:sz w:val="20"/>
        </w:rPr>
        <w:t>SO</w:t>
      </w:r>
      <w:r>
        <w:rPr>
          <w:sz w:val="20"/>
          <w:vertAlign w:val="subscript"/>
        </w:rPr>
        <w:t>4</w:t>
      </w:r>
      <w:r>
        <w:rPr>
          <w:sz w:val="20"/>
        </w:rPr>
        <w:t xml:space="preserve"> with Ag </w:t>
      </w:r>
      <w:r>
        <w:rPr>
          <w:sz w:val="20"/>
          <w:vertAlign w:val="subscript"/>
        </w:rPr>
        <w:t>2</w:t>
      </w:r>
      <w:r>
        <w:rPr>
          <w:sz w:val="20"/>
        </w:rPr>
        <w:t>SO</w:t>
      </w:r>
      <w:r>
        <w:rPr>
          <w:sz w:val="20"/>
          <w:vertAlign w:val="subscript"/>
        </w:rPr>
        <w:t>4</w:t>
      </w:r>
      <w:r>
        <w:rPr>
          <w:sz w:val="20"/>
        </w:rPr>
        <w:t xml:space="preserve">: 15,30,45,60,75 ml. </w:t>
      </w:r>
    </w:p>
    <w:p w14:paraId="50AF6CFC" w14:textId="77777777" w:rsidR="0058122B" w:rsidRDefault="00AB38F4">
      <w:pPr>
        <w:spacing w:after="98" w:line="259" w:lineRule="auto"/>
        <w:ind w:left="1776" w:right="30" w:hanging="10"/>
        <w:jc w:val="left"/>
      </w:pPr>
      <w:r>
        <w:rPr>
          <w:sz w:val="20"/>
        </w:rPr>
        <w:t>HgSO</w:t>
      </w:r>
      <w:r>
        <w:rPr>
          <w:sz w:val="20"/>
          <w:vertAlign w:val="subscript"/>
        </w:rPr>
        <w:t>4</w:t>
      </w:r>
      <w:r>
        <w:rPr>
          <w:sz w:val="20"/>
        </w:rPr>
        <w:t xml:space="preserve">: 0.2, 0.4,0.6, 0.8, 1.0 g. </w:t>
      </w:r>
    </w:p>
    <w:p w14:paraId="74F4DD21" w14:textId="77777777" w:rsidR="0058122B" w:rsidRDefault="00AB38F4">
      <w:pPr>
        <w:spacing w:after="171" w:line="259" w:lineRule="auto"/>
        <w:ind w:left="1776" w:right="30" w:hanging="10"/>
        <w:jc w:val="left"/>
      </w:pPr>
      <w:r>
        <w:rPr>
          <w:sz w:val="20"/>
        </w:rPr>
        <w:t xml:space="preserve">Final volume before titration : 70, 140, 210, 280 , 350 ml . </w:t>
      </w:r>
    </w:p>
    <w:p w14:paraId="70D4362B" w14:textId="77777777" w:rsidR="0058122B" w:rsidRDefault="00AB38F4">
      <w:pPr>
        <w:spacing w:after="57" w:line="259" w:lineRule="auto"/>
        <w:ind w:left="1769" w:right="308" w:firstLine="0"/>
      </w:pPr>
      <w:r>
        <w:t xml:space="preserve">Procedure  </w:t>
      </w:r>
    </w:p>
    <w:p w14:paraId="182F0124" w14:textId="77777777" w:rsidR="0058122B" w:rsidRDefault="00AB38F4">
      <w:pPr>
        <w:spacing w:after="66" w:line="259" w:lineRule="auto"/>
        <w:ind w:left="1776" w:right="30" w:hanging="10"/>
        <w:jc w:val="left"/>
      </w:pPr>
      <w:r>
        <w:rPr>
          <w:sz w:val="20"/>
        </w:rPr>
        <w:t xml:space="preserve">0.4g of mercuric </w:t>
      </w:r>
      <w:proofErr w:type="spellStart"/>
      <w:r>
        <w:rPr>
          <w:sz w:val="20"/>
        </w:rPr>
        <w:t>sulphate</w:t>
      </w:r>
      <w:proofErr w:type="spellEnd"/>
      <w:r>
        <w:rPr>
          <w:sz w:val="20"/>
        </w:rPr>
        <w:t xml:space="preserve"> reagent is taken in 500ml conical flask and  20ml of sample is added  and  diluted to 20ml with distilled water and mixed well.</w:t>
      </w:r>
      <w:r>
        <w:t xml:space="preserve"> </w:t>
      </w:r>
    </w:p>
    <w:p w14:paraId="5E4B7CBF" w14:textId="77777777" w:rsidR="0058122B" w:rsidRDefault="00AB38F4">
      <w:pPr>
        <w:spacing w:after="98" w:line="259" w:lineRule="auto"/>
        <w:ind w:left="1776" w:right="30" w:hanging="10"/>
        <w:jc w:val="left"/>
      </w:pPr>
      <w:r>
        <w:rPr>
          <w:sz w:val="20"/>
        </w:rPr>
        <w:t>10ml of 0.025N K</w:t>
      </w:r>
      <w:r>
        <w:rPr>
          <w:sz w:val="20"/>
          <w:vertAlign w:val="subscript"/>
        </w:rPr>
        <w:t>2</w:t>
      </w:r>
      <w:r>
        <w:rPr>
          <w:sz w:val="20"/>
        </w:rPr>
        <w:t>Cr</w:t>
      </w:r>
      <w:r>
        <w:rPr>
          <w:sz w:val="20"/>
          <w:vertAlign w:val="subscript"/>
        </w:rPr>
        <w:t>2</w:t>
      </w:r>
      <w:r>
        <w:rPr>
          <w:sz w:val="20"/>
        </w:rPr>
        <w:t>O</w:t>
      </w:r>
      <w:r>
        <w:rPr>
          <w:sz w:val="20"/>
          <w:vertAlign w:val="subscript"/>
        </w:rPr>
        <w:t>7</w:t>
      </w:r>
      <w:r>
        <w:rPr>
          <w:sz w:val="20"/>
        </w:rPr>
        <w:t xml:space="preserve"> solution is added depending upon the expected COD. </w:t>
      </w:r>
      <w:r>
        <w:t xml:space="preserve"> </w:t>
      </w:r>
    </w:p>
    <w:p w14:paraId="10FD8DD8" w14:textId="77777777" w:rsidR="0058122B" w:rsidRDefault="00AB38F4">
      <w:pPr>
        <w:spacing w:after="15" w:line="259" w:lineRule="auto"/>
        <w:ind w:left="1776" w:right="30" w:hanging="10"/>
        <w:jc w:val="left"/>
      </w:pPr>
      <w:r>
        <w:rPr>
          <w:sz w:val="20"/>
        </w:rPr>
        <w:t>30ml of H</w:t>
      </w:r>
      <w:r>
        <w:rPr>
          <w:sz w:val="20"/>
          <w:vertAlign w:val="subscript"/>
        </w:rPr>
        <w:t>2</w:t>
      </w:r>
      <w:r>
        <w:rPr>
          <w:sz w:val="20"/>
        </w:rPr>
        <w:t>SO</w:t>
      </w:r>
      <w:r>
        <w:rPr>
          <w:sz w:val="20"/>
          <w:vertAlign w:val="subscript"/>
        </w:rPr>
        <w:t>4</w:t>
      </w:r>
      <w:r>
        <w:rPr>
          <w:sz w:val="20"/>
        </w:rPr>
        <w:t xml:space="preserve">+Silver </w:t>
      </w:r>
      <w:proofErr w:type="spellStart"/>
      <w:r>
        <w:rPr>
          <w:sz w:val="20"/>
        </w:rPr>
        <w:t>sulphate</w:t>
      </w:r>
      <w:proofErr w:type="spellEnd"/>
      <w:r>
        <w:rPr>
          <w:sz w:val="20"/>
        </w:rPr>
        <w:t xml:space="preserve"> reagent is added and mixed well.</w:t>
      </w:r>
      <w:r>
        <w:t xml:space="preserve"> </w:t>
      </w:r>
    </w:p>
    <w:p w14:paraId="6A3764DE" w14:textId="77777777" w:rsidR="0058122B" w:rsidRDefault="00AB38F4">
      <w:pPr>
        <w:spacing w:after="58" w:line="259" w:lineRule="auto"/>
        <w:ind w:left="1776" w:right="30" w:hanging="10"/>
        <w:jc w:val="left"/>
      </w:pPr>
      <w:r>
        <w:rPr>
          <w:sz w:val="20"/>
        </w:rPr>
        <w:t xml:space="preserve">If </w:t>
      </w:r>
      <w:proofErr w:type="spellStart"/>
      <w:r>
        <w:rPr>
          <w:sz w:val="20"/>
        </w:rPr>
        <w:t>colour</w:t>
      </w:r>
      <w:proofErr w:type="spellEnd"/>
      <w:r>
        <w:rPr>
          <w:sz w:val="20"/>
        </w:rPr>
        <w:t xml:space="preserve"> changed to green, more K</w:t>
      </w:r>
      <w:r>
        <w:rPr>
          <w:sz w:val="20"/>
          <w:vertAlign w:val="subscript"/>
        </w:rPr>
        <w:t>2</w:t>
      </w:r>
      <w:r>
        <w:rPr>
          <w:sz w:val="20"/>
        </w:rPr>
        <w:t>Cr</w:t>
      </w:r>
      <w:r>
        <w:rPr>
          <w:sz w:val="20"/>
          <w:vertAlign w:val="subscript"/>
        </w:rPr>
        <w:t>2</w:t>
      </w:r>
      <w:r>
        <w:rPr>
          <w:sz w:val="20"/>
        </w:rPr>
        <w:t>O</w:t>
      </w:r>
      <w:r>
        <w:rPr>
          <w:sz w:val="20"/>
          <w:vertAlign w:val="subscript"/>
        </w:rPr>
        <w:t>7</w:t>
      </w:r>
      <w:r>
        <w:rPr>
          <w:sz w:val="20"/>
        </w:rPr>
        <w:t xml:space="preserve"> and H</w:t>
      </w:r>
      <w:r>
        <w:rPr>
          <w:sz w:val="20"/>
          <w:vertAlign w:val="subscript"/>
        </w:rPr>
        <w:t>2</w:t>
      </w:r>
      <w:r>
        <w:rPr>
          <w:sz w:val="20"/>
        </w:rPr>
        <w:t>SO</w:t>
      </w:r>
      <w:r>
        <w:rPr>
          <w:sz w:val="20"/>
          <w:vertAlign w:val="subscript"/>
        </w:rPr>
        <w:t>4</w:t>
      </w:r>
      <w:r>
        <w:rPr>
          <w:sz w:val="20"/>
        </w:rPr>
        <w:t>-AgSO</w:t>
      </w:r>
      <w:r>
        <w:rPr>
          <w:sz w:val="20"/>
          <w:vertAlign w:val="subscript"/>
        </w:rPr>
        <w:t>4</w:t>
      </w:r>
      <w:r>
        <w:rPr>
          <w:sz w:val="20"/>
        </w:rPr>
        <w:t xml:space="preserve"> reagent was added  or alternatively the solution was discarded and a fresh sample with lesser aliquot was taken.</w:t>
      </w:r>
      <w:r>
        <w:t xml:space="preserve"> </w:t>
      </w:r>
    </w:p>
    <w:p w14:paraId="6A258AD6" w14:textId="77777777" w:rsidR="0058122B" w:rsidRDefault="00AB38F4">
      <w:pPr>
        <w:spacing w:after="98" w:line="259" w:lineRule="auto"/>
        <w:ind w:left="1776" w:right="30" w:hanging="10"/>
        <w:jc w:val="left"/>
      </w:pPr>
      <w:r>
        <w:rPr>
          <w:sz w:val="20"/>
        </w:rPr>
        <w:lastRenderedPageBreak/>
        <w:t xml:space="preserve">The contents were refluxed  for 2 hours. </w:t>
      </w:r>
      <w:r>
        <w:t xml:space="preserve"> </w:t>
      </w:r>
    </w:p>
    <w:p w14:paraId="3D4C2D0D" w14:textId="77777777" w:rsidR="0058122B" w:rsidRDefault="00AB38F4">
      <w:pPr>
        <w:spacing w:after="9" w:line="259" w:lineRule="auto"/>
        <w:ind w:left="1776" w:right="30" w:hanging="10"/>
        <w:jc w:val="left"/>
      </w:pPr>
      <w:r>
        <w:rPr>
          <w:sz w:val="20"/>
        </w:rPr>
        <w:t>Cooled and added distilled water to make final volume to about 150ml.</w:t>
      </w:r>
      <w:r>
        <w:t xml:space="preserve"> </w:t>
      </w:r>
    </w:p>
    <w:p w14:paraId="2E69287C" w14:textId="77777777" w:rsidR="0058122B" w:rsidRDefault="00AB38F4">
      <w:pPr>
        <w:spacing w:after="0" w:line="359" w:lineRule="auto"/>
        <w:ind w:left="1776" w:right="30" w:hanging="10"/>
        <w:jc w:val="left"/>
      </w:pPr>
      <w:r>
        <w:rPr>
          <w:sz w:val="20"/>
        </w:rPr>
        <w:t xml:space="preserve">3 to 4 drops of </w:t>
      </w:r>
      <w:proofErr w:type="spellStart"/>
      <w:r>
        <w:rPr>
          <w:sz w:val="20"/>
        </w:rPr>
        <w:t>ferroin</w:t>
      </w:r>
      <w:proofErr w:type="spellEnd"/>
      <w:r>
        <w:rPr>
          <w:sz w:val="20"/>
        </w:rPr>
        <w:t xml:space="preserve"> indicator are added. </w:t>
      </w:r>
      <w:proofErr w:type="spellStart"/>
      <w:r>
        <w:rPr>
          <w:sz w:val="20"/>
        </w:rPr>
        <w:t>Colour</w:t>
      </w:r>
      <w:proofErr w:type="spellEnd"/>
      <w:r>
        <w:rPr>
          <w:sz w:val="20"/>
        </w:rPr>
        <w:t xml:space="preserve"> change from  blue green to reddish brown indicates the end point on completion of titration. </w:t>
      </w:r>
    </w:p>
    <w:p w14:paraId="1342F1F2" w14:textId="77777777" w:rsidR="0058122B" w:rsidRDefault="00AB38F4">
      <w:pPr>
        <w:spacing w:after="17" w:line="341" w:lineRule="auto"/>
        <w:ind w:left="1769" w:right="318" w:firstLine="0"/>
      </w:pPr>
      <w:r>
        <w:rPr>
          <w:sz w:val="20"/>
        </w:rPr>
        <w:t>Blank: A blank sample is created by adding all reagents to a volume of distilled water. COD is measured for both the water and blank samples, and the two are compared. The oxygen</w:t>
      </w:r>
      <w:r>
        <w:t xml:space="preserve">  </w:t>
      </w:r>
      <w:r>
        <w:rPr>
          <w:sz w:val="20"/>
        </w:rPr>
        <w:t xml:space="preserve">demand in the blank sample is subtracted.  </w:t>
      </w:r>
    </w:p>
    <w:p w14:paraId="0A487CAD" w14:textId="77777777" w:rsidR="0058122B" w:rsidRDefault="00AB38F4">
      <w:pPr>
        <w:spacing w:after="98" w:line="259" w:lineRule="auto"/>
        <w:ind w:left="1776" w:right="30" w:hanging="10"/>
        <w:jc w:val="left"/>
      </w:pPr>
      <w:r>
        <w:rPr>
          <w:sz w:val="20"/>
        </w:rPr>
        <w:t xml:space="preserve">Calculations:  </w:t>
      </w:r>
    </w:p>
    <w:p w14:paraId="19E3AF53" w14:textId="77777777" w:rsidR="0058122B" w:rsidRDefault="00AB38F4">
      <w:pPr>
        <w:spacing w:after="95" w:line="259" w:lineRule="auto"/>
        <w:ind w:left="1769" w:firstLine="0"/>
        <w:jc w:val="left"/>
      </w:pPr>
      <w:r>
        <w:rPr>
          <w:sz w:val="20"/>
        </w:rPr>
        <w:t xml:space="preserve"> COD in mg / l =  </w:t>
      </w:r>
      <w:r>
        <w:rPr>
          <w:sz w:val="20"/>
          <w:u w:val="single" w:color="000000"/>
        </w:rPr>
        <w:t>(B-A) x Normality of FASX 1000x8</w:t>
      </w:r>
      <w:r>
        <w:rPr>
          <w:sz w:val="20"/>
        </w:rPr>
        <w:t xml:space="preserve"> </w:t>
      </w:r>
    </w:p>
    <w:p w14:paraId="4EC9B8A7" w14:textId="77777777" w:rsidR="0058122B" w:rsidRDefault="00AB38F4">
      <w:pPr>
        <w:spacing w:after="98" w:line="259" w:lineRule="auto"/>
        <w:ind w:left="2511" w:right="30" w:hanging="10"/>
        <w:jc w:val="left"/>
      </w:pPr>
      <w:r>
        <w:rPr>
          <w:sz w:val="20"/>
        </w:rPr>
        <w:t xml:space="preserve">                         Vol. of sample taken  </w:t>
      </w:r>
    </w:p>
    <w:p w14:paraId="2BBDACAB" w14:textId="77777777" w:rsidR="0058122B" w:rsidRDefault="00AB38F4">
      <w:pPr>
        <w:spacing w:after="98" w:line="259" w:lineRule="auto"/>
        <w:ind w:left="2511" w:right="30" w:hanging="10"/>
        <w:jc w:val="left"/>
      </w:pPr>
      <w:r>
        <w:rPr>
          <w:sz w:val="20"/>
        </w:rPr>
        <w:t xml:space="preserve">Where  </w:t>
      </w:r>
    </w:p>
    <w:p w14:paraId="2695F955" w14:textId="77777777" w:rsidR="0058122B" w:rsidRDefault="00AB38F4">
      <w:pPr>
        <w:spacing w:after="98" w:line="357" w:lineRule="auto"/>
        <w:ind w:left="2511" w:right="3094" w:hanging="10"/>
        <w:jc w:val="left"/>
      </w:pPr>
      <w:r>
        <w:rPr>
          <w:sz w:val="20"/>
        </w:rPr>
        <w:t xml:space="preserve"> </w:t>
      </w:r>
      <w:r>
        <w:rPr>
          <w:sz w:val="20"/>
        </w:rPr>
        <w:t xml:space="preserve">B = Volume of ferrous ammonium </w:t>
      </w:r>
      <w:proofErr w:type="spellStart"/>
      <w:r>
        <w:rPr>
          <w:sz w:val="20"/>
        </w:rPr>
        <w:t>sulphate</w:t>
      </w:r>
      <w:proofErr w:type="spellEnd"/>
      <w:r>
        <w:rPr>
          <w:sz w:val="20"/>
        </w:rPr>
        <w:t xml:space="preserve"> with blank   A= Volume of ferrous ammonium </w:t>
      </w:r>
      <w:proofErr w:type="spellStart"/>
      <w:r>
        <w:rPr>
          <w:sz w:val="20"/>
        </w:rPr>
        <w:t>sulphate</w:t>
      </w:r>
      <w:proofErr w:type="spellEnd"/>
      <w:r>
        <w:rPr>
          <w:sz w:val="20"/>
        </w:rPr>
        <w:t xml:space="preserve"> with sample  </w:t>
      </w:r>
      <w:r>
        <w:t xml:space="preserve"> </w:t>
      </w:r>
      <w:r>
        <w:rPr>
          <w:sz w:val="20"/>
        </w:rPr>
        <w:t xml:space="preserve">8= </w:t>
      </w:r>
      <w:proofErr w:type="spellStart"/>
      <w:r>
        <w:rPr>
          <w:sz w:val="20"/>
        </w:rPr>
        <w:t>Milliequivalent</w:t>
      </w:r>
      <w:proofErr w:type="spellEnd"/>
      <w:r>
        <w:rPr>
          <w:sz w:val="20"/>
        </w:rPr>
        <w:t xml:space="preserve"> weight of oxygen</w:t>
      </w:r>
      <w:r>
        <w:t xml:space="preserve"> . </w:t>
      </w:r>
    </w:p>
    <w:p w14:paraId="628B0A38" w14:textId="77777777" w:rsidR="0058122B" w:rsidRDefault="00AB38F4">
      <w:pPr>
        <w:spacing w:after="320" w:line="259" w:lineRule="auto"/>
        <w:ind w:left="1056" w:hanging="10"/>
        <w:jc w:val="left"/>
      </w:pPr>
      <w:r>
        <w:rPr>
          <w:b/>
          <w:sz w:val="36"/>
          <w:u w:val="single" w:color="000000"/>
        </w:rPr>
        <w:t>Results and Discussion</w:t>
      </w:r>
      <w:r>
        <w:rPr>
          <w:sz w:val="36"/>
        </w:rPr>
        <w:t xml:space="preserve">: </w:t>
      </w:r>
    </w:p>
    <w:p w14:paraId="0B13E61B" w14:textId="77777777" w:rsidR="0058122B" w:rsidRDefault="00AB38F4">
      <w:pPr>
        <w:numPr>
          <w:ilvl w:val="0"/>
          <w:numId w:val="7"/>
        </w:numPr>
        <w:ind w:right="308" w:hanging="360"/>
      </w:pPr>
      <w:r>
        <w:t xml:space="preserve">Maximum </w:t>
      </w:r>
      <w:r>
        <w:rPr>
          <w:b/>
        </w:rPr>
        <w:t>temperature</w:t>
      </w:r>
      <w:r>
        <w:t xml:space="preserve"> was recorded in May and minimum temperature was recorded in December, but the variation was never more than 4 to 5 degrees for any sample during the study period. Temperature was found to increase with the depth of the source. Open well water had lower temperature than bore well water. Also temperature was found to be less in post monsoon than during monsoon</w:t>
      </w:r>
      <w:r>
        <w:rPr>
          <w:b/>
        </w:rPr>
        <w:t>(1)</w:t>
      </w:r>
      <w:r>
        <w:t xml:space="preserve">. </w:t>
      </w:r>
    </w:p>
    <w:p w14:paraId="156F5288" w14:textId="77777777" w:rsidR="0058122B" w:rsidRDefault="00AB38F4">
      <w:pPr>
        <w:numPr>
          <w:ilvl w:val="0"/>
          <w:numId w:val="7"/>
        </w:numPr>
        <w:ind w:right="308" w:hanging="360"/>
      </w:pPr>
      <w:r>
        <w:t xml:space="preserve">The </w:t>
      </w:r>
      <w:r>
        <w:rPr>
          <w:b/>
        </w:rPr>
        <w:t>pH</w:t>
      </w:r>
      <w:r>
        <w:t xml:space="preserve"> values for all the samples were almost uniform at all times except for an occasional variation in one or two cases. This may be attributed to the carbonate-bicarbonate buffer abundantly found in the soil</w:t>
      </w:r>
      <w:r>
        <w:rPr>
          <w:b/>
        </w:rPr>
        <w:t>(10)</w:t>
      </w:r>
      <w:r>
        <w:t>. pH of all the samples was found to be within the BIS range of 6.5 to 8.5</w:t>
      </w:r>
      <w:r>
        <w:rPr>
          <w:b/>
        </w:rPr>
        <w:t>(2)</w:t>
      </w:r>
      <w:r>
        <w:t xml:space="preserve">. Samples were mostly alkaline. The pH was very rarely found to be around 7.0. The pH limit for drinking water is 7.5 to 9.0. Majority of the samples most of the time showed less than 7.5 </w:t>
      </w:r>
      <w:proofErr w:type="spellStart"/>
      <w:r>
        <w:t>pH.</w:t>
      </w:r>
      <w:proofErr w:type="spellEnd"/>
      <w:r>
        <w:t xml:space="preserve"> </w:t>
      </w:r>
    </w:p>
    <w:p w14:paraId="6ABDF223" w14:textId="77777777" w:rsidR="0058122B" w:rsidRDefault="00AB38F4">
      <w:pPr>
        <w:numPr>
          <w:ilvl w:val="0"/>
          <w:numId w:val="7"/>
        </w:numPr>
        <w:ind w:right="308" w:hanging="360"/>
      </w:pPr>
      <w:r>
        <w:t>Electrical Conductivity</w:t>
      </w:r>
      <w:r>
        <w:rPr>
          <w:b/>
        </w:rPr>
        <w:t>(EC)</w:t>
      </w:r>
      <w:r>
        <w:t xml:space="preserve"> of water is determined by the concentration of ions present in it. The more the concentration of ions in the sample the more is its conductivity. All the samples had greater than 1000µS conductance  although 500µS is the permissible value recommended by Central Ground </w:t>
      </w:r>
      <w:r>
        <w:lastRenderedPageBreak/>
        <w:t>Water Board</w:t>
      </w:r>
      <w:r>
        <w:rPr>
          <w:b/>
        </w:rPr>
        <w:t>(3)</w:t>
      </w:r>
      <w:r>
        <w:t xml:space="preserve">. Higher EC is the reason behind the problem of scale formation in the study area. </w:t>
      </w:r>
    </w:p>
    <w:p w14:paraId="13FF148A" w14:textId="77777777" w:rsidR="0058122B" w:rsidRDefault="00AB38F4">
      <w:pPr>
        <w:spacing w:after="131" w:line="259" w:lineRule="auto"/>
        <w:ind w:left="1781" w:firstLine="0"/>
        <w:jc w:val="left"/>
      </w:pPr>
      <w:r>
        <w:t xml:space="preserve"> </w:t>
      </w:r>
    </w:p>
    <w:p w14:paraId="3BC3B438" w14:textId="77777777" w:rsidR="0058122B" w:rsidRDefault="00AB38F4">
      <w:pPr>
        <w:spacing w:after="131" w:line="259" w:lineRule="auto"/>
        <w:ind w:left="1781" w:firstLine="0"/>
        <w:jc w:val="left"/>
      </w:pPr>
      <w:r>
        <w:t xml:space="preserve"> </w:t>
      </w:r>
    </w:p>
    <w:p w14:paraId="5DE5AA20" w14:textId="77777777" w:rsidR="0058122B" w:rsidRDefault="00AB38F4">
      <w:pPr>
        <w:spacing w:after="131" w:line="259" w:lineRule="auto"/>
        <w:ind w:left="1781" w:firstLine="0"/>
        <w:jc w:val="left"/>
      </w:pPr>
      <w:r>
        <w:t xml:space="preserve"> </w:t>
      </w:r>
    </w:p>
    <w:p w14:paraId="4EBC6909" w14:textId="77777777" w:rsidR="0058122B" w:rsidRDefault="00AB38F4">
      <w:pPr>
        <w:spacing w:after="134" w:line="259" w:lineRule="auto"/>
        <w:ind w:left="1781" w:firstLine="0"/>
        <w:jc w:val="left"/>
      </w:pPr>
      <w:r>
        <w:t xml:space="preserve"> </w:t>
      </w:r>
    </w:p>
    <w:p w14:paraId="2D166F30" w14:textId="77777777" w:rsidR="0058122B" w:rsidRDefault="00AB38F4">
      <w:pPr>
        <w:spacing w:after="131" w:line="259" w:lineRule="auto"/>
        <w:ind w:left="1781" w:firstLine="0"/>
        <w:jc w:val="left"/>
      </w:pPr>
      <w:r>
        <w:t xml:space="preserve"> </w:t>
      </w:r>
    </w:p>
    <w:p w14:paraId="50B45403" w14:textId="77777777" w:rsidR="0058122B" w:rsidRDefault="00AB38F4">
      <w:pPr>
        <w:spacing w:after="131" w:line="259" w:lineRule="auto"/>
        <w:ind w:left="1781" w:firstLine="0"/>
        <w:jc w:val="left"/>
      </w:pPr>
      <w:r>
        <w:t xml:space="preserve"> </w:t>
      </w:r>
    </w:p>
    <w:p w14:paraId="3107CD2F" w14:textId="77777777" w:rsidR="0058122B" w:rsidRDefault="00AB38F4">
      <w:pPr>
        <w:spacing w:after="0" w:line="259" w:lineRule="auto"/>
        <w:ind w:left="1781" w:firstLine="0"/>
        <w:jc w:val="left"/>
      </w:pPr>
      <w:r>
        <w:t xml:space="preserve"> </w:t>
      </w:r>
    </w:p>
    <w:p w14:paraId="1357529A" w14:textId="77777777" w:rsidR="0058122B" w:rsidRDefault="00AB38F4">
      <w:pPr>
        <w:spacing w:line="259" w:lineRule="auto"/>
        <w:ind w:left="1781" w:right="308" w:firstLine="0"/>
      </w:pPr>
      <w:r>
        <w:rPr>
          <w:b/>
        </w:rPr>
        <w:t>Table: 4</w:t>
      </w:r>
      <w:r>
        <w:t xml:space="preserve">- </w:t>
      </w:r>
      <w:r>
        <w:t xml:space="preserve">The average of temperatures, pH and conductance recorded for every sample over two years is shown below against the depth of the source. </w:t>
      </w:r>
    </w:p>
    <w:tbl>
      <w:tblPr>
        <w:tblStyle w:val="TableGrid"/>
        <w:tblW w:w="8428" w:type="dxa"/>
        <w:tblInd w:w="1769" w:type="dxa"/>
        <w:tblCellMar>
          <w:top w:w="9" w:type="dxa"/>
          <w:left w:w="108" w:type="dxa"/>
          <w:bottom w:w="0" w:type="dxa"/>
          <w:right w:w="38" w:type="dxa"/>
        </w:tblCellMar>
        <w:tblLook w:val="04A0" w:firstRow="1" w:lastRow="0" w:firstColumn="1" w:lastColumn="0" w:noHBand="0" w:noVBand="1"/>
      </w:tblPr>
      <w:tblGrid>
        <w:gridCol w:w="1104"/>
        <w:gridCol w:w="2134"/>
        <w:gridCol w:w="1815"/>
        <w:gridCol w:w="1603"/>
        <w:gridCol w:w="1772"/>
      </w:tblGrid>
      <w:tr w:rsidR="0058122B" w14:paraId="0ED71837" w14:textId="77777777">
        <w:trPr>
          <w:trHeight w:val="974"/>
        </w:trPr>
        <w:tc>
          <w:tcPr>
            <w:tcW w:w="1104" w:type="dxa"/>
            <w:tcBorders>
              <w:top w:val="single" w:sz="4" w:space="0" w:color="000000"/>
              <w:left w:val="single" w:sz="4" w:space="0" w:color="000000"/>
              <w:bottom w:val="single" w:sz="4" w:space="0" w:color="000000"/>
              <w:right w:val="single" w:sz="4" w:space="0" w:color="000000"/>
            </w:tcBorders>
          </w:tcPr>
          <w:p w14:paraId="18089F36" w14:textId="77777777" w:rsidR="0058122B" w:rsidRDefault="00AB38F4">
            <w:pPr>
              <w:spacing w:after="0" w:line="259" w:lineRule="auto"/>
              <w:ind w:left="0" w:firstLine="0"/>
              <w:jc w:val="center"/>
            </w:pPr>
            <w:r>
              <w:rPr>
                <w:b/>
              </w:rPr>
              <w:t xml:space="preserve">Sample No. </w:t>
            </w:r>
          </w:p>
        </w:tc>
        <w:tc>
          <w:tcPr>
            <w:tcW w:w="2134" w:type="dxa"/>
            <w:tcBorders>
              <w:top w:val="single" w:sz="4" w:space="0" w:color="000000"/>
              <w:left w:val="single" w:sz="4" w:space="0" w:color="000000"/>
              <w:bottom w:val="single" w:sz="4" w:space="0" w:color="000000"/>
              <w:right w:val="single" w:sz="4" w:space="0" w:color="000000"/>
            </w:tcBorders>
          </w:tcPr>
          <w:p w14:paraId="1DD0961D" w14:textId="77777777" w:rsidR="0058122B" w:rsidRDefault="00AB38F4">
            <w:pPr>
              <w:spacing w:after="106" w:line="259" w:lineRule="auto"/>
              <w:ind w:left="163" w:firstLine="0"/>
              <w:jc w:val="left"/>
            </w:pPr>
            <w:r>
              <w:rPr>
                <w:b/>
              </w:rPr>
              <w:t xml:space="preserve">Temperature </w:t>
            </w:r>
          </w:p>
          <w:p w14:paraId="661B928D" w14:textId="77777777" w:rsidR="0058122B" w:rsidRDefault="00AB38F4">
            <w:pPr>
              <w:spacing w:after="0" w:line="259" w:lineRule="auto"/>
              <w:ind w:left="0" w:right="71" w:firstLine="0"/>
              <w:jc w:val="center"/>
            </w:pPr>
            <w:r>
              <w:rPr>
                <w:b/>
                <w:vertAlign w:val="superscript"/>
              </w:rPr>
              <w:t>0</w:t>
            </w:r>
            <w:r>
              <w:rPr>
                <w:b/>
              </w:rPr>
              <w:t xml:space="preserve">C </w:t>
            </w:r>
          </w:p>
        </w:tc>
        <w:tc>
          <w:tcPr>
            <w:tcW w:w="1815" w:type="dxa"/>
            <w:tcBorders>
              <w:top w:val="single" w:sz="4" w:space="0" w:color="000000"/>
              <w:left w:val="single" w:sz="4" w:space="0" w:color="000000"/>
              <w:bottom w:val="single" w:sz="4" w:space="0" w:color="000000"/>
              <w:right w:val="single" w:sz="4" w:space="0" w:color="000000"/>
            </w:tcBorders>
          </w:tcPr>
          <w:p w14:paraId="4AD21805" w14:textId="77777777" w:rsidR="0058122B" w:rsidRDefault="00AB38F4">
            <w:pPr>
              <w:spacing w:after="0" w:line="259" w:lineRule="auto"/>
              <w:ind w:left="29" w:firstLine="0"/>
              <w:jc w:val="left"/>
            </w:pPr>
            <w:r>
              <w:rPr>
                <w:b/>
              </w:rPr>
              <w:t xml:space="preserve">Depth in feet </w:t>
            </w:r>
          </w:p>
        </w:tc>
        <w:tc>
          <w:tcPr>
            <w:tcW w:w="1603" w:type="dxa"/>
            <w:tcBorders>
              <w:top w:val="single" w:sz="4" w:space="0" w:color="000000"/>
              <w:left w:val="single" w:sz="4" w:space="0" w:color="000000"/>
              <w:bottom w:val="single" w:sz="4" w:space="0" w:color="000000"/>
              <w:right w:val="single" w:sz="4" w:space="0" w:color="000000"/>
            </w:tcBorders>
          </w:tcPr>
          <w:p w14:paraId="78F047C3" w14:textId="77777777" w:rsidR="0058122B" w:rsidRDefault="00AB38F4">
            <w:pPr>
              <w:spacing w:after="0" w:line="259" w:lineRule="auto"/>
              <w:ind w:left="0" w:right="70" w:firstLine="0"/>
              <w:jc w:val="center"/>
            </w:pPr>
            <w:r>
              <w:rPr>
                <w:b/>
              </w:rPr>
              <w:t xml:space="preserve">pH </w:t>
            </w:r>
          </w:p>
        </w:tc>
        <w:tc>
          <w:tcPr>
            <w:tcW w:w="1772" w:type="dxa"/>
            <w:tcBorders>
              <w:top w:val="single" w:sz="4" w:space="0" w:color="000000"/>
              <w:left w:val="single" w:sz="4" w:space="0" w:color="000000"/>
              <w:bottom w:val="single" w:sz="4" w:space="0" w:color="000000"/>
              <w:right w:val="single" w:sz="4" w:space="0" w:color="000000"/>
            </w:tcBorders>
          </w:tcPr>
          <w:p w14:paraId="34FDFCC6" w14:textId="77777777" w:rsidR="0058122B" w:rsidRDefault="00AB38F4">
            <w:pPr>
              <w:spacing w:after="0" w:line="259" w:lineRule="auto"/>
              <w:ind w:left="0" w:firstLine="0"/>
              <w:jc w:val="center"/>
            </w:pPr>
            <w:r>
              <w:rPr>
                <w:b/>
              </w:rPr>
              <w:t xml:space="preserve">Conductivity </w:t>
            </w:r>
            <w:r>
              <w:rPr>
                <w:b/>
                <w:sz w:val="24"/>
              </w:rPr>
              <w:t>µS</w:t>
            </w:r>
            <w:r>
              <w:rPr>
                <w:b/>
              </w:rPr>
              <w:t xml:space="preserve"> </w:t>
            </w:r>
          </w:p>
        </w:tc>
      </w:tr>
      <w:tr w:rsidR="0058122B" w14:paraId="189B17D5" w14:textId="77777777">
        <w:trPr>
          <w:trHeight w:val="655"/>
        </w:trPr>
        <w:tc>
          <w:tcPr>
            <w:tcW w:w="1104" w:type="dxa"/>
            <w:tcBorders>
              <w:top w:val="single" w:sz="4" w:space="0" w:color="000000"/>
              <w:left w:val="single" w:sz="4" w:space="0" w:color="000000"/>
              <w:bottom w:val="single" w:sz="4" w:space="0" w:color="000000"/>
              <w:right w:val="single" w:sz="4" w:space="0" w:color="000000"/>
            </w:tcBorders>
          </w:tcPr>
          <w:p w14:paraId="6CC8B91D" w14:textId="77777777" w:rsidR="0058122B" w:rsidRDefault="00AB38F4">
            <w:pPr>
              <w:spacing w:after="0" w:line="259" w:lineRule="auto"/>
              <w:ind w:left="0" w:firstLine="0"/>
              <w:jc w:val="left"/>
            </w:pPr>
            <w:r>
              <w:t xml:space="preserve">BIS  </w:t>
            </w:r>
          </w:p>
          <w:p w14:paraId="6B728425" w14:textId="77777777" w:rsidR="0058122B" w:rsidRDefault="00AB38F4">
            <w:pPr>
              <w:spacing w:after="0" w:line="259" w:lineRule="auto"/>
              <w:ind w:left="0" w:firstLine="0"/>
              <w:jc w:val="left"/>
            </w:pPr>
            <w:r>
              <w:t xml:space="preserve"> WHO </w:t>
            </w:r>
          </w:p>
        </w:tc>
        <w:tc>
          <w:tcPr>
            <w:tcW w:w="2134" w:type="dxa"/>
            <w:tcBorders>
              <w:top w:val="single" w:sz="4" w:space="0" w:color="000000"/>
              <w:left w:val="single" w:sz="4" w:space="0" w:color="000000"/>
              <w:bottom w:val="single" w:sz="4" w:space="0" w:color="000000"/>
              <w:right w:val="single" w:sz="4" w:space="0" w:color="000000"/>
            </w:tcBorders>
          </w:tcPr>
          <w:p w14:paraId="23446DF6" w14:textId="77777777" w:rsidR="0058122B" w:rsidRDefault="00AB38F4">
            <w:pPr>
              <w:spacing w:after="0" w:line="259" w:lineRule="auto"/>
              <w:ind w:left="0" w:firstLine="0"/>
              <w:jc w:val="left"/>
            </w:pPr>
            <w:r>
              <w:t xml:space="preserve">- </w:t>
            </w:r>
          </w:p>
          <w:p w14:paraId="133B4D36" w14:textId="77777777" w:rsidR="0058122B" w:rsidRDefault="00AB38F4">
            <w:pPr>
              <w:spacing w:after="0" w:line="259" w:lineRule="auto"/>
              <w:ind w:left="0" w:firstLine="0"/>
              <w:jc w:val="left"/>
            </w:pPr>
            <w:r>
              <w:t xml:space="preserve">- </w:t>
            </w:r>
          </w:p>
        </w:tc>
        <w:tc>
          <w:tcPr>
            <w:tcW w:w="1815" w:type="dxa"/>
            <w:tcBorders>
              <w:top w:val="single" w:sz="4" w:space="0" w:color="000000"/>
              <w:left w:val="single" w:sz="4" w:space="0" w:color="000000"/>
              <w:bottom w:val="single" w:sz="4" w:space="0" w:color="000000"/>
              <w:right w:val="single" w:sz="4" w:space="0" w:color="000000"/>
            </w:tcBorders>
          </w:tcPr>
          <w:p w14:paraId="650DD819" w14:textId="77777777" w:rsidR="0058122B" w:rsidRDefault="00AB38F4">
            <w:pPr>
              <w:spacing w:after="0" w:line="259" w:lineRule="auto"/>
              <w:ind w:left="0" w:firstLine="0"/>
              <w:jc w:val="left"/>
            </w:pPr>
            <w:r>
              <w:t xml:space="preserve">- </w:t>
            </w:r>
          </w:p>
          <w:p w14:paraId="5F281BDC" w14:textId="77777777" w:rsidR="0058122B" w:rsidRDefault="00AB38F4">
            <w:pPr>
              <w:spacing w:after="0" w:line="259" w:lineRule="auto"/>
              <w:ind w:left="0" w:firstLine="0"/>
              <w:jc w:val="left"/>
            </w:pPr>
            <w:r>
              <w:t xml:space="preserve">- </w:t>
            </w:r>
          </w:p>
        </w:tc>
        <w:tc>
          <w:tcPr>
            <w:tcW w:w="1603" w:type="dxa"/>
            <w:tcBorders>
              <w:top w:val="single" w:sz="4" w:space="0" w:color="000000"/>
              <w:left w:val="single" w:sz="4" w:space="0" w:color="000000"/>
              <w:bottom w:val="single" w:sz="4" w:space="0" w:color="000000"/>
              <w:right w:val="single" w:sz="4" w:space="0" w:color="000000"/>
            </w:tcBorders>
          </w:tcPr>
          <w:p w14:paraId="20C1AC87" w14:textId="77777777" w:rsidR="0058122B" w:rsidRDefault="00AB38F4">
            <w:pPr>
              <w:spacing w:after="0" w:line="259" w:lineRule="auto"/>
              <w:ind w:left="0" w:firstLine="0"/>
              <w:jc w:val="left"/>
            </w:pPr>
            <w:r>
              <w:t xml:space="preserve">6.5 - 8.5 </w:t>
            </w:r>
          </w:p>
          <w:p w14:paraId="41047635" w14:textId="77777777" w:rsidR="0058122B" w:rsidRDefault="00AB38F4">
            <w:pPr>
              <w:spacing w:after="0" w:line="259" w:lineRule="auto"/>
              <w:ind w:left="0" w:firstLine="0"/>
              <w:jc w:val="left"/>
            </w:pPr>
            <w:r>
              <w:t xml:space="preserve">7.0 - 8.5 </w:t>
            </w:r>
          </w:p>
        </w:tc>
        <w:tc>
          <w:tcPr>
            <w:tcW w:w="1772" w:type="dxa"/>
            <w:tcBorders>
              <w:top w:val="single" w:sz="4" w:space="0" w:color="000000"/>
              <w:left w:val="single" w:sz="4" w:space="0" w:color="000000"/>
              <w:bottom w:val="single" w:sz="4" w:space="0" w:color="000000"/>
              <w:right w:val="single" w:sz="4" w:space="0" w:color="000000"/>
            </w:tcBorders>
          </w:tcPr>
          <w:p w14:paraId="6337ADD0" w14:textId="77777777" w:rsidR="0058122B" w:rsidRDefault="00AB38F4">
            <w:pPr>
              <w:spacing w:after="0" w:line="259" w:lineRule="auto"/>
              <w:ind w:left="0" w:firstLine="0"/>
              <w:jc w:val="left"/>
            </w:pPr>
            <w:r>
              <w:t xml:space="preserve">500 </w:t>
            </w:r>
          </w:p>
          <w:p w14:paraId="6A13E73E" w14:textId="77777777" w:rsidR="0058122B" w:rsidRDefault="00AB38F4">
            <w:pPr>
              <w:spacing w:after="0" w:line="259" w:lineRule="auto"/>
              <w:ind w:left="0" w:firstLine="0"/>
              <w:jc w:val="left"/>
            </w:pPr>
            <w:r>
              <w:t xml:space="preserve">- </w:t>
            </w:r>
          </w:p>
        </w:tc>
      </w:tr>
      <w:tr w:rsidR="0058122B" w14:paraId="7AECE9C7"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10EE05D9" w14:textId="77777777" w:rsidR="0058122B" w:rsidRDefault="00AB38F4">
            <w:pPr>
              <w:spacing w:after="0" w:line="259" w:lineRule="auto"/>
              <w:ind w:left="0" w:firstLine="0"/>
              <w:jc w:val="left"/>
            </w:pPr>
            <w:r>
              <w:t xml:space="preserve">1 </w:t>
            </w:r>
          </w:p>
        </w:tc>
        <w:tc>
          <w:tcPr>
            <w:tcW w:w="2134" w:type="dxa"/>
            <w:tcBorders>
              <w:top w:val="single" w:sz="4" w:space="0" w:color="000000"/>
              <w:left w:val="single" w:sz="4" w:space="0" w:color="000000"/>
              <w:bottom w:val="single" w:sz="4" w:space="0" w:color="000000"/>
              <w:right w:val="single" w:sz="4" w:space="0" w:color="000000"/>
            </w:tcBorders>
          </w:tcPr>
          <w:p w14:paraId="1663038B" w14:textId="77777777" w:rsidR="0058122B" w:rsidRDefault="00AB38F4">
            <w:pPr>
              <w:spacing w:after="0" w:line="259" w:lineRule="auto"/>
              <w:ind w:left="0" w:firstLine="0"/>
              <w:jc w:val="left"/>
            </w:pPr>
            <w:r>
              <w:t xml:space="preserve">30 </w:t>
            </w:r>
          </w:p>
        </w:tc>
        <w:tc>
          <w:tcPr>
            <w:tcW w:w="1815" w:type="dxa"/>
            <w:tcBorders>
              <w:top w:val="single" w:sz="4" w:space="0" w:color="000000"/>
              <w:left w:val="single" w:sz="4" w:space="0" w:color="000000"/>
              <w:bottom w:val="single" w:sz="4" w:space="0" w:color="000000"/>
              <w:right w:val="single" w:sz="4" w:space="0" w:color="000000"/>
            </w:tcBorders>
          </w:tcPr>
          <w:p w14:paraId="6F8B9754" w14:textId="77777777" w:rsidR="0058122B" w:rsidRDefault="00AB38F4">
            <w:pPr>
              <w:spacing w:after="0" w:line="259" w:lineRule="auto"/>
              <w:ind w:left="0" w:firstLine="0"/>
              <w:jc w:val="left"/>
            </w:pPr>
            <w:r>
              <w:t xml:space="preserve">28 </w:t>
            </w:r>
          </w:p>
        </w:tc>
        <w:tc>
          <w:tcPr>
            <w:tcW w:w="1603" w:type="dxa"/>
            <w:tcBorders>
              <w:top w:val="single" w:sz="4" w:space="0" w:color="000000"/>
              <w:left w:val="single" w:sz="4" w:space="0" w:color="000000"/>
              <w:bottom w:val="single" w:sz="4" w:space="0" w:color="000000"/>
              <w:right w:val="single" w:sz="4" w:space="0" w:color="000000"/>
            </w:tcBorders>
          </w:tcPr>
          <w:p w14:paraId="59395552" w14:textId="77777777" w:rsidR="0058122B" w:rsidRDefault="00AB38F4">
            <w:pPr>
              <w:spacing w:after="0" w:line="259" w:lineRule="auto"/>
              <w:ind w:left="0" w:firstLine="0"/>
              <w:jc w:val="left"/>
            </w:pPr>
            <w:r>
              <w:t xml:space="preserve">7.0 </w:t>
            </w:r>
          </w:p>
        </w:tc>
        <w:tc>
          <w:tcPr>
            <w:tcW w:w="1772" w:type="dxa"/>
            <w:tcBorders>
              <w:top w:val="single" w:sz="4" w:space="0" w:color="000000"/>
              <w:left w:val="single" w:sz="4" w:space="0" w:color="000000"/>
              <w:bottom w:val="single" w:sz="4" w:space="0" w:color="000000"/>
              <w:right w:val="single" w:sz="4" w:space="0" w:color="000000"/>
            </w:tcBorders>
          </w:tcPr>
          <w:p w14:paraId="078B0289" w14:textId="77777777" w:rsidR="0058122B" w:rsidRDefault="00AB38F4">
            <w:pPr>
              <w:spacing w:after="0" w:line="259" w:lineRule="auto"/>
              <w:ind w:left="0" w:firstLine="0"/>
              <w:jc w:val="left"/>
            </w:pPr>
            <w:r>
              <w:t xml:space="preserve">1720 </w:t>
            </w:r>
          </w:p>
        </w:tc>
      </w:tr>
      <w:tr w:rsidR="0058122B" w14:paraId="4C7B7B6A" w14:textId="77777777">
        <w:trPr>
          <w:trHeight w:val="494"/>
        </w:trPr>
        <w:tc>
          <w:tcPr>
            <w:tcW w:w="1104" w:type="dxa"/>
            <w:tcBorders>
              <w:top w:val="single" w:sz="4" w:space="0" w:color="000000"/>
              <w:left w:val="single" w:sz="4" w:space="0" w:color="000000"/>
              <w:bottom w:val="single" w:sz="4" w:space="0" w:color="000000"/>
              <w:right w:val="single" w:sz="4" w:space="0" w:color="000000"/>
            </w:tcBorders>
          </w:tcPr>
          <w:p w14:paraId="6DD17758" w14:textId="77777777" w:rsidR="0058122B" w:rsidRDefault="00AB38F4">
            <w:pPr>
              <w:spacing w:after="0" w:line="259" w:lineRule="auto"/>
              <w:ind w:left="0" w:firstLine="0"/>
              <w:jc w:val="left"/>
            </w:pPr>
            <w:r>
              <w:t xml:space="preserve">2 </w:t>
            </w:r>
          </w:p>
        </w:tc>
        <w:tc>
          <w:tcPr>
            <w:tcW w:w="2134" w:type="dxa"/>
            <w:tcBorders>
              <w:top w:val="single" w:sz="4" w:space="0" w:color="000000"/>
              <w:left w:val="single" w:sz="4" w:space="0" w:color="000000"/>
              <w:bottom w:val="single" w:sz="4" w:space="0" w:color="000000"/>
              <w:right w:val="single" w:sz="4" w:space="0" w:color="000000"/>
            </w:tcBorders>
          </w:tcPr>
          <w:p w14:paraId="17DC5525" w14:textId="77777777" w:rsidR="0058122B" w:rsidRDefault="00AB38F4">
            <w:pPr>
              <w:spacing w:after="0" w:line="259" w:lineRule="auto"/>
              <w:ind w:left="0" w:firstLine="0"/>
              <w:jc w:val="left"/>
            </w:pPr>
            <w:r>
              <w:t xml:space="preserve">31 </w:t>
            </w:r>
          </w:p>
        </w:tc>
        <w:tc>
          <w:tcPr>
            <w:tcW w:w="1815" w:type="dxa"/>
            <w:tcBorders>
              <w:top w:val="single" w:sz="4" w:space="0" w:color="000000"/>
              <w:left w:val="single" w:sz="4" w:space="0" w:color="000000"/>
              <w:bottom w:val="single" w:sz="4" w:space="0" w:color="000000"/>
              <w:right w:val="single" w:sz="4" w:space="0" w:color="000000"/>
            </w:tcBorders>
          </w:tcPr>
          <w:p w14:paraId="7ABB2EC0" w14:textId="77777777" w:rsidR="0058122B" w:rsidRDefault="00AB38F4">
            <w:pPr>
              <w:spacing w:after="0" w:line="259" w:lineRule="auto"/>
              <w:ind w:left="0" w:firstLine="0"/>
              <w:jc w:val="left"/>
            </w:pPr>
            <w:r>
              <w:t xml:space="preserve">65 </w:t>
            </w:r>
          </w:p>
        </w:tc>
        <w:tc>
          <w:tcPr>
            <w:tcW w:w="1603" w:type="dxa"/>
            <w:tcBorders>
              <w:top w:val="single" w:sz="4" w:space="0" w:color="000000"/>
              <w:left w:val="single" w:sz="4" w:space="0" w:color="000000"/>
              <w:bottom w:val="single" w:sz="4" w:space="0" w:color="000000"/>
              <w:right w:val="single" w:sz="4" w:space="0" w:color="000000"/>
            </w:tcBorders>
          </w:tcPr>
          <w:p w14:paraId="79FD726F" w14:textId="77777777" w:rsidR="0058122B" w:rsidRDefault="00AB38F4">
            <w:pPr>
              <w:spacing w:after="0" w:line="259" w:lineRule="auto"/>
              <w:ind w:left="0" w:firstLine="0"/>
              <w:jc w:val="left"/>
            </w:pPr>
            <w:r>
              <w:t xml:space="preserve">7.11 </w:t>
            </w:r>
          </w:p>
        </w:tc>
        <w:tc>
          <w:tcPr>
            <w:tcW w:w="1772" w:type="dxa"/>
            <w:tcBorders>
              <w:top w:val="single" w:sz="4" w:space="0" w:color="000000"/>
              <w:left w:val="single" w:sz="4" w:space="0" w:color="000000"/>
              <w:bottom w:val="single" w:sz="4" w:space="0" w:color="000000"/>
              <w:right w:val="single" w:sz="4" w:space="0" w:color="000000"/>
            </w:tcBorders>
          </w:tcPr>
          <w:p w14:paraId="0B1C01BE" w14:textId="77777777" w:rsidR="0058122B" w:rsidRDefault="00AB38F4">
            <w:pPr>
              <w:spacing w:after="0" w:line="259" w:lineRule="auto"/>
              <w:ind w:left="0" w:firstLine="0"/>
              <w:jc w:val="left"/>
            </w:pPr>
            <w:r>
              <w:t xml:space="preserve">1430 </w:t>
            </w:r>
          </w:p>
        </w:tc>
      </w:tr>
      <w:tr w:rsidR="0058122B" w14:paraId="0FDE58B6" w14:textId="77777777">
        <w:trPr>
          <w:trHeight w:val="493"/>
        </w:trPr>
        <w:tc>
          <w:tcPr>
            <w:tcW w:w="1104" w:type="dxa"/>
            <w:tcBorders>
              <w:top w:val="single" w:sz="4" w:space="0" w:color="000000"/>
              <w:left w:val="single" w:sz="4" w:space="0" w:color="000000"/>
              <w:bottom w:val="single" w:sz="4" w:space="0" w:color="000000"/>
              <w:right w:val="single" w:sz="4" w:space="0" w:color="000000"/>
            </w:tcBorders>
          </w:tcPr>
          <w:p w14:paraId="383A5D7C" w14:textId="77777777" w:rsidR="0058122B" w:rsidRDefault="00AB38F4">
            <w:pPr>
              <w:spacing w:after="0" w:line="259" w:lineRule="auto"/>
              <w:ind w:left="0" w:firstLine="0"/>
              <w:jc w:val="left"/>
            </w:pPr>
            <w:r>
              <w:t xml:space="preserve">3 </w:t>
            </w:r>
          </w:p>
        </w:tc>
        <w:tc>
          <w:tcPr>
            <w:tcW w:w="2134" w:type="dxa"/>
            <w:tcBorders>
              <w:top w:val="single" w:sz="4" w:space="0" w:color="000000"/>
              <w:left w:val="single" w:sz="4" w:space="0" w:color="000000"/>
              <w:bottom w:val="single" w:sz="4" w:space="0" w:color="000000"/>
              <w:right w:val="single" w:sz="4" w:space="0" w:color="000000"/>
            </w:tcBorders>
          </w:tcPr>
          <w:p w14:paraId="32213EEE" w14:textId="77777777" w:rsidR="0058122B" w:rsidRDefault="00AB38F4">
            <w:pPr>
              <w:spacing w:after="0" w:line="259" w:lineRule="auto"/>
              <w:ind w:left="0" w:firstLine="0"/>
              <w:jc w:val="left"/>
            </w:pPr>
            <w:r>
              <w:t xml:space="preserve">30 </w:t>
            </w:r>
          </w:p>
        </w:tc>
        <w:tc>
          <w:tcPr>
            <w:tcW w:w="1815" w:type="dxa"/>
            <w:tcBorders>
              <w:top w:val="single" w:sz="4" w:space="0" w:color="000000"/>
              <w:left w:val="single" w:sz="4" w:space="0" w:color="000000"/>
              <w:bottom w:val="single" w:sz="4" w:space="0" w:color="000000"/>
              <w:right w:val="single" w:sz="4" w:space="0" w:color="000000"/>
            </w:tcBorders>
          </w:tcPr>
          <w:p w14:paraId="407804FB" w14:textId="77777777" w:rsidR="0058122B" w:rsidRDefault="00AB38F4">
            <w:pPr>
              <w:spacing w:after="0" w:line="259" w:lineRule="auto"/>
              <w:ind w:left="0" w:firstLine="0"/>
              <w:jc w:val="left"/>
            </w:pPr>
            <w:r>
              <w:t xml:space="preserve">68 </w:t>
            </w:r>
          </w:p>
        </w:tc>
        <w:tc>
          <w:tcPr>
            <w:tcW w:w="1603" w:type="dxa"/>
            <w:tcBorders>
              <w:top w:val="single" w:sz="4" w:space="0" w:color="000000"/>
              <w:left w:val="single" w:sz="4" w:space="0" w:color="000000"/>
              <w:bottom w:val="single" w:sz="4" w:space="0" w:color="000000"/>
              <w:right w:val="single" w:sz="4" w:space="0" w:color="000000"/>
            </w:tcBorders>
          </w:tcPr>
          <w:p w14:paraId="5763E6D3" w14:textId="77777777" w:rsidR="0058122B" w:rsidRDefault="00AB38F4">
            <w:pPr>
              <w:spacing w:after="0" w:line="259" w:lineRule="auto"/>
              <w:ind w:left="0" w:firstLine="0"/>
              <w:jc w:val="left"/>
            </w:pPr>
            <w:r>
              <w:t xml:space="preserve">7.0 </w:t>
            </w:r>
          </w:p>
        </w:tc>
        <w:tc>
          <w:tcPr>
            <w:tcW w:w="1772" w:type="dxa"/>
            <w:tcBorders>
              <w:top w:val="single" w:sz="4" w:space="0" w:color="000000"/>
              <w:left w:val="single" w:sz="4" w:space="0" w:color="000000"/>
              <w:bottom w:val="single" w:sz="4" w:space="0" w:color="000000"/>
              <w:right w:val="single" w:sz="4" w:space="0" w:color="000000"/>
            </w:tcBorders>
          </w:tcPr>
          <w:p w14:paraId="2E9B1E18" w14:textId="77777777" w:rsidR="0058122B" w:rsidRDefault="00AB38F4">
            <w:pPr>
              <w:spacing w:after="0" w:line="259" w:lineRule="auto"/>
              <w:ind w:left="0" w:firstLine="0"/>
              <w:jc w:val="left"/>
            </w:pPr>
            <w:r>
              <w:t xml:space="preserve">1145 </w:t>
            </w:r>
          </w:p>
        </w:tc>
      </w:tr>
      <w:tr w:rsidR="0058122B" w14:paraId="4CF25E85" w14:textId="77777777">
        <w:trPr>
          <w:trHeight w:val="494"/>
        </w:trPr>
        <w:tc>
          <w:tcPr>
            <w:tcW w:w="1104" w:type="dxa"/>
            <w:tcBorders>
              <w:top w:val="single" w:sz="4" w:space="0" w:color="000000"/>
              <w:left w:val="single" w:sz="4" w:space="0" w:color="000000"/>
              <w:bottom w:val="single" w:sz="4" w:space="0" w:color="000000"/>
              <w:right w:val="single" w:sz="4" w:space="0" w:color="000000"/>
            </w:tcBorders>
          </w:tcPr>
          <w:p w14:paraId="5FFDF75C" w14:textId="77777777" w:rsidR="0058122B" w:rsidRDefault="00AB38F4">
            <w:pPr>
              <w:spacing w:after="0" w:line="259" w:lineRule="auto"/>
              <w:ind w:left="0" w:firstLine="0"/>
              <w:jc w:val="left"/>
            </w:pPr>
            <w:r>
              <w:t xml:space="preserve">4 </w:t>
            </w:r>
          </w:p>
        </w:tc>
        <w:tc>
          <w:tcPr>
            <w:tcW w:w="2134" w:type="dxa"/>
            <w:tcBorders>
              <w:top w:val="single" w:sz="4" w:space="0" w:color="000000"/>
              <w:left w:val="single" w:sz="4" w:space="0" w:color="000000"/>
              <w:bottom w:val="single" w:sz="4" w:space="0" w:color="000000"/>
              <w:right w:val="single" w:sz="4" w:space="0" w:color="000000"/>
            </w:tcBorders>
          </w:tcPr>
          <w:p w14:paraId="2D077BEF" w14:textId="77777777" w:rsidR="0058122B" w:rsidRDefault="00AB38F4">
            <w:pPr>
              <w:spacing w:after="0" w:line="259" w:lineRule="auto"/>
              <w:ind w:left="0" w:firstLine="0"/>
              <w:jc w:val="left"/>
            </w:pPr>
            <w:r>
              <w:t xml:space="preserve">29 </w:t>
            </w:r>
          </w:p>
        </w:tc>
        <w:tc>
          <w:tcPr>
            <w:tcW w:w="1815" w:type="dxa"/>
            <w:tcBorders>
              <w:top w:val="single" w:sz="4" w:space="0" w:color="000000"/>
              <w:left w:val="single" w:sz="4" w:space="0" w:color="000000"/>
              <w:bottom w:val="single" w:sz="4" w:space="0" w:color="000000"/>
              <w:right w:val="single" w:sz="4" w:space="0" w:color="000000"/>
            </w:tcBorders>
          </w:tcPr>
          <w:p w14:paraId="132A4ECD" w14:textId="77777777" w:rsidR="0058122B" w:rsidRDefault="00AB38F4">
            <w:pPr>
              <w:spacing w:after="0" w:line="259" w:lineRule="auto"/>
              <w:ind w:left="0" w:firstLine="0"/>
              <w:jc w:val="left"/>
            </w:pPr>
            <w:r>
              <w:t xml:space="preserve">32 </w:t>
            </w:r>
          </w:p>
        </w:tc>
        <w:tc>
          <w:tcPr>
            <w:tcW w:w="1603" w:type="dxa"/>
            <w:tcBorders>
              <w:top w:val="single" w:sz="4" w:space="0" w:color="000000"/>
              <w:left w:val="single" w:sz="4" w:space="0" w:color="000000"/>
              <w:bottom w:val="single" w:sz="4" w:space="0" w:color="000000"/>
              <w:right w:val="single" w:sz="4" w:space="0" w:color="000000"/>
            </w:tcBorders>
          </w:tcPr>
          <w:p w14:paraId="591DD32E" w14:textId="77777777" w:rsidR="0058122B" w:rsidRDefault="00AB38F4">
            <w:pPr>
              <w:spacing w:after="0" w:line="259" w:lineRule="auto"/>
              <w:ind w:left="0" w:firstLine="0"/>
              <w:jc w:val="left"/>
            </w:pPr>
            <w:r>
              <w:t xml:space="preserve">7.2 </w:t>
            </w:r>
          </w:p>
        </w:tc>
        <w:tc>
          <w:tcPr>
            <w:tcW w:w="1772" w:type="dxa"/>
            <w:tcBorders>
              <w:top w:val="single" w:sz="4" w:space="0" w:color="000000"/>
              <w:left w:val="single" w:sz="4" w:space="0" w:color="000000"/>
              <w:bottom w:val="single" w:sz="4" w:space="0" w:color="000000"/>
              <w:right w:val="single" w:sz="4" w:space="0" w:color="000000"/>
            </w:tcBorders>
          </w:tcPr>
          <w:p w14:paraId="683B7B34" w14:textId="77777777" w:rsidR="0058122B" w:rsidRDefault="00AB38F4">
            <w:pPr>
              <w:spacing w:after="0" w:line="259" w:lineRule="auto"/>
              <w:ind w:left="0" w:firstLine="0"/>
              <w:jc w:val="left"/>
            </w:pPr>
            <w:r>
              <w:t xml:space="preserve">1110 </w:t>
            </w:r>
          </w:p>
        </w:tc>
      </w:tr>
      <w:tr w:rsidR="0058122B" w14:paraId="53583BC0"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0920EBFC" w14:textId="77777777" w:rsidR="0058122B" w:rsidRDefault="00AB38F4">
            <w:pPr>
              <w:spacing w:after="0" w:line="259" w:lineRule="auto"/>
              <w:ind w:left="0" w:firstLine="0"/>
              <w:jc w:val="left"/>
            </w:pPr>
            <w:r>
              <w:t xml:space="preserve">5 </w:t>
            </w:r>
          </w:p>
        </w:tc>
        <w:tc>
          <w:tcPr>
            <w:tcW w:w="2134" w:type="dxa"/>
            <w:tcBorders>
              <w:top w:val="single" w:sz="4" w:space="0" w:color="000000"/>
              <w:left w:val="single" w:sz="4" w:space="0" w:color="000000"/>
              <w:bottom w:val="single" w:sz="4" w:space="0" w:color="000000"/>
              <w:right w:val="single" w:sz="4" w:space="0" w:color="000000"/>
            </w:tcBorders>
          </w:tcPr>
          <w:p w14:paraId="4F09E9F4" w14:textId="77777777" w:rsidR="0058122B" w:rsidRDefault="00AB38F4">
            <w:pPr>
              <w:spacing w:after="0" w:line="259" w:lineRule="auto"/>
              <w:ind w:left="0" w:firstLine="0"/>
              <w:jc w:val="left"/>
            </w:pPr>
            <w:r>
              <w:t xml:space="preserve">28 </w:t>
            </w:r>
          </w:p>
        </w:tc>
        <w:tc>
          <w:tcPr>
            <w:tcW w:w="1815" w:type="dxa"/>
            <w:tcBorders>
              <w:top w:val="single" w:sz="4" w:space="0" w:color="000000"/>
              <w:left w:val="single" w:sz="4" w:space="0" w:color="000000"/>
              <w:bottom w:val="single" w:sz="4" w:space="0" w:color="000000"/>
              <w:right w:val="single" w:sz="4" w:space="0" w:color="000000"/>
            </w:tcBorders>
          </w:tcPr>
          <w:p w14:paraId="4A611373" w14:textId="77777777" w:rsidR="0058122B" w:rsidRDefault="00AB38F4">
            <w:pPr>
              <w:spacing w:after="0" w:line="259" w:lineRule="auto"/>
              <w:ind w:left="0" w:firstLine="0"/>
              <w:jc w:val="left"/>
            </w:pPr>
            <w:r>
              <w:t xml:space="preserve">68 </w:t>
            </w:r>
          </w:p>
        </w:tc>
        <w:tc>
          <w:tcPr>
            <w:tcW w:w="1603" w:type="dxa"/>
            <w:tcBorders>
              <w:top w:val="single" w:sz="4" w:space="0" w:color="000000"/>
              <w:left w:val="single" w:sz="4" w:space="0" w:color="000000"/>
              <w:bottom w:val="single" w:sz="4" w:space="0" w:color="000000"/>
              <w:right w:val="single" w:sz="4" w:space="0" w:color="000000"/>
            </w:tcBorders>
          </w:tcPr>
          <w:p w14:paraId="09340C81" w14:textId="77777777" w:rsidR="0058122B" w:rsidRDefault="00AB38F4">
            <w:pPr>
              <w:spacing w:after="0" w:line="259" w:lineRule="auto"/>
              <w:ind w:left="0" w:firstLine="0"/>
              <w:jc w:val="left"/>
            </w:pPr>
            <w:r>
              <w:t xml:space="preserve">6.1 </w:t>
            </w:r>
          </w:p>
        </w:tc>
        <w:tc>
          <w:tcPr>
            <w:tcW w:w="1772" w:type="dxa"/>
            <w:tcBorders>
              <w:top w:val="single" w:sz="4" w:space="0" w:color="000000"/>
              <w:left w:val="single" w:sz="4" w:space="0" w:color="000000"/>
              <w:bottom w:val="single" w:sz="4" w:space="0" w:color="000000"/>
              <w:right w:val="single" w:sz="4" w:space="0" w:color="000000"/>
            </w:tcBorders>
          </w:tcPr>
          <w:p w14:paraId="2CD06FA8" w14:textId="77777777" w:rsidR="0058122B" w:rsidRDefault="00AB38F4">
            <w:pPr>
              <w:spacing w:after="0" w:line="259" w:lineRule="auto"/>
              <w:ind w:left="0" w:firstLine="0"/>
              <w:jc w:val="left"/>
            </w:pPr>
            <w:r>
              <w:t xml:space="preserve">645 </w:t>
            </w:r>
          </w:p>
        </w:tc>
      </w:tr>
      <w:tr w:rsidR="0058122B" w14:paraId="3A0A9122"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7AF905AB" w14:textId="77777777" w:rsidR="0058122B" w:rsidRDefault="00AB38F4">
            <w:pPr>
              <w:spacing w:after="0" w:line="259" w:lineRule="auto"/>
              <w:ind w:left="0" w:firstLine="0"/>
              <w:jc w:val="left"/>
            </w:pPr>
            <w:r>
              <w:t xml:space="preserve">6 </w:t>
            </w:r>
          </w:p>
        </w:tc>
        <w:tc>
          <w:tcPr>
            <w:tcW w:w="2134" w:type="dxa"/>
            <w:tcBorders>
              <w:top w:val="single" w:sz="4" w:space="0" w:color="000000"/>
              <w:left w:val="single" w:sz="4" w:space="0" w:color="000000"/>
              <w:bottom w:val="single" w:sz="4" w:space="0" w:color="000000"/>
              <w:right w:val="single" w:sz="4" w:space="0" w:color="000000"/>
            </w:tcBorders>
          </w:tcPr>
          <w:p w14:paraId="3E5B77EB" w14:textId="77777777" w:rsidR="0058122B" w:rsidRDefault="00AB38F4">
            <w:pPr>
              <w:spacing w:after="0" w:line="259" w:lineRule="auto"/>
              <w:ind w:left="0" w:firstLine="0"/>
              <w:jc w:val="left"/>
            </w:pPr>
            <w:r>
              <w:t xml:space="preserve">30 </w:t>
            </w:r>
          </w:p>
        </w:tc>
        <w:tc>
          <w:tcPr>
            <w:tcW w:w="1815" w:type="dxa"/>
            <w:tcBorders>
              <w:top w:val="single" w:sz="4" w:space="0" w:color="000000"/>
              <w:left w:val="single" w:sz="4" w:space="0" w:color="000000"/>
              <w:bottom w:val="single" w:sz="4" w:space="0" w:color="000000"/>
              <w:right w:val="single" w:sz="4" w:space="0" w:color="000000"/>
            </w:tcBorders>
          </w:tcPr>
          <w:p w14:paraId="56144384" w14:textId="77777777" w:rsidR="0058122B" w:rsidRDefault="00AB38F4">
            <w:pPr>
              <w:spacing w:after="0" w:line="259" w:lineRule="auto"/>
              <w:ind w:left="0" w:firstLine="0"/>
              <w:jc w:val="left"/>
            </w:pPr>
            <w:r>
              <w:t xml:space="preserve">31 </w:t>
            </w:r>
          </w:p>
        </w:tc>
        <w:tc>
          <w:tcPr>
            <w:tcW w:w="1603" w:type="dxa"/>
            <w:tcBorders>
              <w:top w:val="single" w:sz="4" w:space="0" w:color="000000"/>
              <w:left w:val="single" w:sz="4" w:space="0" w:color="000000"/>
              <w:bottom w:val="single" w:sz="4" w:space="0" w:color="000000"/>
              <w:right w:val="single" w:sz="4" w:space="0" w:color="000000"/>
            </w:tcBorders>
          </w:tcPr>
          <w:p w14:paraId="626F144A" w14:textId="77777777" w:rsidR="0058122B" w:rsidRDefault="00AB38F4">
            <w:pPr>
              <w:spacing w:after="0" w:line="259" w:lineRule="auto"/>
              <w:ind w:left="0" w:firstLine="0"/>
              <w:jc w:val="left"/>
            </w:pPr>
            <w:r>
              <w:t xml:space="preserve">7.6 </w:t>
            </w:r>
          </w:p>
        </w:tc>
        <w:tc>
          <w:tcPr>
            <w:tcW w:w="1772" w:type="dxa"/>
            <w:tcBorders>
              <w:top w:val="single" w:sz="4" w:space="0" w:color="000000"/>
              <w:left w:val="single" w:sz="4" w:space="0" w:color="000000"/>
              <w:bottom w:val="single" w:sz="4" w:space="0" w:color="000000"/>
              <w:right w:val="single" w:sz="4" w:space="0" w:color="000000"/>
            </w:tcBorders>
          </w:tcPr>
          <w:p w14:paraId="5A6A45F4" w14:textId="77777777" w:rsidR="0058122B" w:rsidRDefault="00AB38F4">
            <w:pPr>
              <w:spacing w:after="0" w:line="259" w:lineRule="auto"/>
              <w:ind w:left="0" w:firstLine="0"/>
              <w:jc w:val="left"/>
            </w:pPr>
            <w:r>
              <w:t xml:space="preserve">1130 </w:t>
            </w:r>
          </w:p>
        </w:tc>
      </w:tr>
      <w:tr w:rsidR="0058122B" w14:paraId="7880F3F8" w14:textId="77777777">
        <w:trPr>
          <w:trHeight w:val="494"/>
        </w:trPr>
        <w:tc>
          <w:tcPr>
            <w:tcW w:w="1104" w:type="dxa"/>
            <w:tcBorders>
              <w:top w:val="single" w:sz="4" w:space="0" w:color="000000"/>
              <w:left w:val="single" w:sz="4" w:space="0" w:color="000000"/>
              <w:bottom w:val="single" w:sz="4" w:space="0" w:color="000000"/>
              <w:right w:val="single" w:sz="4" w:space="0" w:color="000000"/>
            </w:tcBorders>
          </w:tcPr>
          <w:p w14:paraId="426EA9FB" w14:textId="77777777" w:rsidR="0058122B" w:rsidRDefault="00AB38F4">
            <w:pPr>
              <w:spacing w:after="0" w:line="259" w:lineRule="auto"/>
              <w:ind w:left="0" w:firstLine="0"/>
              <w:jc w:val="left"/>
            </w:pPr>
            <w:r>
              <w:t xml:space="preserve">7 </w:t>
            </w:r>
          </w:p>
        </w:tc>
        <w:tc>
          <w:tcPr>
            <w:tcW w:w="2134" w:type="dxa"/>
            <w:tcBorders>
              <w:top w:val="single" w:sz="4" w:space="0" w:color="000000"/>
              <w:left w:val="single" w:sz="4" w:space="0" w:color="000000"/>
              <w:bottom w:val="single" w:sz="4" w:space="0" w:color="000000"/>
              <w:right w:val="single" w:sz="4" w:space="0" w:color="000000"/>
            </w:tcBorders>
          </w:tcPr>
          <w:p w14:paraId="2A7BD9DA" w14:textId="77777777" w:rsidR="0058122B" w:rsidRDefault="00AB38F4">
            <w:pPr>
              <w:spacing w:after="0" w:line="259" w:lineRule="auto"/>
              <w:ind w:left="0" w:firstLine="0"/>
              <w:jc w:val="left"/>
            </w:pPr>
            <w:r>
              <w:t xml:space="preserve">29 </w:t>
            </w:r>
          </w:p>
        </w:tc>
        <w:tc>
          <w:tcPr>
            <w:tcW w:w="1815" w:type="dxa"/>
            <w:tcBorders>
              <w:top w:val="single" w:sz="4" w:space="0" w:color="000000"/>
              <w:left w:val="single" w:sz="4" w:space="0" w:color="000000"/>
              <w:bottom w:val="single" w:sz="4" w:space="0" w:color="000000"/>
              <w:right w:val="single" w:sz="4" w:space="0" w:color="000000"/>
            </w:tcBorders>
          </w:tcPr>
          <w:p w14:paraId="6C614799" w14:textId="77777777" w:rsidR="0058122B" w:rsidRDefault="00AB38F4">
            <w:pPr>
              <w:spacing w:after="0" w:line="259" w:lineRule="auto"/>
              <w:ind w:left="0" w:firstLine="0"/>
              <w:jc w:val="left"/>
            </w:pPr>
            <w:r>
              <w:t xml:space="preserve">35 </w:t>
            </w:r>
          </w:p>
        </w:tc>
        <w:tc>
          <w:tcPr>
            <w:tcW w:w="1603" w:type="dxa"/>
            <w:tcBorders>
              <w:top w:val="single" w:sz="4" w:space="0" w:color="000000"/>
              <w:left w:val="single" w:sz="4" w:space="0" w:color="000000"/>
              <w:bottom w:val="single" w:sz="4" w:space="0" w:color="000000"/>
              <w:right w:val="single" w:sz="4" w:space="0" w:color="000000"/>
            </w:tcBorders>
          </w:tcPr>
          <w:p w14:paraId="6B04BCC1" w14:textId="77777777" w:rsidR="0058122B" w:rsidRDefault="00AB38F4">
            <w:pPr>
              <w:spacing w:after="0" w:line="259" w:lineRule="auto"/>
              <w:ind w:left="0" w:firstLine="0"/>
              <w:jc w:val="left"/>
            </w:pPr>
            <w:r>
              <w:t xml:space="preserve">7.24 </w:t>
            </w:r>
          </w:p>
        </w:tc>
        <w:tc>
          <w:tcPr>
            <w:tcW w:w="1772" w:type="dxa"/>
            <w:tcBorders>
              <w:top w:val="single" w:sz="4" w:space="0" w:color="000000"/>
              <w:left w:val="single" w:sz="4" w:space="0" w:color="000000"/>
              <w:bottom w:val="single" w:sz="4" w:space="0" w:color="000000"/>
              <w:right w:val="single" w:sz="4" w:space="0" w:color="000000"/>
            </w:tcBorders>
          </w:tcPr>
          <w:p w14:paraId="2FCA21D7" w14:textId="77777777" w:rsidR="0058122B" w:rsidRDefault="00AB38F4">
            <w:pPr>
              <w:spacing w:after="0" w:line="259" w:lineRule="auto"/>
              <w:ind w:left="0" w:firstLine="0"/>
              <w:jc w:val="left"/>
            </w:pPr>
            <w:r>
              <w:t xml:space="preserve">2910 </w:t>
            </w:r>
          </w:p>
        </w:tc>
      </w:tr>
      <w:tr w:rsidR="0058122B" w14:paraId="531DE646"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061C5A26" w14:textId="77777777" w:rsidR="0058122B" w:rsidRDefault="00AB38F4">
            <w:pPr>
              <w:spacing w:after="0" w:line="259" w:lineRule="auto"/>
              <w:ind w:left="0" w:firstLine="0"/>
              <w:jc w:val="left"/>
            </w:pPr>
            <w:r>
              <w:t xml:space="preserve">8 </w:t>
            </w:r>
          </w:p>
        </w:tc>
        <w:tc>
          <w:tcPr>
            <w:tcW w:w="2134" w:type="dxa"/>
            <w:tcBorders>
              <w:top w:val="single" w:sz="4" w:space="0" w:color="000000"/>
              <w:left w:val="single" w:sz="4" w:space="0" w:color="000000"/>
              <w:bottom w:val="single" w:sz="4" w:space="0" w:color="000000"/>
              <w:right w:val="single" w:sz="4" w:space="0" w:color="000000"/>
            </w:tcBorders>
          </w:tcPr>
          <w:p w14:paraId="08BB0A3F" w14:textId="77777777" w:rsidR="0058122B" w:rsidRDefault="00AB38F4">
            <w:pPr>
              <w:spacing w:after="0" w:line="259" w:lineRule="auto"/>
              <w:ind w:left="0" w:firstLine="0"/>
              <w:jc w:val="left"/>
            </w:pPr>
            <w:r>
              <w:t xml:space="preserve">29 </w:t>
            </w:r>
          </w:p>
        </w:tc>
        <w:tc>
          <w:tcPr>
            <w:tcW w:w="1815" w:type="dxa"/>
            <w:tcBorders>
              <w:top w:val="single" w:sz="4" w:space="0" w:color="000000"/>
              <w:left w:val="single" w:sz="4" w:space="0" w:color="000000"/>
              <w:bottom w:val="single" w:sz="4" w:space="0" w:color="000000"/>
              <w:right w:val="single" w:sz="4" w:space="0" w:color="000000"/>
            </w:tcBorders>
          </w:tcPr>
          <w:p w14:paraId="0A84CD56" w14:textId="77777777" w:rsidR="0058122B" w:rsidRDefault="00AB38F4">
            <w:pPr>
              <w:spacing w:after="0" w:line="259" w:lineRule="auto"/>
              <w:ind w:left="0" w:firstLine="0"/>
              <w:jc w:val="left"/>
            </w:pPr>
            <w:r>
              <w:t xml:space="preserve">34 </w:t>
            </w:r>
          </w:p>
        </w:tc>
        <w:tc>
          <w:tcPr>
            <w:tcW w:w="1603" w:type="dxa"/>
            <w:tcBorders>
              <w:top w:val="single" w:sz="4" w:space="0" w:color="000000"/>
              <w:left w:val="single" w:sz="4" w:space="0" w:color="000000"/>
              <w:bottom w:val="single" w:sz="4" w:space="0" w:color="000000"/>
              <w:right w:val="single" w:sz="4" w:space="0" w:color="000000"/>
            </w:tcBorders>
          </w:tcPr>
          <w:p w14:paraId="23C6036F" w14:textId="77777777" w:rsidR="0058122B" w:rsidRDefault="00AB38F4">
            <w:pPr>
              <w:spacing w:after="0" w:line="259" w:lineRule="auto"/>
              <w:ind w:left="0" w:firstLine="0"/>
              <w:jc w:val="left"/>
            </w:pPr>
            <w:r>
              <w:t xml:space="preserve">7.23 </w:t>
            </w:r>
          </w:p>
        </w:tc>
        <w:tc>
          <w:tcPr>
            <w:tcW w:w="1772" w:type="dxa"/>
            <w:tcBorders>
              <w:top w:val="single" w:sz="4" w:space="0" w:color="000000"/>
              <w:left w:val="single" w:sz="4" w:space="0" w:color="000000"/>
              <w:bottom w:val="single" w:sz="4" w:space="0" w:color="000000"/>
              <w:right w:val="single" w:sz="4" w:space="0" w:color="000000"/>
            </w:tcBorders>
          </w:tcPr>
          <w:p w14:paraId="7E7E6CB9" w14:textId="77777777" w:rsidR="0058122B" w:rsidRDefault="00AB38F4">
            <w:pPr>
              <w:spacing w:after="0" w:line="259" w:lineRule="auto"/>
              <w:ind w:left="0" w:firstLine="0"/>
              <w:jc w:val="left"/>
            </w:pPr>
            <w:r>
              <w:t xml:space="preserve">1700 </w:t>
            </w:r>
          </w:p>
        </w:tc>
      </w:tr>
      <w:tr w:rsidR="0058122B" w14:paraId="76B8F334" w14:textId="77777777">
        <w:trPr>
          <w:trHeight w:val="494"/>
        </w:trPr>
        <w:tc>
          <w:tcPr>
            <w:tcW w:w="1104" w:type="dxa"/>
            <w:tcBorders>
              <w:top w:val="single" w:sz="4" w:space="0" w:color="000000"/>
              <w:left w:val="single" w:sz="4" w:space="0" w:color="000000"/>
              <w:bottom w:val="single" w:sz="4" w:space="0" w:color="000000"/>
              <w:right w:val="single" w:sz="4" w:space="0" w:color="000000"/>
            </w:tcBorders>
          </w:tcPr>
          <w:p w14:paraId="3D17E904" w14:textId="77777777" w:rsidR="0058122B" w:rsidRDefault="00AB38F4">
            <w:pPr>
              <w:spacing w:after="0" w:line="259" w:lineRule="auto"/>
              <w:ind w:left="0" w:firstLine="0"/>
              <w:jc w:val="left"/>
            </w:pPr>
            <w:r>
              <w:t xml:space="preserve">9 </w:t>
            </w:r>
          </w:p>
        </w:tc>
        <w:tc>
          <w:tcPr>
            <w:tcW w:w="2134" w:type="dxa"/>
            <w:tcBorders>
              <w:top w:val="single" w:sz="4" w:space="0" w:color="000000"/>
              <w:left w:val="single" w:sz="4" w:space="0" w:color="000000"/>
              <w:bottom w:val="single" w:sz="4" w:space="0" w:color="000000"/>
              <w:right w:val="single" w:sz="4" w:space="0" w:color="000000"/>
            </w:tcBorders>
          </w:tcPr>
          <w:p w14:paraId="59531345" w14:textId="77777777" w:rsidR="0058122B" w:rsidRDefault="00AB38F4">
            <w:pPr>
              <w:spacing w:after="0" w:line="259" w:lineRule="auto"/>
              <w:ind w:left="0" w:firstLine="0"/>
              <w:jc w:val="left"/>
            </w:pPr>
            <w:r>
              <w:t xml:space="preserve">30 </w:t>
            </w:r>
          </w:p>
        </w:tc>
        <w:tc>
          <w:tcPr>
            <w:tcW w:w="1815" w:type="dxa"/>
            <w:tcBorders>
              <w:top w:val="single" w:sz="4" w:space="0" w:color="000000"/>
              <w:left w:val="single" w:sz="4" w:space="0" w:color="000000"/>
              <w:bottom w:val="single" w:sz="4" w:space="0" w:color="000000"/>
              <w:right w:val="single" w:sz="4" w:space="0" w:color="000000"/>
            </w:tcBorders>
          </w:tcPr>
          <w:p w14:paraId="63172F95" w14:textId="77777777" w:rsidR="0058122B" w:rsidRDefault="00AB38F4">
            <w:pPr>
              <w:spacing w:after="0" w:line="259" w:lineRule="auto"/>
              <w:ind w:left="0" w:firstLine="0"/>
              <w:jc w:val="left"/>
            </w:pPr>
            <w:r>
              <w:t xml:space="preserve">65 </w:t>
            </w:r>
          </w:p>
        </w:tc>
        <w:tc>
          <w:tcPr>
            <w:tcW w:w="1603" w:type="dxa"/>
            <w:tcBorders>
              <w:top w:val="single" w:sz="4" w:space="0" w:color="000000"/>
              <w:left w:val="single" w:sz="4" w:space="0" w:color="000000"/>
              <w:bottom w:val="single" w:sz="4" w:space="0" w:color="000000"/>
              <w:right w:val="single" w:sz="4" w:space="0" w:color="000000"/>
            </w:tcBorders>
          </w:tcPr>
          <w:p w14:paraId="0B894817" w14:textId="77777777" w:rsidR="0058122B" w:rsidRDefault="00AB38F4">
            <w:pPr>
              <w:spacing w:after="0" w:line="259" w:lineRule="auto"/>
              <w:ind w:left="0" w:firstLine="0"/>
              <w:jc w:val="left"/>
            </w:pPr>
            <w:r>
              <w:t xml:space="preserve">8.61 </w:t>
            </w:r>
          </w:p>
        </w:tc>
        <w:tc>
          <w:tcPr>
            <w:tcW w:w="1772" w:type="dxa"/>
            <w:tcBorders>
              <w:top w:val="single" w:sz="4" w:space="0" w:color="000000"/>
              <w:left w:val="single" w:sz="4" w:space="0" w:color="000000"/>
              <w:bottom w:val="single" w:sz="4" w:space="0" w:color="000000"/>
              <w:right w:val="single" w:sz="4" w:space="0" w:color="000000"/>
            </w:tcBorders>
          </w:tcPr>
          <w:p w14:paraId="2C9F4F7B" w14:textId="77777777" w:rsidR="0058122B" w:rsidRDefault="00AB38F4">
            <w:pPr>
              <w:spacing w:after="0" w:line="259" w:lineRule="auto"/>
              <w:ind w:left="0" w:firstLine="0"/>
              <w:jc w:val="left"/>
            </w:pPr>
            <w:r>
              <w:t xml:space="preserve">2040 </w:t>
            </w:r>
          </w:p>
        </w:tc>
      </w:tr>
      <w:tr w:rsidR="0058122B" w14:paraId="2D7FFE8F"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305703B5" w14:textId="77777777" w:rsidR="0058122B" w:rsidRDefault="00AB38F4">
            <w:pPr>
              <w:spacing w:after="0" w:line="259" w:lineRule="auto"/>
              <w:ind w:left="0" w:firstLine="0"/>
              <w:jc w:val="left"/>
            </w:pPr>
            <w:r>
              <w:t xml:space="preserve">10 </w:t>
            </w:r>
          </w:p>
        </w:tc>
        <w:tc>
          <w:tcPr>
            <w:tcW w:w="2134" w:type="dxa"/>
            <w:tcBorders>
              <w:top w:val="single" w:sz="4" w:space="0" w:color="000000"/>
              <w:left w:val="single" w:sz="4" w:space="0" w:color="000000"/>
              <w:bottom w:val="single" w:sz="4" w:space="0" w:color="000000"/>
              <w:right w:val="single" w:sz="4" w:space="0" w:color="000000"/>
            </w:tcBorders>
          </w:tcPr>
          <w:p w14:paraId="15360D4D" w14:textId="77777777" w:rsidR="0058122B" w:rsidRDefault="00AB38F4">
            <w:pPr>
              <w:spacing w:after="0" w:line="259" w:lineRule="auto"/>
              <w:ind w:left="0" w:firstLine="0"/>
              <w:jc w:val="left"/>
            </w:pPr>
            <w:r>
              <w:t xml:space="preserve">28 </w:t>
            </w:r>
          </w:p>
        </w:tc>
        <w:tc>
          <w:tcPr>
            <w:tcW w:w="1815" w:type="dxa"/>
            <w:tcBorders>
              <w:top w:val="single" w:sz="4" w:space="0" w:color="000000"/>
              <w:left w:val="single" w:sz="4" w:space="0" w:color="000000"/>
              <w:bottom w:val="single" w:sz="4" w:space="0" w:color="000000"/>
              <w:right w:val="single" w:sz="4" w:space="0" w:color="000000"/>
            </w:tcBorders>
          </w:tcPr>
          <w:p w14:paraId="55A8EE94" w14:textId="77777777" w:rsidR="0058122B" w:rsidRDefault="00AB38F4">
            <w:pPr>
              <w:spacing w:after="0" w:line="259" w:lineRule="auto"/>
              <w:ind w:left="0" w:firstLine="0"/>
              <w:jc w:val="left"/>
            </w:pPr>
            <w:r>
              <w:t xml:space="preserve">27 </w:t>
            </w:r>
          </w:p>
        </w:tc>
        <w:tc>
          <w:tcPr>
            <w:tcW w:w="1603" w:type="dxa"/>
            <w:tcBorders>
              <w:top w:val="single" w:sz="4" w:space="0" w:color="000000"/>
              <w:left w:val="single" w:sz="4" w:space="0" w:color="000000"/>
              <w:bottom w:val="single" w:sz="4" w:space="0" w:color="000000"/>
              <w:right w:val="single" w:sz="4" w:space="0" w:color="000000"/>
            </w:tcBorders>
          </w:tcPr>
          <w:p w14:paraId="4CD59907" w14:textId="77777777" w:rsidR="0058122B" w:rsidRDefault="00AB38F4">
            <w:pPr>
              <w:spacing w:after="0" w:line="259" w:lineRule="auto"/>
              <w:ind w:left="0" w:firstLine="0"/>
              <w:jc w:val="left"/>
            </w:pPr>
            <w:r>
              <w:t xml:space="preserve">7.23 </w:t>
            </w:r>
          </w:p>
        </w:tc>
        <w:tc>
          <w:tcPr>
            <w:tcW w:w="1772" w:type="dxa"/>
            <w:tcBorders>
              <w:top w:val="single" w:sz="4" w:space="0" w:color="000000"/>
              <w:left w:val="single" w:sz="4" w:space="0" w:color="000000"/>
              <w:bottom w:val="single" w:sz="4" w:space="0" w:color="000000"/>
              <w:right w:val="single" w:sz="4" w:space="0" w:color="000000"/>
            </w:tcBorders>
          </w:tcPr>
          <w:p w14:paraId="395C85A6" w14:textId="77777777" w:rsidR="0058122B" w:rsidRDefault="00AB38F4">
            <w:pPr>
              <w:spacing w:after="0" w:line="259" w:lineRule="auto"/>
              <w:ind w:left="0" w:firstLine="0"/>
              <w:jc w:val="left"/>
            </w:pPr>
            <w:r>
              <w:t xml:space="preserve">1330 </w:t>
            </w:r>
          </w:p>
        </w:tc>
      </w:tr>
      <w:tr w:rsidR="0058122B" w14:paraId="26FD14E9"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225571D8" w14:textId="77777777" w:rsidR="0058122B" w:rsidRDefault="00AB38F4">
            <w:pPr>
              <w:spacing w:after="0" w:line="259" w:lineRule="auto"/>
              <w:ind w:left="0" w:firstLine="0"/>
              <w:jc w:val="left"/>
            </w:pPr>
            <w:r>
              <w:t xml:space="preserve">11 </w:t>
            </w:r>
          </w:p>
        </w:tc>
        <w:tc>
          <w:tcPr>
            <w:tcW w:w="2134" w:type="dxa"/>
            <w:tcBorders>
              <w:top w:val="single" w:sz="4" w:space="0" w:color="000000"/>
              <w:left w:val="single" w:sz="4" w:space="0" w:color="000000"/>
              <w:bottom w:val="single" w:sz="4" w:space="0" w:color="000000"/>
              <w:right w:val="single" w:sz="4" w:space="0" w:color="000000"/>
            </w:tcBorders>
          </w:tcPr>
          <w:p w14:paraId="42FD204B" w14:textId="77777777" w:rsidR="0058122B" w:rsidRDefault="00AB38F4">
            <w:pPr>
              <w:spacing w:after="0" w:line="259" w:lineRule="auto"/>
              <w:ind w:left="0" w:firstLine="0"/>
              <w:jc w:val="left"/>
            </w:pPr>
            <w:r>
              <w:t xml:space="preserve">29 </w:t>
            </w:r>
          </w:p>
        </w:tc>
        <w:tc>
          <w:tcPr>
            <w:tcW w:w="1815" w:type="dxa"/>
            <w:tcBorders>
              <w:top w:val="single" w:sz="4" w:space="0" w:color="000000"/>
              <w:left w:val="single" w:sz="4" w:space="0" w:color="000000"/>
              <w:bottom w:val="single" w:sz="4" w:space="0" w:color="000000"/>
              <w:right w:val="single" w:sz="4" w:space="0" w:color="000000"/>
            </w:tcBorders>
          </w:tcPr>
          <w:p w14:paraId="03CCB943" w14:textId="77777777" w:rsidR="0058122B" w:rsidRDefault="00AB38F4">
            <w:pPr>
              <w:spacing w:after="0" w:line="259" w:lineRule="auto"/>
              <w:ind w:left="0" w:firstLine="0"/>
              <w:jc w:val="left"/>
            </w:pPr>
            <w:r>
              <w:t xml:space="preserve">69 </w:t>
            </w:r>
          </w:p>
        </w:tc>
        <w:tc>
          <w:tcPr>
            <w:tcW w:w="1603" w:type="dxa"/>
            <w:tcBorders>
              <w:top w:val="single" w:sz="4" w:space="0" w:color="000000"/>
              <w:left w:val="single" w:sz="4" w:space="0" w:color="000000"/>
              <w:bottom w:val="single" w:sz="4" w:space="0" w:color="000000"/>
              <w:right w:val="single" w:sz="4" w:space="0" w:color="000000"/>
            </w:tcBorders>
          </w:tcPr>
          <w:p w14:paraId="5FEBF4E9" w14:textId="77777777" w:rsidR="0058122B" w:rsidRDefault="00AB38F4">
            <w:pPr>
              <w:spacing w:after="0" w:line="259" w:lineRule="auto"/>
              <w:ind w:left="0" w:firstLine="0"/>
              <w:jc w:val="left"/>
            </w:pPr>
            <w:r>
              <w:t xml:space="preserve">7.59 </w:t>
            </w:r>
          </w:p>
        </w:tc>
        <w:tc>
          <w:tcPr>
            <w:tcW w:w="1772" w:type="dxa"/>
            <w:tcBorders>
              <w:top w:val="single" w:sz="4" w:space="0" w:color="000000"/>
              <w:left w:val="single" w:sz="4" w:space="0" w:color="000000"/>
              <w:bottom w:val="single" w:sz="4" w:space="0" w:color="000000"/>
              <w:right w:val="single" w:sz="4" w:space="0" w:color="000000"/>
            </w:tcBorders>
          </w:tcPr>
          <w:p w14:paraId="7A1F89F9" w14:textId="77777777" w:rsidR="0058122B" w:rsidRDefault="00AB38F4">
            <w:pPr>
              <w:spacing w:after="0" w:line="259" w:lineRule="auto"/>
              <w:ind w:left="0" w:firstLine="0"/>
              <w:jc w:val="left"/>
            </w:pPr>
            <w:r>
              <w:t xml:space="preserve">1940 </w:t>
            </w:r>
          </w:p>
        </w:tc>
      </w:tr>
      <w:tr w:rsidR="0058122B" w14:paraId="70CDA100" w14:textId="77777777">
        <w:trPr>
          <w:trHeight w:val="494"/>
        </w:trPr>
        <w:tc>
          <w:tcPr>
            <w:tcW w:w="1104" w:type="dxa"/>
            <w:tcBorders>
              <w:top w:val="single" w:sz="4" w:space="0" w:color="000000"/>
              <w:left w:val="single" w:sz="4" w:space="0" w:color="000000"/>
              <w:bottom w:val="single" w:sz="4" w:space="0" w:color="000000"/>
              <w:right w:val="single" w:sz="4" w:space="0" w:color="000000"/>
            </w:tcBorders>
          </w:tcPr>
          <w:p w14:paraId="5618076F" w14:textId="77777777" w:rsidR="0058122B" w:rsidRDefault="00AB38F4">
            <w:pPr>
              <w:spacing w:after="0" w:line="259" w:lineRule="auto"/>
              <w:ind w:left="0" w:firstLine="0"/>
              <w:jc w:val="left"/>
            </w:pPr>
            <w:r>
              <w:t xml:space="preserve">12 </w:t>
            </w:r>
          </w:p>
        </w:tc>
        <w:tc>
          <w:tcPr>
            <w:tcW w:w="2134" w:type="dxa"/>
            <w:tcBorders>
              <w:top w:val="single" w:sz="4" w:space="0" w:color="000000"/>
              <w:left w:val="single" w:sz="4" w:space="0" w:color="000000"/>
              <w:bottom w:val="single" w:sz="4" w:space="0" w:color="000000"/>
              <w:right w:val="single" w:sz="4" w:space="0" w:color="000000"/>
            </w:tcBorders>
          </w:tcPr>
          <w:p w14:paraId="72E21087" w14:textId="77777777" w:rsidR="0058122B" w:rsidRDefault="00AB38F4">
            <w:pPr>
              <w:spacing w:after="0" w:line="259" w:lineRule="auto"/>
              <w:ind w:left="0" w:firstLine="0"/>
              <w:jc w:val="left"/>
            </w:pPr>
            <w:r>
              <w:t xml:space="preserve">28 </w:t>
            </w:r>
          </w:p>
        </w:tc>
        <w:tc>
          <w:tcPr>
            <w:tcW w:w="1815" w:type="dxa"/>
            <w:tcBorders>
              <w:top w:val="single" w:sz="4" w:space="0" w:color="000000"/>
              <w:left w:val="single" w:sz="4" w:space="0" w:color="000000"/>
              <w:bottom w:val="single" w:sz="4" w:space="0" w:color="000000"/>
              <w:right w:val="single" w:sz="4" w:space="0" w:color="000000"/>
            </w:tcBorders>
          </w:tcPr>
          <w:p w14:paraId="65A0F7C3" w14:textId="77777777" w:rsidR="0058122B" w:rsidRDefault="00AB38F4">
            <w:pPr>
              <w:spacing w:after="0" w:line="259" w:lineRule="auto"/>
              <w:ind w:left="0" w:firstLine="0"/>
              <w:jc w:val="left"/>
            </w:pPr>
            <w:r>
              <w:t xml:space="preserve">30 </w:t>
            </w:r>
          </w:p>
        </w:tc>
        <w:tc>
          <w:tcPr>
            <w:tcW w:w="1603" w:type="dxa"/>
            <w:tcBorders>
              <w:top w:val="single" w:sz="4" w:space="0" w:color="000000"/>
              <w:left w:val="single" w:sz="4" w:space="0" w:color="000000"/>
              <w:bottom w:val="single" w:sz="4" w:space="0" w:color="000000"/>
              <w:right w:val="single" w:sz="4" w:space="0" w:color="000000"/>
            </w:tcBorders>
          </w:tcPr>
          <w:p w14:paraId="6B4DE342" w14:textId="77777777" w:rsidR="0058122B" w:rsidRDefault="00AB38F4">
            <w:pPr>
              <w:spacing w:after="0" w:line="259" w:lineRule="auto"/>
              <w:ind w:left="0" w:firstLine="0"/>
              <w:jc w:val="left"/>
            </w:pPr>
            <w:r>
              <w:t xml:space="preserve">7.47 </w:t>
            </w:r>
          </w:p>
        </w:tc>
        <w:tc>
          <w:tcPr>
            <w:tcW w:w="1772" w:type="dxa"/>
            <w:tcBorders>
              <w:top w:val="single" w:sz="4" w:space="0" w:color="000000"/>
              <w:left w:val="single" w:sz="4" w:space="0" w:color="000000"/>
              <w:bottom w:val="single" w:sz="4" w:space="0" w:color="000000"/>
              <w:right w:val="single" w:sz="4" w:space="0" w:color="000000"/>
            </w:tcBorders>
          </w:tcPr>
          <w:p w14:paraId="261438A4" w14:textId="77777777" w:rsidR="0058122B" w:rsidRDefault="00AB38F4">
            <w:pPr>
              <w:spacing w:after="0" w:line="259" w:lineRule="auto"/>
              <w:ind w:left="0" w:firstLine="0"/>
              <w:jc w:val="left"/>
            </w:pPr>
            <w:r>
              <w:t xml:space="preserve">1320 </w:t>
            </w:r>
          </w:p>
        </w:tc>
      </w:tr>
    </w:tbl>
    <w:p w14:paraId="1BA66A66" w14:textId="77777777" w:rsidR="0058122B" w:rsidRDefault="00AB38F4">
      <w:pPr>
        <w:spacing w:after="182" w:line="259" w:lineRule="auto"/>
        <w:ind w:left="1781" w:firstLine="0"/>
        <w:jc w:val="left"/>
      </w:pPr>
      <w:r>
        <w:rPr>
          <w:sz w:val="22"/>
        </w:rPr>
        <w:t xml:space="preserve"> </w:t>
      </w:r>
    </w:p>
    <w:p w14:paraId="5A4C8606" w14:textId="77777777" w:rsidR="0058122B" w:rsidRDefault="00AB38F4">
      <w:pPr>
        <w:numPr>
          <w:ilvl w:val="0"/>
          <w:numId w:val="7"/>
        </w:numPr>
        <w:ind w:right="308" w:hanging="360"/>
      </w:pPr>
      <w:r>
        <w:rPr>
          <w:b/>
        </w:rPr>
        <w:lastRenderedPageBreak/>
        <w:t>Hardness</w:t>
      </w:r>
      <w:r>
        <w:t xml:space="preserve"> </w:t>
      </w:r>
      <w:r>
        <w:t xml:space="preserve">in water is mainly caused by Ca and Mg although Fe and Mg also contribute to actual hardness. Total hardness (carbonate and </w:t>
      </w:r>
      <w:proofErr w:type="spellStart"/>
      <w:r>
        <w:t>noncarbonate</w:t>
      </w:r>
      <w:proofErr w:type="spellEnd"/>
      <w:r>
        <w:t>) is expressed as mg/l of CaCO</w:t>
      </w:r>
      <w:r>
        <w:rPr>
          <w:vertAlign w:val="subscript"/>
        </w:rPr>
        <w:t xml:space="preserve">3 </w:t>
      </w:r>
      <w:r>
        <w:t>It is a measure of the capacity of water to precipitate soap. Hardness in water results in excessive consumption of soap and wastage of fuel.</w:t>
      </w:r>
      <w:r>
        <w:rPr>
          <w:sz w:val="24"/>
        </w:rPr>
        <w:t xml:space="preserve"> </w:t>
      </w:r>
      <w:r>
        <w:t>Total hardness  of all the samples was found to be higher during monsoon when compared to other times</w:t>
      </w:r>
      <w:r>
        <w:rPr>
          <w:b/>
        </w:rPr>
        <w:t>(6)</w:t>
      </w:r>
      <w:r>
        <w:t>. Average total hardness of most of the samples in the study area was found to be higher than 300m</w:t>
      </w:r>
      <w:r>
        <w:t>g/l indicating that the water is very hard water. Total hardness in most cases is always higher than 300mg/l which is the permissible limit both by BIS as well as WHO standards</w:t>
      </w:r>
      <w:r>
        <w:rPr>
          <w:b/>
        </w:rPr>
        <w:t>(2,5)</w:t>
      </w:r>
      <w:r>
        <w:t xml:space="preserve">. </w:t>
      </w:r>
    </w:p>
    <w:p w14:paraId="44BE6C25" w14:textId="77777777" w:rsidR="0058122B" w:rsidRDefault="00AB38F4">
      <w:pPr>
        <w:numPr>
          <w:ilvl w:val="0"/>
          <w:numId w:val="7"/>
        </w:numPr>
        <w:ind w:right="308" w:hanging="360"/>
      </w:pPr>
      <w:r>
        <w:rPr>
          <w:b/>
        </w:rPr>
        <w:t>Alkalinity</w:t>
      </w:r>
      <w:r>
        <w:t xml:space="preserve"> is the capacity of water to </w:t>
      </w:r>
      <w:proofErr w:type="spellStart"/>
      <w:r>
        <w:t>neutralise</w:t>
      </w:r>
      <w:proofErr w:type="spellEnd"/>
      <w:r>
        <w:t xml:space="preserve"> acid</w:t>
      </w:r>
      <w:r>
        <w:rPr>
          <w:b/>
        </w:rPr>
        <w:t>(11)</w:t>
      </w:r>
      <w:r>
        <w:t>. It is a measure of bicarbonates, carbonates and hydroxides present in water. Alkalinity was found to be maximum in winter season and minimum in summer season</w:t>
      </w:r>
      <w:r>
        <w:rPr>
          <w:b/>
        </w:rPr>
        <w:t>(8)</w:t>
      </w:r>
      <w:r>
        <w:t xml:space="preserve">. Total alkalinity of all the samples was found to be  higher than permissible  value (200mg/l(P) &amp; 600mg/l(E) ) suggested by BIS as well as WHO at all times. Some of them sometimes touched the excessive limit as well. In view of higher alkalinity values also the ground water in </w:t>
      </w:r>
      <w:proofErr w:type="spellStart"/>
      <w:r>
        <w:t>gnanapuram</w:t>
      </w:r>
      <w:proofErr w:type="spellEnd"/>
      <w:r>
        <w:t xml:space="preserve"> and its sur</w:t>
      </w:r>
      <w:r>
        <w:t>rounding localities can be considered as very hard water</w:t>
      </w:r>
      <w:r>
        <w:rPr>
          <w:b/>
        </w:rPr>
        <w:t>(13)</w:t>
      </w:r>
      <w:r>
        <w:t>.Higher alkaline waters are usually unpalatable and cause bitter taste</w:t>
      </w:r>
      <w:r>
        <w:rPr>
          <w:b/>
        </w:rPr>
        <w:t>(12)</w:t>
      </w:r>
      <w:r>
        <w:t xml:space="preserve">.  </w:t>
      </w:r>
    </w:p>
    <w:p w14:paraId="5847AAB8" w14:textId="77777777" w:rsidR="0058122B" w:rsidRDefault="00AB38F4">
      <w:pPr>
        <w:numPr>
          <w:ilvl w:val="0"/>
          <w:numId w:val="7"/>
        </w:numPr>
        <w:ind w:right="308" w:hanging="360"/>
      </w:pPr>
      <w:r>
        <w:rPr>
          <w:b/>
        </w:rPr>
        <w:t>Chloride</w:t>
      </w:r>
      <w:r>
        <w:t xml:space="preserve"> is one of the major inorganic anions found in ground water. It originates in ground water from both natural and anthropogenic sources. High chloride content indicates heavy pollution. Chlorides in drinking water impart characteristic taste to it. Average chloride concentrations of all the samples was never found to exceed the permissible limit of 250mg/l (BIS &amp; WHO) in the study area. </w:t>
      </w:r>
    </w:p>
    <w:p w14:paraId="506D4888" w14:textId="77777777" w:rsidR="0058122B" w:rsidRDefault="00AB38F4">
      <w:pPr>
        <w:numPr>
          <w:ilvl w:val="0"/>
          <w:numId w:val="7"/>
        </w:numPr>
        <w:spacing w:after="195"/>
        <w:ind w:right="308" w:hanging="360"/>
      </w:pPr>
      <w:r>
        <w:t xml:space="preserve">EC of water is also an indirect measure of the </w:t>
      </w:r>
      <w:r>
        <w:rPr>
          <w:b/>
        </w:rPr>
        <w:t>total dissolved solids</w:t>
      </w:r>
      <w:r>
        <w:t xml:space="preserve"> in the sample. A linear relationship was found to exist between electrical conductivity and total dissolved solids(TDS). TDS levels are also found to be higher than permissible limits. High levels of TDS is the cause of </w:t>
      </w:r>
      <w:r>
        <w:lastRenderedPageBreak/>
        <w:t xml:space="preserve">aesthetically displeasing </w:t>
      </w:r>
      <w:proofErr w:type="spellStart"/>
      <w:r>
        <w:t>colour</w:t>
      </w:r>
      <w:proofErr w:type="spellEnd"/>
      <w:r>
        <w:t xml:space="preserve">, taste and </w:t>
      </w:r>
      <w:proofErr w:type="spellStart"/>
      <w:r>
        <w:t>odour</w:t>
      </w:r>
      <w:proofErr w:type="spellEnd"/>
      <w:r>
        <w:t xml:space="preserve"> of the ground water in the study area. </w:t>
      </w:r>
    </w:p>
    <w:p w14:paraId="0B8474A2" w14:textId="77777777" w:rsidR="0058122B" w:rsidRDefault="00AB38F4">
      <w:pPr>
        <w:spacing w:after="0" w:line="259" w:lineRule="auto"/>
        <w:ind w:left="1419" w:firstLine="0"/>
        <w:jc w:val="left"/>
      </w:pPr>
      <w:r>
        <w:t xml:space="preserve">      </w:t>
      </w:r>
    </w:p>
    <w:p w14:paraId="737B1B8D" w14:textId="77777777" w:rsidR="0058122B" w:rsidRDefault="00AB38F4">
      <w:pPr>
        <w:spacing w:after="0" w:line="259" w:lineRule="auto"/>
        <w:ind w:left="1419" w:firstLine="0"/>
        <w:jc w:val="left"/>
      </w:pPr>
      <w:r>
        <w:t xml:space="preserve"> </w:t>
      </w:r>
    </w:p>
    <w:p w14:paraId="54DCF2F9" w14:textId="77777777" w:rsidR="0058122B" w:rsidRDefault="00AB38F4">
      <w:pPr>
        <w:spacing w:after="0" w:line="259" w:lineRule="auto"/>
        <w:ind w:left="1419" w:firstLine="0"/>
        <w:jc w:val="left"/>
      </w:pPr>
      <w:r>
        <w:t xml:space="preserve"> </w:t>
      </w:r>
    </w:p>
    <w:p w14:paraId="3B6212F3" w14:textId="77777777" w:rsidR="0058122B" w:rsidRDefault="00AB38F4">
      <w:pPr>
        <w:spacing w:after="0" w:line="259" w:lineRule="auto"/>
        <w:ind w:left="1419" w:firstLine="0"/>
        <w:jc w:val="left"/>
      </w:pPr>
      <w:r>
        <w:t xml:space="preserve"> </w:t>
      </w:r>
    </w:p>
    <w:p w14:paraId="3C7DBB9C" w14:textId="77777777" w:rsidR="0058122B" w:rsidRDefault="00AB38F4">
      <w:pPr>
        <w:spacing w:after="0" w:line="259" w:lineRule="auto"/>
        <w:ind w:left="1419" w:firstLine="0"/>
        <w:jc w:val="left"/>
      </w:pPr>
      <w:r>
        <w:t xml:space="preserve"> </w:t>
      </w:r>
    </w:p>
    <w:p w14:paraId="3E932684" w14:textId="77777777" w:rsidR="0058122B" w:rsidRDefault="00AB38F4">
      <w:pPr>
        <w:spacing w:after="0" w:line="259" w:lineRule="auto"/>
        <w:ind w:left="1419" w:firstLine="0"/>
        <w:jc w:val="left"/>
      </w:pPr>
      <w:r>
        <w:t xml:space="preserve"> </w:t>
      </w:r>
    </w:p>
    <w:p w14:paraId="2E395D70" w14:textId="77777777" w:rsidR="0058122B" w:rsidRDefault="00AB38F4">
      <w:pPr>
        <w:spacing w:after="0" w:line="259" w:lineRule="auto"/>
        <w:ind w:left="1419" w:firstLine="0"/>
        <w:jc w:val="left"/>
      </w:pPr>
      <w:r>
        <w:rPr>
          <w:b/>
        </w:rPr>
        <w:t xml:space="preserve">     </w:t>
      </w:r>
    </w:p>
    <w:p w14:paraId="69C2501A" w14:textId="77777777" w:rsidR="0058122B" w:rsidRDefault="00AB38F4">
      <w:pPr>
        <w:spacing w:after="0" w:line="259" w:lineRule="auto"/>
        <w:ind w:left="1419" w:firstLine="0"/>
        <w:jc w:val="left"/>
      </w:pPr>
      <w:r>
        <w:rPr>
          <w:b/>
        </w:rPr>
        <w:t xml:space="preserve"> </w:t>
      </w:r>
    </w:p>
    <w:p w14:paraId="5E87DB0C" w14:textId="77777777" w:rsidR="0058122B" w:rsidRDefault="00AB38F4">
      <w:pPr>
        <w:spacing w:after="0" w:line="259" w:lineRule="auto"/>
        <w:ind w:left="1419" w:firstLine="0"/>
        <w:jc w:val="left"/>
      </w:pPr>
      <w:r>
        <w:rPr>
          <w:b/>
        </w:rPr>
        <w:t xml:space="preserve"> </w:t>
      </w:r>
    </w:p>
    <w:p w14:paraId="1CEB40E4" w14:textId="77777777" w:rsidR="0058122B" w:rsidRDefault="00AB38F4">
      <w:pPr>
        <w:spacing w:line="259" w:lineRule="auto"/>
        <w:ind w:left="1406" w:right="308" w:firstLine="0"/>
      </w:pPr>
      <w:r>
        <w:rPr>
          <w:b/>
        </w:rPr>
        <w:t xml:space="preserve">     Table: 5</w:t>
      </w:r>
      <w:r>
        <w:t xml:space="preserve">- The average of total hardness, total alkalinity, total dissolved </w:t>
      </w:r>
    </w:p>
    <w:p w14:paraId="08252307" w14:textId="77777777" w:rsidR="0058122B" w:rsidRDefault="00AB38F4">
      <w:pPr>
        <w:spacing w:line="237" w:lineRule="auto"/>
        <w:ind w:left="1769" w:right="308" w:hanging="1769"/>
      </w:pPr>
      <w:r>
        <w:t xml:space="preserve">                          </w:t>
      </w:r>
      <w:r>
        <w:t xml:space="preserve">solids and chloride in (mg/l) recorded for every sample over two year       period is shown below against the sample number. </w:t>
      </w:r>
    </w:p>
    <w:p w14:paraId="13BD7FDD" w14:textId="77777777" w:rsidR="0058122B" w:rsidRDefault="00AB38F4">
      <w:pPr>
        <w:spacing w:after="0" w:line="259" w:lineRule="auto"/>
        <w:ind w:left="0" w:firstLine="0"/>
        <w:jc w:val="left"/>
      </w:pPr>
      <w:r>
        <w:t xml:space="preserve"> </w:t>
      </w:r>
    </w:p>
    <w:tbl>
      <w:tblPr>
        <w:tblStyle w:val="TableGrid"/>
        <w:tblW w:w="8428" w:type="dxa"/>
        <w:tblInd w:w="1769" w:type="dxa"/>
        <w:tblCellMar>
          <w:top w:w="9" w:type="dxa"/>
          <w:left w:w="108" w:type="dxa"/>
          <w:bottom w:w="0" w:type="dxa"/>
          <w:right w:w="38" w:type="dxa"/>
        </w:tblCellMar>
        <w:tblLook w:val="04A0" w:firstRow="1" w:lastRow="0" w:firstColumn="1" w:lastColumn="0" w:noHBand="0" w:noVBand="1"/>
      </w:tblPr>
      <w:tblGrid>
        <w:gridCol w:w="1104"/>
        <w:gridCol w:w="1419"/>
        <w:gridCol w:w="1478"/>
        <w:gridCol w:w="1680"/>
        <w:gridCol w:w="1414"/>
        <w:gridCol w:w="1333"/>
      </w:tblGrid>
      <w:tr w:rsidR="0058122B" w14:paraId="223157EF" w14:textId="77777777">
        <w:trPr>
          <w:trHeight w:val="1296"/>
        </w:trPr>
        <w:tc>
          <w:tcPr>
            <w:tcW w:w="1104" w:type="dxa"/>
            <w:tcBorders>
              <w:top w:val="single" w:sz="4" w:space="0" w:color="000000"/>
              <w:left w:val="single" w:sz="4" w:space="0" w:color="000000"/>
              <w:bottom w:val="single" w:sz="4" w:space="0" w:color="000000"/>
              <w:right w:val="single" w:sz="4" w:space="0" w:color="000000"/>
            </w:tcBorders>
          </w:tcPr>
          <w:p w14:paraId="67DEFD3A" w14:textId="77777777" w:rsidR="0058122B" w:rsidRDefault="00AB38F4">
            <w:pPr>
              <w:spacing w:after="0" w:line="259" w:lineRule="auto"/>
              <w:ind w:left="0" w:firstLine="0"/>
              <w:jc w:val="center"/>
            </w:pPr>
            <w:r>
              <w:rPr>
                <w:b/>
              </w:rPr>
              <w:t xml:space="preserve">Sample No. </w:t>
            </w:r>
          </w:p>
        </w:tc>
        <w:tc>
          <w:tcPr>
            <w:tcW w:w="1419" w:type="dxa"/>
            <w:tcBorders>
              <w:top w:val="single" w:sz="4" w:space="0" w:color="000000"/>
              <w:left w:val="single" w:sz="4" w:space="0" w:color="000000"/>
              <w:bottom w:val="single" w:sz="4" w:space="0" w:color="000000"/>
              <w:right w:val="single" w:sz="4" w:space="0" w:color="000000"/>
            </w:tcBorders>
          </w:tcPr>
          <w:p w14:paraId="70A57FE5" w14:textId="77777777" w:rsidR="0058122B" w:rsidRDefault="00AB38F4">
            <w:pPr>
              <w:spacing w:after="0" w:line="259" w:lineRule="auto"/>
              <w:ind w:left="0" w:right="72" w:firstLine="0"/>
              <w:jc w:val="center"/>
            </w:pPr>
            <w:r>
              <w:rPr>
                <w:b/>
              </w:rPr>
              <w:t xml:space="preserve">Total </w:t>
            </w:r>
          </w:p>
          <w:p w14:paraId="18286EA1" w14:textId="77777777" w:rsidR="0058122B" w:rsidRDefault="00AB38F4">
            <w:pPr>
              <w:spacing w:after="0" w:line="259" w:lineRule="auto"/>
              <w:ind w:left="34" w:firstLine="0"/>
              <w:jc w:val="left"/>
            </w:pPr>
            <w:r>
              <w:rPr>
                <w:b/>
              </w:rPr>
              <w:t xml:space="preserve">Hardness </w:t>
            </w:r>
          </w:p>
          <w:p w14:paraId="6228C252" w14:textId="77777777" w:rsidR="0058122B" w:rsidRDefault="00AB38F4">
            <w:pPr>
              <w:spacing w:after="0" w:line="259" w:lineRule="auto"/>
              <w:ind w:left="0" w:right="72" w:firstLine="0"/>
              <w:jc w:val="center"/>
            </w:pPr>
            <w:r>
              <w:rPr>
                <w:b/>
              </w:rPr>
              <w:t xml:space="preserve">( mg </w:t>
            </w:r>
          </w:p>
          <w:p w14:paraId="50B3A798" w14:textId="77777777" w:rsidR="0058122B" w:rsidRDefault="00AB38F4">
            <w:pPr>
              <w:spacing w:after="0" w:line="259" w:lineRule="auto"/>
              <w:ind w:left="50" w:firstLine="0"/>
              <w:jc w:val="left"/>
            </w:pPr>
            <w:r>
              <w:rPr>
                <w:b/>
              </w:rPr>
              <w:t>CaCO</w:t>
            </w:r>
            <w:r>
              <w:rPr>
                <w:b/>
                <w:vertAlign w:val="subscript"/>
              </w:rPr>
              <w:t>3</w:t>
            </w:r>
            <w:r>
              <w:rPr>
                <w:b/>
              </w:rPr>
              <w:t xml:space="preserve">/l) </w:t>
            </w:r>
          </w:p>
        </w:tc>
        <w:tc>
          <w:tcPr>
            <w:tcW w:w="1478" w:type="dxa"/>
            <w:tcBorders>
              <w:top w:val="single" w:sz="4" w:space="0" w:color="000000"/>
              <w:left w:val="single" w:sz="4" w:space="0" w:color="000000"/>
              <w:bottom w:val="single" w:sz="4" w:space="0" w:color="000000"/>
              <w:right w:val="single" w:sz="4" w:space="0" w:color="000000"/>
            </w:tcBorders>
          </w:tcPr>
          <w:p w14:paraId="173149F6" w14:textId="77777777" w:rsidR="0058122B" w:rsidRDefault="00AB38F4">
            <w:pPr>
              <w:spacing w:after="0" w:line="259" w:lineRule="auto"/>
              <w:ind w:left="0" w:right="74" w:firstLine="0"/>
              <w:jc w:val="center"/>
            </w:pPr>
            <w:r>
              <w:rPr>
                <w:b/>
              </w:rPr>
              <w:t xml:space="preserve">Total </w:t>
            </w:r>
          </w:p>
          <w:p w14:paraId="58EF30BE" w14:textId="77777777" w:rsidR="0058122B" w:rsidRDefault="00AB38F4">
            <w:pPr>
              <w:spacing w:after="0" w:line="259" w:lineRule="auto"/>
              <w:ind w:left="31" w:firstLine="0"/>
              <w:jc w:val="left"/>
            </w:pPr>
            <w:r>
              <w:rPr>
                <w:b/>
              </w:rPr>
              <w:t xml:space="preserve">Alkalinity </w:t>
            </w:r>
          </w:p>
          <w:p w14:paraId="6B2DC2B6" w14:textId="77777777" w:rsidR="0058122B" w:rsidRDefault="00AB38F4">
            <w:pPr>
              <w:spacing w:after="0" w:line="259" w:lineRule="auto"/>
              <w:ind w:left="0" w:right="73" w:firstLine="0"/>
              <w:jc w:val="center"/>
            </w:pPr>
            <w:r>
              <w:rPr>
                <w:b/>
              </w:rPr>
              <w:t xml:space="preserve">( mg </w:t>
            </w:r>
          </w:p>
          <w:p w14:paraId="5593AA37" w14:textId="77777777" w:rsidR="0058122B" w:rsidRDefault="00AB38F4">
            <w:pPr>
              <w:spacing w:after="0" w:line="259" w:lineRule="auto"/>
              <w:ind w:left="79" w:firstLine="0"/>
              <w:jc w:val="left"/>
            </w:pPr>
            <w:r>
              <w:rPr>
                <w:b/>
              </w:rPr>
              <w:t>CaCO</w:t>
            </w:r>
            <w:r>
              <w:rPr>
                <w:b/>
                <w:vertAlign w:val="subscript"/>
              </w:rPr>
              <w:t>3</w:t>
            </w:r>
            <w:r>
              <w:rPr>
                <w:b/>
              </w:rPr>
              <w:t xml:space="preserve">/l) </w:t>
            </w:r>
          </w:p>
        </w:tc>
        <w:tc>
          <w:tcPr>
            <w:tcW w:w="1680" w:type="dxa"/>
            <w:tcBorders>
              <w:top w:val="single" w:sz="4" w:space="0" w:color="000000"/>
              <w:left w:val="single" w:sz="4" w:space="0" w:color="000000"/>
              <w:bottom w:val="single" w:sz="4" w:space="0" w:color="000000"/>
              <w:right w:val="single" w:sz="4" w:space="0" w:color="000000"/>
            </w:tcBorders>
          </w:tcPr>
          <w:p w14:paraId="1CF5E19D" w14:textId="77777777" w:rsidR="0058122B" w:rsidRDefault="00AB38F4">
            <w:pPr>
              <w:spacing w:after="0" w:line="259" w:lineRule="auto"/>
              <w:ind w:left="94" w:firstLine="0"/>
              <w:jc w:val="left"/>
            </w:pPr>
            <w:r>
              <w:rPr>
                <w:b/>
              </w:rPr>
              <w:t xml:space="preserve">Carbonate </w:t>
            </w:r>
          </w:p>
          <w:p w14:paraId="1FDD1183" w14:textId="77777777" w:rsidR="0058122B" w:rsidRDefault="00AB38F4">
            <w:pPr>
              <w:spacing w:after="0" w:line="259" w:lineRule="auto"/>
              <w:ind w:left="0" w:right="73" w:firstLine="0"/>
              <w:jc w:val="center"/>
            </w:pPr>
            <w:r>
              <w:rPr>
                <w:b/>
              </w:rPr>
              <w:t xml:space="preserve">+ </w:t>
            </w:r>
          </w:p>
          <w:p w14:paraId="7EF5A162" w14:textId="77777777" w:rsidR="0058122B" w:rsidRDefault="00AB38F4">
            <w:pPr>
              <w:spacing w:after="0" w:line="259" w:lineRule="auto"/>
              <w:ind w:left="0" w:firstLine="0"/>
            </w:pPr>
            <w:r>
              <w:rPr>
                <w:b/>
              </w:rPr>
              <w:t xml:space="preserve">Bicarbonate </w:t>
            </w:r>
          </w:p>
          <w:p w14:paraId="303D21CA" w14:textId="77777777" w:rsidR="0058122B" w:rsidRDefault="00AB38F4">
            <w:pPr>
              <w:spacing w:after="0" w:line="259" w:lineRule="auto"/>
              <w:ind w:left="0" w:right="68" w:firstLine="0"/>
              <w:jc w:val="center"/>
            </w:pPr>
            <w:r>
              <w:rPr>
                <w:b/>
              </w:rPr>
              <w:t xml:space="preserve">(mg/l) </w:t>
            </w:r>
          </w:p>
        </w:tc>
        <w:tc>
          <w:tcPr>
            <w:tcW w:w="1414" w:type="dxa"/>
            <w:tcBorders>
              <w:top w:val="single" w:sz="4" w:space="0" w:color="000000"/>
              <w:left w:val="single" w:sz="4" w:space="0" w:color="000000"/>
              <w:bottom w:val="single" w:sz="4" w:space="0" w:color="000000"/>
              <w:right w:val="single" w:sz="4" w:space="0" w:color="000000"/>
            </w:tcBorders>
          </w:tcPr>
          <w:p w14:paraId="34461F85" w14:textId="77777777" w:rsidR="0058122B" w:rsidRDefault="00AB38F4">
            <w:pPr>
              <w:spacing w:after="0" w:line="259" w:lineRule="auto"/>
              <w:ind w:left="0" w:right="72" w:firstLine="0"/>
              <w:jc w:val="center"/>
            </w:pPr>
            <w:r>
              <w:rPr>
                <w:b/>
              </w:rPr>
              <w:t xml:space="preserve">Total </w:t>
            </w:r>
          </w:p>
          <w:p w14:paraId="013402B1" w14:textId="77777777" w:rsidR="0058122B" w:rsidRDefault="00AB38F4">
            <w:pPr>
              <w:spacing w:after="0" w:line="259" w:lineRule="auto"/>
              <w:ind w:left="31" w:firstLine="0"/>
              <w:jc w:val="left"/>
            </w:pPr>
            <w:r>
              <w:rPr>
                <w:b/>
              </w:rPr>
              <w:t xml:space="preserve">Dissolved </w:t>
            </w:r>
          </w:p>
          <w:p w14:paraId="4357FDD1" w14:textId="77777777" w:rsidR="0058122B" w:rsidRDefault="00AB38F4">
            <w:pPr>
              <w:spacing w:after="0" w:line="259" w:lineRule="auto"/>
              <w:ind w:left="0" w:firstLine="0"/>
              <w:jc w:val="center"/>
            </w:pPr>
            <w:r>
              <w:rPr>
                <w:b/>
              </w:rPr>
              <w:t xml:space="preserve">Solids (mg/l) </w:t>
            </w:r>
          </w:p>
        </w:tc>
        <w:tc>
          <w:tcPr>
            <w:tcW w:w="1333" w:type="dxa"/>
            <w:tcBorders>
              <w:top w:val="single" w:sz="4" w:space="0" w:color="000000"/>
              <w:left w:val="single" w:sz="4" w:space="0" w:color="000000"/>
              <w:bottom w:val="single" w:sz="4" w:space="0" w:color="000000"/>
              <w:right w:val="single" w:sz="4" w:space="0" w:color="000000"/>
            </w:tcBorders>
          </w:tcPr>
          <w:p w14:paraId="21B119A3" w14:textId="77777777" w:rsidR="0058122B" w:rsidRDefault="00AB38F4">
            <w:pPr>
              <w:spacing w:after="0" w:line="259" w:lineRule="auto"/>
              <w:ind w:left="0" w:firstLine="0"/>
              <w:jc w:val="center"/>
            </w:pPr>
            <w:r>
              <w:rPr>
                <w:b/>
              </w:rPr>
              <w:t xml:space="preserve">Chloride (mg/l) </w:t>
            </w:r>
          </w:p>
        </w:tc>
      </w:tr>
      <w:tr w:rsidR="0058122B" w14:paraId="0A89DA01" w14:textId="77777777">
        <w:trPr>
          <w:trHeight w:val="977"/>
        </w:trPr>
        <w:tc>
          <w:tcPr>
            <w:tcW w:w="1104" w:type="dxa"/>
            <w:tcBorders>
              <w:top w:val="single" w:sz="4" w:space="0" w:color="000000"/>
              <w:left w:val="single" w:sz="4" w:space="0" w:color="000000"/>
              <w:bottom w:val="single" w:sz="4" w:space="0" w:color="000000"/>
              <w:right w:val="single" w:sz="4" w:space="0" w:color="000000"/>
            </w:tcBorders>
          </w:tcPr>
          <w:p w14:paraId="5A073DDF" w14:textId="77777777" w:rsidR="0058122B" w:rsidRDefault="00AB38F4">
            <w:pPr>
              <w:spacing w:after="131" w:line="259" w:lineRule="auto"/>
              <w:ind w:left="0" w:firstLine="0"/>
              <w:jc w:val="left"/>
            </w:pPr>
            <w:r>
              <w:t xml:space="preserve">BIS  </w:t>
            </w:r>
          </w:p>
          <w:p w14:paraId="62DD69E1" w14:textId="77777777" w:rsidR="0058122B" w:rsidRDefault="00AB38F4">
            <w:pPr>
              <w:spacing w:after="0" w:line="259" w:lineRule="auto"/>
              <w:ind w:left="0" w:firstLine="0"/>
              <w:jc w:val="left"/>
            </w:pPr>
            <w:r>
              <w:t xml:space="preserve"> WHO </w:t>
            </w:r>
          </w:p>
        </w:tc>
        <w:tc>
          <w:tcPr>
            <w:tcW w:w="1419" w:type="dxa"/>
            <w:tcBorders>
              <w:top w:val="single" w:sz="4" w:space="0" w:color="000000"/>
              <w:left w:val="single" w:sz="4" w:space="0" w:color="000000"/>
              <w:bottom w:val="single" w:sz="4" w:space="0" w:color="000000"/>
              <w:right w:val="single" w:sz="4" w:space="0" w:color="000000"/>
            </w:tcBorders>
          </w:tcPr>
          <w:p w14:paraId="6333BCB8" w14:textId="77777777" w:rsidR="0058122B" w:rsidRDefault="00AB38F4">
            <w:pPr>
              <w:spacing w:after="131" w:line="259" w:lineRule="auto"/>
              <w:ind w:left="0" w:firstLine="0"/>
              <w:jc w:val="left"/>
            </w:pPr>
            <w:r>
              <w:t xml:space="preserve">300 </w:t>
            </w:r>
          </w:p>
          <w:p w14:paraId="52DBD2D5" w14:textId="77777777" w:rsidR="0058122B" w:rsidRDefault="00AB38F4">
            <w:pPr>
              <w:spacing w:after="0" w:line="259" w:lineRule="auto"/>
              <w:ind w:left="0" w:firstLine="0"/>
              <w:jc w:val="left"/>
            </w:pPr>
            <w:r>
              <w:t xml:space="preserve">300 </w:t>
            </w:r>
          </w:p>
        </w:tc>
        <w:tc>
          <w:tcPr>
            <w:tcW w:w="1478" w:type="dxa"/>
            <w:tcBorders>
              <w:top w:val="single" w:sz="4" w:space="0" w:color="000000"/>
              <w:left w:val="single" w:sz="4" w:space="0" w:color="000000"/>
              <w:bottom w:val="single" w:sz="4" w:space="0" w:color="000000"/>
              <w:right w:val="single" w:sz="4" w:space="0" w:color="000000"/>
            </w:tcBorders>
          </w:tcPr>
          <w:p w14:paraId="5634161C" w14:textId="77777777" w:rsidR="0058122B" w:rsidRDefault="00AB38F4">
            <w:pPr>
              <w:spacing w:after="131" w:line="259" w:lineRule="auto"/>
              <w:ind w:left="0" w:firstLine="0"/>
              <w:jc w:val="left"/>
            </w:pPr>
            <w:r>
              <w:t xml:space="preserve">200 - 600 </w:t>
            </w:r>
          </w:p>
          <w:p w14:paraId="27411D1F" w14:textId="77777777" w:rsidR="0058122B" w:rsidRDefault="00AB38F4">
            <w:pPr>
              <w:spacing w:after="0" w:line="259" w:lineRule="auto"/>
              <w:ind w:left="0" w:firstLine="0"/>
            </w:pPr>
            <w:r>
              <w:t xml:space="preserve">200 to 600 </w:t>
            </w:r>
          </w:p>
        </w:tc>
        <w:tc>
          <w:tcPr>
            <w:tcW w:w="1680" w:type="dxa"/>
            <w:tcBorders>
              <w:top w:val="single" w:sz="4" w:space="0" w:color="000000"/>
              <w:left w:val="single" w:sz="4" w:space="0" w:color="000000"/>
              <w:bottom w:val="single" w:sz="4" w:space="0" w:color="000000"/>
              <w:right w:val="single" w:sz="4" w:space="0" w:color="000000"/>
            </w:tcBorders>
          </w:tcPr>
          <w:p w14:paraId="0806E5CA" w14:textId="77777777" w:rsidR="0058122B" w:rsidRDefault="00AB38F4">
            <w:pPr>
              <w:spacing w:after="0" w:line="259" w:lineRule="auto"/>
              <w:ind w:left="0" w:firstLine="0"/>
              <w:jc w:val="left"/>
            </w:pPr>
            <w: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0BAA1A5A" w14:textId="77777777" w:rsidR="0058122B" w:rsidRDefault="00AB38F4">
            <w:pPr>
              <w:spacing w:after="131" w:line="259" w:lineRule="auto"/>
              <w:ind w:left="0" w:firstLine="0"/>
              <w:jc w:val="left"/>
            </w:pPr>
            <w:r>
              <w:t xml:space="preserve">- </w:t>
            </w:r>
          </w:p>
          <w:p w14:paraId="17C1A95E" w14:textId="77777777" w:rsidR="0058122B" w:rsidRDefault="00AB38F4">
            <w:pPr>
              <w:spacing w:after="0" w:line="259" w:lineRule="auto"/>
              <w:ind w:left="0" w:firstLine="0"/>
              <w:jc w:val="left"/>
            </w:pPr>
            <w:r>
              <w:t xml:space="preserve">500-1500 </w:t>
            </w:r>
          </w:p>
        </w:tc>
        <w:tc>
          <w:tcPr>
            <w:tcW w:w="1333" w:type="dxa"/>
            <w:tcBorders>
              <w:top w:val="single" w:sz="4" w:space="0" w:color="000000"/>
              <w:left w:val="single" w:sz="4" w:space="0" w:color="000000"/>
              <w:bottom w:val="single" w:sz="4" w:space="0" w:color="000000"/>
              <w:right w:val="single" w:sz="4" w:space="0" w:color="000000"/>
            </w:tcBorders>
          </w:tcPr>
          <w:p w14:paraId="7B8B373D" w14:textId="77777777" w:rsidR="0058122B" w:rsidRDefault="00AB38F4">
            <w:pPr>
              <w:spacing w:after="131" w:line="259" w:lineRule="auto"/>
              <w:ind w:left="1" w:firstLine="0"/>
              <w:jc w:val="left"/>
            </w:pPr>
            <w:r>
              <w:t xml:space="preserve">250 </w:t>
            </w:r>
          </w:p>
          <w:p w14:paraId="26D312ED" w14:textId="77777777" w:rsidR="0058122B" w:rsidRDefault="00AB38F4">
            <w:pPr>
              <w:spacing w:after="0" w:line="259" w:lineRule="auto"/>
              <w:ind w:left="1" w:firstLine="0"/>
              <w:jc w:val="left"/>
            </w:pPr>
            <w:r>
              <w:t xml:space="preserve">250 </w:t>
            </w:r>
          </w:p>
        </w:tc>
      </w:tr>
      <w:tr w:rsidR="0058122B" w14:paraId="246FA066"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657D0BE9" w14:textId="77777777" w:rsidR="0058122B" w:rsidRDefault="00AB38F4">
            <w:pPr>
              <w:spacing w:after="0" w:line="259" w:lineRule="auto"/>
              <w:ind w:left="0" w:firstLine="0"/>
              <w:jc w:val="left"/>
            </w:pPr>
            <w:r>
              <w:t xml:space="preserve">1 </w:t>
            </w:r>
          </w:p>
        </w:tc>
        <w:tc>
          <w:tcPr>
            <w:tcW w:w="1419" w:type="dxa"/>
            <w:tcBorders>
              <w:top w:val="single" w:sz="4" w:space="0" w:color="000000"/>
              <w:left w:val="single" w:sz="4" w:space="0" w:color="000000"/>
              <w:bottom w:val="single" w:sz="4" w:space="0" w:color="000000"/>
              <w:right w:val="single" w:sz="4" w:space="0" w:color="000000"/>
            </w:tcBorders>
          </w:tcPr>
          <w:p w14:paraId="093EE8A7" w14:textId="77777777" w:rsidR="0058122B" w:rsidRDefault="00AB38F4">
            <w:pPr>
              <w:spacing w:after="0" w:line="259" w:lineRule="auto"/>
              <w:ind w:left="0" w:firstLine="0"/>
              <w:jc w:val="left"/>
            </w:pPr>
            <w:r>
              <w:t xml:space="preserve">520 </w:t>
            </w:r>
          </w:p>
        </w:tc>
        <w:tc>
          <w:tcPr>
            <w:tcW w:w="1478" w:type="dxa"/>
            <w:tcBorders>
              <w:top w:val="single" w:sz="4" w:space="0" w:color="000000"/>
              <w:left w:val="single" w:sz="4" w:space="0" w:color="000000"/>
              <w:bottom w:val="single" w:sz="4" w:space="0" w:color="000000"/>
              <w:right w:val="single" w:sz="4" w:space="0" w:color="000000"/>
            </w:tcBorders>
          </w:tcPr>
          <w:p w14:paraId="4D6FFD93" w14:textId="77777777" w:rsidR="0058122B" w:rsidRDefault="00AB38F4">
            <w:pPr>
              <w:spacing w:after="0" w:line="259" w:lineRule="auto"/>
              <w:ind w:left="0" w:firstLine="0"/>
              <w:jc w:val="left"/>
            </w:pPr>
            <w:r>
              <w:t xml:space="preserve">594 </w:t>
            </w:r>
          </w:p>
        </w:tc>
        <w:tc>
          <w:tcPr>
            <w:tcW w:w="1680" w:type="dxa"/>
            <w:tcBorders>
              <w:top w:val="single" w:sz="4" w:space="0" w:color="000000"/>
              <w:left w:val="single" w:sz="4" w:space="0" w:color="000000"/>
              <w:bottom w:val="single" w:sz="4" w:space="0" w:color="000000"/>
              <w:right w:val="single" w:sz="4" w:space="0" w:color="000000"/>
            </w:tcBorders>
          </w:tcPr>
          <w:p w14:paraId="5C5FBF00" w14:textId="77777777" w:rsidR="0058122B" w:rsidRDefault="00AB38F4">
            <w:pPr>
              <w:spacing w:after="0" w:line="259" w:lineRule="auto"/>
              <w:ind w:left="0" w:firstLine="0"/>
              <w:jc w:val="left"/>
            </w:pPr>
            <w:r>
              <w:t xml:space="preserve">778.1 </w:t>
            </w:r>
          </w:p>
        </w:tc>
        <w:tc>
          <w:tcPr>
            <w:tcW w:w="1414" w:type="dxa"/>
            <w:tcBorders>
              <w:top w:val="single" w:sz="4" w:space="0" w:color="000000"/>
              <w:left w:val="single" w:sz="4" w:space="0" w:color="000000"/>
              <w:bottom w:val="single" w:sz="4" w:space="0" w:color="000000"/>
              <w:right w:val="single" w:sz="4" w:space="0" w:color="000000"/>
            </w:tcBorders>
          </w:tcPr>
          <w:p w14:paraId="602F5198" w14:textId="77777777" w:rsidR="0058122B" w:rsidRDefault="00AB38F4">
            <w:pPr>
              <w:spacing w:after="0" w:line="259" w:lineRule="auto"/>
              <w:ind w:left="0" w:firstLine="0"/>
              <w:jc w:val="left"/>
            </w:pPr>
            <w:r>
              <w:t xml:space="preserve">1100.8 </w:t>
            </w:r>
          </w:p>
        </w:tc>
        <w:tc>
          <w:tcPr>
            <w:tcW w:w="1333" w:type="dxa"/>
            <w:tcBorders>
              <w:top w:val="single" w:sz="4" w:space="0" w:color="000000"/>
              <w:left w:val="single" w:sz="4" w:space="0" w:color="000000"/>
              <w:bottom w:val="single" w:sz="4" w:space="0" w:color="000000"/>
              <w:right w:val="single" w:sz="4" w:space="0" w:color="000000"/>
            </w:tcBorders>
          </w:tcPr>
          <w:p w14:paraId="125A11F5" w14:textId="77777777" w:rsidR="0058122B" w:rsidRDefault="00AB38F4">
            <w:pPr>
              <w:spacing w:after="0" w:line="259" w:lineRule="auto"/>
              <w:ind w:left="1" w:firstLine="0"/>
              <w:jc w:val="left"/>
            </w:pPr>
            <w:r>
              <w:t xml:space="preserve">95.85 </w:t>
            </w:r>
          </w:p>
        </w:tc>
      </w:tr>
      <w:tr w:rsidR="0058122B" w14:paraId="5A10EDC7" w14:textId="77777777">
        <w:trPr>
          <w:trHeight w:val="495"/>
        </w:trPr>
        <w:tc>
          <w:tcPr>
            <w:tcW w:w="1104" w:type="dxa"/>
            <w:tcBorders>
              <w:top w:val="single" w:sz="4" w:space="0" w:color="000000"/>
              <w:left w:val="single" w:sz="4" w:space="0" w:color="000000"/>
              <w:bottom w:val="single" w:sz="4" w:space="0" w:color="000000"/>
              <w:right w:val="single" w:sz="4" w:space="0" w:color="000000"/>
            </w:tcBorders>
          </w:tcPr>
          <w:p w14:paraId="69692BF7" w14:textId="77777777" w:rsidR="0058122B" w:rsidRDefault="00AB38F4">
            <w:pPr>
              <w:spacing w:after="0" w:line="259" w:lineRule="auto"/>
              <w:ind w:left="0" w:firstLine="0"/>
              <w:jc w:val="left"/>
            </w:pPr>
            <w:r>
              <w:t xml:space="preserve">2 </w:t>
            </w:r>
          </w:p>
        </w:tc>
        <w:tc>
          <w:tcPr>
            <w:tcW w:w="1419" w:type="dxa"/>
            <w:tcBorders>
              <w:top w:val="single" w:sz="4" w:space="0" w:color="000000"/>
              <w:left w:val="single" w:sz="4" w:space="0" w:color="000000"/>
              <w:bottom w:val="single" w:sz="4" w:space="0" w:color="000000"/>
              <w:right w:val="single" w:sz="4" w:space="0" w:color="000000"/>
            </w:tcBorders>
          </w:tcPr>
          <w:p w14:paraId="02C88471" w14:textId="77777777" w:rsidR="0058122B" w:rsidRDefault="00AB38F4">
            <w:pPr>
              <w:spacing w:after="0" w:line="259" w:lineRule="auto"/>
              <w:ind w:left="0" w:firstLine="0"/>
              <w:jc w:val="left"/>
            </w:pPr>
            <w:r>
              <w:t xml:space="preserve">260 </w:t>
            </w:r>
          </w:p>
        </w:tc>
        <w:tc>
          <w:tcPr>
            <w:tcW w:w="1478" w:type="dxa"/>
            <w:tcBorders>
              <w:top w:val="single" w:sz="4" w:space="0" w:color="000000"/>
              <w:left w:val="single" w:sz="4" w:space="0" w:color="000000"/>
              <w:bottom w:val="single" w:sz="4" w:space="0" w:color="000000"/>
              <w:right w:val="single" w:sz="4" w:space="0" w:color="000000"/>
            </w:tcBorders>
          </w:tcPr>
          <w:p w14:paraId="618D9121" w14:textId="77777777" w:rsidR="0058122B" w:rsidRDefault="00AB38F4">
            <w:pPr>
              <w:spacing w:after="0" w:line="259" w:lineRule="auto"/>
              <w:ind w:left="0" w:firstLine="0"/>
              <w:jc w:val="left"/>
            </w:pPr>
            <w:r>
              <w:t xml:space="preserve">313.5 </w:t>
            </w:r>
          </w:p>
        </w:tc>
        <w:tc>
          <w:tcPr>
            <w:tcW w:w="1680" w:type="dxa"/>
            <w:tcBorders>
              <w:top w:val="single" w:sz="4" w:space="0" w:color="000000"/>
              <w:left w:val="single" w:sz="4" w:space="0" w:color="000000"/>
              <w:bottom w:val="single" w:sz="4" w:space="0" w:color="000000"/>
              <w:right w:val="single" w:sz="4" w:space="0" w:color="000000"/>
            </w:tcBorders>
          </w:tcPr>
          <w:p w14:paraId="0F059408" w14:textId="77777777" w:rsidR="0058122B" w:rsidRDefault="00AB38F4">
            <w:pPr>
              <w:spacing w:after="0" w:line="259" w:lineRule="auto"/>
              <w:ind w:left="0" w:firstLine="0"/>
              <w:jc w:val="left"/>
            </w:pPr>
            <w:r>
              <w:t xml:space="preserve">410.7 </w:t>
            </w:r>
          </w:p>
        </w:tc>
        <w:tc>
          <w:tcPr>
            <w:tcW w:w="1414" w:type="dxa"/>
            <w:tcBorders>
              <w:top w:val="single" w:sz="4" w:space="0" w:color="000000"/>
              <w:left w:val="single" w:sz="4" w:space="0" w:color="000000"/>
              <w:bottom w:val="single" w:sz="4" w:space="0" w:color="000000"/>
              <w:right w:val="single" w:sz="4" w:space="0" w:color="000000"/>
            </w:tcBorders>
          </w:tcPr>
          <w:p w14:paraId="640CB6BE" w14:textId="77777777" w:rsidR="0058122B" w:rsidRDefault="00AB38F4">
            <w:pPr>
              <w:spacing w:after="0" w:line="259" w:lineRule="auto"/>
              <w:ind w:left="0" w:firstLine="0"/>
              <w:jc w:val="left"/>
            </w:pPr>
            <w:r>
              <w:t xml:space="preserve">915.2 </w:t>
            </w:r>
          </w:p>
        </w:tc>
        <w:tc>
          <w:tcPr>
            <w:tcW w:w="1333" w:type="dxa"/>
            <w:tcBorders>
              <w:top w:val="single" w:sz="4" w:space="0" w:color="000000"/>
              <w:left w:val="single" w:sz="4" w:space="0" w:color="000000"/>
              <w:bottom w:val="single" w:sz="4" w:space="0" w:color="000000"/>
              <w:right w:val="single" w:sz="4" w:space="0" w:color="000000"/>
            </w:tcBorders>
          </w:tcPr>
          <w:p w14:paraId="56CB8DEF" w14:textId="77777777" w:rsidR="0058122B" w:rsidRDefault="00AB38F4">
            <w:pPr>
              <w:spacing w:after="0" w:line="259" w:lineRule="auto"/>
              <w:ind w:left="1" w:firstLine="0"/>
              <w:jc w:val="left"/>
            </w:pPr>
            <w:r>
              <w:t xml:space="preserve">159.75 </w:t>
            </w:r>
          </w:p>
        </w:tc>
      </w:tr>
      <w:tr w:rsidR="0058122B" w14:paraId="17D880F9"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567ED0F8" w14:textId="77777777" w:rsidR="0058122B" w:rsidRDefault="00AB38F4">
            <w:pPr>
              <w:spacing w:after="0" w:line="259" w:lineRule="auto"/>
              <w:ind w:left="0" w:firstLine="0"/>
              <w:jc w:val="left"/>
            </w:pPr>
            <w:r>
              <w:t xml:space="preserve">3 </w:t>
            </w:r>
          </w:p>
        </w:tc>
        <w:tc>
          <w:tcPr>
            <w:tcW w:w="1419" w:type="dxa"/>
            <w:tcBorders>
              <w:top w:val="single" w:sz="4" w:space="0" w:color="000000"/>
              <w:left w:val="single" w:sz="4" w:space="0" w:color="000000"/>
              <w:bottom w:val="single" w:sz="4" w:space="0" w:color="000000"/>
              <w:right w:val="single" w:sz="4" w:space="0" w:color="000000"/>
            </w:tcBorders>
          </w:tcPr>
          <w:p w14:paraId="5A23A697" w14:textId="77777777" w:rsidR="0058122B" w:rsidRDefault="00AB38F4">
            <w:pPr>
              <w:spacing w:after="0" w:line="259" w:lineRule="auto"/>
              <w:ind w:left="0" w:firstLine="0"/>
              <w:jc w:val="left"/>
            </w:pPr>
            <w:r>
              <w:t xml:space="preserve">460 </w:t>
            </w:r>
          </w:p>
        </w:tc>
        <w:tc>
          <w:tcPr>
            <w:tcW w:w="1478" w:type="dxa"/>
            <w:tcBorders>
              <w:top w:val="single" w:sz="4" w:space="0" w:color="000000"/>
              <w:left w:val="single" w:sz="4" w:space="0" w:color="000000"/>
              <w:bottom w:val="single" w:sz="4" w:space="0" w:color="000000"/>
              <w:right w:val="single" w:sz="4" w:space="0" w:color="000000"/>
            </w:tcBorders>
          </w:tcPr>
          <w:p w14:paraId="24BAC94C" w14:textId="77777777" w:rsidR="0058122B" w:rsidRDefault="00AB38F4">
            <w:pPr>
              <w:spacing w:after="0" w:line="259" w:lineRule="auto"/>
              <w:ind w:left="0" w:firstLine="0"/>
              <w:jc w:val="left"/>
            </w:pPr>
            <w:r>
              <w:t xml:space="preserve">330 </w:t>
            </w:r>
          </w:p>
        </w:tc>
        <w:tc>
          <w:tcPr>
            <w:tcW w:w="1680" w:type="dxa"/>
            <w:tcBorders>
              <w:top w:val="single" w:sz="4" w:space="0" w:color="000000"/>
              <w:left w:val="single" w:sz="4" w:space="0" w:color="000000"/>
              <w:bottom w:val="single" w:sz="4" w:space="0" w:color="000000"/>
              <w:right w:val="single" w:sz="4" w:space="0" w:color="000000"/>
            </w:tcBorders>
          </w:tcPr>
          <w:p w14:paraId="2CC9254E" w14:textId="77777777" w:rsidR="0058122B" w:rsidRDefault="00AB38F4">
            <w:pPr>
              <w:spacing w:after="0" w:line="259" w:lineRule="auto"/>
              <w:ind w:left="0" w:firstLine="0"/>
              <w:jc w:val="left"/>
            </w:pPr>
            <w:r>
              <w:t xml:space="preserve">432.3 </w:t>
            </w:r>
          </w:p>
        </w:tc>
        <w:tc>
          <w:tcPr>
            <w:tcW w:w="1414" w:type="dxa"/>
            <w:tcBorders>
              <w:top w:val="single" w:sz="4" w:space="0" w:color="000000"/>
              <w:left w:val="single" w:sz="4" w:space="0" w:color="000000"/>
              <w:bottom w:val="single" w:sz="4" w:space="0" w:color="000000"/>
              <w:right w:val="single" w:sz="4" w:space="0" w:color="000000"/>
            </w:tcBorders>
          </w:tcPr>
          <w:p w14:paraId="3BA8D9C2" w14:textId="77777777" w:rsidR="0058122B" w:rsidRDefault="00AB38F4">
            <w:pPr>
              <w:spacing w:after="0" w:line="259" w:lineRule="auto"/>
              <w:ind w:left="0" w:firstLine="0"/>
              <w:jc w:val="left"/>
            </w:pPr>
            <w:r>
              <w:t xml:space="preserve">732.8 </w:t>
            </w:r>
          </w:p>
        </w:tc>
        <w:tc>
          <w:tcPr>
            <w:tcW w:w="1333" w:type="dxa"/>
            <w:tcBorders>
              <w:top w:val="single" w:sz="4" w:space="0" w:color="000000"/>
              <w:left w:val="single" w:sz="4" w:space="0" w:color="000000"/>
              <w:bottom w:val="single" w:sz="4" w:space="0" w:color="000000"/>
              <w:right w:val="single" w:sz="4" w:space="0" w:color="000000"/>
            </w:tcBorders>
          </w:tcPr>
          <w:p w14:paraId="57B6B8B3" w14:textId="77777777" w:rsidR="0058122B" w:rsidRDefault="00AB38F4">
            <w:pPr>
              <w:spacing w:after="0" w:line="259" w:lineRule="auto"/>
              <w:ind w:left="1" w:firstLine="0"/>
              <w:jc w:val="left"/>
            </w:pPr>
            <w:r>
              <w:t xml:space="preserve">181.05 </w:t>
            </w:r>
          </w:p>
        </w:tc>
      </w:tr>
      <w:tr w:rsidR="0058122B" w14:paraId="5D84759D" w14:textId="77777777">
        <w:trPr>
          <w:trHeight w:val="494"/>
        </w:trPr>
        <w:tc>
          <w:tcPr>
            <w:tcW w:w="1104" w:type="dxa"/>
            <w:tcBorders>
              <w:top w:val="single" w:sz="4" w:space="0" w:color="000000"/>
              <w:left w:val="single" w:sz="4" w:space="0" w:color="000000"/>
              <w:bottom w:val="single" w:sz="4" w:space="0" w:color="000000"/>
              <w:right w:val="single" w:sz="4" w:space="0" w:color="000000"/>
            </w:tcBorders>
          </w:tcPr>
          <w:p w14:paraId="67D8910B" w14:textId="77777777" w:rsidR="0058122B" w:rsidRDefault="00AB38F4">
            <w:pPr>
              <w:spacing w:after="0" w:line="259" w:lineRule="auto"/>
              <w:ind w:left="0" w:firstLine="0"/>
              <w:jc w:val="left"/>
            </w:pPr>
            <w:r>
              <w:t xml:space="preserve">4 </w:t>
            </w:r>
          </w:p>
        </w:tc>
        <w:tc>
          <w:tcPr>
            <w:tcW w:w="1419" w:type="dxa"/>
            <w:tcBorders>
              <w:top w:val="single" w:sz="4" w:space="0" w:color="000000"/>
              <w:left w:val="single" w:sz="4" w:space="0" w:color="000000"/>
              <w:bottom w:val="single" w:sz="4" w:space="0" w:color="000000"/>
              <w:right w:val="single" w:sz="4" w:space="0" w:color="000000"/>
            </w:tcBorders>
          </w:tcPr>
          <w:p w14:paraId="7A4142DC" w14:textId="77777777" w:rsidR="0058122B" w:rsidRDefault="00AB38F4">
            <w:pPr>
              <w:spacing w:after="0" w:line="259" w:lineRule="auto"/>
              <w:ind w:left="0" w:firstLine="0"/>
              <w:jc w:val="left"/>
            </w:pPr>
            <w:r>
              <w:t xml:space="preserve">460 </w:t>
            </w:r>
          </w:p>
        </w:tc>
        <w:tc>
          <w:tcPr>
            <w:tcW w:w="1478" w:type="dxa"/>
            <w:tcBorders>
              <w:top w:val="single" w:sz="4" w:space="0" w:color="000000"/>
              <w:left w:val="single" w:sz="4" w:space="0" w:color="000000"/>
              <w:bottom w:val="single" w:sz="4" w:space="0" w:color="000000"/>
              <w:right w:val="single" w:sz="4" w:space="0" w:color="000000"/>
            </w:tcBorders>
          </w:tcPr>
          <w:p w14:paraId="34AEF965" w14:textId="77777777" w:rsidR="0058122B" w:rsidRDefault="00AB38F4">
            <w:pPr>
              <w:spacing w:after="0" w:line="259" w:lineRule="auto"/>
              <w:ind w:left="0" w:firstLine="0"/>
              <w:jc w:val="left"/>
            </w:pPr>
            <w:r>
              <w:t xml:space="preserve">379.5 </w:t>
            </w:r>
          </w:p>
        </w:tc>
        <w:tc>
          <w:tcPr>
            <w:tcW w:w="1680" w:type="dxa"/>
            <w:tcBorders>
              <w:top w:val="single" w:sz="4" w:space="0" w:color="000000"/>
              <w:left w:val="single" w:sz="4" w:space="0" w:color="000000"/>
              <w:bottom w:val="single" w:sz="4" w:space="0" w:color="000000"/>
              <w:right w:val="single" w:sz="4" w:space="0" w:color="000000"/>
            </w:tcBorders>
          </w:tcPr>
          <w:p w14:paraId="37A25AC1" w14:textId="77777777" w:rsidR="0058122B" w:rsidRDefault="00AB38F4">
            <w:pPr>
              <w:spacing w:after="0" w:line="259" w:lineRule="auto"/>
              <w:ind w:left="0" w:firstLine="0"/>
              <w:jc w:val="left"/>
            </w:pPr>
            <w:r>
              <w:t xml:space="preserve">497.2 </w:t>
            </w:r>
          </w:p>
        </w:tc>
        <w:tc>
          <w:tcPr>
            <w:tcW w:w="1414" w:type="dxa"/>
            <w:tcBorders>
              <w:top w:val="single" w:sz="4" w:space="0" w:color="000000"/>
              <w:left w:val="single" w:sz="4" w:space="0" w:color="000000"/>
              <w:bottom w:val="single" w:sz="4" w:space="0" w:color="000000"/>
              <w:right w:val="single" w:sz="4" w:space="0" w:color="000000"/>
            </w:tcBorders>
          </w:tcPr>
          <w:p w14:paraId="6A806764" w14:textId="77777777" w:rsidR="0058122B" w:rsidRDefault="00AB38F4">
            <w:pPr>
              <w:spacing w:after="0" w:line="259" w:lineRule="auto"/>
              <w:ind w:left="0" w:firstLine="0"/>
              <w:jc w:val="left"/>
            </w:pPr>
            <w:r>
              <w:t xml:space="preserve">710.4 </w:t>
            </w:r>
          </w:p>
        </w:tc>
        <w:tc>
          <w:tcPr>
            <w:tcW w:w="1333" w:type="dxa"/>
            <w:tcBorders>
              <w:top w:val="single" w:sz="4" w:space="0" w:color="000000"/>
              <w:left w:val="single" w:sz="4" w:space="0" w:color="000000"/>
              <w:bottom w:val="single" w:sz="4" w:space="0" w:color="000000"/>
              <w:right w:val="single" w:sz="4" w:space="0" w:color="000000"/>
            </w:tcBorders>
          </w:tcPr>
          <w:p w14:paraId="5B0B59E4" w14:textId="77777777" w:rsidR="0058122B" w:rsidRDefault="00AB38F4">
            <w:pPr>
              <w:spacing w:after="0" w:line="259" w:lineRule="auto"/>
              <w:ind w:left="1" w:firstLine="0"/>
              <w:jc w:val="left"/>
            </w:pPr>
            <w:r>
              <w:t xml:space="preserve">69.225 </w:t>
            </w:r>
          </w:p>
        </w:tc>
      </w:tr>
      <w:tr w:rsidR="0058122B" w14:paraId="73D121B2"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3DA0F68E" w14:textId="77777777" w:rsidR="0058122B" w:rsidRDefault="00AB38F4">
            <w:pPr>
              <w:spacing w:after="0" w:line="259" w:lineRule="auto"/>
              <w:ind w:left="0" w:firstLine="0"/>
              <w:jc w:val="left"/>
            </w:pPr>
            <w:r>
              <w:t xml:space="preserve">5 </w:t>
            </w:r>
          </w:p>
        </w:tc>
        <w:tc>
          <w:tcPr>
            <w:tcW w:w="1419" w:type="dxa"/>
            <w:tcBorders>
              <w:top w:val="single" w:sz="4" w:space="0" w:color="000000"/>
              <w:left w:val="single" w:sz="4" w:space="0" w:color="000000"/>
              <w:bottom w:val="single" w:sz="4" w:space="0" w:color="000000"/>
              <w:right w:val="single" w:sz="4" w:space="0" w:color="000000"/>
            </w:tcBorders>
          </w:tcPr>
          <w:p w14:paraId="631F7C5A" w14:textId="77777777" w:rsidR="0058122B" w:rsidRDefault="00AB38F4">
            <w:pPr>
              <w:spacing w:after="0" w:line="259" w:lineRule="auto"/>
              <w:ind w:left="0" w:firstLine="0"/>
              <w:jc w:val="left"/>
            </w:pPr>
            <w:r>
              <w:t xml:space="preserve">260 </w:t>
            </w:r>
          </w:p>
        </w:tc>
        <w:tc>
          <w:tcPr>
            <w:tcW w:w="1478" w:type="dxa"/>
            <w:tcBorders>
              <w:top w:val="single" w:sz="4" w:space="0" w:color="000000"/>
              <w:left w:val="single" w:sz="4" w:space="0" w:color="000000"/>
              <w:bottom w:val="single" w:sz="4" w:space="0" w:color="000000"/>
              <w:right w:val="single" w:sz="4" w:space="0" w:color="000000"/>
            </w:tcBorders>
          </w:tcPr>
          <w:p w14:paraId="49F26F92" w14:textId="77777777" w:rsidR="0058122B" w:rsidRDefault="00AB38F4">
            <w:pPr>
              <w:spacing w:after="0" w:line="259" w:lineRule="auto"/>
              <w:ind w:left="0" w:firstLine="0"/>
              <w:jc w:val="left"/>
            </w:pPr>
            <w:r>
              <w:t xml:space="preserve">148.5 </w:t>
            </w:r>
          </w:p>
        </w:tc>
        <w:tc>
          <w:tcPr>
            <w:tcW w:w="1680" w:type="dxa"/>
            <w:tcBorders>
              <w:top w:val="single" w:sz="4" w:space="0" w:color="000000"/>
              <w:left w:val="single" w:sz="4" w:space="0" w:color="000000"/>
              <w:bottom w:val="single" w:sz="4" w:space="0" w:color="000000"/>
              <w:right w:val="single" w:sz="4" w:space="0" w:color="000000"/>
            </w:tcBorders>
          </w:tcPr>
          <w:p w14:paraId="74AF1CF0" w14:textId="77777777" w:rsidR="0058122B" w:rsidRDefault="00AB38F4">
            <w:pPr>
              <w:spacing w:after="0" w:line="259" w:lineRule="auto"/>
              <w:ind w:left="0" w:firstLine="0"/>
              <w:jc w:val="left"/>
            </w:pPr>
            <w:r>
              <w:t xml:space="preserve">194.5 </w:t>
            </w:r>
          </w:p>
        </w:tc>
        <w:tc>
          <w:tcPr>
            <w:tcW w:w="1414" w:type="dxa"/>
            <w:tcBorders>
              <w:top w:val="single" w:sz="4" w:space="0" w:color="000000"/>
              <w:left w:val="single" w:sz="4" w:space="0" w:color="000000"/>
              <w:bottom w:val="single" w:sz="4" w:space="0" w:color="000000"/>
              <w:right w:val="single" w:sz="4" w:space="0" w:color="000000"/>
            </w:tcBorders>
          </w:tcPr>
          <w:p w14:paraId="7CF6086A" w14:textId="77777777" w:rsidR="0058122B" w:rsidRDefault="00AB38F4">
            <w:pPr>
              <w:spacing w:after="0" w:line="259" w:lineRule="auto"/>
              <w:ind w:left="0" w:firstLine="0"/>
              <w:jc w:val="left"/>
            </w:pPr>
            <w:r>
              <w:t xml:space="preserve">412.8 </w:t>
            </w:r>
          </w:p>
        </w:tc>
        <w:tc>
          <w:tcPr>
            <w:tcW w:w="1333" w:type="dxa"/>
            <w:tcBorders>
              <w:top w:val="single" w:sz="4" w:space="0" w:color="000000"/>
              <w:left w:val="single" w:sz="4" w:space="0" w:color="000000"/>
              <w:bottom w:val="single" w:sz="4" w:space="0" w:color="000000"/>
              <w:right w:val="single" w:sz="4" w:space="0" w:color="000000"/>
            </w:tcBorders>
          </w:tcPr>
          <w:p w14:paraId="05ADB3A3" w14:textId="77777777" w:rsidR="0058122B" w:rsidRDefault="00AB38F4">
            <w:pPr>
              <w:spacing w:after="0" w:line="259" w:lineRule="auto"/>
              <w:ind w:left="1" w:firstLine="0"/>
              <w:jc w:val="left"/>
            </w:pPr>
            <w:r>
              <w:t xml:space="preserve">53.25 </w:t>
            </w:r>
          </w:p>
        </w:tc>
      </w:tr>
      <w:tr w:rsidR="0058122B" w14:paraId="10386DF9"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39068D52" w14:textId="77777777" w:rsidR="0058122B" w:rsidRDefault="00AB38F4">
            <w:pPr>
              <w:spacing w:after="0" w:line="259" w:lineRule="auto"/>
              <w:ind w:left="0" w:firstLine="0"/>
              <w:jc w:val="left"/>
            </w:pPr>
            <w:r>
              <w:t xml:space="preserve">6 </w:t>
            </w:r>
          </w:p>
        </w:tc>
        <w:tc>
          <w:tcPr>
            <w:tcW w:w="1419" w:type="dxa"/>
            <w:tcBorders>
              <w:top w:val="single" w:sz="4" w:space="0" w:color="000000"/>
              <w:left w:val="single" w:sz="4" w:space="0" w:color="000000"/>
              <w:bottom w:val="single" w:sz="4" w:space="0" w:color="000000"/>
              <w:right w:val="single" w:sz="4" w:space="0" w:color="000000"/>
            </w:tcBorders>
          </w:tcPr>
          <w:p w14:paraId="4B684C98" w14:textId="77777777" w:rsidR="0058122B" w:rsidRDefault="00AB38F4">
            <w:pPr>
              <w:spacing w:after="0" w:line="259" w:lineRule="auto"/>
              <w:ind w:left="0" w:firstLine="0"/>
              <w:jc w:val="left"/>
            </w:pPr>
            <w:r>
              <w:t xml:space="preserve">360 </w:t>
            </w:r>
          </w:p>
        </w:tc>
        <w:tc>
          <w:tcPr>
            <w:tcW w:w="1478" w:type="dxa"/>
            <w:tcBorders>
              <w:top w:val="single" w:sz="4" w:space="0" w:color="000000"/>
              <w:left w:val="single" w:sz="4" w:space="0" w:color="000000"/>
              <w:bottom w:val="single" w:sz="4" w:space="0" w:color="000000"/>
              <w:right w:val="single" w:sz="4" w:space="0" w:color="000000"/>
            </w:tcBorders>
          </w:tcPr>
          <w:p w14:paraId="7B4F39D5" w14:textId="77777777" w:rsidR="0058122B" w:rsidRDefault="00AB38F4">
            <w:pPr>
              <w:spacing w:after="0" w:line="259" w:lineRule="auto"/>
              <w:ind w:left="0" w:firstLine="0"/>
              <w:jc w:val="left"/>
            </w:pPr>
            <w:r>
              <w:t xml:space="preserve">396 </w:t>
            </w:r>
          </w:p>
        </w:tc>
        <w:tc>
          <w:tcPr>
            <w:tcW w:w="1680" w:type="dxa"/>
            <w:tcBorders>
              <w:top w:val="single" w:sz="4" w:space="0" w:color="000000"/>
              <w:left w:val="single" w:sz="4" w:space="0" w:color="000000"/>
              <w:bottom w:val="single" w:sz="4" w:space="0" w:color="000000"/>
              <w:right w:val="single" w:sz="4" w:space="0" w:color="000000"/>
            </w:tcBorders>
          </w:tcPr>
          <w:p w14:paraId="296A9FAF" w14:textId="77777777" w:rsidR="0058122B" w:rsidRDefault="00AB38F4">
            <w:pPr>
              <w:spacing w:after="0" w:line="259" w:lineRule="auto"/>
              <w:ind w:left="0" w:firstLine="0"/>
              <w:jc w:val="left"/>
            </w:pPr>
            <w:r>
              <w:t xml:space="preserve">518.8 </w:t>
            </w:r>
          </w:p>
        </w:tc>
        <w:tc>
          <w:tcPr>
            <w:tcW w:w="1414" w:type="dxa"/>
            <w:tcBorders>
              <w:top w:val="single" w:sz="4" w:space="0" w:color="000000"/>
              <w:left w:val="single" w:sz="4" w:space="0" w:color="000000"/>
              <w:bottom w:val="single" w:sz="4" w:space="0" w:color="000000"/>
              <w:right w:val="single" w:sz="4" w:space="0" w:color="000000"/>
            </w:tcBorders>
          </w:tcPr>
          <w:p w14:paraId="7A7CC76D" w14:textId="77777777" w:rsidR="0058122B" w:rsidRDefault="00AB38F4">
            <w:pPr>
              <w:spacing w:after="0" w:line="259" w:lineRule="auto"/>
              <w:ind w:left="0" w:firstLine="0"/>
              <w:jc w:val="left"/>
            </w:pPr>
            <w:r>
              <w:t xml:space="preserve">723.2 </w:t>
            </w:r>
          </w:p>
        </w:tc>
        <w:tc>
          <w:tcPr>
            <w:tcW w:w="1333" w:type="dxa"/>
            <w:tcBorders>
              <w:top w:val="single" w:sz="4" w:space="0" w:color="000000"/>
              <w:left w:val="single" w:sz="4" w:space="0" w:color="000000"/>
              <w:bottom w:val="single" w:sz="4" w:space="0" w:color="000000"/>
              <w:right w:val="single" w:sz="4" w:space="0" w:color="000000"/>
            </w:tcBorders>
          </w:tcPr>
          <w:p w14:paraId="1FFB8C0C" w14:textId="77777777" w:rsidR="0058122B" w:rsidRDefault="00AB38F4">
            <w:pPr>
              <w:spacing w:after="0" w:line="259" w:lineRule="auto"/>
              <w:ind w:left="1" w:firstLine="0"/>
              <w:jc w:val="left"/>
            </w:pPr>
            <w:r>
              <w:t xml:space="preserve">90.525 </w:t>
            </w:r>
          </w:p>
        </w:tc>
      </w:tr>
      <w:tr w:rsidR="0058122B" w14:paraId="38B8376D" w14:textId="77777777">
        <w:trPr>
          <w:trHeight w:val="494"/>
        </w:trPr>
        <w:tc>
          <w:tcPr>
            <w:tcW w:w="1104" w:type="dxa"/>
            <w:tcBorders>
              <w:top w:val="single" w:sz="4" w:space="0" w:color="000000"/>
              <w:left w:val="single" w:sz="4" w:space="0" w:color="000000"/>
              <w:bottom w:val="single" w:sz="4" w:space="0" w:color="000000"/>
              <w:right w:val="single" w:sz="4" w:space="0" w:color="000000"/>
            </w:tcBorders>
          </w:tcPr>
          <w:p w14:paraId="5FDF931E" w14:textId="77777777" w:rsidR="0058122B" w:rsidRDefault="00AB38F4">
            <w:pPr>
              <w:spacing w:after="0" w:line="259" w:lineRule="auto"/>
              <w:ind w:left="0" w:firstLine="0"/>
              <w:jc w:val="left"/>
            </w:pPr>
            <w:r>
              <w:t xml:space="preserve">7 </w:t>
            </w:r>
          </w:p>
        </w:tc>
        <w:tc>
          <w:tcPr>
            <w:tcW w:w="1419" w:type="dxa"/>
            <w:tcBorders>
              <w:top w:val="single" w:sz="4" w:space="0" w:color="000000"/>
              <w:left w:val="single" w:sz="4" w:space="0" w:color="000000"/>
              <w:bottom w:val="single" w:sz="4" w:space="0" w:color="000000"/>
              <w:right w:val="single" w:sz="4" w:space="0" w:color="000000"/>
            </w:tcBorders>
          </w:tcPr>
          <w:p w14:paraId="1F1BBF71" w14:textId="77777777" w:rsidR="0058122B" w:rsidRDefault="00AB38F4">
            <w:pPr>
              <w:spacing w:after="0" w:line="259" w:lineRule="auto"/>
              <w:ind w:left="0" w:firstLine="0"/>
              <w:jc w:val="left"/>
            </w:pPr>
            <w:r>
              <w:t xml:space="preserve">560 </w:t>
            </w:r>
          </w:p>
        </w:tc>
        <w:tc>
          <w:tcPr>
            <w:tcW w:w="1478" w:type="dxa"/>
            <w:tcBorders>
              <w:top w:val="single" w:sz="4" w:space="0" w:color="000000"/>
              <w:left w:val="single" w:sz="4" w:space="0" w:color="000000"/>
              <w:bottom w:val="single" w:sz="4" w:space="0" w:color="000000"/>
              <w:right w:val="single" w:sz="4" w:space="0" w:color="000000"/>
            </w:tcBorders>
          </w:tcPr>
          <w:p w14:paraId="068C07DA" w14:textId="77777777" w:rsidR="0058122B" w:rsidRDefault="00AB38F4">
            <w:pPr>
              <w:spacing w:after="0" w:line="259" w:lineRule="auto"/>
              <w:ind w:left="0" w:firstLine="0"/>
              <w:jc w:val="left"/>
            </w:pPr>
            <w:r>
              <w:t xml:space="preserve">940.5 </w:t>
            </w:r>
          </w:p>
        </w:tc>
        <w:tc>
          <w:tcPr>
            <w:tcW w:w="1680" w:type="dxa"/>
            <w:tcBorders>
              <w:top w:val="single" w:sz="4" w:space="0" w:color="000000"/>
              <w:left w:val="single" w:sz="4" w:space="0" w:color="000000"/>
              <w:bottom w:val="single" w:sz="4" w:space="0" w:color="000000"/>
              <w:right w:val="single" w:sz="4" w:space="0" w:color="000000"/>
            </w:tcBorders>
          </w:tcPr>
          <w:p w14:paraId="4515F9B5" w14:textId="77777777" w:rsidR="0058122B" w:rsidRDefault="00AB38F4">
            <w:pPr>
              <w:spacing w:after="0" w:line="259" w:lineRule="auto"/>
              <w:ind w:left="0" w:firstLine="0"/>
              <w:jc w:val="left"/>
            </w:pPr>
            <w:r>
              <w:t xml:space="preserve">1232.1 </w:t>
            </w:r>
          </w:p>
        </w:tc>
        <w:tc>
          <w:tcPr>
            <w:tcW w:w="1414" w:type="dxa"/>
            <w:tcBorders>
              <w:top w:val="single" w:sz="4" w:space="0" w:color="000000"/>
              <w:left w:val="single" w:sz="4" w:space="0" w:color="000000"/>
              <w:bottom w:val="single" w:sz="4" w:space="0" w:color="000000"/>
              <w:right w:val="single" w:sz="4" w:space="0" w:color="000000"/>
            </w:tcBorders>
          </w:tcPr>
          <w:p w14:paraId="7719617A" w14:textId="77777777" w:rsidR="0058122B" w:rsidRDefault="00AB38F4">
            <w:pPr>
              <w:spacing w:after="0" w:line="259" w:lineRule="auto"/>
              <w:ind w:left="0" w:firstLine="0"/>
              <w:jc w:val="left"/>
            </w:pPr>
            <w:r>
              <w:t xml:space="preserve">1862.4 </w:t>
            </w:r>
          </w:p>
        </w:tc>
        <w:tc>
          <w:tcPr>
            <w:tcW w:w="1333" w:type="dxa"/>
            <w:tcBorders>
              <w:top w:val="single" w:sz="4" w:space="0" w:color="000000"/>
              <w:left w:val="single" w:sz="4" w:space="0" w:color="000000"/>
              <w:bottom w:val="single" w:sz="4" w:space="0" w:color="000000"/>
              <w:right w:val="single" w:sz="4" w:space="0" w:color="000000"/>
            </w:tcBorders>
          </w:tcPr>
          <w:p w14:paraId="23BD8586" w14:textId="77777777" w:rsidR="0058122B" w:rsidRDefault="00AB38F4">
            <w:pPr>
              <w:spacing w:after="0" w:line="259" w:lineRule="auto"/>
              <w:ind w:left="1" w:firstLine="0"/>
              <w:jc w:val="left"/>
            </w:pPr>
            <w:r>
              <w:t xml:space="preserve">250.275 </w:t>
            </w:r>
          </w:p>
        </w:tc>
      </w:tr>
      <w:tr w:rsidR="0058122B" w14:paraId="418A7A9F"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0E3330F5" w14:textId="77777777" w:rsidR="0058122B" w:rsidRDefault="00AB38F4">
            <w:pPr>
              <w:spacing w:after="0" w:line="259" w:lineRule="auto"/>
              <w:ind w:left="0" w:firstLine="0"/>
              <w:jc w:val="left"/>
            </w:pPr>
            <w:r>
              <w:t xml:space="preserve">8 </w:t>
            </w:r>
          </w:p>
        </w:tc>
        <w:tc>
          <w:tcPr>
            <w:tcW w:w="1419" w:type="dxa"/>
            <w:tcBorders>
              <w:top w:val="single" w:sz="4" w:space="0" w:color="000000"/>
              <w:left w:val="single" w:sz="4" w:space="0" w:color="000000"/>
              <w:bottom w:val="single" w:sz="4" w:space="0" w:color="000000"/>
              <w:right w:val="single" w:sz="4" w:space="0" w:color="000000"/>
            </w:tcBorders>
          </w:tcPr>
          <w:p w14:paraId="5CE9F11B" w14:textId="77777777" w:rsidR="0058122B" w:rsidRDefault="00AB38F4">
            <w:pPr>
              <w:spacing w:after="0" w:line="259" w:lineRule="auto"/>
              <w:ind w:left="0" w:firstLine="0"/>
              <w:jc w:val="left"/>
            </w:pPr>
            <w:r>
              <w:t xml:space="preserve">600 </w:t>
            </w:r>
          </w:p>
        </w:tc>
        <w:tc>
          <w:tcPr>
            <w:tcW w:w="1478" w:type="dxa"/>
            <w:tcBorders>
              <w:top w:val="single" w:sz="4" w:space="0" w:color="000000"/>
              <w:left w:val="single" w:sz="4" w:space="0" w:color="000000"/>
              <w:bottom w:val="single" w:sz="4" w:space="0" w:color="000000"/>
              <w:right w:val="single" w:sz="4" w:space="0" w:color="000000"/>
            </w:tcBorders>
          </w:tcPr>
          <w:p w14:paraId="15D38B4D" w14:textId="77777777" w:rsidR="0058122B" w:rsidRDefault="00AB38F4">
            <w:pPr>
              <w:spacing w:after="0" w:line="259" w:lineRule="auto"/>
              <w:ind w:left="0" w:firstLine="0"/>
              <w:jc w:val="left"/>
            </w:pPr>
            <w:r>
              <w:t xml:space="preserve">544.5 </w:t>
            </w:r>
          </w:p>
        </w:tc>
        <w:tc>
          <w:tcPr>
            <w:tcW w:w="1680" w:type="dxa"/>
            <w:tcBorders>
              <w:top w:val="single" w:sz="4" w:space="0" w:color="000000"/>
              <w:left w:val="single" w:sz="4" w:space="0" w:color="000000"/>
              <w:bottom w:val="single" w:sz="4" w:space="0" w:color="000000"/>
              <w:right w:val="single" w:sz="4" w:space="0" w:color="000000"/>
            </w:tcBorders>
          </w:tcPr>
          <w:p w14:paraId="6F93D16D" w14:textId="77777777" w:rsidR="0058122B" w:rsidRDefault="00AB38F4">
            <w:pPr>
              <w:spacing w:after="0" w:line="259" w:lineRule="auto"/>
              <w:ind w:left="0" w:firstLine="0"/>
              <w:jc w:val="left"/>
            </w:pPr>
            <w:r>
              <w:t xml:space="preserve">713.3 </w:t>
            </w:r>
          </w:p>
        </w:tc>
        <w:tc>
          <w:tcPr>
            <w:tcW w:w="1414" w:type="dxa"/>
            <w:tcBorders>
              <w:top w:val="single" w:sz="4" w:space="0" w:color="000000"/>
              <w:left w:val="single" w:sz="4" w:space="0" w:color="000000"/>
              <w:bottom w:val="single" w:sz="4" w:space="0" w:color="000000"/>
              <w:right w:val="single" w:sz="4" w:space="0" w:color="000000"/>
            </w:tcBorders>
          </w:tcPr>
          <w:p w14:paraId="14D6353E" w14:textId="77777777" w:rsidR="0058122B" w:rsidRDefault="00AB38F4">
            <w:pPr>
              <w:spacing w:after="0" w:line="259" w:lineRule="auto"/>
              <w:ind w:left="0" w:firstLine="0"/>
              <w:jc w:val="left"/>
            </w:pPr>
            <w:r>
              <w:t xml:space="preserve">1088 </w:t>
            </w:r>
          </w:p>
        </w:tc>
        <w:tc>
          <w:tcPr>
            <w:tcW w:w="1333" w:type="dxa"/>
            <w:tcBorders>
              <w:top w:val="single" w:sz="4" w:space="0" w:color="000000"/>
              <w:left w:val="single" w:sz="4" w:space="0" w:color="000000"/>
              <w:bottom w:val="single" w:sz="4" w:space="0" w:color="000000"/>
              <w:right w:val="single" w:sz="4" w:space="0" w:color="000000"/>
            </w:tcBorders>
          </w:tcPr>
          <w:p w14:paraId="78C53B8D" w14:textId="77777777" w:rsidR="0058122B" w:rsidRDefault="00AB38F4">
            <w:pPr>
              <w:spacing w:after="0" w:line="259" w:lineRule="auto"/>
              <w:ind w:left="1" w:firstLine="0"/>
              <w:jc w:val="left"/>
            </w:pPr>
            <w:r>
              <w:t xml:space="preserve">122.475 </w:t>
            </w:r>
          </w:p>
        </w:tc>
      </w:tr>
      <w:tr w:rsidR="0058122B" w14:paraId="558E18B9" w14:textId="77777777">
        <w:trPr>
          <w:trHeight w:val="495"/>
        </w:trPr>
        <w:tc>
          <w:tcPr>
            <w:tcW w:w="1104" w:type="dxa"/>
            <w:tcBorders>
              <w:top w:val="single" w:sz="4" w:space="0" w:color="000000"/>
              <w:left w:val="single" w:sz="4" w:space="0" w:color="000000"/>
              <w:bottom w:val="single" w:sz="4" w:space="0" w:color="000000"/>
              <w:right w:val="single" w:sz="4" w:space="0" w:color="000000"/>
            </w:tcBorders>
          </w:tcPr>
          <w:p w14:paraId="788EFCE6" w14:textId="77777777" w:rsidR="0058122B" w:rsidRDefault="00AB38F4">
            <w:pPr>
              <w:spacing w:after="0" w:line="259" w:lineRule="auto"/>
              <w:ind w:left="0" w:firstLine="0"/>
              <w:jc w:val="left"/>
            </w:pPr>
            <w:r>
              <w:t xml:space="preserve">9 </w:t>
            </w:r>
          </w:p>
        </w:tc>
        <w:tc>
          <w:tcPr>
            <w:tcW w:w="1419" w:type="dxa"/>
            <w:tcBorders>
              <w:top w:val="single" w:sz="4" w:space="0" w:color="000000"/>
              <w:left w:val="single" w:sz="4" w:space="0" w:color="000000"/>
              <w:bottom w:val="single" w:sz="4" w:space="0" w:color="000000"/>
              <w:right w:val="single" w:sz="4" w:space="0" w:color="000000"/>
            </w:tcBorders>
          </w:tcPr>
          <w:p w14:paraId="20890D46" w14:textId="77777777" w:rsidR="0058122B" w:rsidRDefault="00AB38F4">
            <w:pPr>
              <w:spacing w:after="0" w:line="259" w:lineRule="auto"/>
              <w:ind w:left="0" w:firstLine="0"/>
              <w:jc w:val="left"/>
            </w:pPr>
            <w:r>
              <w:t xml:space="preserve">220 </w:t>
            </w:r>
          </w:p>
        </w:tc>
        <w:tc>
          <w:tcPr>
            <w:tcW w:w="1478" w:type="dxa"/>
            <w:tcBorders>
              <w:top w:val="single" w:sz="4" w:space="0" w:color="000000"/>
              <w:left w:val="single" w:sz="4" w:space="0" w:color="000000"/>
              <w:bottom w:val="single" w:sz="4" w:space="0" w:color="000000"/>
              <w:right w:val="single" w:sz="4" w:space="0" w:color="000000"/>
            </w:tcBorders>
          </w:tcPr>
          <w:p w14:paraId="44CF0AB9" w14:textId="77777777" w:rsidR="0058122B" w:rsidRDefault="00AB38F4">
            <w:pPr>
              <w:spacing w:after="0" w:line="259" w:lineRule="auto"/>
              <w:ind w:left="0" w:firstLine="0"/>
              <w:jc w:val="left"/>
            </w:pPr>
            <w:r>
              <w:t xml:space="preserve">561 </w:t>
            </w:r>
          </w:p>
        </w:tc>
        <w:tc>
          <w:tcPr>
            <w:tcW w:w="1680" w:type="dxa"/>
            <w:tcBorders>
              <w:top w:val="single" w:sz="4" w:space="0" w:color="000000"/>
              <w:left w:val="single" w:sz="4" w:space="0" w:color="000000"/>
              <w:bottom w:val="single" w:sz="4" w:space="0" w:color="000000"/>
              <w:right w:val="single" w:sz="4" w:space="0" w:color="000000"/>
            </w:tcBorders>
          </w:tcPr>
          <w:p w14:paraId="55DB424F" w14:textId="77777777" w:rsidR="0058122B" w:rsidRDefault="00AB38F4">
            <w:pPr>
              <w:spacing w:after="0" w:line="259" w:lineRule="auto"/>
              <w:ind w:left="0" w:firstLine="0"/>
              <w:jc w:val="left"/>
            </w:pPr>
            <w:r>
              <w:t xml:space="preserve">734.9 </w:t>
            </w:r>
          </w:p>
        </w:tc>
        <w:tc>
          <w:tcPr>
            <w:tcW w:w="1414" w:type="dxa"/>
            <w:tcBorders>
              <w:top w:val="single" w:sz="4" w:space="0" w:color="000000"/>
              <w:left w:val="single" w:sz="4" w:space="0" w:color="000000"/>
              <w:bottom w:val="single" w:sz="4" w:space="0" w:color="000000"/>
              <w:right w:val="single" w:sz="4" w:space="0" w:color="000000"/>
            </w:tcBorders>
          </w:tcPr>
          <w:p w14:paraId="578BA824" w14:textId="77777777" w:rsidR="0058122B" w:rsidRDefault="00AB38F4">
            <w:pPr>
              <w:spacing w:after="0" w:line="259" w:lineRule="auto"/>
              <w:ind w:left="0" w:firstLine="0"/>
              <w:jc w:val="left"/>
            </w:pPr>
            <w:r>
              <w:t xml:space="preserve">1305.6 </w:t>
            </w:r>
          </w:p>
        </w:tc>
        <w:tc>
          <w:tcPr>
            <w:tcW w:w="1333" w:type="dxa"/>
            <w:tcBorders>
              <w:top w:val="single" w:sz="4" w:space="0" w:color="000000"/>
              <w:left w:val="single" w:sz="4" w:space="0" w:color="000000"/>
              <w:bottom w:val="single" w:sz="4" w:space="0" w:color="000000"/>
              <w:right w:val="single" w:sz="4" w:space="0" w:color="000000"/>
            </w:tcBorders>
          </w:tcPr>
          <w:p w14:paraId="23BE45F2" w14:textId="77777777" w:rsidR="0058122B" w:rsidRDefault="00AB38F4">
            <w:pPr>
              <w:spacing w:after="0" w:line="259" w:lineRule="auto"/>
              <w:ind w:left="1" w:firstLine="0"/>
              <w:jc w:val="left"/>
            </w:pPr>
            <w:r>
              <w:t xml:space="preserve">149.1 </w:t>
            </w:r>
          </w:p>
        </w:tc>
      </w:tr>
      <w:tr w:rsidR="0058122B" w14:paraId="5486FAD8"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475759CF" w14:textId="77777777" w:rsidR="0058122B" w:rsidRDefault="00AB38F4">
            <w:pPr>
              <w:spacing w:after="0" w:line="259" w:lineRule="auto"/>
              <w:ind w:left="0" w:firstLine="0"/>
              <w:jc w:val="left"/>
            </w:pPr>
            <w:r>
              <w:t xml:space="preserve">10 </w:t>
            </w:r>
          </w:p>
        </w:tc>
        <w:tc>
          <w:tcPr>
            <w:tcW w:w="1419" w:type="dxa"/>
            <w:tcBorders>
              <w:top w:val="single" w:sz="4" w:space="0" w:color="000000"/>
              <w:left w:val="single" w:sz="4" w:space="0" w:color="000000"/>
              <w:bottom w:val="single" w:sz="4" w:space="0" w:color="000000"/>
              <w:right w:val="single" w:sz="4" w:space="0" w:color="000000"/>
            </w:tcBorders>
          </w:tcPr>
          <w:p w14:paraId="7D1D238D" w14:textId="77777777" w:rsidR="0058122B" w:rsidRDefault="00AB38F4">
            <w:pPr>
              <w:spacing w:after="0" w:line="259" w:lineRule="auto"/>
              <w:ind w:left="0" w:firstLine="0"/>
              <w:jc w:val="left"/>
            </w:pPr>
            <w:r>
              <w:t xml:space="preserve">460 </w:t>
            </w:r>
          </w:p>
        </w:tc>
        <w:tc>
          <w:tcPr>
            <w:tcW w:w="1478" w:type="dxa"/>
            <w:tcBorders>
              <w:top w:val="single" w:sz="4" w:space="0" w:color="000000"/>
              <w:left w:val="single" w:sz="4" w:space="0" w:color="000000"/>
              <w:bottom w:val="single" w:sz="4" w:space="0" w:color="000000"/>
              <w:right w:val="single" w:sz="4" w:space="0" w:color="000000"/>
            </w:tcBorders>
          </w:tcPr>
          <w:p w14:paraId="61E9D1C1" w14:textId="77777777" w:rsidR="0058122B" w:rsidRDefault="00AB38F4">
            <w:pPr>
              <w:spacing w:after="0" w:line="259" w:lineRule="auto"/>
              <w:ind w:left="0" w:firstLine="0"/>
              <w:jc w:val="left"/>
            </w:pPr>
            <w:r>
              <w:t xml:space="preserve">445.5 </w:t>
            </w:r>
          </w:p>
        </w:tc>
        <w:tc>
          <w:tcPr>
            <w:tcW w:w="1680" w:type="dxa"/>
            <w:tcBorders>
              <w:top w:val="single" w:sz="4" w:space="0" w:color="000000"/>
              <w:left w:val="single" w:sz="4" w:space="0" w:color="000000"/>
              <w:bottom w:val="single" w:sz="4" w:space="0" w:color="000000"/>
              <w:right w:val="single" w:sz="4" w:space="0" w:color="000000"/>
            </w:tcBorders>
          </w:tcPr>
          <w:p w14:paraId="6220CAC7" w14:textId="77777777" w:rsidR="0058122B" w:rsidRDefault="00AB38F4">
            <w:pPr>
              <w:spacing w:after="0" w:line="259" w:lineRule="auto"/>
              <w:ind w:left="0" w:firstLine="0"/>
              <w:jc w:val="left"/>
            </w:pPr>
            <w:r>
              <w:t xml:space="preserve">583.6 </w:t>
            </w:r>
          </w:p>
        </w:tc>
        <w:tc>
          <w:tcPr>
            <w:tcW w:w="1414" w:type="dxa"/>
            <w:tcBorders>
              <w:top w:val="single" w:sz="4" w:space="0" w:color="000000"/>
              <w:left w:val="single" w:sz="4" w:space="0" w:color="000000"/>
              <w:bottom w:val="single" w:sz="4" w:space="0" w:color="000000"/>
              <w:right w:val="single" w:sz="4" w:space="0" w:color="000000"/>
            </w:tcBorders>
          </w:tcPr>
          <w:p w14:paraId="1F102330" w14:textId="77777777" w:rsidR="0058122B" w:rsidRDefault="00AB38F4">
            <w:pPr>
              <w:spacing w:after="0" w:line="259" w:lineRule="auto"/>
              <w:ind w:left="0" w:firstLine="0"/>
              <w:jc w:val="left"/>
            </w:pPr>
            <w:r>
              <w:t xml:space="preserve">851.2 </w:t>
            </w:r>
          </w:p>
        </w:tc>
        <w:tc>
          <w:tcPr>
            <w:tcW w:w="1333" w:type="dxa"/>
            <w:tcBorders>
              <w:top w:val="single" w:sz="4" w:space="0" w:color="000000"/>
              <w:left w:val="single" w:sz="4" w:space="0" w:color="000000"/>
              <w:bottom w:val="single" w:sz="4" w:space="0" w:color="000000"/>
              <w:right w:val="single" w:sz="4" w:space="0" w:color="000000"/>
            </w:tcBorders>
          </w:tcPr>
          <w:p w14:paraId="4922BBAF" w14:textId="77777777" w:rsidR="0058122B" w:rsidRDefault="00AB38F4">
            <w:pPr>
              <w:spacing w:after="0" w:line="259" w:lineRule="auto"/>
              <w:ind w:left="1" w:firstLine="0"/>
              <w:jc w:val="left"/>
            </w:pPr>
            <w:r>
              <w:t xml:space="preserve">79.875 </w:t>
            </w:r>
          </w:p>
        </w:tc>
      </w:tr>
      <w:tr w:rsidR="0058122B" w14:paraId="0492DCDF"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59521B3E" w14:textId="77777777" w:rsidR="0058122B" w:rsidRDefault="00AB38F4">
            <w:pPr>
              <w:spacing w:after="0" w:line="259" w:lineRule="auto"/>
              <w:ind w:left="0" w:firstLine="0"/>
              <w:jc w:val="left"/>
            </w:pPr>
            <w:r>
              <w:t xml:space="preserve">11 </w:t>
            </w:r>
          </w:p>
        </w:tc>
        <w:tc>
          <w:tcPr>
            <w:tcW w:w="1419" w:type="dxa"/>
            <w:tcBorders>
              <w:top w:val="single" w:sz="4" w:space="0" w:color="000000"/>
              <w:left w:val="single" w:sz="4" w:space="0" w:color="000000"/>
              <w:bottom w:val="single" w:sz="4" w:space="0" w:color="000000"/>
              <w:right w:val="single" w:sz="4" w:space="0" w:color="000000"/>
            </w:tcBorders>
          </w:tcPr>
          <w:p w14:paraId="3DEBED25" w14:textId="77777777" w:rsidR="0058122B" w:rsidRDefault="00AB38F4">
            <w:pPr>
              <w:spacing w:after="0" w:line="259" w:lineRule="auto"/>
              <w:ind w:left="0" w:firstLine="0"/>
              <w:jc w:val="left"/>
            </w:pPr>
            <w:r>
              <w:t xml:space="preserve">220 </w:t>
            </w:r>
          </w:p>
        </w:tc>
        <w:tc>
          <w:tcPr>
            <w:tcW w:w="1478" w:type="dxa"/>
            <w:tcBorders>
              <w:top w:val="single" w:sz="4" w:space="0" w:color="000000"/>
              <w:left w:val="single" w:sz="4" w:space="0" w:color="000000"/>
              <w:bottom w:val="single" w:sz="4" w:space="0" w:color="000000"/>
              <w:right w:val="single" w:sz="4" w:space="0" w:color="000000"/>
            </w:tcBorders>
          </w:tcPr>
          <w:p w14:paraId="1EF57332" w14:textId="77777777" w:rsidR="0058122B" w:rsidRDefault="00AB38F4">
            <w:pPr>
              <w:spacing w:after="0" w:line="259" w:lineRule="auto"/>
              <w:ind w:left="0" w:firstLine="0"/>
              <w:jc w:val="left"/>
            </w:pPr>
            <w:r>
              <w:t xml:space="preserve">577.5 </w:t>
            </w:r>
          </w:p>
        </w:tc>
        <w:tc>
          <w:tcPr>
            <w:tcW w:w="1680" w:type="dxa"/>
            <w:tcBorders>
              <w:top w:val="single" w:sz="4" w:space="0" w:color="000000"/>
              <w:left w:val="single" w:sz="4" w:space="0" w:color="000000"/>
              <w:bottom w:val="single" w:sz="4" w:space="0" w:color="000000"/>
              <w:right w:val="single" w:sz="4" w:space="0" w:color="000000"/>
            </w:tcBorders>
          </w:tcPr>
          <w:p w14:paraId="4950F4F8" w14:textId="77777777" w:rsidR="0058122B" w:rsidRDefault="00AB38F4">
            <w:pPr>
              <w:spacing w:after="0" w:line="259" w:lineRule="auto"/>
              <w:ind w:left="0" w:firstLine="0"/>
              <w:jc w:val="left"/>
            </w:pPr>
            <w:r>
              <w:t xml:space="preserve">756.5 </w:t>
            </w:r>
          </w:p>
        </w:tc>
        <w:tc>
          <w:tcPr>
            <w:tcW w:w="1414" w:type="dxa"/>
            <w:tcBorders>
              <w:top w:val="single" w:sz="4" w:space="0" w:color="000000"/>
              <w:left w:val="single" w:sz="4" w:space="0" w:color="000000"/>
              <w:bottom w:val="single" w:sz="4" w:space="0" w:color="000000"/>
              <w:right w:val="single" w:sz="4" w:space="0" w:color="000000"/>
            </w:tcBorders>
          </w:tcPr>
          <w:p w14:paraId="41D2A396" w14:textId="77777777" w:rsidR="0058122B" w:rsidRDefault="00AB38F4">
            <w:pPr>
              <w:spacing w:after="0" w:line="259" w:lineRule="auto"/>
              <w:ind w:left="0" w:firstLine="0"/>
              <w:jc w:val="left"/>
            </w:pPr>
            <w:r>
              <w:t xml:space="preserve">1241.6 </w:t>
            </w:r>
          </w:p>
        </w:tc>
        <w:tc>
          <w:tcPr>
            <w:tcW w:w="1333" w:type="dxa"/>
            <w:tcBorders>
              <w:top w:val="single" w:sz="4" w:space="0" w:color="000000"/>
              <w:left w:val="single" w:sz="4" w:space="0" w:color="000000"/>
              <w:bottom w:val="single" w:sz="4" w:space="0" w:color="000000"/>
              <w:right w:val="single" w:sz="4" w:space="0" w:color="000000"/>
            </w:tcBorders>
          </w:tcPr>
          <w:p w14:paraId="48DA94FF" w14:textId="77777777" w:rsidR="0058122B" w:rsidRDefault="00AB38F4">
            <w:pPr>
              <w:spacing w:after="0" w:line="259" w:lineRule="auto"/>
              <w:ind w:left="1" w:firstLine="0"/>
              <w:jc w:val="left"/>
            </w:pPr>
            <w:r>
              <w:t xml:space="preserve">159.75 </w:t>
            </w:r>
          </w:p>
        </w:tc>
      </w:tr>
      <w:tr w:rsidR="0058122B" w14:paraId="15AF52B2" w14:textId="77777777">
        <w:trPr>
          <w:trHeight w:val="494"/>
        </w:trPr>
        <w:tc>
          <w:tcPr>
            <w:tcW w:w="1104" w:type="dxa"/>
            <w:tcBorders>
              <w:top w:val="single" w:sz="4" w:space="0" w:color="000000"/>
              <w:left w:val="single" w:sz="4" w:space="0" w:color="000000"/>
              <w:bottom w:val="single" w:sz="4" w:space="0" w:color="000000"/>
              <w:right w:val="single" w:sz="4" w:space="0" w:color="000000"/>
            </w:tcBorders>
          </w:tcPr>
          <w:p w14:paraId="11300F83" w14:textId="77777777" w:rsidR="0058122B" w:rsidRDefault="00AB38F4">
            <w:pPr>
              <w:spacing w:after="0" w:line="259" w:lineRule="auto"/>
              <w:ind w:left="0" w:firstLine="0"/>
              <w:jc w:val="left"/>
            </w:pPr>
            <w:r>
              <w:lastRenderedPageBreak/>
              <w:t xml:space="preserve">12 </w:t>
            </w:r>
          </w:p>
        </w:tc>
        <w:tc>
          <w:tcPr>
            <w:tcW w:w="1419" w:type="dxa"/>
            <w:tcBorders>
              <w:top w:val="single" w:sz="4" w:space="0" w:color="000000"/>
              <w:left w:val="single" w:sz="4" w:space="0" w:color="000000"/>
              <w:bottom w:val="single" w:sz="4" w:space="0" w:color="000000"/>
              <w:right w:val="single" w:sz="4" w:space="0" w:color="000000"/>
            </w:tcBorders>
          </w:tcPr>
          <w:p w14:paraId="7BCFC66A" w14:textId="77777777" w:rsidR="0058122B" w:rsidRDefault="00AB38F4">
            <w:pPr>
              <w:spacing w:after="0" w:line="259" w:lineRule="auto"/>
              <w:ind w:left="0" w:firstLine="0"/>
              <w:jc w:val="left"/>
            </w:pPr>
            <w:r>
              <w:t xml:space="preserve">460 </w:t>
            </w:r>
          </w:p>
        </w:tc>
        <w:tc>
          <w:tcPr>
            <w:tcW w:w="1478" w:type="dxa"/>
            <w:tcBorders>
              <w:top w:val="single" w:sz="4" w:space="0" w:color="000000"/>
              <w:left w:val="single" w:sz="4" w:space="0" w:color="000000"/>
              <w:bottom w:val="single" w:sz="4" w:space="0" w:color="000000"/>
              <w:right w:val="single" w:sz="4" w:space="0" w:color="000000"/>
            </w:tcBorders>
          </w:tcPr>
          <w:p w14:paraId="6CFBC8B1" w14:textId="77777777" w:rsidR="0058122B" w:rsidRDefault="00AB38F4">
            <w:pPr>
              <w:spacing w:after="0" w:line="259" w:lineRule="auto"/>
              <w:ind w:left="0" w:firstLine="0"/>
              <w:jc w:val="left"/>
            </w:pPr>
            <w:r>
              <w:t xml:space="preserve">363 </w:t>
            </w:r>
          </w:p>
        </w:tc>
        <w:tc>
          <w:tcPr>
            <w:tcW w:w="1680" w:type="dxa"/>
            <w:tcBorders>
              <w:top w:val="single" w:sz="4" w:space="0" w:color="000000"/>
              <w:left w:val="single" w:sz="4" w:space="0" w:color="000000"/>
              <w:bottom w:val="single" w:sz="4" w:space="0" w:color="000000"/>
              <w:right w:val="single" w:sz="4" w:space="0" w:color="000000"/>
            </w:tcBorders>
          </w:tcPr>
          <w:p w14:paraId="124F15A1" w14:textId="77777777" w:rsidR="0058122B" w:rsidRDefault="00AB38F4">
            <w:pPr>
              <w:spacing w:after="0" w:line="259" w:lineRule="auto"/>
              <w:ind w:left="0" w:firstLine="0"/>
              <w:jc w:val="left"/>
            </w:pPr>
            <w:r>
              <w:t xml:space="preserve">475.5 </w:t>
            </w:r>
          </w:p>
        </w:tc>
        <w:tc>
          <w:tcPr>
            <w:tcW w:w="1414" w:type="dxa"/>
            <w:tcBorders>
              <w:top w:val="single" w:sz="4" w:space="0" w:color="000000"/>
              <w:left w:val="single" w:sz="4" w:space="0" w:color="000000"/>
              <w:bottom w:val="single" w:sz="4" w:space="0" w:color="000000"/>
              <w:right w:val="single" w:sz="4" w:space="0" w:color="000000"/>
            </w:tcBorders>
          </w:tcPr>
          <w:p w14:paraId="7EFD878B" w14:textId="77777777" w:rsidR="0058122B" w:rsidRDefault="00AB38F4">
            <w:pPr>
              <w:spacing w:after="0" w:line="259" w:lineRule="auto"/>
              <w:ind w:left="0" w:firstLine="0"/>
              <w:jc w:val="left"/>
            </w:pPr>
            <w:r>
              <w:t xml:space="preserve">844.8 </w:t>
            </w:r>
          </w:p>
        </w:tc>
        <w:tc>
          <w:tcPr>
            <w:tcW w:w="1333" w:type="dxa"/>
            <w:tcBorders>
              <w:top w:val="single" w:sz="4" w:space="0" w:color="000000"/>
              <w:left w:val="single" w:sz="4" w:space="0" w:color="000000"/>
              <w:bottom w:val="single" w:sz="4" w:space="0" w:color="000000"/>
              <w:right w:val="single" w:sz="4" w:space="0" w:color="000000"/>
            </w:tcBorders>
          </w:tcPr>
          <w:p w14:paraId="5F45D954" w14:textId="77777777" w:rsidR="0058122B" w:rsidRDefault="00AB38F4">
            <w:pPr>
              <w:spacing w:after="0" w:line="259" w:lineRule="auto"/>
              <w:ind w:left="1" w:firstLine="0"/>
              <w:jc w:val="left"/>
            </w:pPr>
            <w:r>
              <w:t xml:space="preserve">90.525 </w:t>
            </w:r>
          </w:p>
        </w:tc>
      </w:tr>
    </w:tbl>
    <w:p w14:paraId="02042EB7" w14:textId="77777777" w:rsidR="0058122B" w:rsidRDefault="00AB38F4">
      <w:pPr>
        <w:spacing w:after="357" w:line="259" w:lineRule="auto"/>
        <w:ind w:left="1421" w:firstLine="0"/>
        <w:jc w:val="left"/>
      </w:pPr>
      <w:r>
        <w:t xml:space="preserve"> </w:t>
      </w:r>
    </w:p>
    <w:p w14:paraId="7580D0DC" w14:textId="77777777" w:rsidR="0058122B" w:rsidRDefault="00AB38F4">
      <w:pPr>
        <w:numPr>
          <w:ilvl w:val="0"/>
          <w:numId w:val="7"/>
        </w:numPr>
        <w:ind w:right="308" w:hanging="360"/>
      </w:pPr>
      <w:r>
        <w:rPr>
          <w:b/>
        </w:rPr>
        <w:t>Nitrate-Nitrogen</w:t>
      </w:r>
      <w:r>
        <w:t xml:space="preserve"> was estimated using a UV-</w:t>
      </w:r>
      <w:r>
        <w:t>Visible  Spectrophotometer. Nitrates and nitrites are the most abundant forms of dissolved nitrogen in ground water. Nitrate levels in the ground water samples were not only high but remained almost constant throughout the period of study.  There was a slight increase (.1-.3ppm) in winter. The  maximum permissible limit of Nitrate - Nitrogen is 10mg/l (US Public Health Service). Almost all the samples had high NO</w:t>
      </w:r>
      <w:r>
        <w:rPr>
          <w:vertAlign w:val="subscript"/>
        </w:rPr>
        <w:t>3</w:t>
      </w:r>
      <w:r>
        <w:t xml:space="preserve"> - N levels of nearly 10mg/l. This may be due to human activity, (as there is no agricultural a</w:t>
      </w:r>
      <w:r>
        <w:t>ctivity in the vicinity) and leaking septic tanks and sewage infiltration. Numerous studies have indicated a possible link between nitrate and cancer</w:t>
      </w:r>
      <w:r>
        <w:rPr>
          <w:b/>
        </w:rPr>
        <w:t>(14)</w:t>
      </w:r>
      <w:r>
        <w:t xml:space="preserve">. </w:t>
      </w:r>
    </w:p>
    <w:p w14:paraId="69D97278" w14:textId="77777777" w:rsidR="0058122B" w:rsidRDefault="00AB38F4">
      <w:pPr>
        <w:numPr>
          <w:ilvl w:val="0"/>
          <w:numId w:val="7"/>
        </w:numPr>
        <w:ind w:right="308" w:hanging="360"/>
      </w:pPr>
      <w:r>
        <w:rPr>
          <w:b/>
        </w:rPr>
        <w:t>Orthophosphate-Phosphorus</w:t>
      </w:r>
      <w:r>
        <w:t xml:space="preserve"> was also determined </w:t>
      </w:r>
      <w:proofErr w:type="spellStart"/>
      <w:r>
        <w:t>spectrophotometrically</w:t>
      </w:r>
      <w:proofErr w:type="spellEnd"/>
      <w:r>
        <w:t>. Orthophosphate forms in ground water are produced by natural processes, partially treated and untreated sewage, laundering and commercial cleaning fluids (runoff from agricultural sites may not be the reason in the case under study). Some samples were free from phosphate most of the time. A few samples showed Orthophosphate-Phosphorus in the range of .01-.03mg/l which is permitted in uncontaminated lakes (15,16). A particular sample showed a high conc. of 0.176 m</w:t>
      </w:r>
      <w:r>
        <w:t xml:space="preserve">g/l which may be attributed to local  contamination. </w:t>
      </w:r>
    </w:p>
    <w:p w14:paraId="56096199" w14:textId="77777777" w:rsidR="0058122B" w:rsidRDefault="00AB38F4">
      <w:pPr>
        <w:numPr>
          <w:ilvl w:val="0"/>
          <w:numId w:val="7"/>
        </w:numPr>
        <w:ind w:right="308" w:hanging="360"/>
      </w:pPr>
      <w:r>
        <w:rPr>
          <w:b/>
        </w:rPr>
        <w:t>Dissolved oxygen(DO)</w:t>
      </w:r>
      <w:r>
        <w:t xml:space="preserve"> levels indicate the ability of water to purify itself through biochemical processes. DO  levels were found to decrease with an increase in the temperature of the sample. DO levels were maximum during monsoon and minimum in summer. The permissible level of DO according to BIS as well as WHO standards is 4.6-6.0</w:t>
      </w:r>
      <w:r>
        <w:rPr>
          <w:b/>
        </w:rPr>
        <w:t>(2,5)</w:t>
      </w:r>
      <w:r>
        <w:t xml:space="preserve">.  DO of the samples was never less than the permissible levels except for one or two rare cases. </w:t>
      </w:r>
    </w:p>
    <w:p w14:paraId="40F21C06" w14:textId="77777777" w:rsidR="0058122B" w:rsidRDefault="00AB38F4">
      <w:pPr>
        <w:numPr>
          <w:ilvl w:val="0"/>
          <w:numId w:val="7"/>
        </w:numPr>
        <w:ind w:right="308" w:hanging="360"/>
      </w:pPr>
      <w:r>
        <w:t xml:space="preserve">BIS as well as WHO have not mentioned the permissible levels for </w:t>
      </w:r>
      <w:r>
        <w:rPr>
          <w:b/>
        </w:rPr>
        <w:t>BOD</w:t>
      </w:r>
      <w:r>
        <w:t xml:space="preserve"> thus  indicating that it should not be present in water. Drinking water should </w:t>
      </w:r>
      <w:r>
        <w:lastRenderedPageBreak/>
        <w:t>be free from BOD/COD. All the samples showed BOD. Some of  the samples have shown a definite BOD value (</w:t>
      </w:r>
      <w:r>
        <w:rPr>
          <w:noProof/>
        </w:rPr>
        <w:drawing>
          <wp:inline distT="0" distB="0" distL="0" distR="0" wp14:anchorId="4C8755AE" wp14:editId="7EEEC37B">
            <wp:extent cx="109728" cy="70103"/>
            <wp:effectExtent l="0" t="0" r="0" b="0"/>
            <wp:docPr id="50730" name="Picture 50730"/>
            <wp:cNvGraphicFramePr/>
            <a:graphic xmlns:a="http://schemas.openxmlformats.org/drawingml/2006/main">
              <a:graphicData uri="http://schemas.openxmlformats.org/drawingml/2006/picture">
                <pic:pic xmlns:pic="http://schemas.openxmlformats.org/drawingml/2006/picture">
                  <pic:nvPicPr>
                    <pic:cNvPr id="50730" name="Picture 50730"/>
                    <pic:cNvPicPr/>
                  </pic:nvPicPr>
                  <pic:blipFill>
                    <a:blip r:embed="rId7"/>
                    <a:stretch>
                      <a:fillRect/>
                    </a:stretch>
                  </pic:blipFill>
                  <pic:spPr>
                    <a:xfrm>
                      <a:off x="0" y="0"/>
                      <a:ext cx="109728" cy="70103"/>
                    </a:xfrm>
                    <a:prstGeom prst="rect">
                      <a:avLst/>
                    </a:prstGeom>
                  </pic:spPr>
                </pic:pic>
              </a:graphicData>
            </a:graphic>
          </wp:inline>
        </w:drawing>
      </w:r>
      <w:r>
        <w:t>5-6mg/l)  at all times , thus indicating that the ground water in the study area is inhabited and moderately contaminated by microbial population at all times</w:t>
      </w:r>
      <w:r>
        <w:rPr>
          <w:b/>
        </w:rPr>
        <w:t>(17)</w:t>
      </w:r>
      <w:r>
        <w:t xml:space="preserve">. </w:t>
      </w:r>
    </w:p>
    <w:p w14:paraId="2329EC2C" w14:textId="77777777" w:rsidR="0058122B" w:rsidRDefault="00AB38F4">
      <w:pPr>
        <w:spacing w:after="330" w:line="259" w:lineRule="auto"/>
        <w:ind w:left="1781" w:firstLine="0"/>
        <w:jc w:val="left"/>
      </w:pPr>
      <w:r>
        <w:t xml:space="preserve"> </w:t>
      </w:r>
    </w:p>
    <w:p w14:paraId="1A560D3B" w14:textId="77777777" w:rsidR="0058122B" w:rsidRDefault="00AB38F4">
      <w:pPr>
        <w:spacing w:after="0" w:line="259" w:lineRule="auto"/>
        <w:ind w:left="1061" w:firstLine="0"/>
        <w:jc w:val="left"/>
      </w:pPr>
      <w:r>
        <w:t xml:space="preserve"> </w:t>
      </w:r>
    </w:p>
    <w:p w14:paraId="72466194" w14:textId="77777777" w:rsidR="0058122B" w:rsidRDefault="00AB38F4">
      <w:pPr>
        <w:spacing w:line="240" w:lineRule="auto"/>
        <w:ind w:left="1781" w:right="308" w:firstLine="0"/>
      </w:pPr>
      <w:r>
        <w:rPr>
          <w:b/>
        </w:rPr>
        <w:t xml:space="preserve">Table: 6 </w:t>
      </w:r>
      <w:r>
        <w:t>- The average of  Nitrate - N, Orthophosphate-</w:t>
      </w:r>
      <w:r>
        <w:t xml:space="preserve">P, Dissolved Oxygen and BOD in (mg/l) recorded for every sample over two year period is shown below against the sample number. </w:t>
      </w:r>
    </w:p>
    <w:p w14:paraId="111A601B" w14:textId="77777777" w:rsidR="0058122B" w:rsidRDefault="00AB38F4">
      <w:pPr>
        <w:spacing w:after="0" w:line="259" w:lineRule="auto"/>
        <w:ind w:left="1781" w:firstLine="0"/>
        <w:jc w:val="left"/>
      </w:pPr>
      <w:r>
        <w:t xml:space="preserve"> </w:t>
      </w:r>
    </w:p>
    <w:tbl>
      <w:tblPr>
        <w:tblStyle w:val="TableGrid"/>
        <w:tblW w:w="8428" w:type="dxa"/>
        <w:tblInd w:w="1769" w:type="dxa"/>
        <w:tblCellMar>
          <w:top w:w="9" w:type="dxa"/>
          <w:left w:w="106" w:type="dxa"/>
          <w:bottom w:w="0" w:type="dxa"/>
          <w:right w:w="40" w:type="dxa"/>
        </w:tblCellMar>
        <w:tblLook w:val="04A0" w:firstRow="1" w:lastRow="0" w:firstColumn="1" w:lastColumn="0" w:noHBand="0" w:noVBand="1"/>
      </w:tblPr>
      <w:tblGrid>
        <w:gridCol w:w="1187"/>
        <w:gridCol w:w="1681"/>
        <w:gridCol w:w="2180"/>
        <w:gridCol w:w="1726"/>
        <w:gridCol w:w="1654"/>
      </w:tblGrid>
      <w:tr w:rsidR="0058122B" w14:paraId="0641E8D3" w14:textId="77777777">
        <w:trPr>
          <w:trHeight w:val="1457"/>
        </w:trPr>
        <w:tc>
          <w:tcPr>
            <w:tcW w:w="1188" w:type="dxa"/>
            <w:tcBorders>
              <w:top w:val="single" w:sz="4" w:space="0" w:color="000000"/>
              <w:left w:val="single" w:sz="4" w:space="0" w:color="000000"/>
              <w:bottom w:val="single" w:sz="4" w:space="0" w:color="000000"/>
              <w:right w:val="single" w:sz="4" w:space="0" w:color="000000"/>
            </w:tcBorders>
          </w:tcPr>
          <w:p w14:paraId="3BE5B085" w14:textId="77777777" w:rsidR="0058122B" w:rsidRDefault="00AB38F4">
            <w:pPr>
              <w:spacing w:after="0" w:line="259" w:lineRule="auto"/>
              <w:ind w:left="0" w:firstLine="0"/>
              <w:jc w:val="center"/>
            </w:pPr>
            <w:r>
              <w:rPr>
                <w:b/>
              </w:rPr>
              <w:t xml:space="preserve">Sample No. </w:t>
            </w:r>
          </w:p>
        </w:tc>
        <w:tc>
          <w:tcPr>
            <w:tcW w:w="1681" w:type="dxa"/>
            <w:tcBorders>
              <w:top w:val="single" w:sz="4" w:space="0" w:color="000000"/>
              <w:left w:val="single" w:sz="4" w:space="0" w:color="000000"/>
              <w:bottom w:val="single" w:sz="4" w:space="0" w:color="000000"/>
              <w:right w:val="single" w:sz="4" w:space="0" w:color="000000"/>
            </w:tcBorders>
          </w:tcPr>
          <w:p w14:paraId="75B1A772" w14:textId="77777777" w:rsidR="0058122B" w:rsidRDefault="00AB38F4">
            <w:pPr>
              <w:spacing w:after="131" w:line="259" w:lineRule="auto"/>
              <w:ind w:left="89" w:firstLine="0"/>
              <w:jc w:val="left"/>
            </w:pPr>
            <w:r>
              <w:rPr>
                <w:b/>
              </w:rPr>
              <w:t xml:space="preserve">Nitrate - N </w:t>
            </w:r>
          </w:p>
          <w:p w14:paraId="3B71A50B" w14:textId="77777777" w:rsidR="0058122B" w:rsidRDefault="00AB38F4">
            <w:pPr>
              <w:spacing w:after="0" w:line="259" w:lineRule="auto"/>
              <w:ind w:left="0" w:right="65" w:firstLine="0"/>
              <w:jc w:val="center"/>
            </w:pPr>
            <w:r>
              <w:rPr>
                <w:b/>
              </w:rPr>
              <w:t xml:space="preserve">(mg/l) </w:t>
            </w:r>
          </w:p>
        </w:tc>
        <w:tc>
          <w:tcPr>
            <w:tcW w:w="2180" w:type="dxa"/>
            <w:tcBorders>
              <w:top w:val="single" w:sz="4" w:space="0" w:color="000000"/>
              <w:left w:val="single" w:sz="4" w:space="0" w:color="000000"/>
              <w:bottom w:val="single" w:sz="4" w:space="0" w:color="000000"/>
              <w:right w:val="single" w:sz="4" w:space="0" w:color="000000"/>
            </w:tcBorders>
          </w:tcPr>
          <w:p w14:paraId="11D56EBE" w14:textId="77777777" w:rsidR="0058122B" w:rsidRDefault="00AB38F4">
            <w:pPr>
              <w:spacing w:after="131" w:line="259" w:lineRule="auto"/>
              <w:ind w:left="2" w:firstLine="0"/>
            </w:pPr>
            <w:r>
              <w:rPr>
                <w:b/>
              </w:rPr>
              <w:t xml:space="preserve">Orthophosphate </w:t>
            </w:r>
          </w:p>
          <w:p w14:paraId="44061709" w14:textId="77777777" w:rsidR="0058122B" w:rsidRDefault="00AB38F4">
            <w:pPr>
              <w:spacing w:after="0" w:line="259" w:lineRule="auto"/>
              <w:ind w:left="0" w:right="67" w:firstLine="0"/>
              <w:jc w:val="center"/>
            </w:pPr>
            <w:r>
              <w:rPr>
                <w:b/>
              </w:rPr>
              <w:t xml:space="preserve">-P (mg/l) </w:t>
            </w:r>
          </w:p>
        </w:tc>
        <w:tc>
          <w:tcPr>
            <w:tcW w:w="1726" w:type="dxa"/>
            <w:tcBorders>
              <w:top w:val="single" w:sz="4" w:space="0" w:color="000000"/>
              <w:left w:val="single" w:sz="4" w:space="0" w:color="000000"/>
              <w:bottom w:val="single" w:sz="4" w:space="0" w:color="000000"/>
              <w:right w:val="single" w:sz="4" w:space="0" w:color="000000"/>
            </w:tcBorders>
          </w:tcPr>
          <w:p w14:paraId="38AE8DF6" w14:textId="77777777" w:rsidR="0058122B" w:rsidRDefault="00AB38F4">
            <w:pPr>
              <w:spacing w:after="131" w:line="259" w:lineRule="auto"/>
              <w:ind w:left="0" w:right="73" w:firstLine="0"/>
              <w:jc w:val="center"/>
            </w:pPr>
            <w:r>
              <w:rPr>
                <w:b/>
              </w:rPr>
              <w:t xml:space="preserve">Dissolved </w:t>
            </w:r>
          </w:p>
          <w:p w14:paraId="1B88DA1B" w14:textId="77777777" w:rsidR="0058122B" w:rsidRDefault="00AB38F4">
            <w:pPr>
              <w:spacing w:after="131" w:line="259" w:lineRule="auto"/>
              <w:ind w:left="0" w:right="71" w:firstLine="0"/>
              <w:jc w:val="center"/>
            </w:pPr>
            <w:r>
              <w:rPr>
                <w:b/>
              </w:rPr>
              <w:t xml:space="preserve">Oxygen </w:t>
            </w:r>
          </w:p>
          <w:p w14:paraId="6C23F913" w14:textId="77777777" w:rsidR="0058122B" w:rsidRDefault="00AB38F4">
            <w:pPr>
              <w:spacing w:after="0" w:line="259" w:lineRule="auto"/>
              <w:ind w:left="0" w:right="71" w:firstLine="0"/>
              <w:jc w:val="center"/>
            </w:pPr>
            <w:r>
              <w:rPr>
                <w:b/>
              </w:rPr>
              <w:t xml:space="preserve">(mg/l) </w:t>
            </w:r>
          </w:p>
        </w:tc>
        <w:tc>
          <w:tcPr>
            <w:tcW w:w="1654" w:type="dxa"/>
            <w:tcBorders>
              <w:top w:val="single" w:sz="4" w:space="0" w:color="000000"/>
              <w:left w:val="single" w:sz="4" w:space="0" w:color="000000"/>
              <w:bottom w:val="single" w:sz="4" w:space="0" w:color="000000"/>
              <w:right w:val="single" w:sz="4" w:space="0" w:color="000000"/>
            </w:tcBorders>
          </w:tcPr>
          <w:p w14:paraId="3B1741BE" w14:textId="77777777" w:rsidR="0058122B" w:rsidRDefault="00AB38F4">
            <w:pPr>
              <w:spacing w:after="0" w:line="259" w:lineRule="auto"/>
              <w:ind w:left="24" w:firstLine="0"/>
            </w:pPr>
            <w:r>
              <w:rPr>
                <w:b/>
              </w:rPr>
              <w:t xml:space="preserve">BOD (mg/l) </w:t>
            </w:r>
          </w:p>
        </w:tc>
      </w:tr>
      <w:tr w:rsidR="0058122B" w14:paraId="5767235C" w14:textId="77777777">
        <w:trPr>
          <w:trHeight w:val="655"/>
        </w:trPr>
        <w:tc>
          <w:tcPr>
            <w:tcW w:w="1188" w:type="dxa"/>
            <w:tcBorders>
              <w:top w:val="single" w:sz="4" w:space="0" w:color="000000"/>
              <w:left w:val="single" w:sz="4" w:space="0" w:color="000000"/>
              <w:bottom w:val="single" w:sz="4" w:space="0" w:color="000000"/>
              <w:right w:val="single" w:sz="4" w:space="0" w:color="000000"/>
            </w:tcBorders>
          </w:tcPr>
          <w:p w14:paraId="298D8F1E" w14:textId="77777777" w:rsidR="0058122B" w:rsidRDefault="00AB38F4">
            <w:pPr>
              <w:spacing w:after="0" w:line="259" w:lineRule="auto"/>
              <w:ind w:left="2" w:firstLine="0"/>
              <w:jc w:val="left"/>
            </w:pPr>
            <w:r>
              <w:t xml:space="preserve">BIS  </w:t>
            </w:r>
          </w:p>
          <w:p w14:paraId="36B828AC" w14:textId="77777777" w:rsidR="0058122B" w:rsidRDefault="00AB38F4">
            <w:pPr>
              <w:spacing w:after="0" w:line="259" w:lineRule="auto"/>
              <w:ind w:left="2" w:firstLine="0"/>
              <w:jc w:val="left"/>
            </w:pPr>
            <w:r>
              <w:t xml:space="preserve">WHO </w:t>
            </w:r>
          </w:p>
        </w:tc>
        <w:tc>
          <w:tcPr>
            <w:tcW w:w="1681" w:type="dxa"/>
            <w:tcBorders>
              <w:top w:val="single" w:sz="4" w:space="0" w:color="000000"/>
              <w:left w:val="single" w:sz="4" w:space="0" w:color="000000"/>
              <w:bottom w:val="single" w:sz="4" w:space="0" w:color="000000"/>
              <w:right w:val="single" w:sz="4" w:space="0" w:color="000000"/>
            </w:tcBorders>
          </w:tcPr>
          <w:p w14:paraId="51FD1FDB" w14:textId="77777777" w:rsidR="0058122B" w:rsidRDefault="00AB38F4">
            <w:pPr>
              <w:spacing w:after="0" w:line="259" w:lineRule="auto"/>
              <w:ind w:left="2" w:firstLine="0"/>
              <w:jc w:val="left"/>
            </w:pPr>
            <w:r>
              <w:t xml:space="preserve">10.0 </w:t>
            </w:r>
          </w:p>
          <w:p w14:paraId="76BBF86F" w14:textId="77777777" w:rsidR="0058122B" w:rsidRDefault="00AB38F4">
            <w:pPr>
              <w:spacing w:after="0" w:line="259" w:lineRule="auto"/>
              <w:ind w:left="2" w:firstLine="0"/>
              <w:jc w:val="left"/>
            </w:pPr>
            <w:r>
              <w:t xml:space="preserve">10.0 </w:t>
            </w:r>
          </w:p>
        </w:tc>
        <w:tc>
          <w:tcPr>
            <w:tcW w:w="2180" w:type="dxa"/>
            <w:tcBorders>
              <w:top w:val="single" w:sz="4" w:space="0" w:color="000000"/>
              <w:left w:val="single" w:sz="4" w:space="0" w:color="000000"/>
              <w:bottom w:val="single" w:sz="4" w:space="0" w:color="000000"/>
              <w:right w:val="single" w:sz="4" w:space="0" w:color="000000"/>
            </w:tcBorders>
          </w:tcPr>
          <w:p w14:paraId="2436BF66" w14:textId="77777777" w:rsidR="0058122B" w:rsidRDefault="00AB38F4">
            <w:pPr>
              <w:spacing w:after="0" w:line="259" w:lineRule="auto"/>
              <w:ind w:left="2" w:firstLine="0"/>
              <w:jc w:val="left"/>
            </w:pPr>
            <w:r>
              <w:t xml:space="preserve">- </w:t>
            </w:r>
          </w:p>
          <w:p w14:paraId="6359764F" w14:textId="77777777" w:rsidR="0058122B" w:rsidRDefault="00AB38F4">
            <w:pPr>
              <w:spacing w:after="0" w:line="259" w:lineRule="auto"/>
              <w:ind w:left="2" w:firstLine="0"/>
              <w:jc w:val="left"/>
            </w:pPr>
            <w: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7A1C8EC3" w14:textId="77777777" w:rsidR="0058122B" w:rsidRDefault="00AB38F4">
            <w:pPr>
              <w:spacing w:after="0" w:line="259" w:lineRule="auto"/>
              <w:ind w:left="0" w:firstLine="0"/>
              <w:jc w:val="left"/>
            </w:pPr>
            <w:r>
              <w:t xml:space="preserve">4.6 -6.0 </w:t>
            </w:r>
          </w:p>
          <w:p w14:paraId="349DB56B" w14:textId="77777777" w:rsidR="0058122B" w:rsidRDefault="00AB38F4">
            <w:pPr>
              <w:spacing w:after="0" w:line="259" w:lineRule="auto"/>
              <w:ind w:left="0" w:firstLine="0"/>
              <w:jc w:val="left"/>
            </w:pPr>
            <w:r>
              <w:t xml:space="preserve">4.6 - 6.0 </w:t>
            </w:r>
          </w:p>
        </w:tc>
        <w:tc>
          <w:tcPr>
            <w:tcW w:w="1654" w:type="dxa"/>
            <w:tcBorders>
              <w:top w:val="single" w:sz="4" w:space="0" w:color="000000"/>
              <w:left w:val="single" w:sz="4" w:space="0" w:color="000000"/>
              <w:bottom w:val="single" w:sz="4" w:space="0" w:color="000000"/>
              <w:right w:val="single" w:sz="4" w:space="0" w:color="000000"/>
            </w:tcBorders>
          </w:tcPr>
          <w:p w14:paraId="214596F9" w14:textId="77777777" w:rsidR="0058122B" w:rsidRDefault="00AB38F4">
            <w:pPr>
              <w:spacing w:after="0" w:line="259" w:lineRule="auto"/>
              <w:ind w:left="2" w:firstLine="0"/>
              <w:jc w:val="left"/>
            </w:pPr>
            <w:r>
              <w:t xml:space="preserve">- </w:t>
            </w:r>
          </w:p>
          <w:p w14:paraId="05BDA4C7" w14:textId="77777777" w:rsidR="0058122B" w:rsidRDefault="00AB38F4">
            <w:pPr>
              <w:spacing w:after="0" w:line="259" w:lineRule="auto"/>
              <w:ind w:left="2" w:firstLine="0"/>
              <w:jc w:val="left"/>
            </w:pPr>
            <w:r>
              <w:t xml:space="preserve">- </w:t>
            </w:r>
          </w:p>
        </w:tc>
      </w:tr>
      <w:tr w:rsidR="0058122B" w14:paraId="638DB041" w14:textId="77777777">
        <w:trPr>
          <w:trHeight w:val="492"/>
        </w:trPr>
        <w:tc>
          <w:tcPr>
            <w:tcW w:w="1188" w:type="dxa"/>
            <w:tcBorders>
              <w:top w:val="single" w:sz="4" w:space="0" w:color="000000"/>
              <w:left w:val="single" w:sz="4" w:space="0" w:color="000000"/>
              <w:bottom w:val="single" w:sz="4" w:space="0" w:color="000000"/>
              <w:right w:val="single" w:sz="4" w:space="0" w:color="000000"/>
            </w:tcBorders>
          </w:tcPr>
          <w:p w14:paraId="2AC45BB0" w14:textId="77777777" w:rsidR="0058122B" w:rsidRDefault="00AB38F4">
            <w:pPr>
              <w:spacing w:after="0" w:line="259" w:lineRule="auto"/>
              <w:ind w:left="2" w:firstLine="0"/>
              <w:jc w:val="left"/>
            </w:pPr>
            <w:r>
              <w:t xml:space="preserve">1 </w:t>
            </w:r>
          </w:p>
        </w:tc>
        <w:tc>
          <w:tcPr>
            <w:tcW w:w="1681" w:type="dxa"/>
            <w:tcBorders>
              <w:top w:val="single" w:sz="4" w:space="0" w:color="000000"/>
              <w:left w:val="single" w:sz="4" w:space="0" w:color="000000"/>
              <w:bottom w:val="single" w:sz="4" w:space="0" w:color="000000"/>
              <w:right w:val="single" w:sz="4" w:space="0" w:color="000000"/>
            </w:tcBorders>
          </w:tcPr>
          <w:p w14:paraId="49FE2B8E" w14:textId="77777777" w:rsidR="0058122B" w:rsidRDefault="00AB38F4">
            <w:pPr>
              <w:spacing w:after="0" w:line="259" w:lineRule="auto"/>
              <w:ind w:left="2" w:firstLine="0"/>
              <w:jc w:val="left"/>
            </w:pPr>
            <w:r>
              <w:t xml:space="preserve">11.9 </w:t>
            </w:r>
          </w:p>
        </w:tc>
        <w:tc>
          <w:tcPr>
            <w:tcW w:w="2180" w:type="dxa"/>
            <w:tcBorders>
              <w:top w:val="single" w:sz="4" w:space="0" w:color="000000"/>
              <w:left w:val="single" w:sz="4" w:space="0" w:color="000000"/>
              <w:bottom w:val="single" w:sz="4" w:space="0" w:color="000000"/>
              <w:right w:val="single" w:sz="4" w:space="0" w:color="000000"/>
            </w:tcBorders>
          </w:tcPr>
          <w:p w14:paraId="36D9BE67" w14:textId="77777777" w:rsidR="0058122B" w:rsidRDefault="00AB38F4">
            <w:pPr>
              <w:spacing w:after="0" w:line="259" w:lineRule="auto"/>
              <w:ind w:left="2" w:firstLine="0"/>
              <w:jc w:val="left"/>
            </w:pPr>
            <w: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5A6A4AC3" w14:textId="77777777" w:rsidR="0058122B" w:rsidRDefault="00AB38F4">
            <w:pPr>
              <w:spacing w:after="0" w:line="259" w:lineRule="auto"/>
              <w:ind w:left="0" w:firstLine="0"/>
              <w:jc w:val="left"/>
            </w:pPr>
            <w:r>
              <w:t xml:space="preserve">7.2 </w:t>
            </w:r>
          </w:p>
        </w:tc>
        <w:tc>
          <w:tcPr>
            <w:tcW w:w="1654" w:type="dxa"/>
            <w:tcBorders>
              <w:top w:val="single" w:sz="4" w:space="0" w:color="000000"/>
              <w:left w:val="single" w:sz="4" w:space="0" w:color="000000"/>
              <w:bottom w:val="single" w:sz="4" w:space="0" w:color="000000"/>
              <w:right w:val="single" w:sz="4" w:space="0" w:color="000000"/>
            </w:tcBorders>
          </w:tcPr>
          <w:p w14:paraId="3AC2F069" w14:textId="77777777" w:rsidR="0058122B" w:rsidRDefault="00AB38F4">
            <w:pPr>
              <w:spacing w:after="0" w:line="259" w:lineRule="auto"/>
              <w:ind w:left="2" w:firstLine="0"/>
              <w:jc w:val="left"/>
            </w:pPr>
            <w:r>
              <w:t xml:space="preserve">5.5 </w:t>
            </w:r>
          </w:p>
        </w:tc>
      </w:tr>
      <w:tr w:rsidR="0058122B" w14:paraId="53F27110" w14:textId="77777777">
        <w:trPr>
          <w:trHeight w:val="495"/>
        </w:trPr>
        <w:tc>
          <w:tcPr>
            <w:tcW w:w="1188" w:type="dxa"/>
            <w:tcBorders>
              <w:top w:val="single" w:sz="4" w:space="0" w:color="000000"/>
              <w:left w:val="single" w:sz="4" w:space="0" w:color="000000"/>
              <w:bottom w:val="single" w:sz="4" w:space="0" w:color="000000"/>
              <w:right w:val="single" w:sz="4" w:space="0" w:color="000000"/>
            </w:tcBorders>
          </w:tcPr>
          <w:p w14:paraId="4DAF8BB9" w14:textId="77777777" w:rsidR="0058122B" w:rsidRDefault="00AB38F4">
            <w:pPr>
              <w:spacing w:after="0" w:line="259" w:lineRule="auto"/>
              <w:ind w:left="2" w:firstLine="0"/>
              <w:jc w:val="left"/>
            </w:pPr>
            <w:r>
              <w:t xml:space="preserve">2 </w:t>
            </w:r>
          </w:p>
        </w:tc>
        <w:tc>
          <w:tcPr>
            <w:tcW w:w="1681" w:type="dxa"/>
            <w:tcBorders>
              <w:top w:val="single" w:sz="4" w:space="0" w:color="000000"/>
              <w:left w:val="single" w:sz="4" w:space="0" w:color="000000"/>
              <w:bottom w:val="single" w:sz="4" w:space="0" w:color="000000"/>
              <w:right w:val="single" w:sz="4" w:space="0" w:color="000000"/>
            </w:tcBorders>
          </w:tcPr>
          <w:p w14:paraId="62901770" w14:textId="77777777" w:rsidR="0058122B" w:rsidRDefault="00AB38F4">
            <w:pPr>
              <w:spacing w:after="0" w:line="259" w:lineRule="auto"/>
              <w:ind w:left="2" w:firstLine="0"/>
              <w:jc w:val="left"/>
            </w:pPr>
            <w:r>
              <w:t xml:space="preserve">11.22 </w:t>
            </w:r>
          </w:p>
        </w:tc>
        <w:tc>
          <w:tcPr>
            <w:tcW w:w="2180" w:type="dxa"/>
            <w:tcBorders>
              <w:top w:val="single" w:sz="4" w:space="0" w:color="000000"/>
              <w:left w:val="single" w:sz="4" w:space="0" w:color="000000"/>
              <w:bottom w:val="single" w:sz="4" w:space="0" w:color="000000"/>
              <w:right w:val="single" w:sz="4" w:space="0" w:color="000000"/>
            </w:tcBorders>
          </w:tcPr>
          <w:p w14:paraId="4CE01EB8" w14:textId="77777777" w:rsidR="0058122B" w:rsidRDefault="00AB38F4">
            <w:pPr>
              <w:spacing w:after="0" w:line="259" w:lineRule="auto"/>
              <w:ind w:left="2" w:firstLine="0"/>
              <w:jc w:val="left"/>
            </w:pPr>
            <w: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4D075C6C" w14:textId="77777777" w:rsidR="0058122B" w:rsidRDefault="00AB38F4">
            <w:pPr>
              <w:spacing w:after="0" w:line="259" w:lineRule="auto"/>
              <w:ind w:left="0" w:firstLine="0"/>
              <w:jc w:val="left"/>
            </w:pPr>
            <w:r>
              <w:t xml:space="preserve">7.0 </w:t>
            </w:r>
          </w:p>
        </w:tc>
        <w:tc>
          <w:tcPr>
            <w:tcW w:w="1654" w:type="dxa"/>
            <w:tcBorders>
              <w:top w:val="single" w:sz="4" w:space="0" w:color="000000"/>
              <w:left w:val="single" w:sz="4" w:space="0" w:color="000000"/>
              <w:bottom w:val="single" w:sz="4" w:space="0" w:color="000000"/>
              <w:right w:val="single" w:sz="4" w:space="0" w:color="000000"/>
            </w:tcBorders>
          </w:tcPr>
          <w:p w14:paraId="2E71846F" w14:textId="77777777" w:rsidR="0058122B" w:rsidRDefault="00AB38F4">
            <w:pPr>
              <w:spacing w:after="0" w:line="259" w:lineRule="auto"/>
              <w:ind w:left="2" w:firstLine="0"/>
              <w:jc w:val="left"/>
            </w:pPr>
            <w:r>
              <w:t xml:space="preserve">2.5 </w:t>
            </w:r>
          </w:p>
        </w:tc>
      </w:tr>
      <w:tr w:rsidR="0058122B" w14:paraId="5C6FFE12" w14:textId="77777777">
        <w:trPr>
          <w:trHeight w:val="492"/>
        </w:trPr>
        <w:tc>
          <w:tcPr>
            <w:tcW w:w="1188" w:type="dxa"/>
            <w:tcBorders>
              <w:top w:val="single" w:sz="4" w:space="0" w:color="000000"/>
              <w:left w:val="single" w:sz="4" w:space="0" w:color="000000"/>
              <w:bottom w:val="single" w:sz="4" w:space="0" w:color="000000"/>
              <w:right w:val="single" w:sz="4" w:space="0" w:color="000000"/>
            </w:tcBorders>
          </w:tcPr>
          <w:p w14:paraId="16E84B61" w14:textId="77777777" w:rsidR="0058122B" w:rsidRDefault="00AB38F4">
            <w:pPr>
              <w:spacing w:after="0" w:line="259" w:lineRule="auto"/>
              <w:ind w:left="2" w:firstLine="0"/>
              <w:jc w:val="left"/>
            </w:pPr>
            <w:r>
              <w:t xml:space="preserve">3 </w:t>
            </w:r>
          </w:p>
        </w:tc>
        <w:tc>
          <w:tcPr>
            <w:tcW w:w="1681" w:type="dxa"/>
            <w:tcBorders>
              <w:top w:val="single" w:sz="4" w:space="0" w:color="000000"/>
              <w:left w:val="single" w:sz="4" w:space="0" w:color="000000"/>
              <w:bottom w:val="single" w:sz="4" w:space="0" w:color="000000"/>
              <w:right w:val="single" w:sz="4" w:space="0" w:color="000000"/>
            </w:tcBorders>
          </w:tcPr>
          <w:p w14:paraId="68A09689" w14:textId="77777777" w:rsidR="0058122B" w:rsidRDefault="00AB38F4">
            <w:pPr>
              <w:spacing w:after="0" w:line="259" w:lineRule="auto"/>
              <w:ind w:left="2" w:firstLine="0"/>
              <w:jc w:val="left"/>
            </w:pPr>
            <w:r>
              <w:t xml:space="preserve">11.8 </w:t>
            </w:r>
          </w:p>
        </w:tc>
        <w:tc>
          <w:tcPr>
            <w:tcW w:w="2180" w:type="dxa"/>
            <w:tcBorders>
              <w:top w:val="single" w:sz="4" w:space="0" w:color="000000"/>
              <w:left w:val="single" w:sz="4" w:space="0" w:color="000000"/>
              <w:bottom w:val="single" w:sz="4" w:space="0" w:color="000000"/>
              <w:right w:val="single" w:sz="4" w:space="0" w:color="000000"/>
            </w:tcBorders>
          </w:tcPr>
          <w:p w14:paraId="73BBFEDA" w14:textId="77777777" w:rsidR="0058122B" w:rsidRDefault="00AB38F4">
            <w:pPr>
              <w:spacing w:after="0" w:line="259" w:lineRule="auto"/>
              <w:ind w:left="2" w:firstLine="0"/>
              <w:jc w:val="left"/>
            </w:pPr>
            <w: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0E2CDF6B" w14:textId="77777777" w:rsidR="0058122B" w:rsidRDefault="00AB38F4">
            <w:pPr>
              <w:spacing w:after="0" w:line="259" w:lineRule="auto"/>
              <w:ind w:left="0" w:firstLine="0"/>
              <w:jc w:val="left"/>
            </w:pPr>
            <w:r>
              <w:t xml:space="preserve">6.0 </w:t>
            </w:r>
          </w:p>
        </w:tc>
        <w:tc>
          <w:tcPr>
            <w:tcW w:w="1654" w:type="dxa"/>
            <w:tcBorders>
              <w:top w:val="single" w:sz="4" w:space="0" w:color="000000"/>
              <w:left w:val="single" w:sz="4" w:space="0" w:color="000000"/>
              <w:bottom w:val="single" w:sz="4" w:space="0" w:color="000000"/>
              <w:right w:val="single" w:sz="4" w:space="0" w:color="000000"/>
            </w:tcBorders>
          </w:tcPr>
          <w:p w14:paraId="6A83C6D6" w14:textId="77777777" w:rsidR="0058122B" w:rsidRDefault="00AB38F4">
            <w:pPr>
              <w:spacing w:after="0" w:line="259" w:lineRule="auto"/>
              <w:ind w:left="2" w:firstLine="0"/>
              <w:jc w:val="left"/>
            </w:pPr>
            <w:r>
              <w:t xml:space="preserve">3.0 </w:t>
            </w:r>
          </w:p>
        </w:tc>
      </w:tr>
      <w:tr w:rsidR="0058122B" w14:paraId="7E6AE303" w14:textId="77777777">
        <w:trPr>
          <w:trHeight w:val="494"/>
        </w:trPr>
        <w:tc>
          <w:tcPr>
            <w:tcW w:w="1188" w:type="dxa"/>
            <w:tcBorders>
              <w:top w:val="single" w:sz="4" w:space="0" w:color="000000"/>
              <w:left w:val="single" w:sz="4" w:space="0" w:color="000000"/>
              <w:bottom w:val="single" w:sz="4" w:space="0" w:color="000000"/>
              <w:right w:val="single" w:sz="4" w:space="0" w:color="000000"/>
            </w:tcBorders>
          </w:tcPr>
          <w:p w14:paraId="4F72DBD2" w14:textId="77777777" w:rsidR="0058122B" w:rsidRDefault="00AB38F4">
            <w:pPr>
              <w:spacing w:after="0" w:line="259" w:lineRule="auto"/>
              <w:ind w:left="2" w:firstLine="0"/>
              <w:jc w:val="left"/>
            </w:pPr>
            <w:r>
              <w:t xml:space="preserve">4 </w:t>
            </w:r>
          </w:p>
        </w:tc>
        <w:tc>
          <w:tcPr>
            <w:tcW w:w="1681" w:type="dxa"/>
            <w:tcBorders>
              <w:top w:val="single" w:sz="4" w:space="0" w:color="000000"/>
              <w:left w:val="single" w:sz="4" w:space="0" w:color="000000"/>
              <w:bottom w:val="single" w:sz="4" w:space="0" w:color="000000"/>
              <w:right w:val="single" w:sz="4" w:space="0" w:color="000000"/>
            </w:tcBorders>
          </w:tcPr>
          <w:p w14:paraId="0467D49E" w14:textId="77777777" w:rsidR="0058122B" w:rsidRDefault="00AB38F4">
            <w:pPr>
              <w:spacing w:after="0" w:line="259" w:lineRule="auto"/>
              <w:ind w:left="2" w:firstLine="0"/>
              <w:jc w:val="left"/>
            </w:pPr>
            <w:r>
              <w:t xml:space="preserve">11.2 </w:t>
            </w:r>
          </w:p>
        </w:tc>
        <w:tc>
          <w:tcPr>
            <w:tcW w:w="2180" w:type="dxa"/>
            <w:tcBorders>
              <w:top w:val="single" w:sz="4" w:space="0" w:color="000000"/>
              <w:left w:val="single" w:sz="4" w:space="0" w:color="000000"/>
              <w:bottom w:val="single" w:sz="4" w:space="0" w:color="000000"/>
              <w:right w:val="single" w:sz="4" w:space="0" w:color="000000"/>
            </w:tcBorders>
          </w:tcPr>
          <w:p w14:paraId="1E547643" w14:textId="77777777" w:rsidR="0058122B" w:rsidRDefault="00AB38F4">
            <w:pPr>
              <w:spacing w:after="0" w:line="259" w:lineRule="auto"/>
              <w:ind w:left="2" w:firstLine="0"/>
              <w:jc w:val="left"/>
            </w:pPr>
            <w: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2949990C" w14:textId="77777777" w:rsidR="0058122B" w:rsidRDefault="00AB38F4">
            <w:pPr>
              <w:spacing w:after="0" w:line="259" w:lineRule="auto"/>
              <w:ind w:left="0" w:firstLine="0"/>
              <w:jc w:val="left"/>
            </w:pPr>
            <w:r>
              <w:t xml:space="preserve">7.0 </w:t>
            </w:r>
          </w:p>
        </w:tc>
        <w:tc>
          <w:tcPr>
            <w:tcW w:w="1654" w:type="dxa"/>
            <w:tcBorders>
              <w:top w:val="single" w:sz="4" w:space="0" w:color="000000"/>
              <w:left w:val="single" w:sz="4" w:space="0" w:color="000000"/>
              <w:bottom w:val="single" w:sz="4" w:space="0" w:color="000000"/>
              <w:right w:val="single" w:sz="4" w:space="0" w:color="000000"/>
            </w:tcBorders>
          </w:tcPr>
          <w:p w14:paraId="07811763" w14:textId="77777777" w:rsidR="0058122B" w:rsidRDefault="00AB38F4">
            <w:pPr>
              <w:spacing w:after="0" w:line="259" w:lineRule="auto"/>
              <w:ind w:left="2" w:firstLine="0"/>
              <w:jc w:val="left"/>
            </w:pPr>
            <w:r>
              <w:t xml:space="preserve">6.0 </w:t>
            </w:r>
          </w:p>
        </w:tc>
      </w:tr>
      <w:tr w:rsidR="0058122B" w14:paraId="7CAABBB6" w14:textId="77777777">
        <w:trPr>
          <w:trHeight w:val="492"/>
        </w:trPr>
        <w:tc>
          <w:tcPr>
            <w:tcW w:w="1188" w:type="dxa"/>
            <w:tcBorders>
              <w:top w:val="single" w:sz="4" w:space="0" w:color="000000"/>
              <w:left w:val="single" w:sz="4" w:space="0" w:color="000000"/>
              <w:bottom w:val="single" w:sz="4" w:space="0" w:color="000000"/>
              <w:right w:val="single" w:sz="4" w:space="0" w:color="000000"/>
            </w:tcBorders>
          </w:tcPr>
          <w:p w14:paraId="6593F72E" w14:textId="77777777" w:rsidR="0058122B" w:rsidRDefault="00AB38F4">
            <w:pPr>
              <w:spacing w:after="0" w:line="259" w:lineRule="auto"/>
              <w:ind w:left="2" w:firstLine="0"/>
              <w:jc w:val="left"/>
            </w:pPr>
            <w:r>
              <w:t xml:space="preserve">5 </w:t>
            </w:r>
          </w:p>
        </w:tc>
        <w:tc>
          <w:tcPr>
            <w:tcW w:w="1681" w:type="dxa"/>
            <w:tcBorders>
              <w:top w:val="single" w:sz="4" w:space="0" w:color="000000"/>
              <w:left w:val="single" w:sz="4" w:space="0" w:color="000000"/>
              <w:bottom w:val="single" w:sz="4" w:space="0" w:color="000000"/>
              <w:right w:val="single" w:sz="4" w:space="0" w:color="000000"/>
            </w:tcBorders>
          </w:tcPr>
          <w:p w14:paraId="787E7ABF" w14:textId="77777777" w:rsidR="0058122B" w:rsidRDefault="00AB38F4">
            <w:pPr>
              <w:spacing w:after="0" w:line="259" w:lineRule="auto"/>
              <w:ind w:left="2" w:firstLine="0"/>
              <w:jc w:val="left"/>
            </w:pPr>
            <w:r>
              <w:t xml:space="preserve">12.3 </w:t>
            </w:r>
          </w:p>
        </w:tc>
        <w:tc>
          <w:tcPr>
            <w:tcW w:w="2180" w:type="dxa"/>
            <w:tcBorders>
              <w:top w:val="single" w:sz="4" w:space="0" w:color="000000"/>
              <w:left w:val="single" w:sz="4" w:space="0" w:color="000000"/>
              <w:bottom w:val="single" w:sz="4" w:space="0" w:color="000000"/>
              <w:right w:val="single" w:sz="4" w:space="0" w:color="000000"/>
            </w:tcBorders>
          </w:tcPr>
          <w:p w14:paraId="2737E5D4" w14:textId="77777777" w:rsidR="0058122B" w:rsidRDefault="00AB38F4">
            <w:pPr>
              <w:spacing w:after="0" w:line="259" w:lineRule="auto"/>
              <w:ind w:left="2" w:firstLine="0"/>
              <w:jc w:val="left"/>
            </w:pPr>
            <w: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2678B3D5" w14:textId="77777777" w:rsidR="0058122B" w:rsidRDefault="00AB38F4">
            <w:pPr>
              <w:spacing w:after="0" w:line="259" w:lineRule="auto"/>
              <w:ind w:left="0" w:firstLine="0"/>
              <w:jc w:val="left"/>
            </w:pPr>
            <w:r>
              <w:t xml:space="preserve">5.1 </w:t>
            </w:r>
          </w:p>
        </w:tc>
        <w:tc>
          <w:tcPr>
            <w:tcW w:w="1654" w:type="dxa"/>
            <w:tcBorders>
              <w:top w:val="single" w:sz="4" w:space="0" w:color="000000"/>
              <w:left w:val="single" w:sz="4" w:space="0" w:color="000000"/>
              <w:bottom w:val="single" w:sz="4" w:space="0" w:color="000000"/>
              <w:right w:val="single" w:sz="4" w:space="0" w:color="000000"/>
            </w:tcBorders>
          </w:tcPr>
          <w:p w14:paraId="7F97C698" w14:textId="77777777" w:rsidR="0058122B" w:rsidRDefault="00AB38F4">
            <w:pPr>
              <w:spacing w:after="0" w:line="259" w:lineRule="auto"/>
              <w:ind w:left="2" w:firstLine="0"/>
              <w:jc w:val="left"/>
            </w:pPr>
            <w:r>
              <w:t xml:space="preserve">1.5 </w:t>
            </w:r>
          </w:p>
        </w:tc>
      </w:tr>
      <w:tr w:rsidR="0058122B" w14:paraId="0ED8A70C" w14:textId="77777777">
        <w:trPr>
          <w:trHeight w:val="492"/>
        </w:trPr>
        <w:tc>
          <w:tcPr>
            <w:tcW w:w="1188" w:type="dxa"/>
            <w:tcBorders>
              <w:top w:val="single" w:sz="4" w:space="0" w:color="000000"/>
              <w:left w:val="single" w:sz="4" w:space="0" w:color="000000"/>
              <w:bottom w:val="single" w:sz="4" w:space="0" w:color="000000"/>
              <w:right w:val="single" w:sz="4" w:space="0" w:color="000000"/>
            </w:tcBorders>
          </w:tcPr>
          <w:p w14:paraId="3CF0371E" w14:textId="77777777" w:rsidR="0058122B" w:rsidRDefault="00AB38F4">
            <w:pPr>
              <w:spacing w:after="0" w:line="259" w:lineRule="auto"/>
              <w:ind w:left="2" w:firstLine="0"/>
              <w:jc w:val="left"/>
            </w:pPr>
            <w:r>
              <w:t xml:space="preserve">6 </w:t>
            </w:r>
          </w:p>
        </w:tc>
        <w:tc>
          <w:tcPr>
            <w:tcW w:w="1681" w:type="dxa"/>
            <w:tcBorders>
              <w:top w:val="single" w:sz="4" w:space="0" w:color="000000"/>
              <w:left w:val="single" w:sz="4" w:space="0" w:color="000000"/>
              <w:bottom w:val="single" w:sz="4" w:space="0" w:color="000000"/>
              <w:right w:val="single" w:sz="4" w:space="0" w:color="000000"/>
            </w:tcBorders>
          </w:tcPr>
          <w:p w14:paraId="667F596E" w14:textId="77777777" w:rsidR="0058122B" w:rsidRDefault="00AB38F4">
            <w:pPr>
              <w:spacing w:after="0" w:line="259" w:lineRule="auto"/>
              <w:ind w:left="2" w:firstLine="0"/>
              <w:jc w:val="left"/>
            </w:pPr>
            <w:r>
              <w:t xml:space="preserve">5.11 </w:t>
            </w:r>
          </w:p>
        </w:tc>
        <w:tc>
          <w:tcPr>
            <w:tcW w:w="2180" w:type="dxa"/>
            <w:tcBorders>
              <w:top w:val="single" w:sz="4" w:space="0" w:color="000000"/>
              <w:left w:val="single" w:sz="4" w:space="0" w:color="000000"/>
              <w:bottom w:val="single" w:sz="4" w:space="0" w:color="000000"/>
              <w:right w:val="single" w:sz="4" w:space="0" w:color="000000"/>
            </w:tcBorders>
          </w:tcPr>
          <w:p w14:paraId="3E96C181" w14:textId="77777777" w:rsidR="0058122B" w:rsidRDefault="00AB38F4">
            <w:pPr>
              <w:spacing w:after="0" w:line="259" w:lineRule="auto"/>
              <w:ind w:left="2" w:firstLine="0"/>
              <w:jc w:val="left"/>
            </w:pPr>
            <w:r>
              <w:t xml:space="preserve">0.038 </w:t>
            </w:r>
          </w:p>
        </w:tc>
        <w:tc>
          <w:tcPr>
            <w:tcW w:w="1726" w:type="dxa"/>
            <w:tcBorders>
              <w:top w:val="single" w:sz="4" w:space="0" w:color="000000"/>
              <w:left w:val="single" w:sz="4" w:space="0" w:color="000000"/>
              <w:bottom w:val="single" w:sz="4" w:space="0" w:color="000000"/>
              <w:right w:val="single" w:sz="4" w:space="0" w:color="000000"/>
            </w:tcBorders>
          </w:tcPr>
          <w:p w14:paraId="388A44F6" w14:textId="77777777" w:rsidR="0058122B" w:rsidRDefault="00AB38F4">
            <w:pPr>
              <w:spacing w:after="0" w:line="259" w:lineRule="auto"/>
              <w:ind w:left="0" w:firstLine="0"/>
              <w:jc w:val="left"/>
            </w:pPr>
            <w:r>
              <w:t xml:space="preserve">4.0 </w:t>
            </w:r>
          </w:p>
        </w:tc>
        <w:tc>
          <w:tcPr>
            <w:tcW w:w="1654" w:type="dxa"/>
            <w:tcBorders>
              <w:top w:val="single" w:sz="4" w:space="0" w:color="000000"/>
              <w:left w:val="single" w:sz="4" w:space="0" w:color="000000"/>
              <w:bottom w:val="single" w:sz="4" w:space="0" w:color="000000"/>
              <w:right w:val="single" w:sz="4" w:space="0" w:color="000000"/>
            </w:tcBorders>
          </w:tcPr>
          <w:p w14:paraId="2B8455B4" w14:textId="77777777" w:rsidR="0058122B" w:rsidRDefault="00AB38F4">
            <w:pPr>
              <w:spacing w:after="0" w:line="259" w:lineRule="auto"/>
              <w:ind w:left="2" w:firstLine="0"/>
              <w:jc w:val="left"/>
            </w:pPr>
            <w:r>
              <w:t xml:space="preserve">4.0 </w:t>
            </w:r>
          </w:p>
        </w:tc>
      </w:tr>
      <w:tr w:rsidR="0058122B" w14:paraId="39D256B2" w14:textId="77777777">
        <w:trPr>
          <w:trHeight w:val="494"/>
        </w:trPr>
        <w:tc>
          <w:tcPr>
            <w:tcW w:w="1188" w:type="dxa"/>
            <w:tcBorders>
              <w:top w:val="single" w:sz="4" w:space="0" w:color="000000"/>
              <w:left w:val="single" w:sz="4" w:space="0" w:color="000000"/>
              <w:bottom w:val="single" w:sz="4" w:space="0" w:color="000000"/>
              <w:right w:val="single" w:sz="4" w:space="0" w:color="000000"/>
            </w:tcBorders>
          </w:tcPr>
          <w:p w14:paraId="288D23DE" w14:textId="77777777" w:rsidR="0058122B" w:rsidRDefault="00AB38F4">
            <w:pPr>
              <w:spacing w:after="0" w:line="259" w:lineRule="auto"/>
              <w:ind w:left="2" w:firstLine="0"/>
              <w:jc w:val="left"/>
            </w:pPr>
            <w:r>
              <w:t xml:space="preserve">7 </w:t>
            </w:r>
          </w:p>
        </w:tc>
        <w:tc>
          <w:tcPr>
            <w:tcW w:w="1681" w:type="dxa"/>
            <w:tcBorders>
              <w:top w:val="single" w:sz="4" w:space="0" w:color="000000"/>
              <w:left w:val="single" w:sz="4" w:space="0" w:color="000000"/>
              <w:bottom w:val="single" w:sz="4" w:space="0" w:color="000000"/>
              <w:right w:val="single" w:sz="4" w:space="0" w:color="000000"/>
            </w:tcBorders>
          </w:tcPr>
          <w:p w14:paraId="49A5D171" w14:textId="77777777" w:rsidR="0058122B" w:rsidRDefault="00AB38F4">
            <w:pPr>
              <w:spacing w:after="0" w:line="259" w:lineRule="auto"/>
              <w:ind w:left="2" w:firstLine="0"/>
              <w:jc w:val="left"/>
            </w:pPr>
            <w:r>
              <w:t xml:space="preserve">11.69 </w:t>
            </w:r>
          </w:p>
        </w:tc>
        <w:tc>
          <w:tcPr>
            <w:tcW w:w="2180" w:type="dxa"/>
            <w:tcBorders>
              <w:top w:val="single" w:sz="4" w:space="0" w:color="000000"/>
              <w:left w:val="single" w:sz="4" w:space="0" w:color="000000"/>
              <w:bottom w:val="single" w:sz="4" w:space="0" w:color="000000"/>
              <w:right w:val="single" w:sz="4" w:space="0" w:color="000000"/>
            </w:tcBorders>
          </w:tcPr>
          <w:p w14:paraId="7960B510" w14:textId="77777777" w:rsidR="0058122B" w:rsidRDefault="00AB38F4">
            <w:pPr>
              <w:spacing w:after="0" w:line="259" w:lineRule="auto"/>
              <w:ind w:left="2" w:firstLine="0"/>
              <w:jc w:val="left"/>
            </w:pPr>
            <w:r>
              <w:t xml:space="preserve">0.176 </w:t>
            </w:r>
          </w:p>
        </w:tc>
        <w:tc>
          <w:tcPr>
            <w:tcW w:w="1726" w:type="dxa"/>
            <w:tcBorders>
              <w:top w:val="single" w:sz="4" w:space="0" w:color="000000"/>
              <w:left w:val="single" w:sz="4" w:space="0" w:color="000000"/>
              <w:bottom w:val="single" w:sz="4" w:space="0" w:color="000000"/>
              <w:right w:val="single" w:sz="4" w:space="0" w:color="000000"/>
            </w:tcBorders>
          </w:tcPr>
          <w:p w14:paraId="0E0F1EED" w14:textId="77777777" w:rsidR="0058122B" w:rsidRDefault="00AB38F4">
            <w:pPr>
              <w:spacing w:after="0" w:line="259" w:lineRule="auto"/>
              <w:ind w:left="0" w:firstLine="0"/>
              <w:jc w:val="left"/>
            </w:pPr>
            <w:r>
              <w:t xml:space="preserve">6.0 </w:t>
            </w:r>
          </w:p>
        </w:tc>
        <w:tc>
          <w:tcPr>
            <w:tcW w:w="1654" w:type="dxa"/>
            <w:tcBorders>
              <w:top w:val="single" w:sz="4" w:space="0" w:color="000000"/>
              <w:left w:val="single" w:sz="4" w:space="0" w:color="000000"/>
              <w:bottom w:val="single" w:sz="4" w:space="0" w:color="000000"/>
              <w:right w:val="single" w:sz="4" w:space="0" w:color="000000"/>
            </w:tcBorders>
          </w:tcPr>
          <w:p w14:paraId="7522242A" w14:textId="77777777" w:rsidR="0058122B" w:rsidRDefault="00AB38F4">
            <w:pPr>
              <w:spacing w:after="0" w:line="259" w:lineRule="auto"/>
              <w:ind w:left="2" w:firstLine="0"/>
              <w:jc w:val="left"/>
            </w:pPr>
            <w:r>
              <w:t xml:space="preserve">4.0 </w:t>
            </w:r>
          </w:p>
        </w:tc>
      </w:tr>
      <w:tr w:rsidR="0058122B" w14:paraId="1EC068B3" w14:textId="77777777">
        <w:trPr>
          <w:trHeight w:val="492"/>
        </w:trPr>
        <w:tc>
          <w:tcPr>
            <w:tcW w:w="1188" w:type="dxa"/>
            <w:tcBorders>
              <w:top w:val="single" w:sz="4" w:space="0" w:color="000000"/>
              <w:left w:val="single" w:sz="4" w:space="0" w:color="000000"/>
              <w:bottom w:val="single" w:sz="4" w:space="0" w:color="000000"/>
              <w:right w:val="single" w:sz="4" w:space="0" w:color="000000"/>
            </w:tcBorders>
          </w:tcPr>
          <w:p w14:paraId="5554B2AB" w14:textId="77777777" w:rsidR="0058122B" w:rsidRDefault="00AB38F4">
            <w:pPr>
              <w:spacing w:after="0" w:line="259" w:lineRule="auto"/>
              <w:ind w:left="2" w:firstLine="0"/>
              <w:jc w:val="left"/>
            </w:pPr>
            <w:r>
              <w:t xml:space="preserve">8 </w:t>
            </w:r>
          </w:p>
        </w:tc>
        <w:tc>
          <w:tcPr>
            <w:tcW w:w="1681" w:type="dxa"/>
            <w:tcBorders>
              <w:top w:val="single" w:sz="4" w:space="0" w:color="000000"/>
              <w:left w:val="single" w:sz="4" w:space="0" w:color="000000"/>
              <w:bottom w:val="single" w:sz="4" w:space="0" w:color="000000"/>
              <w:right w:val="single" w:sz="4" w:space="0" w:color="000000"/>
            </w:tcBorders>
          </w:tcPr>
          <w:p w14:paraId="2D573951" w14:textId="77777777" w:rsidR="0058122B" w:rsidRDefault="00AB38F4">
            <w:pPr>
              <w:spacing w:after="0" w:line="259" w:lineRule="auto"/>
              <w:ind w:left="2" w:firstLine="0"/>
              <w:jc w:val="left"/>
            </w:pPr>
            <w:r>
              <w:t xml:space="preserve">10.15 </w:t>
            </w:r>
          </w:p>
        </w:tc>
        <w:tc>
          <w:tcPr>
            <w:tcW w:w="2180" w:type="dxa"/>
            <w:tcBorders>
              <w:top w:val="single" w:sz="4" w:space="0" w:color="000000"/>
              <w:left w:val="single" w:sz="4" w:space="0" w:color="000000"/>
              <w:bottom w:val="single" w:sz="4" w:space="0" w:color="000000"/>
              <w:right w:val="single" w:sz="4" w:space="0" w:color="000000"/>
            </w:tcBorders>
          </w:tcPr>
          <w:p w14:paraId="063EA12F" w14:textId="77777777" w:rsidR="0058122B" w:rsidRDefault="00AB38F4">
            <w:pPr>
              <w:spacing w:after="0" w:line="259" w:lineRule="auto"/>
              <w:ind w:left="2" w:firstLine="0"/>
              <w:jc w:val="left"/>
            </w:pPr>
            <w:r>
              <w:t xml:space="preserve">0.011 </w:t>
            </w:r>
          </w:p>
        </w:tc>
        <w:tc>
          <w:tcPr>
            <w:tcW w:w="1726" w:type="dxa"/>
            <w:tcBorders>
              <w:top w:val="single" w:sz="4" w:space="0" w:color="000000"/>
              <w:left w:val="single" w:sz="4" w:space="0" w:color="000000"/>
              <w:bottom w:val="single" w:sz="4" w:space="0" w:color="000000"/>
              <w:right w:val="single" w:sz="4" w:space="0" w:color="000000"/>
            </w:tcBorders>
          </w:tcPr>
          <w:p w14:paraId="2BBA49DD" w14:textId="77777777" w:rsidR="0058122B" w:rsidRDefault="00AB38F4">
            <w:pPr>
              <w:spacing w:after="0" w:line="259" w:lineRule="auto"/>
              <w:ind w:left="0" w:firstLine="0"/>
              <w:jc w:val="left"/>
            </w:pPr>
            <w:r>
              <w:t xml:space="preserve">8.0 </w:t>
            </w:r>
          </w:p>
        </w:tc>
        <w:tc>
          <w:tcPr>
            <w:tcW w:w="1654" w:type="dxa"/>
            <w:tcBorders>
              <w:top w:val="single" w:sz="4" w:space="0" w:color="000000"/>
              <w:left w:val="single" w:sz="4" w:space="0" w:color="000000"/>
              <w:bottom w:val="single" w:sz="4" w:space="0" w:color="000000"/>
              <w:right w:val="single" w:sz="4" w:space="0" w:color="000000"/>
            </w:tcBorders>
          </w:tcPr>
          <w:p w14:paraId="24B06932" w14:textId="77777777" w:rsidR="0058122B" w:rsidRDefault="00AB38F4">
            <w:pPr>
              <w:spacing w:after="0" w:line="259" w:lineRule="auto"/>
              <w:ind w:left="2" w:firstLine="0"/>
              <w:jc w:val="left"/>
            </w:pPr>
            <w:r>
              <w:t xml:space="preserve">6.5 </w:t>
            </w:r>
          </w:p>
        </w:tc>
      </w:tr>
      <w:tr w:rsidR="0058122B" w14:paraId="04BDA37D" w14:textId="77777777">
        <w:trPr>
          <w:trHeight w:val="494"/>
        </w:trPr>
        <w:tc>
          <w:tcPr>
            <w:tcW w:w="1188" w:type="dxa"/>
            <w:tcBorders>
              <w:top w:val="single" w:sz="4" w:space="0" w:color="000000"/>
              <w:left w:val="single" w:sz="4" w:space="0" w:color="000000"/>
              <w:bottom w:val="single" w:sz="4" w:space="0" w:color="000000"/>
              <w:right w:val="single" w:sz="4" w:space="0" w:color="000000"/>
            </w:tcBorders>
          </w:tcPr>
          <w:p w14:paraId="567D6415" w14:textId="77777777" w:rsidR="0058122B" w:rsidRDefault="00AB38F4">
            <w:pPr>
              <w:spacing w:after="0" w:line="259" w:lineRule="auto"/>
              <w:ind w:left="2" w:firstLine="0"/>
              <w:jc w:val="left"/>
            </w:pPr>
            <w:r>
              <w:t xml:space="preserve">9 </w:t>
            </w:r>
          </w:p>
        </w:tc>
        <w:tc>
          <w:tcPr>
            <w:tcW w:w="1681" w:type="dxa"/>
            <w:tcBorders>
              <w:top w:val="single" w:sz="4" w:space="0" w:color="000000"/>
              <w:left w:val="single" w:sz="4" w:space="0" w:color="000000"/>
              <w:bottom w:val="single" w:sz="4" w:space="0" w:color="000000"/>
              <w:right w:val="single" w:sz="4" w:space="0" w:color="000000"/>
            </w:tcBorders>
          </w:tcPr>
          <w:p w14:paraId="2375574B" w14:textId="77777777" w:rsidR="0058122B" w:rsidRDefault="00AB38F4">
            <w:pPr>
              <w:spacing w:after="0" w:line="259" w:lineRule="auto"/>
              <w:ind w:left="2" w:firstLine="0"/>
              <w:jc w:val="left"/>
            </w:pPr>
            <w:r>
              <w:t xml:space="preserve">11.8 </w:t>
            </w:r>
          </w:p>
        </w:tc>
        <w:tc>
          <w:tcPr>
            <w:tcW w:w="2180" w:type="dxa"/>
            <w:tcBorders>
              <w:top w:val="single" w:sz="4" w:space="0" w:color="000000"/>
              <w:left w:val="single" w:sz="4" w:space="0" w:color="000000"/>
              <w:bottom w:val="single" w:sz="4" w:space="0" w:color="000000"/>
              <w:right w:val="single" w:sz="4" w:space="0" w:color="000000"/>
            </w:tcBorders>
          </w:tcPr>
          <w:p w14:paraId="67A28DAB" w14:textId="77777777" w:rsidR="0058122B" w:rsidRDefault="00AB38F4">
            <w:pPr>
              <w:spacing w:after="0" w:line="259" w:lineRule="auto"/>
              <w:ind w:left="2" w:firstLine="0"/>
              <w:jc w:val="left"/>
            </w:pPr>
            <w:r>
              <w:t xml:space="preserve">0.013 </w:t>
            </w:r>
          </w:p>
        </w:tc>
        <w:tc>
          <w:tcPr>
            <w:tcW w:w="1726" w:type="dxa"/>
            <w:tcBorders>
              <w:top w:val="single" w:sz="4" w:space="0" w:color="000000"/>
              <w:left w:val="single" w:sz="4" w:space="0" w:color="000000"/>
              <w:bottom w:val="single" w:sz="4" w:space="0" w:color="000000"/>
              <w:right w:val="single" w:sz="4" w:space="0" w:color="000000"/>
            </w:tcBorders>
          </w:tcPr>
          <w:p w14:paraId="6221C684" w14:textId="77777777" w:rsidR="0058122B" w:rsidRDefault="00AB38F4">
            <w:pPr>
              <w:spacing w:after="0" w:line="259" w:lineRule="auto"/>
              <w:ind w:left="0" w:firstLine="0"/>
              <w:jc w:val="left"/>
            </w:pPr>
            <w:r>
              <w:t xml:space="preserve">7.2 </w:t>
            </w:r>
          </w:p>
        </w:tc>
        <w:tc>
          <w:tcPr>
            <w:tcW w:w="1654" w:type="dxa"/>
            <w:tcBorders>
              <w:top w:val="single" w:sz="4" w:space="0" w:color="000000"/>
              <w:left w:val="single" w:sz="4" w:space="0" w:color="000000"/>
              <w:bottom w:val="single" w:sz="4" w:space="0" w:color="000000"/>
              <w:right w:val="single" w:sz="4" w:space="0" w:color="000000"/>
            </w:tcBorders>
          </w:tcPr>
          <w:p w14:paraId="44C99749" w14:textId="77777777" w:rsidR="0058122B" w:rsidRDefault="00AB38F4">
            <w:pPr>
              <w:spacing w:after="0" w:line="259" w:lineRule="auto"/>
              <w:ind w:left="2" w:firstLine="0"/>
              <w:jc w:val="left"/>
            </w:pPr>
            <w:r>
              <w:t xml:space="preserve">2.0 </w:t>
            </w:r>
          </w:p>
        </w:tc>
      </w:tr>
      <w:tr w:rsidR="0058122B" w14:paraId="5ABE9442" w14:textId="77777777">
        <w:trPr>
          <w:trHeight w:val="492"/>
        </w:trPr>
        <w:tc>
          <w:tcPr>
            <w:tcW w:w="1188" w:type="dxa"/>
            <w:tcBorders>
              <w:top w:val="single" w:sz="4" w:space="0" w:color="000000"/>
              <w:left w:val="single" w:sz="4" w:space="0" w:color="000000"/>
              <w:bottom w:val="single" w:sz="4" w:space="0" w:color="000000"/>
              <w:right w:val="single" w:sz="4" w:space="0" w:color="000000"/>
            </w:tcBorders>
          </w:tcPr>
          <w:p w14:paraId="7A35AF53" w14:textId="77777777" w:rsidR="0058122B" w:rsidRDefault="00AB38F4">
            <w:pPr>
              <w:spacing w:after="0" w:line="259" w:lineRule="auto"/>
              <w:ind w:left="2" w:firstLine="0"/>
              <w:jc w:val="left"/>
            </w:pPr>
            <w:r>
              <w:t xml:space="preserve">10 </w:t>
            </w:r>
          </w:p>
        </w:tc>
        <w:tc>
          <w:tcPr>
            <w:tcW w:w="1681" w:type="dxa"/>
            <w:tcBorders>
              <w:top w:val="single" w:sz="4" w:space="0" w:color="000000"/>
              <w:left w:val="single" w:sz="4" w:space="0" w:color="000000"/>
              <w:bottom w:val="single" w:sz="4" w:space="0" w:color="000000"/>
              <w:right w:val="single" w:sz="4" w:space="0" w:color="000000"/>
            </w:tcBorders>
          </w:tcPr>
          <w:p w14:paraId="7893F6D7" w14:textId="77777777" w:rsidR="0058122B" w:rsidRDefault="00AB38F4">
            <w:pPr>
              <w:spacing w:after="0" w:line="259" w:lineRule="auto"/>
              <w:ind w:left="2" w:firstLine="0"/>
              <w:jc w:val="left"/>
            </w:pPr>
            <w:r>
              <w:t xml:space="preserve">19.6 </w:t>
            </w:r>
          </w:p>
        </w:tc>
        <w:tc>
          <w:tcPr>
            <w:tcW w:w="2180" w:type="dxa"/>
            <w:tcBorders>
              <w:top w:val="single" w:sz="4" w:space="0" w:color="000000"/>
              <w:left w:val="single" w:sz="4" w:space="0" w:color="000000"/>
              <w:bottom w:val="single" w:sz="4" w:space="0" w:color="000000"/>
              <w:right w:val="single" w:sz="4" w:space="0" w:color="000000"/>
            </w:tcBorders>
          </w:tcPr>
          <w:p w14:paraId="5F718154" w14:textId="77777777" w:rsidR="0058122B" w:rsidRDefault="00AB38F4">
            <w:pPr>
              <w:spacing w:after="0" w:line="259" w:lineRule="auto"/>
              <w:ind w:left="2" w:firstLine="0"/>
              <w:jc w:val="left"/>
            </w:pPr>
            <w: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207B4AA9" w14:textId="77777777" w:rsidR="0058122B" w:rsidRDefault="00AB38F4">
            <w:pPr>
              <w:spacing w:after="0" w:line="259" w:lineRule="auto"/>
              <w:ind w:left="0" w:firstLine="0"/>
              <w:jc w:val="left"/>
            </w:pPr>
            <w:r>
              <w:t xml:space="preserve">6.0 </w:t>
            </w:r>
          </w:p>
        </w:tc>
        <w:tc>
          <w:tcPr>
            <w:tcW w:w="1654" w:type="dxa"/>
            <w:tcBorders>
              <w:top w:val="single" w:sz="4" w:space="0" w:color="000000"/>
              <w:left w:val="single" w:sz="4" w:space="0" w:color="000000"/>
              <w:bottom w:val="single" w:sz="4" w:space="0" w:color="000000"/>
              <w:right w:val="single" w:sz="4" w:space="0" w:color="000000"/>
            </w:tcBorders>
          </w:tcPr>
          <w:p w14:paraId="34EBF263" w14:textId="77777777" w:rsidR="0058122B" w:rsidRDefault="00AB38F4">
            <w:pPr>
              <w:spacing w:after="0" w:line="259" w:lineRule="auto"/>
              <w:ind w:left="2" w:firstLine="0"/>
              <w:jc w:val="left"/>
            </w:pPr>
            <w:r>
              <w:t xml:space="preserve">6.0 </w:t>
            </w:r>
          </w:p>
        </w:tc>
      </w:tr>
      <w:tr w:rsidR="0058122B" w14:paraId="6170C1E0" w14:textId="77777777">
        <w:trPr>
          <w:trHeight w:val="492"/>
        </w:trPr>
        <w:tc>
          <w:tcPr>
            <w:tcW w:w="1188" w:type="dxa"/>
            <w:tcBorders>
              <w:top w:val="single" w:sz="4" w:space="0" w:color="000000"/>
              <w:left w:val="single" w:sz="4" w:space="0" w:color="000000"/>
              <w:bottom w:val="single" w:sz="4" w:space="0" w:color="000000"/>
              <w:right w:val="single" w:sz="4" w:space="0" w:color="000000"/>
            </w:tcBorders>
          </w:tcPr>
          <w:p w14:paraId="5C4A8F14" w14:textId="77777777" w:rsidR="0058122B" w:rsidRDefault="00AB38F4">
            <w:pPr>
              <w:spacing w:after="0" w:line="259" w:lineRule="auto"/>
              <w:ind w:left="2" w:firstLine="0"/>
              <w:jc w:val="left"/>
            </w:pPr>
            <w:r>
              <w:t xml:space="preserve">11 </w:t>
            </w:r>
          </w:p>
        </w:tc>
        <w:tc>
          <w:tcPr>
            <w:tcW w:w="1681" w:type="dxa"/>
            <w:tcBorders>
              <w:top w:val="single" w:sz="4" w:space="0" w:color="000000"/>
              <w:left w:val="single" w:sz="4" w:space="0" w:color="000000"/>
              <w:bottom w:val="single" w:sz="4" w:space="0" w:color="000000"/>
              <w:right w:val="single" w:sz="4" w:space="0" w:color="000000"/>
            </w:tcBorders>
          </w:tcPr>
          <w:p w14:paraId="335FC9B5" w14:textId="77777777" w:rsidR="0058122B" w:rsidRDefault="00AB38F4">
            <w:pPr>
              <w:spacing w:after="0" w:line="259" w:lineRule="auto"/>
              <w:ind w:left="2" w:firstLine="0"/>
              <w:jc w:val="left"/>
            </w:pPr>
            <w:r>
              <w:t xml:space="preserve">10.2 </w:t>
            </w:r>
          </w:p>
        </w:tc>
        <w:tc>
          <w:tcPr>
            <w:tcW w:w="2180" w:type="dxa"/>
            <w:tcBorders>
              <w:top w:val="single" w:sz="4" w:space="0" w:color="000000"/>
              <w:left w:val="single" w:sz="4" w:space="0" w:color="000000"/>
              <w:bottom w:val="single" w:sz="4" w:space="0" w:color="000000"/>
              <w:right w:val="single" w:sz="4" w:space="0" w:color="000000"/>
            </w:tcBorders>
          </w:tcPr>
          <w:p w14:paraId="7CC9FD9E" w14:textId="77777777" w:rsidR="0058122B" w:rsidRDefault="00AB38F4">
            <w:pPr>
              <w:spacing w:after="0" w:line="259" w:lineRule="auto"/>
              <w:ind w:left="2" w:firstLine="0"/>
              <w:jc w:val="left"/>
            </w:pPr>
            <w:r>
              <w:t xml:space="preserve">0.009 </w:t>
            </w:r>
          </w:p>
        </w:tc>
        <w:tc>
          <w:tcPr>
            <w:tcW w:w="1726" w:type="dxa"/>
            <w:tcBorders>
              <w:top w:val="single" w:sz="4" w:space="0" w:color="000000"/>
              <w:left w:val="single" w:sz="4" w:space="0" w:color="000000"/>
              <w:bottom w:val="single" w:sz="4" w:space="0" w:color="000000"/>
              <w:right w:val="single" w:sz="4" w:space="0" w:color="000000"/>
            </w:tcBorders>
          </w:tcPr>
          <w:p w14:paraId="6C138092" w14:textId="77777777" w:rsidR="0058122B" w:rsidRDefault="00AB38F4">
            <w:pPr>
              <w:spacing w:after="0" w:line="259" w:lineRule="auto"/>
              <w:ind w:left="0" w:firstLine="0"/>
              <w:jc w:val="left"/>
            </w:pPr>
            <w:r>
              <w:t xml:space="preserve">7.2 </w:t>
            </w:r>
          </w:p>
        </w:tc>
        <w:tc>
          <w:tcPr>
            <w:tcW w:w="1654" w:type="dxa"/>
            <w:tcBorders>
              <w:top w:val="single" w:sz="4" w:space="0" w:color="000000"/>
              <w:left w:val="single" w:sz="4" w:space="0" w:color="000000"/>
              <w:bottom w:val="single" w:sz="4" w:space="0" w:color="000000"/>
              <w:right w:val="single" w:sz="4" w:space="0" w:color="000000"/>
            </w:tcBorders>
          </w:tcPr>
          <w:p w14:paraId="433849B7" w14:textId="77777777" w:rsidR="0058122B" w:rsidRDefault="00AB38F4">
            <w:pPr>
              <w:spacing w:after="0" w:line="259" w:lineRule="auto"/>
              <w:ind w:left="2" w:firstLine="0"/>
              <w:jc w:val="left"/>
            </w:pPr>
            <w:r>
              <w:t xml:space="preserve">1.0 </w:t>
            </w:r>
          </w:p>
        </w:tc>
      </w:tr>
      <w:tr w:rsidR="0058122B" w14:paraId="3A6CEFCB" w14:textId="77777777">
        <w:trPr>
          <w:trHeight w:val="494"/>
        </w:trPr>
        <w:tc>
          <w:tcPr>
            <w:tcW w:w="1188" w:type="dxa"/>
            <w:tcBorders>
              <w:top w:val="single" w:sz="4" w:space="0" w:color="000000"/>
              <w:left w:val="single" w:sz="4" w:space="0" w:color="000000"/>
              <w:bottom w:val="single" w:sz="4" w:space="0" w:color="000000"/>
              <w:right w:val="single" w:sz="4" w:space="0" w:color="000000"/>
            </w:tcBorders>
          </w:tcPr>
          <w:p w14:paraId="3DCAAAC2" w14:textId="77777777" w:rsidR="0058122B" w:rsidRDefault="00AB38F4">
            <w:pPr>
              <w:spacing w:after="0" w:line="259" w:lineRule="auto"/>
              <w:ind w:left="2" w:firstLine="0"/>
              <w:jc w:val="left"/>
            </w:pPr>
            <w:r>
              <w:t xml:space="preserve">12 </w:t>
            </w:r>
          </w:p>
        </w:tc>
        <w:tc>
          <w:tcPr>
            <w:tcW w:w="1681" w:type="dxa"/>
            <w:tcBorders>
              <w:top w:val="single" w:sz="4" w:space="0" w:color="000000"/>
              <w:left w:val="single" w:sz="4" w:space="0" w:color="000000"/>
              <w:bottom w:val="single" w:sz="4" w:space="0" w:color="000000"/>
              <w:right w:val="single" w:sz="4" w:space="0" w:color="000000"/>
            </w:tcBorders>
          </w:tcPr>
          <w:p w14:paraId="23059C09" w14:textId="77777777" w:rsidR="0058122B" w:rsidRDefault="00AB38F4">
            <w:pPr>
              <w:spacing w:after="0" w:line="259" w:lineRule="auto"/>
              <w:ind w:left="2" w:firstLine="0"/>
              <w:jc w:val="left"/>
            </w:pPr>
            <w:r>
              <w:t xml:space="preserve">11.12 </w:t>
            </w:r>
          </w:p>
        </w:tc>
        <w:tc>
          <w:tcPr>
            <w:tcW w:w="2180" w:type="dxa"/>
            <w:tcBorders>
              <w:top w:val="single" w:sz="4" w:space="0" w:color="000000"/>
              <w:left w:val="single" w:sz="4" w:space="0" w:color="000000"/>
              <w:bottom w:val="single" w:sz="4" w:space="0" w:color="000000"/>
              <w:right w:val="single" w:sz="4" w:space="0" w:color="000000"/>
            </w:tcBorders>
          </w:tcPr>
          <w:p w14:paraId="293FCAA8" w14:textId="77777777" w:rsidR="0058122B" w:rsidRDefault="00AB38F4">
            <w:pPr>
              <w:spacing w:after="0" w:line="259" w:lineRule="auto"/>
              <w:ind w:left="2" w:firstLine="0"/>
              <w:jc w:val="left"/>
            </w:pPr>
            <w:r>
              <w:t xml:space="preserve">0.01 </w:t>
            </w:r>
          </w:p>
        </w:tc>
        <w:tc>
          <w:tcPr>
            <w:tcW w:w="1726" w:type="dxa"/>
            <w:tcBorders>
              <w:top w:val="single" w:sz="4" w:space="0" w:color="000000"/>
              <w:left w:val="single" w:sz="4" w:space="0" w:color="000000"/>
              <w:bottom w:val="single" w:sz="4" w:space="0" w:color="000000"/>
              <w:right w:val="single" w:sz="4" w:space="0" w:color="000000"/>
            </w:tcBorders>
          </w:tcPr>
          <w:p w14:paraId="0F4E4A27" w14:textId="77777777" w:rsidR="0058122B" w:rsidRDefault="00AB38F4">
            <w:pPr>
              <w:spacing w:after="0" w:line="259" w:lineRule="auto"/>
              <w:ind w:left="0" w:firstLine="0"/>
              <w:jc w:val="left"/>
            </w:pPr>
            <w:r>
              <w:t xml:space="preserve">7.2 </w:t>
            </w:r>
          </w:p>
        </w:tc>
        <w:tc>
          <w:tcPr>
            <w:tcW w:w="1654" w:type="dxa"/>
            <w:tcBorders>
              <w:top w:val="single" w:sz="4" w:space="0" w:color="000000"/>
              <w:left w:val="single" w:sz="4" w:space="0" w:color="000000"/>
              <w:bottom w:val="single" w:sz="4" w:space="0" w:color="000000"/>
              <w:right w:val="single" w:sz="4" w:space="0" w:color="000000"/>
            </w:tcBorders>
          </w:tcPr>
          <w:p w14:paraId="497F79B5" w14:textId="77777777" w:rsidR="0058122B" w:rsidRDefault="00AB38F4">
            <w:pPr>
              <w:spacing w:after="0" w:line="259" w:lineRule="auto"/>
              <w:ind w:left="2" w:firstLine="0"/>
              <w:jc w:val="left"/>
            </w:pPr>
            <w:r>
              <w:t xml:space="preserve">3.0 </w:t>
            </w:r>
          </w:p>
        </w:tc>
      </w:tr>
    </w:tbl>
    <w:p w14:paraId="00380CD3" w14:textId="77777777" w:rsidR="0058122B" w:rsidRDefault="00AB38F4">
      <w:pPr>
        <w:spacing w:after="354" w:line="259" w:lineRule="auto"/>
        <w:ind w:left="1061" w:firstLine="0"/>
        <w:jc w:val="left"/>
      </w:pPr>
      <w:r>
        <w:t xml:space="preserve"> </w:t>
      </w:r>
    </w:p>
    <w:p w14:paraId="0150B879" w14:textId="77777777" w:rsidR="0058122B" w:rsidRDefault="00AB38F4">
      <w:pPr>
        <w:numPr>
          <w:ilvl w:val="0"/>
          <w:numId w:val="7"/>
        </w:numPr>
        <w:ind w:right="308" w:hanging="360"/>
      </w:pPr>
      <w:r>
        <w:rPr>
          <w:b/>
        </w:rPr>
        <w:t>Calcium</w:t>
      </w:r>
      <w:r>
        <w:t xml:space="preserve"> </w:t>
      </w:r>
      <w:r>
        <w:t xml:space="preserve">is abundant in groundwater because of the presence of its minerals in the earth crust. </w:t>
      </w:r>
      <w:r>
        <w:rPr>
          <w:b/>
        </w:rPr>
        <w:t>Magnesium</w:t>
      </w:r>
      <w:r>
        <w:t xml:space="preserve"> is relatively less abundant in </w:t>
      </w:r>
      <w:r>
        <w:lastRenderedPageBreak/>
        <w:t>groundwater but is extensively found in sea water. Both Ca and Mg cause hardness to water. Average calcium and magnesium concentrations in most cases are found to be higher than the permissible limit both by BIS as well as WHO (Ca-75 &amp; Mg-30) standards</w:t>
      </w:r>
      <w:r>
        <w:rPr>
          <w:b/>
        </w:rPr>
        <w:t>(2,5)</w:t>
      </w:r>
      <w:r>
        <w:t>. The average ratio of  Ca to Mg is always found to be  &gt;1 thus ruling out salt water contamination</w:t>
      </w:r>
      <w:r>
        <w:rPr>
          <w:b/>
        </w:rPr>
        <w:t>(7)</w:t>
      </w:r>
      <w:r>
        <w:t xml:space="preserve"> in the aquifers under st</w:t>
      </w:r>
      <w:r>
        <w:t xml:space="preserve">udy. </w:t>
      </w:r>
    </w:p>
    <w:p w14:paraId="10C1A7D1" w14:textId="77777777" w:rsidR="0058122B" w:rsidRDefault="00AB38F4">
      <w:pPr>
        <w:numPr>
          <w:ilvl w:val="0"/>
          <w:numId w:val="7"/>
        </w:numPr>
        <w:ind w:right="308" w:hanging="360"/>
      </w:pPr>
      <w:r>
        <w:t xml:space="preserve">Permissible limit of </w:t>
      </w:r>
      <w:r>
        <w:rPr>
          <w:b/>
        </w:rPr>
        <w:t>Sodium</w:t>
      </w:r>
      <w:r>
        <w:t xml:space="preserve"> in  the groundwater as per WHO as well as BIS standards is 100mg/l. All the samples showed high concentrations of Na but within the permissible limit except three (Sample No. 4,8 and 10). Several scientists have attributed excessive levels of Na (&gt;150 mg/l)to sea water intrusion in the coastal belt </w:t>
      </w:r>
      <w:r>
        <w:rPr>
          <w:b/>
        </w:rPr>
        <w:t>(18,19)</w:t>
      </w:r>
      <w:r>
        <w:t>.  But none of the samples showed such high values for Na. As the study area is urban and close to two storm water drains carrying sewage it can be  assumed that the composition of water in this stu</w:t>
      </w:r>
      <w:r>
        <w:t xml:space="preserve">dy area is influenced by wastewater flowing through it from local households </w:t>
      </w:r>
      <w:r>
        <w:rPr>
          <w:b/>
        </w:rPr>
        <w:t>(20)</w:t>
      </w:r>
      <w:r>
        <w:t xml:space="preserve"> . </w:t>
      </w:r>
    </w:p>
    <w:p w14:paraId="704FC511" w14:textId="77777777" w:rsidR="0058122B" w:rsidRDefault="00AB38F4">
      <w:pPr>
        <w:spacing w:after="184" w:line="259" w:lineRule="auto"/>
        <w:ind w:left="1832" w:firstLine="0"/>
        <w:jc w:val="left"/>
      </w:pPr>
      <w:r>
        <w:rPr>
          <w:sz w:val="22"/>
        </w:rPr>
        <w:t xml:space="preserve"> </w:t>
      </w:r>
    </w:p>
    <w:p w14:paraId="3F480EEB" w14:textId="77777777" w:rsidR="0058122B" w:rsidRDefault="00AB38F4">
      <w:pPr>
        <w:numPr>
          <w:ilvl w:val="0"/>
          <w:numId w:val="7"/>
        </w:numPr>
        <w:ind w:right="308" w:hanging="360"/>
      </w:pPr>
      <w:r>
        <w:t xml:space="preserve">The likely sources of </w:t>
      </w:r>
      <w:r>
        <w:rPr>
          <w:b/>
        </w:rPr>
        <w:t>potassium</w:t>
      </w:r>
      <w:r>
        <w:t xml:space="preserve"> in ground water are silicate minerals and igneous and metamorphic rocks.  Permissible limit of K concentration  in  the groundwater as per WHO as well as BIS standards is 10mg/l. All the samples showed K in excess of the permissible limit except two (Sample No. 2and 5).  Main cause for increase in potassium levels in groundwater is agricultural activities. But since the study area is urban and is nowhere near an agricultural field that reason can be ruled out. Water softeners that regenerate using</w:t>
      </w:r>
      <w:r>
        <w:t xml:space="preserve"> potassium chloride can also raise the level of potassium in water significantly. The research by </w:t>
      </w:r>
      <w:proofErr w:type="spellStart"/>
      <w:r>
        <w:t>Durkowski</w:t>
      </w:r>
      <w:proofErr w:type="spellEnd"/>
      <w:r>
        <w:t>(2005)</w:t>
      </w:r>
      <w:r>
        <w:rPr>
          <w:b/>
        </w:rPr>
        <w:t>(21)</w:t>
      </w:r>
      <w:r>
        <w:t xml:space="preserve"> demonstrated that such high potassium concentrations occur in ground water of urban areas due to sewage infiltration. Excessive K levels in the present case can also be attributed to the same factor. Excess amount of potassium present in the water sample may lead to nervous and digestive disorders</w:t>
      </w:r>
      <w:r>
        <w:rPr>
          <w:b/>
        </w:rPr>
        <w:t>(22)</w:t>
      </w:r>
      <w:r>
        <w:t xml:space="preserve">. It is recommended that people with kidney disease or other conditions such as </w:t>
      </w:r>
      <w:r>
        <w:lastRenderedPageBreak/>
        <w:t>heart diseas</w:t>
      </w:r>
      <w:r>
        <w:t xml:space="preserve">e, coronary artery disease, hypertension, diabetes and those who take medication that interferes with how the body handles potassium should  not drink ground water in this area. </w:t>
      </w:r>
    </w:p>
    <w:p w14:paraId="4A711CDF" w14:textId="77777777" w:rsidR="0058122B" w:rsidRDefault="00AB38F4">
      <w:pPr>
        <w:spacing w:line="259" w:lineRule="auto"/>
        <w:ind w:left="1769" w:right="308" w:hanging="708"/>
      </w:pPr>
      <w:r>
        <w:rPr>
          <w:b/>
        </w:rPr>
        <w:t xml:space="preserve">          Table:7</w:t>
      </w:r>
      <w:r>
        <w:t xml:space="preserve"> - The average of Calcium, Magnesium, Sodium and Potassium in (mg/l)      recorded for every sample over the two year period is shown below against the sample number. </w:t>
      </w:r>
      <w:r>
        <w:rPr>
          <w:sz w:val="22"/>
        </w:rPr>
        <w:t xml:space="preserve"> </w:t>
      </w:r>
    </w:p>
    <w:tbl>
      <w:tblPr>
        <w:tblStyle w:val="TableGrid"/>
        <w:tblW w:w="8426" w:type="dxa"/>
        <w:tblInd w:w="1769" w:type="dxa"/>
        <w:tblCellMar>
          <w:top w:w="9" w:type="dxa"/>
          <w:left w:w="108" w:type="dxa"/>
          <w:bottom w:w="0" w:type="dxa"/>
          <w:right w:w="38" w:type="dxa"/>
        </w:tblCellMar>
        <w:tblLook w:val="04A0" w:firstRow="1" w:lastRow="0" w:firstColumn="1" w:lastColumn="0" w:noHBand="0" w:noVBand="1"/>
      </w:tblPr>
      <w:tblGrid>
        <w:gridCol w:w="1105"/>
        <w:gridCol w:w="1810"/>
        <w:gridCol w:w="1836"/>
        <w:gridCol w:w="1850"/>
        <w:gridCol w:w="1825"/>
      </w:tblGrid>
      <w:tr w:rsidR="0058122B" w14:paraId="7E5D60CA" w14:textId="77777777">
        <w:trPr>
          <w:trHeight w:val="974"/>
        </w:trPr>
        <w:tc>
          <w:tcPr>
            <w:tcW w:w="1104" w:type="dxa"/>
            <w:tcBorders>
              <w:top w:val="single" w:sz="4" w:space="0" w:color="000000"/>
              <w:left w:val="single" w:sz="4" w:space="0" w:color="000000"/>
              <w:bottom w:val="single" w:sz="4" w:space="0" w:color="000000"/>
              <w:right w:val="single" w:sz="4" w:space="0" w:color="000000"/>
            </w:tcBorders>
          </w:tcPr>
          <w:p w14:paraId="706D6622" w14:textId="77777777" w:rsidR="0058122B" w:rsidRDefault="00AB38F4">
            <w:pPr>
              <w:spacing w:after="0" w:line="259" w:lineRule="auto"/>
              <w:ind w:left="0" w:firstLine="0"/>
              <w:jc w:val="center"/>
            </w:pPr>
            <w:r>
              <w:rPr>
                <w:b/>
              </w:rPr>
              <w:t xml:space="preserve">Sample No. </w:t>
            </w:r>
          </w:p>
        </w:tc>
        <w:tc>
          <w:tcPr>
            <w:tcW w:w="1810" w:type="dxa"/>
            <w:tcBorders>
              <w:top w:val="single" w:sz="4" w:space="0" w:color="000000"/>
              <w:left w:val="single" w:sz="4" w:space="0" w:color="000000"/>
              <w:bottom w:val="single" w:sz="4" w:space="0" w:color="000000"/>
              <w:right w:val="single" w:sz="4" w:space="0" w:color="000000"/>
            </w:tcBorders>
          </w:tcPr>
          <w:p w14:paraId="2FF41F5D" w14:textId="77777777" w:rsidR="0058122B" w:rsidRDefault="00AB38F4">
            <w:pPr>
              <w:spacing w:after="131" w:line="259" w:lineRule="auto"/>
              <w:ind w:left="0" w:right="70" w:firstLine="0"/>
              <w:jc w:val="center"/>
            </w:pPr>
            <w:r>
              <w:rPr>
                <w:b/>
              </w:rPr>
              <w:t xml:space="preserve">Calcium </w:t>
            </w:r>
          </w:p>
          <w:p w14:paraId="4363F3C0" w14:textId="77777777" w:rsidR="0058122B" w:rsidRDefault="00AB38F4">
            <w:pPr>
              <w:spacing w:after="0" w:line="259" w:lineRule="auto"/>
              <w:ind w:left="0" w:right="69" w:firstLine="0"/>
              <w:jc w:val="center"/>
            </w:pPr>
            <w:r>
              <w:rPr>
                <w:b/>
              </w:rPr>
              <w:t xml:space="preserve">(mg/l) </w:t>
            </w:r>
          </w:p>
        </w:tc>
        <w:tc>
          <w:tcPr>
            <w:tcW w:w="1836" w:type="dxa"/>
            <w:tcBorders>
              <w:top w:val="single" w:sz="4" w:space="0" w:color="000000"/>
              <w:left w:val="single" w:sz="4" w:space="0" w:color="000000"/>
              <w:bottom w:val="single" w:sz="4" w:space="0" w:color="000000"/>
              <w:right w:val="single" w:sz="4" w:space="0" w:color="000000"/>
            </w:tcBorders>
          </w:tcPr>
          <w:p w14:paraId="6C8AD2BB" w14:textId="77777777" w:rsidR="0058122B" w:rsidRDefault="00AB38F4">
            <w:pPr>
              <w:spacing w:after="131" w:line="259" w:lineRule="auto"/>
              <w:ind w:left="110" w:firstLine="0"/>
              <w:jc w:val="left"/>
            </w:pPr>
            <w:r>
              <w:rPr>
                <w:b/>
              </w:rPr>
              <w:t xml:space="preserve">Magnesium </w:t>
            </w:r>
          </w:p>
          <w:p w14:paraId="24C342CD" w14:textId="77777777" w:rsidR="0058122B" w:rsidRDefault="00AB38F4">
            <w:pPr>
              <w:spacing w:after="0" w:line="259" w:lineRule="auto"/>
              <w:ind w:left="0" w:right="72" w:firstLine="0"/>
              <w:jc w:val="center"/>
            </w:pPr>
            <w:r>
              <w:rPr>
                <w:b/>
              </w:rPr>
              <w:t xml:space="preserve">(mg/l) </w:t>
            </w:r>
          </w:p>
        </w:tc>
        <w:tc>
          <w:tcPr>
            <w:tcW w:w="1850" w:type="dxa"/>
            <w:tcBorders>
              <w:top w:val="single" w:sz="4" w:space="0" w:color="000000"/>
              <w:left w:val="single" w:sz="4" w:space="0" w:color="000000"/>
              <w:bottom w:val="single" w:sz="4" w:space="0" w:color="000000"/>
              <w:right w:val="single" w:sz="4" w:space="0" w:color="000000"/>
            </w:tcBorders>
          </w:tcPr>
          <w:p w14:paraId="71E6777B" w14:textId="77777777" w:rsidR="0058122B" w:rsidRDefault="00AB38F4">
            <w:pPr>
              <w:spacing w:after="0" w:line="259" w:lineRule="auto"/>
              <w:ind w:left="0" w:firstLine="0"/>
            </w:pPr>
            <w:r>
              <w:rPr>
                <w:b/>
              </w:rPr>
              <w:t xml:space="preserve">Sodium(mg/l) </w:t>
            </w:r>
          </w:p>
        </w:tc>
        <w:tc>
          <w:tcPr>
            <w:tcW w:w="1825" w:type="dxa"/>
            <w:tcBorders>
              <w:top w:val="single" w:sz="4" w:space="0" w:color="000000"/>
              <w:left w:val="single" w:sz="4" w:space="0" w:color="000000"/>
              <w:bottom w:val="single" w:sz="4" w:space="0" w:color="000000"/>
              <w:right w:val="single" w:sz="4" w:space="0" w:color="000000"/>
            </w:tcBorders>
          </w:tcPr>
          <w:p w14:paraId="31828EB0" w14:textId="77777777" w:rsidR="0058122B" w:rsidRDefault="00AB38F4">
            <w:pPr>
              <w:spacing w:after="131" w:line="259" w:lineRule="auto"/>
              <w:ind w:left="0" w:right="68" w:firstLine="0"/>
              <w:jc w:val="center"/>
            </w:pPr>
            <w:r>
              <w:rPr>
                <w:b/>
              </w:rPr>
              <w:t xml:space="preserve">Potassium </w:t>
            </w:r>
          </w:p>
          <w:p w14:paraId="78A8CA14" w14:textId="77777777" w:rsidR="0058122B" w:rsidRDefault="00AB38F4">
            <w:pPr>
              <w:spacing w:after="0" w:line="259" w:lineRule="auto"/>
              <w:ind w:left="0" w:right="68" w:firstLine="0"/>
              <w:jc w:val="center"/>
            </w:pPr>
            <w:r>
              <w:rPr>
                <w:b/>
              </w:rPr>
              <w:t xml:space="preserve">(mg/l) </w:t>
            </w:r>
          </w:p>
        </w:tc>
      </w:tr>
      <w:tr w:rsidR="0058122B" w14:paraId="50A00250" w14:textId="77777777">
        <w:trPr>
          <w:trHeight w:val="655"/>
        </w:trPr>
        <w:tc>
          <w:tcPr>
            <w:tcW w:w="1104" w:type="dxa"/>
            <w:tcBorders>
              <w:top w:val="single" w:sz="4" w:space="0" w:color="000000"/>
              <w:left w:val="single" w:sz="4" w:space="0" w:color="000000"/>
              <w:bottom w:val="single" w:sz="4" w:space="0" w:color="000000"/>
              <w:right w:val="single" w:sz="4" w:space="0" w:color="000000"/>
            </w:tcBorders>
          </w:tcPr>
          <w:p w14:paraId="5F572B6E" w14:textId="77777777" w:rsidR="0058122B" w:rsidRDefault="00AB38F4">
            <w:pPr>
              <w:spacing w:after="0" w:line="259" w:lineRule="auto"/>
              <w:ind w:left="0" w:firstLine="0"/>
              <w:jc w:val="left"/>
            </w:pPr>
            <w:r>
              <w:t xml:space="preserve">BIS  </w:t>
            </w:r>
          </w:p>
          <w:p w14:paraId="2E29F327" w14:textId="77777777" w:rsidR="0058122B" w:rsidRDefault="00AB38F4">
            <w:pPr>
              <w:spacing w:after="0" w:line="259" w:lineRule="auto"/>
              <w:ind w:left="0" w:firstLine="0"/>
              <w:jc w:val="left"/>
            </w:pPr>
            <w:r>
              <w:t xml:space="preserve"> WHO </w:t>
            </w:r>
          </w:p>
        </w:tc>
        <w:tc>
          <w:tcPr>
            <w:tcW w:w="1810" w:type="dxa"/>
            <w:tcBorders>
              <w:top w:val="single" w:sz="4" w:space="0" w:color="000000"/>
              <w:left w:val="single" w:sz="4" w:space="0" w:color="000000"/>
              <w:bottom w:val="single" w:sz="4" w:space="0" w:color="000000"/>
              <w:right w:val="single" w:sz="4" w:space="0" w:color="000000"/>
            </w:tcBorders>
          </w:tcPr>
          <w:p w14:paraId="1A61F0FE" w14:textId="77777777" w:rsidR="0058122B" w:rsidRDefault="00AB38F4">
            <w:pPr>
              <w:spacing w:after="0" w:line="259" w:lineRule="auto"/>
              <w:ind w:left="0" w:firstLine="0"/>
              <w:jc w:val="left"/>
            </w:pPr>
            <w:r>
              <w:t xml:space="preserve">75 </w:t>
            </w:r>
          </w:p>
          <w:p w14:paraId="3A67013D" w14:textId="77777777" w:rsidR="0058122B" w:rsidRDefault="00AB38F4">
            <w:pPr>
              <w:spacing w:after="0" w:line="259" w:lineRule="auto"/>
              <w:ind w:left="0" w:firstLine="0"/>
              <w:jc w:val="left"/>
            </w:pPr>
            <w:r>
              <w:t xml:space="preserve">30 </w:t>
            </w:r>
          </w:p>
        </w:tc>
        <w:tc>
          <w:tcPr>
            <w:tcW w:w="1836" w:type="dxa"/>
            <w:tcBorders>
              <w:top w:val="single" w:sz="4" w:space="0" w:color="000000"/>
              <w:left w:val="single" w:sz="4" w:space="0" w:color="000000"/>
              <w:bottom w:val="single" w:sz="4" w:space="0" w:color="000000"/>
              <w:right w:val="single" w:sz="4" w:space="0" w:color="000000"/>
            </w:tcBorders>
          </w:tcPr>
          <w:p w14:paraId="1CA74725" w14:textId="77777777" w:rsidR="0058122B" w:rsidRDefault="00AB38F4">
            <w:pPr>
              <w:spacing w:after="0" w:line="259" w:lineRule="auto"/>
              <w:ind w:left="0" w:firstLine="0"/>
              <w:jc w:val="left"/>
            </w:pPr>
            <w:r>
              <w:t xml:space="preserve">75 </w:t>
            </w:r>
          </w:p>
          <w:p w14:paraId="586122F1" w14:textId="77777777" w:rsidR="0058122B" w:rsidRDefault="00AB38F4">
            <w:pPr>
              <w:spacing w:after="0" w:line="259" w:lineRule="auto"/>
              <w:ind w:left="0" w:firstLine="0"/>
              <w:jc w:val="left"/>
            </w:pPr>
            <w:r>
              <w:t xml:space="preserve">50 </w:t>
            </w:r>
          </w:p>
        </w:tc>
        <w:tc>
          <w:tcPr>
            <w:tcW w:w="1850" w:type="dxa"/>
            <w:tcBorders>
              <w:top w:val="single" w:sz="4" w:space="0" w:color="000000"/>
              <w:left w:val="single" w:sz="4" w:space="0" w:color="000000"/>
              <w:bottom w:val="single" w:sz="4" w:space="0" w:color="000000"/>
              <w:right w:val="single" w:sz="4" w:space="0" w:color="000000"/>
            </w:tcBorders>
          </w:tcPr>
          <w:p w14:paraId="218662DA" w14:textId="77777777" w:rsidR="0058122B" w:rsidRDefault="00AB38F4">
            <w:pPr>
              <w:spacing w:after="0" w:line="259" w:lineRule="auto"/>
              <w:ind w:left="0" w:firstLine="0"/>
              <w:jc w:val="left"/>
            </w:pPr>
            <w:r>
              <w:t xml:space="preserve">100.0 </w:t>
            </w:r>
          </w:p>
          <w:p w14:paraId="3B8AFCDE" w14:textId="77777777" w:rsidR="0058122B" w:rsidRDefault="00AB38F4">
            <w:pPr>
              <w:spacing w:after="0" w:line="259" w:lineRule="auto"/>
              <w:ind w:left="0" w:firstLine="0"/>
              <w:jc w:val="left"/>
            </w:pPr>
            <w:r>
              <w:t xml:space="preserve">100.0 </w:t>
            </w:r>
          </w:p>
        </w:tc>
        <w:tc>
          <w:tcPr>
            <w:tcW w:w="1825" w:type="dxa"/>
            <w:tcBorders>
              <w:top w:val="single" w:sz="4" w:space="0" w:color="000000"/>
              <w:left w:val="single" w:sz="4" w:space="0" w:color="000000"/>
              <w:bottom w:val="single" w:sz="4" w:space="0" w:color="000000"/>
              <w:right w:val="single" w:sz="4" w:space="0" w:color="000000"/>
            </w:tcBorders>
          </w:tcPr>
          <w:p w14:paraId="5E13A8EA" w14:textId="77777777" w:rsidR="0058122B" w:rsidRDefault="00AB38F4">
            <w:pPr>
              <w:spacing w:after="0" w:line="259" w:lineRule="auto"/>
              <w:ind w:left="0" w:firstLine="0"/>
              <w:jc w:val="left"/>
            </w:pPr>
            <w:r>
              <w:t xml:space="preserve">10.0 </w:t>
            </w:r>
          </w:p>
          <w:p w14:paraId="3343F1CD" w14:textId="77777777" w:rsidR="0058122B" w:rsidRDefault="00AB38F4">
            <w:pPr>
              <w:spacing w:after="0" w:line="259" w:lineRule="auto"/>
              <w:ind w:left="0" w:firstLine="0"/>
              <w:jc w:val="left"/>
            </w:pPr>
            <w:r>
              <w:t xml:space="preserve">10.0 </w:t>
            </w:r>
          </w:p>
        </w:tc>
      </w:tr>
      <w:tr w:rsidR="0058122B" w14:paraId="19189B5C"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2585A3C9" w14:textId="77777777" w:rsidR="0058122B" w:rsidRDefault="00AB38F4">
            <w:pPr>
              <w:spacing w:after="0" w:line="259" w:lineRule="auto"/>
              <w:ind w:left="0" w:firstLine="0"/>
              <w:jc w:val="left"/>
            </w:pPr>
            <w:r>
              <w:t xml:space="preserve">1 </w:t>
            </w:r>
          </w:p>
        </w:tc>
        <w:tc>
          <w:tcPr>
            <w:tcW w:w="1810" w:type="dxa"/>
            <w:tcBorders>
              <w:top w:val="single" w:sz="4" w:space="0" w:color="000000"/>
              <w:left w:val="single" w:sz="4" w:space="0" w:color="000000"/>
              <w:bottom w:val="single" w:sz="4" w:space="0" w:color="000000"/>
              <w:right w:val="single" w:sz="4" w:space="0" w:color="000000"/>
            </w:tcBorders>
          </w:tcPr>
          <w:p w14:paraId="12E91F01" w14:textId="77777777" w:rsidR="0058122B" w:rsidRDefault="00AB38F4">
            <w:pPr>
              <w:spacing w:after="0" w:line="259" w:lineRule="auto"/>
              <w:ind w:left="0" w:firstLine="0"/>
              <w:jc w:val="left"/>
            </w:pPr>
            <w:r>
              <w:t xml:space="preserve">120 </w:t>
            </w:r>
          </w:p>
        </w:tc>
        <w:tc>
          <w:tcPr>
            <w:tcW w:w="1836" w:type="dxa"/>
            <w:tcBorders>
              <w:top w:val="single" w:sz="4" w:space="0" w:color="000000"/>
              <w:left w:val="single" w:sz="4" w:space="0" w:color="000000"/>
              <w:bottom w:val="single" w:sz="4" w:space="0" w:color="000000"/>
              <w:right w:val="single" w:sz="4" w:space="0" w:color="000000"/>
            </w:tcBorders>
          </w:tcPr>
          <w:p w14:paraId="145719B2" w14:textId="77777777" w:rsidR="0058122B" w:rsidRDefault="00AB38F4">
            <w:pPr>
              <w:spacing w:after="0" w:line="259" w:lineRule="auto"/>
              <w:ind w:left="0" w:firstLine="0"/>
              <w:jc w:val="left"/>
            </w:pPr>
            <w:r>
              <w:t xml:space="preserve">52.8 </w:t>
            </w:r>
          </w:p>
        </w:tc>
        <w:tc>
          <w:tcPr>
            <w:tcW w:w="1850" w:type="dxa"/>
            <w:tcBorders>
              <w:top w:val="single" w:sz="4" w:space="0" w:color="000000"/>
              <w:left w:val="single" w:sz="4" w:space="0" w:color="000000"/>
              <w:bottom w:val="single" w:sz="4" w:space="0" w:color="000000"/>
              <w:right w:val="single" w:sz="4" w:space="0" w:color="000000"/>
            </w:tcBorders>
          </w:tcPr>
          <w:p w14:paraId="6C817B35" w14:textId="77777777" w:rsidR="0058122B" w:rsidRDefault="00AB38F4">
            <w:pPr>
              <w:spacing w:after="0" w:line="259" w:lineRule="auto"/>
              <w:ind w:left="0" w:firstLine="0"/>
              <w:jc w:val="left"/>
            </w:pPr>
            <w:r>
              <w:t xml:space="preserve">69.4 </w:t>
            </w:r>
          </w:p>
        </w:tc>
        <w:tc>
          <w:tcPr>
            <w:tcW w:w="1825" w:type="dxa"/>
            <w:tcBorders>
              <w:top w:val="single" w:sz="4" w:space="0" w:color="000000"/>
              <w:left w:val="single" w:sz="4" w:space="0" w:color="000000"/>
              <w:bottom w:val="single" w:sz="4" w:space="0" w:color="000000"/>
              <w:right w:val="single" w:sz="4" w:space="0" w:color="000000"/>
            </w:tcBorders>
          </w:tcPr>
          <w:p w14:paraId="3E608D46" w14:textId="77777777" w:rsidR="0058122B" w:rsidRDefault="00AB38F4">
            <w:pPr>
              <w:spacing w:after="0" w:line="259" w:lineRule="auto"/>
              <w:ind w:left="0" w:firstLine="0"/>
              <w:jc w:val="left"/>
            </w:pPr>
            <w:r>
              <w:t xml:space="preserve">13.7 </w:t>
            </w:r>
          </w:p>
        </w:tc>
      </w:tr>
      <w:tr w:rsidR="0058122B" w14:paraId="2C4945D8" w14:textId="77777777">
        <w:trPr>
          <w:trHeight w:val="494"/>
        </w:trPr>
        <w:tc>
          <w:tcPr>
            <w:tcW w:w="1104" w:type="dxa"/>
            <w:tcBorders>
              <w:top w:val="single" w:sz="4" w:space="0" w:color="000000"/>
              <w:left w:val="single" w:sz="4" w:space="0" w:color="000000"/>
              <w:bottom w:val="single" w:sz="4" w:space="0" w:color="000000"/>
              <w:right w:val="single" w:sz="4" w:space="0" w:color="000000"/>
            </w:tcBorders>
          </w:tcPr>
          <w:p w14:paraId="600CE599" w14:textId="77777777" w:rsidR="0058122B" w:rsidRDefault="00AB38F4">
            <w:pPr>
              <w:spacing w:after="0" w:line="259" w:lineRule="auto"/>
              <w:ind w:left="0" w:firstLine="0"/>
              <w:jc w:val="left"/>
            </w:pPr>
            <w:r>
              <w:t xml:space="preserve">2 </w:t>
            </w:r>
          </w:p>
        </w:tc>
        <w:tc>
          <w:tcPr>
            <w:tcW w:w="1810" w:type="dxa"/>
            <w:tcBorders>
              <w:top w:val="single" w:sz="4" w:space="0" w:color="000000"/>
              <w:left w:val="single" w:sz="4" w:space="0" w:color="000000"/>
              <w:bottom w:val="single" w:sz="4" w:space="0" w:color="000000"/>
              <w:right w:val="single" w:sz="4" w:space="0" w:color="000000"/>
            </w:tcBorders>
          </w:tcPr>
          <w:p w14:paraId="69D0FBDE" w14:textId="77777777" w:rsidR="0058122B" w:rsidRDefault="00AB38F4">
            <w:pPr>
              <w:spacing w:after="0" w:line="259" w:lineRule="auto"/>
              <w:ind w:left="0" w:firstLine="0"/>
              <w:jc w:val="left"/>
            </w:pPr>
            <w:r>
              <w:t xml:space="preserve">64 </w:t>
            </w:r>
          </w:p>
        </w:tc>
        <w:tc>
          <w:tcPr>
            <w:tcW w:w="1836" w:type="dxa"/>
            <w:tcBorders>
              <w:top w:val="single" w:sz="4" w:space="0" w:color="000000"/>
              <w:left w:val="single" w:sz="4" w:space="0" w:color="000000"/>
              <w:bottom w:val="single" w:sz="4" w:space="0" w:color="000000"/>
              <w:right w:val="single" w:sz="4" w:space="0" w:color="000000"/>
            </w:tcBorders>
          </w:tcPr>
          <w:p w14:paraId="115B52F6" w14:textId="77777777" w:rsidR="0058122B" w:rsidRDefault="00AB38F4">
            <w:pPr>
              <w:spacing w:after="0" w:line="259" w:lineRule="auto"/>
              <w:ind w:left="0" w:firstLine="0"/>
              <w:jc w:val="left"/>
            </w:pPr>
            <w:r>
              <w:t xml:space="preserve">24.0 </w:t>
            </w:r>
          </w:p>
        </w:tc>
        <w:tc>
          <w:tcPr>
            <w:tcW w:w="1850" w:type="dxa"/>
            <w:tcBorders>
              <w:top w:val="single" w:sz="4" w:space="0" w:color="000000"/>
              <w:left w:val="single" w:sz="4" w:space="0" w:color="000000"/>
              <w:bottom w:val="single" w:sz="4" w:space="0" w:color="000000"/>
              <w:right w:val="single" w:sz="4" w:space="0" w:color="000000"/>
            </w:tcBorders>
          </w:tcPr>
          <w:p w14:paraId="778A5CA3" w14:textId="77777777" w:rsidR="0058122B" w:rsidRDefault="00AB38F4">
            <w:pPr>
              <w:spacing w:after="0" w:line="259" w:lineRule="auto"/>
              <w:ind w:left="0" w:firstLine="0"/>
              <w:jc w:val="left"/>
            </w:pPr>
            <w:r>
              <w:t xml:space="preserve">19.4 </w:t>
            </w:r>
          </w:p>
        </w:tc>
        <w:tc>
          <w:tcPr>
            <w:tcW w:w="1825" w:type="dxa"/>
            <w:tcBorders>
              <w:top w:val="single" w:sz="4" w:space="0" w:color="000000"/>
              <w:left w:val="single" w:sz="4" w:space="0" w:color="000000"/>
              <w:bottom w:val="single" w:sz="4" w:space="0" w:color="000000"/>
              <w:right w:val="single" w:sz="4" w:space="0" w:color="000000"/>
            </w:tcBorders>
          </w:tcPr>
          <w:p w14:paraId="1210DF0A" w14:textId="77777777" w:rsidR="0058122B" w:rsidRDefault="00AB38F4">
            <w:pPr>
              <w:spacing w:after="0" w:line="259" w:lineRule="auto"/>
              <w:ind w:left="0" w:firstLine="0"/>
              <w:jc w:val="left"/>
            </w:pPr>
            <w:r>
              <w:t xml:space="preserve">3.3 </w:t>
            </w:r>
          </w:p>
        </w:tc>
      </w:tr>
      <w:tr w:rsidR="0058122B" w14:paraId="5E81B16A" w14:textId="77777777">
        <w:trPr>
          <w:trHeight w:val="493"/>
        </w:trPr>
        <w:tc>
          <w:tcPr>
            <w:tcW w:w="1104" w:type="dxa"/>
            <w:tcBorders>
              <w:top w:val="single" w:sz="4" w:space="0" w:color="000000"/>
              <w:left w:val="single" w:sz="4" w:space="0" w:color="000000"/>
              <w:bottom w:val="single" w:sz="4" w:space="0" w:color="000000"/>
              <w:right w:val="single" w:sz="4" w:space="0" w:color="000000"/>
            </w:tcBorders>
          </w:tcPr>
          <w:p w14:paraId="120946B0" w14:textId="77777777" w:rsidR="0058122B" w:rsidRDefault="00AB38F4">
            <w:pPr>
              <w:spacing w:after="0" w:line="259" w:lineRule="auto"/>
              <w:ind w:left="0" w:firstLine="0"/>
              <w:jc w:val="left"/>
            </w:pPr>
            <w:r>
              <w:t xml:space="preserve">3 </w:t>
            </w:r>
          </w:p>
        </w:tc>
        <w:tc>
          <w:tcPr>
            <w:tcW w:w="1810" w:type="dxa"/>
            <w:tcBorders>
              <w:top w:val="single" w:sz="4" w:space="0" w:color="000000"/>
              <w:left w:val="single" w:sz="4" w:space="0" w:color="000000"/>
              <w:bottom w:val="single" w:sz="4" w:space="0" w:color="000000"/>
              <w:right w:val="single" w:sz="4" w:space="0" w:color="000000"/>
            </w:tcBorders>
          </w:tcPr>
          <w:p w14:paraId="08E991E7" w14:textId="77777777" w:rsidR="0058122B" w:rsidRDefault="00AB38F4">
            <w:pPr>
              <w:spacing w:after="0" w:line="259" w:lineRule="auto"/>
              <w:ind w:left="0" w:firstLine="0"/>
              <w:jc w:val="left"/>
            </w:pPr>
            <w:r>
              <w:t xml:space="preserve">112 </w:t>
            </w:r>
          </w:p>
        </w:tc>
        <w:tc>
          <w:tcPr>
            <w:tcW w:w="1836" w:type="dxa"/>
            <w:tcBorders>
              <w:top w:val="single" w:sz="4" w:space="0" w:color="000000"/>
              <w:left w:val="single" w:sz="4" w:space="0" w:color="000000"/>
              <w:bottom w:val="single" w:sz="4" w:space="0" w:color="000000"/>
              <w:right w:val="single" w:sz="4" w:space="0" w:color="000000"/>
            </w:tcBorders>
          </w:tcPr>
          <w:p w14:paraId="038EF4BB" w14:textId="77777777" w:rsidR="0058122B" w:rsidRDefault="00AB38F4">
            <w:pPr>
              <w:spacing w:after="0" w:line="259" w:lineRule="auto"/>
              <w:ind w:left="0" w:firstLine="0"/>
              <w:jc w:val="left"/>
            </w:pPr>
            <w:r>
              <w:t xml:space="preserve">43.2 </w:t>
            </w:r>
          </w:p>
        </w:tc>
        <w:tc>
          <w:tcPr>
            <w:tcW w:w="1850" w:type="dxa"/>
            <w:tcBorders>
              <w:top w:val="single" w:sz="4" w:space="0" w:color="000000"/>
              <w:left w:val="single" w:sz="4" w:space="0" w:color="000000"/>
              <w:bottom w:val="single" w:sz="4" w:space="0" w:color="000000"/>
              <w:right w:val="single" w:sz="4" w:space="0" w:color="000000"/>
            </w:tcBorders>
          </w:tcPr>
          <w:p w14:paraId="1E4F6B0C" w14:textId="77777777" w:rsidR="0058122B" w:rsidRDefault="00AB38F4">
            <w:pPr>
              <w:spacing w:after="0" w:line="259" w:lineRule="auto"/>
              <w:ind w:left="0" w:firstLine="0"/>
              <w:jc w:val="left"/>
            </w:pPr>
            <w:r>
              <w:t xml:space="preserve">30.8 </w:t>
            </w:r>
          </w:p>
        </w:tc>
        <w:tc>
          <w:tcPr>
            <w:tcW w:w="1825" w:type="dxa"/>
            <w:tcBorders>
              <w:top w:val="single" w:sz="4" w:space="0" w:color="000000"/>
              <w:left w:val="single" w:sz="4" w:space="0" w:color="000000"/>
              <w:bottom w:val="single" w:sz="4" w:space="0" w:color="000000"/>
              <w:right w:val="single" w:sz="4" w:space="0" w:color="000000"/>
            </w:tcBorders>
          </w:tcPr>
          <w:p w14:paraId="67CA7F47" w14:textId="77777777" w:rsidR="0058122B" w:rsidRDefault="00AB38F4">
            <w:pPr>
              <w:spacing w:after="0" w:line="259" w:lineRule="auto"/>
              <w:ind w:left="0" w:firstLine="0"/>
              <w:jc w:val="left"/>
            </w:pPr>
            <w:r>
              <w:t xml:space="preserve">35.7 </w:t>
            </w:r>
          </w:p>
        </w:tc>
      </w:tr>
      <w:tr w:rsidR="0058122B" w14:paraId="77517AA9" w14:textId="77777777">
        <w:trPr>
          <w:trHeight w:val="494"/>
        </w:trPr>
        <w:tc>
          <w:tcPr>
            <w:tcW w:w="1104" w:type="dxa"/>
            <w:tcBorders>
              <w:top w:val="single" w:sz="4" w:space="0" w:color="000000"/>
              <w:left w:val="single" w:sz="4" w:space="0" w:color="000000"/>
              <w:bottom w:val="single" w:sz="4" w:space="0" w:color="000000"/>
              <w:right w:val="single" w:sz="4" w:space="0" w:color="000000"/>
            </w:tcBorders>
          </w:tcPr>
          <w:p w14:paraId="30801B8E" w14:textId="77777777" w:rsidR="0058122B" w:rsidRDefault="00AB38F4">
            <w:pPr>
              <w:spacing w:after="0" w:line="259" w:lineRule="auto"/>
              <w:ind w:left="0" w:firstLine="0"/>
              <w:jc w:val="left"/>
            </w:pPr>
            <w:r>
              <w:t xml:space="preserve">4 </w:t>
            </w:r>
          </w:p>
        </w:tc>
        <w:tc>
          <w:tcPr>
            <w:tcW w:w="1810" w:type="dxa"/>
            <w:tcBorders>
              <w:top w:val="single" w:sz="4" w:space="0" w:color="000000"/>
              <w:left w:val="single" w:sz="4" w:space="0" w:color="000000"/>
              <w:bottom w:val="single" w:sz="4" w:space="0" w:color="000000"/>
              <w:right w:val="single" w:sz="4" w:space="0" w:color="000000"/>
            </w:tcBorders>
          </w:tcPr>
          <w:p w14:paraId="3DADED94" w14:textId="77777777" w:rsidR="0058122B" w:rsidRDefault="00AB38F4">
            <w:pPr>
              <w:spacing w:after="0" w:line="259" w:lineRule="auto"/>
              <w:ind w:left="0" w:firstLine="0"/>
              <w:jc w:val="left"/>
            </w:pPr>
            <w:r>
              <w:t xml:space="preserve">96 </w:t>
            </w:r>
          </w:p>
        </w:tc>
        <w:tc>
          <w:tcPr>
            <w:tcW w:w="1836" w:type="dxa"/>
            <w:tcBorders>
              <w:top w:val="single" w:sz="4" w:space="0" w:color="000000"/>
              <w:left w:val="single" w:sz="4" w:space="0" w:color="000000"/>
              <w:bottom w:val="single" w:sz="4" w:space="0" w:color="000000"/>
              <w:right w:val="single" w:sz="4" w:space="0" w:color="000000"/>
            </w:tcBorders>
          </w:tcPr>
          <w:p w14:paraId="54801C2F" w14:textId="77777777" w:rsidR="0058122B" w:rsidRDefault="00AB38F4">
            <w:pPr>
              <w:spacing w:after="0" w:line="259" w:lineRule="auto"/>
              <w:ind w:left="0" w:firstLine="0"/>
              <w:jc w:val="left"/>
            </w:pPr>
            <w:r>
              <w:t xml:space="preserve">52.8 </w:t>
            </w:r>
          </w:p>
        </w:tc>
        <w:tc>
          <w:tcPr>
            <w:tcW w:w="1850" w:type="dxa"/>
            <w:tcBorders>
              <w:top w:val="single" w:sz="4" w:space="0" w:color="000000"/>
              <w:left w:val="single" w:sz="4" w:space="0" w:color="000000"/>
              <w:bottom w:val="single" w:sz="4" w:space="0" w:color="000000"/>
              <w:right w:val="single" w:sz="4" w:space="0" w:color="000000"/>
            </w:tcBorders>
          </w:tcPr>
          <w:p w14:paraId="51C6139C" w14:textId="77777777" w:rsidR="0058122B" w:rsidRDefault="00AB38F4">
            <w:pPr>
              <w:spacing w:after="0" w:line="259" w:lineRule="auto"/>
              <w:ind w:left="0" w:firstLine="0"/>
              <w:jc w:val="left"/>
            </w:pPr>
            <w:r>
              <w:t xml:space="preserve">100.2 </w:t>
            </w:r>
          </w:p>
        </w:tc>
        <w:tc>
          <w:tcPr>
            <w:tcW w:w="1825" w:type="dxa"/>
            <w:tcBorders>
              <w:top w:val="single" w:sz="4" w:space="0" w:color="000000"/>
              <w:left w:val="single" w:sz="4" w:space="0" w:color="000000"/>
              <w:bottom w:val="single" w:sz="4" w:space="0" w:color="000000"/>
              <w:right w:val="single" w:sz="4" w:space="0" w:color="000000"/>
            </w:tcBorders>
          </w:tcPr>
          <w:p w14:paraId="36EB2E06" w14:textId="77777777" w:rsidR="0058122B" w:rsidRDefault="00AB38F4">
            <w:pPr>
              <w:spacing w:after="0" w:line="259" w:lineRule="auto"/>
              <w:ind w:left="0" w:firstLine="0"/>
              <w:jc w:val="left"/>
            </w:pPr>
            <w:r>
              <w:t xml:space="preserve">27.0 </w:t>
            </w:r>
          </w:p>
        </w:tc>
      </w:tr>
      <w:tr w:rsidR="0058122B" w14:paraId="1E4B2850"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0BDBA779" w14:textId="77777777" w:rsidR="0058122B" w:rsidRDefault="00AB38F4">
            <w:pPr>
              <w:spacing w:after="0" w:line="259" w:lineRule="auto"/>
              <w:ind w:left="0" w:firstLine="0"/>
              <w:jc w:val="left"/>
            </w:pPr>
            <w:r>
              <w:t xml:space="preserve">5 </w:t>
            </w:r>
          </w:p>
        </w:tc>
        <w:tc>
          <w:tcPr>
            <w:tcW w:w="1810" w:type="dxa"/>
            <w:tcBorders>
              <w:top w:val="single" w:sz="4" w:space="0" w:color="000000"/>
              <w:left w:val="single" w:sz="4" w:space="0" w:color="000000"/>
              <w:bottom w:val="single" w:sz="4" w:space="0" w:color="000000"/>
              <w:right w:val="single" w:sz="4" w:space="0" w:color="000000"/>
            </w:tcBorders>
          </w:tcPr>
          <w:p w14:paraId="04B48D06" w14:textId="77777777" w:rsidR="0058122B" w:rsidRDefault="00AB38F4">
            <w:pPr>
              <w:spacing w:after="0" w:line="259" w:lineRule="auto"/>
              <w:ind w:left="0" w:firstLine="0"/>
              <w:jc w:val="left"/>
            </w:pPr>
            <w:r>
              <w:t xml:space="preserve">56 </w:t>
            </w:r>
          </w:p>
        </w:tc>
        <w:tc>
          <w:tcPr>
            <w:tcW w:w="1836" w:type="dxa"/>
            <w:tcBorders>
              <w:top w:val="single" w:sz="4" w:space="0" w:color="000000"/>
              <w:left w:val="single" w:sz="4" w:space="0" w:color="000000"/>
              <w:bottom w:val="single" w:sz="4" w:space="0" w:color="000000"/>
              <w:right w:val="single" w:sz="4" w:space="0" w:color="000000"/>
            </w:tcBorders>
          </w:tcPr>
          <w:p w14:paraId="1D92DE46" w14:textId="77777777" w:rsidR="0058122B" w:rsidRDefault="00AB38F4">
            <w:pPr>
              <w:spacing w:after="0" w:line="259" w:lineRule="auto"/>
              <w:ind w:left="0" w:firstLine="0"/>
              <w:jc w:val="left"/>
            </w:pPr>
            <w:r>
              <w:t xml:space="preserve">28.8 </w:t>
            </w:r>
          </w:p>
        </w:tc>
        <w:tc>
          <w:tcPr>
            <w:tcW w:w="1850" w:type="dxa"/>
            <w:tcBorders>
              <w:top w:val="single" w:sz="4" w:space="0" w:color="000000"/>
              <w:left w:val="single" w:sz="4" w:space="0" w:color="000000"/>
              <w:bottom w:val="single" w:sz="4" w:space="0" w:color="000000"/>
              <w:right w:val="single" w:sz="4" w:space="0" w:color="000000"/>
            </w:tcBorders>
          </w:tcPr>
          <w:p w14:paraId="2665D4A9" w14:textId="77777777" w:rsidR="0058122B" w:rsidRDefault="00AB38F4">
            <w:pPr>
              <w:spacing w:after="0" w:line="259" w:lineRule="auto"/>
              <w:ind w:left="0" w:firstLine="0"/>
              <w:jc w:val="left"/>
            </w:pPr>
            <w:r>
              <w:t xml:space="preserve">12.2 </w:t>
            </w:r>
          </w:p>
        </w:tc>
        <w:tc>
          <w:tcPr>
            <w:tcW w:w="1825" w:type="dxa"/>
            <w:tcBorders>
              <w:top w:val="single" w:sz="4" w:space="0" w:color="000000"/>
              <w:left w:val="single" w:sz="4" w:space="0" w:color="000000"/>
              <w:bottom w:val="single" w:sz="4" w:space="0" w:color="000000"/>
              <w:right w:val="single" w:sz="4" w:space="0" w:color="000000"/>
            </w:tcBorders>
          </w:tcPr>
          <w:p w14:paraId="2B9C17D6" w14:textId="77777777" w:rsidR="0058122B" w:rsidRDefault="00AB38F4">
            <w:pPr>
              <w:spacing w:after="0" w:line="259" w:lineRule="auto"/>
              <w:ind w:left="0" w:firstLine="0"/>
              <w:jc w:val="left"/>
            </w:pPr>
            <w:r>
              <w:t xml:space="preserve">10.8 </w:t>
            </w:r>
          </w:p>
        </w:tc>
      </w:tr>
      <w:tr w:rsidR="0058122B" w14:paraId="752FBE65"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4456480C" w14:textId="77777777" w:rsidR="0058122B" w:rsidRDefault="00AB38F4">
            <w:pPr>
              <w:spacing w:after="0" w:line="259" w:lineRule="auto"/>
              <w:ind w:left="0" w:firstLine="0"/>
              <w:jc w:val="left"/>
            </w:pPr>
            <w:r>
              <w:t xml:space="preserve">6 </w:t>
            </w:r>
          </w:p>
        </w:tc>
        <w:tc>
          <w:tcPr>
            <w:tcW w:w="1810" w:type="dxa"/>
            <w:tcBorders>
              <w:top w:val="single" w:sz="4" w:space="0" w:color="000000"/>
              <w:left w:val="single" w:sz="4" w:space="0" w:color="000000"/>
              <w:bottom w:val="single" w:sz="4" w:space="0" w:color="000000"/>
              <w:right w:val="single" w:sz="4" w:space="0" w:color="000000"/>
            </w:tcBorders>
          </w:tcPr>
          <w:p w14:paraId="3D16DD09" w14:textId="77777777" w:rsidR="0058122B" w:rsidRDefault="00AB38F4">
            <w:pPr>
              <w:spacing w:after="0" w:line="259" w:lineRule="auto"/>
              <w:ind w:left="0" w:firstLine="0"/>
              <w:jc w:val="left"/>
            </w:pPr>
            <w:r>
              <w:t xml:space="preserve">80 </w:t>
            </w:r>
          </w:p>
        </w:tc>
        <w:tc>
          <w:tcPr>
            <w:tcW w:w="1836" w:type="dxa"/>
            <w:tcBorders>
              <w:top w:val="single" w:sz="4" w:space="0" w:color="000000"/>
              <w:left w:val="single" w:sz="4" w:space="0" w:color="000000"/>
              <w:bottom w:val="single" w:sz="4" w:space="0" w:color="000000"/>
              <w:right w:val="single" w:sz="4" w:space="0" w:color="000000"/>
            </w:tcBorders>
          </w:tcPr>
          <w:p w14:paraId="312A7298" w14:textId="77777777" w:rsidR="0058122B" w:rsidRDefault="00AB38F4">
            <w:pPr>
              <w:spacing w:after="0" w:line="259" w:lineRule="auto"/>
              <w:ind w:left="0" w:firstLine="0"/>
              <w:jc w:val="left"/>
            </w:pPr>
            <w:r>
              <w:t xml:space="preserve">38.4 </w:t>
            </w:r>
          </w:p>
        </w:tc>
        <w:tc>
          <w:tcPr>
            <w:tcW w:w="1850" w:type="dxa"/>
            <w:tcBorders>
              <w:top w:val="single" w:sz="4" w:space="0" w:color="000000"/>
              <w:left w:val="single" w:sz="4" w:space="0" w:color="000000"/>
              <w:bottom w:val="single" w:sz="4" w:space="0" w:color="000000"/>
              <w:right w:val="single" w:sz="4" w:space="0" w:color="000000"/>
            </w:tcBorders>
          </w:tcPr>
          <w:p w14:paraId="447B0045" w14:textId="77777777" w:rsidR="0058122B" w:rsidRDefault="00AB38F4">
            <w:pPr>
              <w:spacing w:after="0" w:line="259" w:lineRule="auto"/>
              <w:ind w:left="0" w:firstLine="0"/>
              <w:jc w:val="left"/>
            </w:pPr>
            <w:r>
              <w:t xml:space="preserve">27.8 </w:t>
            </w:r>
          </w:p>
        </w:tc>
        <w:tc>
          <w:tcPr>
            <w:tcW w:w="1825" w:type="dxa"/>
            <w:tcBorders>
              <w:top w:val="single" w:sz="4" w:space="0" w:color="000000"/>
              <w:left w:val="single" w:sz="4" w:space="0" w:color="000000"/>
              <w:bottom w:val="single" w:sz="4" w:space="0" w:color="000000"/>
              <w:right w:val="single" w:sz="4" w:space="0" w:color="000000"/>
            </w:tcBorders>
          </w:tcPr>
          <w:p w14:paraId="3DC622BF" w14:textId="77777777" w:rsidR="0058122B" w:rsidRDefault="00AB38F4">
            <w:pPr>
              <w:spacing w:after="0" w:line="259" w:lineRule="auto"/>
              <w:ind w:left="0" w:firstLine="0"/>
              <w:jc w:val="left"/>
            </w:pPr>
            <w:r>
              <w:t xml:space="preserve">23.0 </w:t>
            </w:r>
          </w:p>
        </w:tc>
      </w:tr>
      <w:tr w:rsidR="0058122B" w14:paraId="45B71DF8" w14:textId="77777777">
        <w:trPr>
          <w:trHeight w:val="494"/>
        </w:trPr>
        <w:tc>
          <w:tcPr>
            <w:tcW w:w="1104" w:type="dxa"/>
            <w:tcBorders>
              <w:top w:val="single" w:sz="4" w:space="0" w:color="000000"/>
              <w:left w:val="single" w:sz="4" w:space="0" w:color="000000"/>
              <w:bottom w:val="single" w:sz="4" w:space="0" w:color="000000"/>
              <w:right w:val="single" w:sz="4" w:space="0" w:color="000000"/>
            </w:tcBorders>
          </w:tcPr>
          <w:p w14:paraId="43A80DB2" w14:textId="77777777" w:rsidR="0058122B" w:rsidRDefault="00AB38F4">
            <w:pPr>
              <w:spacing w:after="0" w:line="259" w:lineRule="auto"/>
              <w:ind w:left="0" w:firstLine="0"/>
              <w:jc w:val="left"/>
            </w:pPr>
            <w:r>
              <w:t xml:space="preserve">7 </w:t>
            </w:r>
          </w:p>
        </w:tc>
        <w:tc>
          <w:tcPr>
            <w:tcW w:w="1810" w:type="dxa"/>
            <w:tcBorders>
              <w:top w:val="single" w:sz="4" w:space="0" w:color="000000"/>
              <w:left w:val="single" w:sz="4" w:space="0" w:color="000000"/>
              <w:bottom w:val="single" w:sz="4" w:space="0" w:color="000000"/>
              <w:right w:val="single" w:sz="4" w:space="0" w:color="000000"/>
            </w:tcBorders>
          </w:tcPr>
          <w:p w14:paraId="212239D0" w14:textId="77777777" w:rsidR="0058122B" w:rsidRDefault="00AB38F4">
            <w:pPr>
              <w:spacing w:after="0" w:line="259" w:lineRule="auto"/>
              <w:ind w:left="0" w:firstLine="0"/>
              <w:jc w:val="left"/>
            </w:pPr>
            <w:r>
              <w:t xml:space="preserve">120 </w:t>
            </w:r>
          </w:p>
        </w:tc>
        <w:tc>
          <w:tcPr>
            <w:tcW w:w="1836" w:type="dxa"/>
            <w:tcBorders>
              <w:top w:val="single" w:sz="4" w:space="0" w:color="000000"/>
              <w:left w:val="single" w:sz="4" w:space="0" w:color="000000"/>
              <w:bottom w:val="single" w:sz="4" w:space="0" w:color="000000"/>
              <w:right w:val="single" w:sz="4" w:space="0" w:color="000000"/>
            </w:tcBorders>
          </w:tcPr>
          <w:p w14:paraId="3910935D" w14:textId="77777777" w:rsidR="0058122B" w:rsidRDefault="00AB38F4">
            <w:pPr>
              <w:spacing w:after="0" w:line="259" w:lineRule="auto"/>
              <w:ind w:left="0" w:firstLine="0"/>
              <w:jc w:val="left"/>
            </w:pPr>
            <w:r>
              <w:t xml:space="preserve">62.4 </w:t>
            </w:r>
          </w:p>
        </w:tc>
        <w:tc>
          <w:tcPr>
            <w:tcW w:w="1850" w:type="dxa"/>
            <w:tcBorders>
              <w:top w:val="single" w:sz="4" w:space="0" w:color="000000"/>
              <w:left w:val="single" w:sz="4" w:space="0" w:color="000000"/>
              <w:bottom w:val="single" w:sz="4" w:space="0" w:color="000000"/>
              <w:right w:val="single" w:sz="4" w:space="0" w:color="000000"/>
            </w:tcBorders>
          </w:tcPr>
          <w:p w14:paraId="4BF23678" w14:textId="77777777" w:rsidR="0058122B" w:rsidRDefault="00AB38F4">
            <w:pPr>
              <w:spacing w:after="0" w:line="259" w:lineRule="auto"/>
              <w:ind w:left="0" w:firstLine="0"/>
              <w:jc w:val="left"/>
            </w:pPr>
            <w:r>
              <w:t xml:space="preserve">44.6 </w:t>
            </w:r>
          </w:p>
        </w:tc>
        <w:tc>
          <w:tcPr>
            <w:tcW w:w="1825" w:type="dxa"/>
            <w:tcBorders>
              <w:top w:val="single" w:sz="4" w:space="0" w:color="000000"/>
              <w:left w:val="single" w:sz="4" w:space="0" w:color="000000"/>
              <w:bottom w:val="single" w:sz="4" w:space="0" w:color="000000"/>
              <w:right w:val="single" w:sz="4" w:space="0" w:color="000000"/>
            </w:tcBorders>
          </w:tcPr>
          <w:p w14:paraId="262071B6" w14:textId="77777777" w:rsidR="0058122B" w:rsidRDefault="00AB38F4">
            <w:pPr>
              <w:spacing w:after="0" w:line="259" w:lineRule="auto"/>
              <w:ind w:left="0" w:firstLine="0"/>
              <w:jc w:val="left"/>
            </w:pPr>
            <w:r>
              <w:t xml:space="preserve">30.0 </w:t>
            </w:r>
          </w:p>
        </w:tc>
      </w:tr>
      <w:tr w:rsidR="0058122B" w14:paraId="3E505D48"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1D059E8B" w14:textId="77777777" w:rsidR="0058122B" w:rsidRDefault="00AB38F4">
            <w:pPr>
              <w:spacing w:after="0" w:line="259" w:lineRule="auto"/>
              <w:ind w:left="0" w:firstLine="0"/>
              <w:jc w:val="left"/>
            </w:pPr>
            <w:r>
              <w:t xml:space="preserve">8 </w:t>
            </w:r>
          </w:p>
        </w:tc>
        <w:tc>
          <w:tcPr>
            <w:tcW w:w="1810" w:type="dxa"/>
            <w:tcBorders>
              <w:top w:val="single" w:sz="4" w:space="0" w:color="000000"/>
              <w:left w:val="single" w:sz="4" w:space="0" w:color="000000"/>
              <w:bottom w:val="single" w:sz="4" w:space="0" w:color="000000"/>
              <w:right w:val="single" w:sz="4" w:space="0" w:color="000000"/>
            </w:tcBorders>
          </w:tcPr>
          <w:p w14:paraId="7BA0001A" w14:textId="77777777" w:rsidR="0058122B" w:rsidRDefault="00AB38F4">
            <w:pPr>
              <w:spacing w:after="0" w:line="259" w:lineRule="auto"/>
              <w:ind w:left="0" w:firstLine="0"/>
              <w:jc w:val="left"/>
            </w:pPr>
            <w:r>
              <w:t xml:space="preserve">184 </w:t>
            </w:r>
          </w:p>
        </w:tc>
        <w:tc>
          <w:tcPr>
            <w:tcW w:w="1836" w:type="dxa"/>
            <w:tcBorders>
              <w:top w:val="single" w:sz="4" w:space="0" w:color="000000"/>
              <w:left w:val="single" w:sz="4" w:space="0" w:color="000000"/>
              <w:bottom w:val="single" w:sz="4" w:space="0" w:color="000000"/>
              <w:right w:val="single" w:sz="4" w:space="0" w:color="000000"/>
            </w:tcBorders>
          </w:tcPr>
          <w:p w14:paraId="4430DBD5" w14:textId="77777777" w:rsidR="0058122B" w:rsidRDefault="00AB38F4">
            <w:pPr>
              <w:spacing w:after="0" w:line="259" w:lineRule="auto"/>
              <w:ind w:left="0" w:firstLine="0"/>
              <w:jc w:val="left"/>
            </w:pPr>
            <w:r>
              <w:t xml:space="preserve">33.6 </w:t>
            </w:r>
          </w:p>
        </w:tc>
        <w:tc>
          <w:tcPr>
            <w:tcW w:w="1850" w:type="dxa"/>
            <w:tcBorders>
              <w:top w:val="single" w:sz="4" w:space="0" w:color="000000"/>
              <w:left w:val="single" w:sz="4" w:space="0" w:color="000000"/>
              <w:bottom w:val="single" w:sz="4" w:space="0" w:color="000000"/>
              <w:right w:val="single" w:sz="4" w:space="0" w:color="000000"/>
            </w:tcBorders>
          </w:tcPr>
          <w:p w14:paraId="216E53EC" w14:textId="77777777" w:rsidR="0058122B" w:rsidRDefault="00AB38F4">
            <w:pPr>
              <w:spacing w:after="0" w:line="259" w:lineRule="auto"/>
              <w:ind w:left="0" w:firstLine="0"/>
              <w:jc w:val="left"/>
            </w:pPr>
            <w:r>
              <w:t xml:space="preserve">76.8 </w:t>
            </w:r>
          </w:p>
        </w:tc>
        <w:tc>
          <w:tcPr>
            <w:tcW w:w="1825" w:type="dxa"/>
            <w:tcBorders>
              <w:top w:val="single" w:sz="4" w:space="0" w:color="000000"/>
              <w:left w:val="single" w:sz="4" w:space="0" w:color="000000"/>
              <w:bottom w:val="single" w:sz="4" w:space="0" w:color="000000"/>
              <w:right w:val="single" w:sz="4" w:space="0" w:color="000000"/>
            </w:tcBorders>
          </w:tcPr>
          <w:p w14:paraId="20963A89" w14:textId="77777777" w:rsidR="0058122B" w:rsidRDefault="00AB38F4">
            <w:pPr>
              <w:spacing w:after="0" w:line="259" w:lineRule="auto"/>
              <w:ind w:left="0" w:firstLine="0"/>
              <w:jc w:val="left"/>
            </w:pPr>
            <w:r>
              <w:t xml:space="preserve">44.4 </w:t>
            </w:r>
          </w:p>
        </w:tc>
      </w:tr>
      <w:tr w:rsidR="0058122B" w14:paraId="39816474" w14:textId="77777777">
        <w:trPr>
          <w:trHeight w:val="494"/>
        </w:trPr>
        <w:tc>
          <w:tcPr>
            <w:tcW w:w="1104" w:type="dxa"/>
            <w:tcBorders>
              <w:top w:val="single" w:sz="4" w:space="0" w:color="000000"/>
              <w:left w:val="single" w:sz="4" w:space="0" w:color="000000"/>
              <w:bottom w:val="single" w:sz="4" w:space="0" w:color="000000"/>
              <w:right w:val="single" w:sz="4" w:space="0" w:color="000000"/>
            </w:tcBorders>
          </w:tcPr>
          <w:p w14:paraId="2C175FE2" w14:textId="77777777" w:rsidR="0058122B" w:rsidRDefault="00AB38F4">
            <w:pPr>
              <w:spacing w:after="0" w:line="259" w:lineRule="auto"/>
              <w:ind w:left="0" w:firstLine="0"/>
              <w:jc w:val="left"/>
            </w:pPr>
            <w:r>
              <w:t xml:space="preserve">9 </w:t>
            </w:r>
          </w:p>
        </w:tc>
        <w:tc>
          <w:tcPr>
            <w:tcW w:w="1810" w:type="dxa"/>
            <w:tcBorders>
              <w:top w:val="single" w:sz="4" w:space="0" w:color="000000"/>
              <w:left w:val="single" w:sz="4" w:space="0" w:color="000000"/>
              <w:bottom w:val="single" w:sz="4" w:space="0" w:color="000000"/>
              <w:right w:val="single" w:sz="4" w:space="0" w:color="000000"/>
            </w:tcBorders>
          </w:tcPr>
          <w:p w14:paraId="17C63AF2" w14:textId="77777777" w:rsidR="0058122B" w:rsidRDefault="00AB38F4">
            <w:pPr>
              <w:spacing w:after="0" w:line="259" w:lineRule="auto"/>
              <w:ind w:left="0" w:firstLine="0"/>
              <w:jc w:val="left"/>
            </w:pPr>
            <w:r>
              <w:t xml:space="preserve">64 </w:t>
            </w:r>
          </w:p>
        </w:tc>
        <w:tc>
          <w:tcPr>
            <w:tcW w:w="1836" w:type="dxa"/>
            <w:tcBorders>
              <w:top w:val="single" w:sz="4" w:space="0" w:color="000000"/>
              <w:left w:val="single" w:sz="4" w:space="0" w:color="000000"/>
              <w:bottom w:val="single" w:sz="4" w:space="0" w:color="000000"/>
              <w:right w:val="single" w:sz="4" w:space="0" w:color="000000"/>
            </w:tcBorders>
          </w:tcPr>
          <w:p w14:paraId="2AD00139" w14:textId="77777777" w:rsidR="0058122B" w:rsidRDefault="00AB38F4">
            <w:pPr>
              <w:spacing w:after="0" w:line="259" w:lineRule="auto"/>
              <w:ind w:left="0" w:firstLine="0"/>
              <w:jc w:val="left"/>
            </w:pPr>
            <w:r>
              <w:t xml:space="preserve">14.4 </w:t>
            </w:r>
          </w:p>
        </w:tc>
        <w:tc>
          <w:tcPr>
            <w:tcW w:w="1850" w:type="dxa"/>
            <w:tcBorders>
              <w:top w:val="single" w:sz="4" w:space="0" w:color="000000"/>
              <w:left w:val="single" w:sz="4" w:space="0" w:color="000000"/>
              <w:bottom w:val="single" w:sz="4" w:space="0" w:color="000000"/>
              <w:right w:val="single" w:sz="4" w:space="0" w:color="000000"/>
            </w:tcBorders>
          </w:tcPr>
          <w:p w14:paraId="08CBC11A" w14:textId="77777777" w:rsidR="0058122B" w:rsidRDefault="00AB38F4">
            <w:pPr>
              <w:spacing w:after="0" w:line="259" w:lineRule="auto"/>
              <w:ind w:left="0" w:firstLine="0"/>
              <w:jc w:val="left"/>
            </w:pPr>
            <w:r>
              <w:t xml:space="preserve">41.4 </w:t>
            </w:r>
          </w:p>
        </w:tc>
        <w:tc>
          <w:tcPr>
            <w:tcW w:w="1825" w:type="dxa"/>
            <w:tcBorders>
              <w:top w:val="single" w:sz="4" w:space="0" w:color="000000"/>
              <w:left w:val="single" w:sz="4" w:space="0" w:color="000000"/>
              <w:bottom w:val="single" w:sz="4" w:space="0" w:color="000000"/>
              <w:right w:val="single" w:sz="4" w:space="0" w:color="000000"/>
            </w:tcBorders>
          </w:tcPr>
          <w:p w14:paraId="0BBBAA50" w14:textId="77777777" w:rsidR="0058122B" w:rsidRDefault="00AB38F4">
            <w:pPr>
              <w:spacing w:after="0" w:line="259" w:lineRule="auto"/>
              <w:ind w:left="0" w:firstLine="0"/>
              <w:jc w:val="left"/>
            </w:pPr>
            <w:r>
              <w:t xml:space="preserve">30.1 </w:t>
            </w:r>
          </w:p>
        </w:tc>
      </w:tr>
      <w:tr w:rsidR="0058122B" w14:paraId="0CFC3AB0"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33F7821E" w14:textId="77777777" w:rsidR="0058122B" w:rsidRDefault="00AB38F4">
            <w:pPr>
              <w:spacing w:after="0" w:line="259" w:lineRule="auto"/>
              <w:ind w:left="0" w:firstLine="0"/>
              <w:jc w:val="left"/>
            </w:pPr>
            <w:r>
              <w:t xml:space="preserve">10 </w:t>
            </w:r>
          </w:p>
        </w:tc>
        <w:tc>
          <w:tcPr>
            <w:tcW w:w="1810" w:type="dxa"/>
            <w:tcBorders>
              <w:top w:val="single" w:sz="4" w:space="0" w:color="000000"/>
              <w:left w:val="single" w:sz="4" w:space="0" w:color="000000"/>
              <w:bottom w:val="single" w:sz="4" w:space="0" w:color="000000"/>
              <w:right w:val="single" w:sz="4" w:space="0" w:color="000000"/>
            </w:tcBorders>
          </w:tcPr>
          <w:p w14:paraId="394799C8" w14:textId="77777777" w:rsidR="0058122B" w:rsidRDefault="00AB38F4">
            <w:pPr>
              <w:spacing w:after="0" w:line="259" w:lineRule="auto"/>
              <w:ind w:left="0" w:firstLine="0"/>
              <w:jc w:val="left"/>
            </w:pPr>
            <w:r>
              <w:t xml:space="preserve">104 </w:t>
            </w:r>
          </w:p>
        </w:tc>
        <w:tc>
          <w:tcPr>
            <w:tcW w:w="1836" w:type="dxa"/>
            <w:tcBorders>
              <w:top w:val="single" w:sz="4" w:space="0" w:color="000000"/>
              <w:left w:val="single" w:sz="4" w:space="0" w:color="000000"/>
              <w:bottom w:val="single" w:sz="4" w:space="0" w:color="000000"/>
              <w:right w:val="single" w:sz="4" w:space="0" w:color="000000"/>
            </w:tcBorders>
          </w:tcPr>
          <w:p w14:paraId="0AE3622E" w14:textId="77777777" w:rsidR="0058122B" w:rsidRDefault="00AB38F4">
            <w:pPr>
              <w:spacing w:after="0" w:line="259" w:lineRule="auto"/>
              <w:ind w:left="0" w:firstLine="0"/>
              <w:jc w:val="left"/>
            </w:pPr>
            <w:r>
              <w:t xml:space="preserve">48.0 </w:t>
            </w:r>
          </w:p>
        </w:tc>
        <w:tc>
          <w:tcPr>
            <w:tcW w:w="1850" w:type="dxa"/>
            <w:tcBorders>
              <w:top w:val="single" w:sz="4" w:space="0" w:color="000000"/>
              <w:left w:val="single" w:sz="4" w:space="0" w:color="000000"/>
              <w:bottom w:val="single" w:sz="4" w:space="0" w:color="000000"/>
              <w:right w:val="single" w:sz="4" w:space="0" w:color="000000"/>
            </w:tcBorders>
          </w:tcPr>
          <w:p w14:paraId="503A2DFD" w14:textId="77777777" w:rsidR="0058122B" w:rsidRDefault="00AB38F4">
            <w:pPr>
              <w:spacing w:after="0" w:line="259" w:lineRule="auto"/>
              <w:ind w:left="0" w:firstLine="0"/>
              <w:jc w:val="left"/>
            </w:pPr>
            <w:r>
              <w:t xml:space="preserve">19.5 </w:t>
            </w:r>
          </w:p>
        </w:tc>
        <w:tc>
          <w:tcPr>
            <w:tcW w:w="1825" w:type="dxa"/>
            <w:tcBorders>
              <w:top w:val="single" w:sz="4" w:space="0" w:color="000000"/>
              <w:left w:val="single" w:sz="4" w:space="0" w:color="000000"/>
              <w:bottom w:val="single" w:sz="4" w:space="0" w:color="000000"/>
              <w:right w:val="single" w:sz="4" w:space="0" w:color="000000"/>
            </w:tcBorders>
          </w:tcPr>
          <w:p w14:paraId="6303345A" w14:textId="77777777" w:rsidR="0058122B" w:rsidRDefault="00AB38F4">
            <w:pPr>
              <w:spacing w:after="0" w:line="259" w:lineRule="auto"/>
              <w:ind w:left="0" w:firstLine="0"/>
              <w:jc w:val="left"/>
            </w:pPr>
            <w:r>
              <w:t xml:space="preserve">52.6 </w:t>
            </w:r>
          </w:p>
        </w:tc>
      </w:tr>
      <w:tr w:rsidR="0058122B" w14:paraId="6B5A8FEE" w14:textId="77777777">
        <w:trPr>
          <w:trHeight w:val="492"/>
        </w:trPr>
        <w:tc>
          <w:tcPr>
            <w:tcW w:w="1104" w:type="dxa"/>
            <w:tcBorders>
              <w:top w:val="single" w:sz="4" w:space="0" w:color="000000"/>
              <w:left w:val="single" w:sz="4" w:space="0" w:color="000000"/>
              <w:bottom w:val="single" w:sz="4" w:space="0" w:color="000000"/>
              <w:right w:val="single" w:sz="4" w:space="0" w:color="000000"/>
            </w:tcBorders>
          </w:tcPr>
          <w:p w14:paraId="43642B2F" w14:textId="77777777" w:rsidR="0058122B" w:rsidRDefault="00AB38F4">
            <w:pPr>
              <w:spacing w:after="0" w:line="259" w:lineRule="auto"/>
              <w:ind w:left="0" w:firstLine="0"/>
              <w:jc w:val="left"/>
            </w:pPr>
            <w:r>
              <w:t xml:space="preserve">11 </w:t>
            </w:r>
          </w:p>
        </w:tc>
        <w:tc>
          <w:tcPr>
            <w:tcW w:w="1810" w:type="dxa"/>
            <w:tcBorders>
              <w:top w:val="single" w:sz="4" w:space="0" w:color="000000"/>
              <w:left w:val="single" w:sz="4" w:space="0" w:color="000000"/>
              <w:bottom w:val="single" w:sz="4" w:space="0" w:color="000000"/>
              <w:right w:val="single" w:sz="4" w:space="0" w:color="000000"/>
            </w:tcBorders>
          </w:tcPr>
          <w:p w14:paraId="74D97B38" w14:textId="77777777" w:rsidR="0058122B" w:rsidRDefault="00AB38F4">
            <w:pPr>
              <w:spacing w:after="0" w:line="259" w:lineRule="auto"/>
              <w:ind w:left="0" w:firstLine="0"/>
              <w:jc w:val="left"/>
            </w:pPr>
            <w:r>
              <w:t xml:space="preserve">56 </w:t>
            </w:r>
          </w:p>
        </w:tc>
        <w:tc>
          <w:tcPr>
            <w:tcW w:w="1836" w:type="dxa"/>
            <w:tcBorders>
              <w:top w:val="single" w:sz="4" w:space="0" w:color="000000"/>
              <w:left w:val="single" w:sz="4" w:space="0" w:color="000000"/>
              <w:bottom w:val="single" w:sz="4" w:space="0" w:color="000000"/>
              <w:right w:val="single" w:sz="4" w:space="0" w:color="000000"/>
            </w:tcBorders>
          </w:tcPr>
          <w:p w14:paraId="565908AE" w14:textId="77777777" w:rsidR="0058122B" w:rsidRDefault="00AB38F4">
            <w:pPr>
              <w:spacing w:after="0" w:line="259" w:lineRule="auto"/>
              <w:ind w:left="0" w:firstLine="0"/>
              <w:jc w:val="left"/>
            </w:pPr>
            <w:r>
              <w:t xml:space="preserve">19.2 </w:t>
            </w:r>
          </w:p>
        </w:tc>
        <w:tc>
          <w:tcPr>
            <w:tcW w:w="1850" w:type="dxa"/>
            <w:tcBorders>
              <w:top w:val="single" w:sz="4" w:space="0" w:color="000000"/>
              <w:left w:val="single" w:sz="4" w:space="0" w:color="000000"/>
              <w:bottom w:val="single" w:sz="4" w:space="0" w:color="000000"/>
              <w:right w:val="single" w:sz="4" w:space="0" w:color="000000"/>
            </w:tcBorders>
          </w:tcPr>
          <w:p w14:paraId="30AEE649" w14:textId="77777777" w:rsidR="0058122B" w:rsidRDefault="00AB38F4">
            <w:pPr>
              <w:spacing w:after="0" w:line="259" w:lineRule="auto"/>
              <w:ind w:left="0" w:firstLine="0"/>
              <w:jc w:val="left"/>
            </w:pPr>
            <w:r>
              <w:t xml:space="preserve">36.0 </w:t>
            </w:r>
          </w:p>
        </w:tc>
        <w:tc>
          <w:tcPr>
            <w:tcW w:w="1825" w:type="dxa"/>
            <w:tcBorders>
              <w:top w:val="single" w:sz="4" w:space="0" w:color="000000"/>
              <w:left w:val="single" w:sz="4" w:space="0" w:color="000000"/>
              <w:bottom w:val="single" w:sz="4" w:space="0" w:color="000000"/>
              <w:right w:val="single" w:sz="4" w:space="0" w:color="000000"/>
            </w:tcBorders>
          </w:tcPr>
          <w:p w14:paraId="40C547A6" w14:textId="77777777" w:rsidR="0058122B" w:rsidRDefault="00AB38F4">
            <w:pPr>
              <w:spacing w:after="0" w:line="259" w:lineRule="auto"/>
              <w:ind w:left="0" w:firstLine="0"/>
              <w:jc w:val="left"/>
            </w:pPr>
            <w:r>
              <w:t xml:space="preserve">45.0 </w:t>
            </w:r>
          </w:p>
        </w:tc>
      </w:tr>
      <w:tr w:rsidR="0058122B" w14:paraId="17C00EF9" w14:textId="77777777">
        <w:trPr>
          <w:trHeight w:val="494"/>
        </w:trPr>
        <w:tc>
          <w:tcPr>
            <w:tcW w:w="1104" w:type="dxa"/>
            <w:tcBorders>
              <w:top w:val="single" w:sz="4" w:space="0" w:color="000000"/>
              <w:left w:val="single" w:sz="4" w:space="0" w:color="000000"/>
              <w:bottom w:val="single" w:sz="4" w:space="0" w:color="000000"/>
              <w:right w:val="single" w:sz="4" w:space="0" w:color="000000"/>
            </w:tcBorders>
          </w:tcPr>
          <w:p w14:paraId="0C509B7E" w14:textId="77777777" w:rsidR="0058122B" w:rsidRDefault="00AB38F4">
            <w:pPr>
              <w:spacing w:after="0" w:line="259" w:lineRule="auto"/>
              <w:ind w:left="0" w:firstLine="0"/>
              <w:jc w:val="left"/>
            </w:pPr>
            <w:r>
              <w:t xml:space="preserve">12 </w:t>
            </w:r>
          </w:p>
        </w:tc>
        <w:tc>
          <w:tcPr>
            <w:tcW w:w="1810" w:type="dxa"/>
            <w:tcBorders>
              <w:top w:val="single" w:sz="4" w:space="0" w:color="000000"/>
              <w:left w:val="single" w:sz="4" w:space="0" w:color="000000"/>
              <w:bottom w:val="single" w:sz="4" w:space="0" w:color="000000"/>
              <w:right w:val="single" w:sz="4" w:space="0" w:color="000000"/>
            </w:tcBorders>
          </w:tcPr>
          <w:p w14:paraId="0B69F82F" w14:textId="77777777" w:rsidR="0058122B" w:rsidRDefault="00AB38F4">
            <w:pPr>
              <w:spacing w:after="0" w:line="259" w:lineRule="auto"/>
              <w:ind w:left="0" w:firstLine="0"/>
              <w:jc w:val="left"/>
            </w:pPr>
            <w:r>
              <w:t xml:space="preserve">96 </w:t>
            </w:r>
          </w:p>
        </w:tc>
        <w:tc>
          <w:tcPr>
            <w:tcW w:w="1836" w:type="dxa"/>
            <w:tcBorders>
              <w:top w:val="single" w:sz="4" w:space="0" w:color="000000"/>
              <w:left w:val="single" w:sz="4" w:space="0" w:color="000000"/>
              <w:bottom w:val="single" w:sz="4" w:space="0" w:color="000000"/>
              <w:right w:val="single" w:sz="4" w:space="0" w:color="000000"/>
            </w:tcBorders>
          </w:tcPr>
          <w:p w14:paraId="7B62DA85" w14:textId="77777777" w:rsidR="0058122B" w:rsidRDefault="00AB38F4">
            <w:pPr>
              <w:spacing w:after="0" w:line="259" w:lineRule="auto"/>
              <w:ind w:left="0" w:firstLine="0"/>
              <w:jc w:val="left"/>
            </w:pPr>
            <w:r>
              <w:t xml:space="preserve">52.8 </w:t>
            </w:r>
          </w:p>
        </w:tc>
        <w:tc>
          <w:tcPr>
            <w:tcW w:w="1850" w:type="dxa"/>
            <w:tcBorders>
              <w:top w:val="single" w:sz="4" w:space="0" w:color="000000"/>
              <w:left w:val="single" w:sz="4" w:space="0" w:color="000000"/>
              <w:bottom w:val="single" w:sz="4" w:space="0" w:color="000000"/>
              <w:right w:val="single" w:sz="4" w:space="0" w:color="000000"/>
            </w:tcBorders>
          </w:tcPr>
          <w:p w14:paraId="1A660A0B" w14:textId="77777777" w:rsidR="0058122B" w:rsidRDefault="00AB38F4">
            <w:pPr>
              <w:spacing w:after="0" w:line="259" w:lineRule="auto"/>
              <w:ind w:left="0" w:firstLine="0"/>
              <w:jc w:val="left"/>
            </w:pPr>
            <w:r>
              <w:t xml:space="preserve">31.4 </w:t>
            </w:r>
          </w:p>
        </w:tc>
        <w:tc>
          <w:tcPr>
            <w:tcW w:w="1825" w:type="dxa"/>
            <w:tcBorders>
              <w:top w:val="single" w:sz="4" w:space="0" w:color="000000"/>
              <w:left w:val="single" w:sz="4" w:space="0" w:color="000000"/>
              <w:bottom w:val="single" w:sz="4" w:space="0" w:color="000000"/>
              <w:right w:val="single" w:sz="4" w:space="0" w:color="000000"/>
            </w:tcBorders>
          </w:tcPr>
          <w:p w14:paraId="579C06DC" w14:textId="77777777" w:rsidR="0058122B" w:rsidRDefault="00AB38F4">
            <w:pPr>
              <w:spacing w:after="0" w:line="259" w:lineRule="auto"/>
              <w:ind w:left="0" w:firstLine="0"/>
              <w:jc w:val="left"/>
            </w:pPr>
            <w:r>
              <w:t xml:space="preserve">11.7 </w:t>
            </w:r>
          </w:p>
        </w:tc>
      </w:tr>
    </w:tbl>
    <w:p w14:paraId="3E0B3342" w14:textId="77777777" w:rsidR="0058122B" w:rsidRDefault="00AB38F4">
      <w:pPr>
        <w:spacing w:after="126" w:line="259" w:lineRule="auto"/>
        <w:ind w:left="2141" w:firstLine="0"/>
        <w:jc w:val="left"/>
      </w:pPr>
      <w:r>
        <w:rPr>
          <w:b/>
        </w:rPr>
        <w:t xml:space="preserve"> </w:t>
      </w:r>
    </w:p>
    <w:p w14:paraId="4EBA4BC9" w14:textId="77777777" w:rsidR="0058122B" w:rsidRDefault="00AB38F4">
      <w:pPr>
        <w:ind w:left="1769" w:right="308" w:firstLine="372"/>
      </w:pPr>
      <w:r>
        <w:rPr>
          <w:b/>
        </w:rPr>
        <w:t>Salt Water Intrusion</w:t>
      </w:r>
      <w:r>
        <w:t>: Brackish and saline groundwater can be found in coastal aquifers. Many coastal aquifers in the world especially the shallow ones are experiencing intense salt water intrusion caused by both natural and man-induced processes</w:t>
      </w:r>
      <w:r>
        <w:rPr>
          <w:b/>
        </w:rPr>
        <w:t>(19)</w:t>
      </w:r>
      <w:r>
        <w:t xml:space="preserve">. As the study area is only 2-3Km away from the shoreline of Bay of Bengal it was thought pertinent to study the salt water intrusion aspect in the groundwater aquifers. Salt water contamination may be identified by measuring the relative concentrations </w:t>
      </w:r>
      <w:r>
        <w:lastRenderedPageBreak/>
        <w:t>of some of the ions character</w:t>
      </w:r>
      <w:r>
        <w:t xml:space="preserve">istic of sea water and those characteristic of groundwater in the samples under consideration. </w:t>
      </w:r>
    </w:p>
    <w:p w14:paraId="5BFA2B92" w14:textId="77777777" w:rsidR="0058122B" w:rsidRDefault="00AB38F4">
      <w:pPr>
        <w:numPr>
          <w:ilvl w:val="0"/>
          <w:numId w:val="7"/>
        </w:numPr>
        <w:ind w:right="308" w:hanging="360"/>
      </w:pPr>
      <w:r>
        <w:t xml:space="preserve">Chloride is a dominant ion found in seawater - carbonates and bicarbonates are abundant in groundwater. Therefore </w:t>
      </w:r>
      <w:r>
        <w:rPr>
          <w:b/>
        </w:rPr>
        <w:t>Cl</w:t>
      </w:r>
      <w:r>
        <w:rPr>
          <w:b/>
          <w:vertAlign w:val="superscript"/>
        </w:rPr>
        <w:t>-</w:t>
      </w:r>
      <w:r>
        <w:rPr>
          <w:b/>
        </w:rPr>
        <w:t>/(CO</w:t>
      </w:r>
      <w:r>
        <w:rPr>
          <w:b/>
          <w:vertAlign w:val="subscript"/>
        </w:rPr>
        <w:t xml:space="preserve">3 </w:t>
      </w:r>
      <w:r>
        <w:rPr>
          <w:b/>
          <w:vertAlign w:val="superscript"/>
        </w:rPr>
        <w:t>2-</w:t>
      </w:r>
      <w:r>
        <w:rPr>
          <w:b/>
        </w:rPr>
        <w:t xml:space="preserve"> + HCO</w:t>
      </w:r>
      <w:r>
        <w:rPr>
          <w:b/>
          <w:vertAlign w:val="subscript"/>
        </w:rPr>
        <w:t xml:space="preserve">3 </w:t>
      </w:r>
      <w:r>
        <w:rPr>
          <w:b/>
          <w:vertAlign w:val="superscript"/>
        </w:rPr>
        <w:t>-</w:t>
      </w:r>
      <w:r>
        <w:rPr>
          <w:b/>
        </w:rPr>
        <w:t xml:space="preserve"> )</w:t>
      </w:r>
      <w:r>
        <w:rPr>
          <w:sz w:val="24"/>
        </w:rPr>
        <w:t xml:space="preserve"> </w:t>
      </w:r>
      <w:r>
        <w:t>ratio</w:t>
      </w:r>
      <w:r>
        <w:rPr>
          <w:sz w:val="24"/>
        </w:rPr>
        <w:t xml:space="preserve"> </w:t>
      </w:r>
      <w:r>
        <w:t>was considered to be an indicator. Cl</w:t>
      </w:r>
      <w:r>
        <w:rPr>
          <w:vertAlign w:val="superscript"/>
        </w:rPr>
        <w:t>-</w:t>
      </w:r>
      <w:r>
        <w:t>/(CO</w:t>
      </w:r>
      <w:r>
        <w:rPr>
          <w:vertAlign w:val="subscript"/>
        </w:rPr>
        <w:t xml:space="preserve">3 </w:t>
      </w:r>
      <w:r>
        <w:rPr>
          <w:vertAlign w:val="superscript"/>
        </w:rPr>
        <w:t>2-</w:t>
      </w:r>
      <w:r>
        <w:t xml:space="preserve"> + HCO</w:t>
      </w:r>
      <w:r>
        <w:rPr>
          <w:vertAlign w:val="subscript"/>
        </w:rPr>
        <w:t xml:space="preserve">3 </w:t>
      </w:r>
      <w:r>
        <w:rPr>
          <w:vertAlign w:val="superscript"/>
        </w:rPr>
        <w:t>-</w:t>
      </w:r>
      <w:r>
        <w:t xml:space="preserve"> ) was always found to be less than 0.5 in all the samples which ruled out salt water contamination in the groundwater being examined</w:t>
      </w:r>
      <w:r>
        <w:rPr>
          <w:b/>
        </w:rPr>
        <w:t>(23)</w:t>
      </w:r>
      <w:r>
        <w:t xml:space="preserve">. </w:t>
      </w:r>
    </w:p>
    <w:p w14:paraId="276659CE" w14:textId="77777777" w:rsidR="0058122B" w:rsidRDefault="00AB38F4">
      <w:pPr>
        <w:numPr>
          <w:ilvl w:val="0"/>
          <w:numId w:val="7"/>
        </w:numPr>
        <w:ind w:right="308" w:hanging="360"/>
      </w:pPr>
      <w:r>
        <w:rPr>
          <w:b/>
        </w:rPr>
        <w:t>Total alkalinity(TA)/Total hardness(TH)</w:t>
      </w:r>
      <w:r>
        <w:t xml:space="preserve"> ratio was always found to be  &gt; 1. Since groundwater is rich in bicarbonates and sea water is very rich in chlorides and </w:t>
      </w:r>
      <w:proofErr w:type="spellStart"/>
      <w:r>
        <w:t>sulphates</w:t>
      </w:r>
      <w:proofErr w:type="spellEnd"/>
      <w:r>
        <w:t xml:space="preserve"> of calcium and magnesium (that impart hardness to water) an excess of TA over TH ruled out contamination from sea water intrusion</w:t>
      </w:r>
      <w:r>
        <w:rPr>
          <w:b/>
        </w:rPr>
        <w:t>(7)</w:t>
      </w:r>
      <w:r>
        <w:t xml:space="preserve">. </w:t>
      </w:r>
    </w:p>
    <w:p w14:paraId="1C8FFE8B" w14:textId="77777777" w:rsidR="0058122B" w:rsidRDefault="00AB38F4">
      <w:pPr>
        <w:numPr>
          <w:ilvl w:val="0"/>
          <w:numId w:val="7"/>
        </w:numPr>
        <w:spacing w:after="193"/>
        <w:ind w:right="308" w:hanging="360"/>
      </w:pPr>
      <w:r>
        <w:t xml:space="preserve">Groundwater is normally rich in calcium whereas sea water is rich in magnesium. Therefore </w:t>
      </w:r>
      <w:r>
        <w:rPr>
          <w:b/>
        </w:rPr>
        <w:t>Ca/Mg</w:t>
      </w:r>
      <w:r>
        <w:t xml:space="preserve"> ratio is also indicative of seawater contamination. Ca/Mg ratio was always found to be &gt; 1. This also ruled out contamination from sea water intrusion</w:t>
      </w:r>
      <w:r>
        <w:rPr>
          <w:b/>
        </w:rPr>
        <w:t>(7)</w:t>
      </w:r>
      <w:r>
        <w:t xml:space="preserve"> in the groundwater aquifers. </w:t>
      </w:r>
    </w:p>
    <w:p w14:paraId="5B24D1A4" w14:textId="77777777" w:rsidR="0058122B" w:rsidRDefault="00AB38F4">
      <w:pPr>
        <w:spacing w:after="442" w:line="259" w:lineRule="auto"/>
        <w:ind w:left="1061" w:firstLine="0"/>
        <w:jc w:val="left"/>
      </w:pPr>
      <w:r>
        <w:t xml:space="preserve"> </w:t>
      </w:r>
    </w:p>
    <w:p w14:paraId="2E8B74CB" w14:textId="77777777" w:rsidR="0058122B" w:rsidRDefault="00AB38F4">
      <w:pPr>
        <w:spacing w:after="97" w:line="259" w:lineRule="auto"/>
        <w:ind w:left="1061" w:right="308" w:firstLine="0"/>
      </w:pPr>
      <w:r>
        <w:rPr>
          <w:b/>
          <w:sz w:val="36"/>
          <w:u w:val="single" w:color="000000"/>
        </w:rPr>
        <w:t>Conclusions &amp; Recommendations</w:t>
      </w:r>
      <w:r>
        <w:t xml:space="preserve">: From the foregoing discussion it </w:t>
      </w:r>
    </w:p>
    <w:p w14:paraId="370C5F05" w14:textId="77777777" w:rsidR="0058122B" w:rsidRDefault="00AB38F4">
      <w:pPr>
        <w:spacing w:after="337" w:line="259" w:lineRule="auto"/>
        <w:ind w:left="1203" w:right="308" w:firstLine="0"/>
      </w:pPr>
      <w:r>
        <w:t xml:space="preserve">can be concluded that the groundwater in the study area is </w:t>
      </w:r>
      <w:r>
        <w:rPr>
          <w:b/>
        </w:rPr>
        <w:t>not palatable</w:t>
      </w:r>
      <w:r>
        <w:t xml:space="preserve">. It is </w:t>
      </w:r>
    </w:p>
    <w:p w14:paraId="70A62365" w14:textId="77777777" w:rsidR="0058122B" w:rsidRDefault="00AB38F4">
      <w:pPr>
        <w:numPr>
          <w:ilvl w:val="1"/>
          <w:numId w:val="7"/>
        </w:numPr>
        <w:ind w:right="308" w:hanging="360"/>
      </w:pPr>
      <w:r>
        <w:t xml:space="preserve">foul smelling and foaming - </w:t>
      </w:r>
      <w:r>
        <w:t xml:space="preserve">because of contamination from sewage and high levels of TDS. </w:t>
      </w:r>
    </w:p>
    <w:p w14:paraId="30A8DF11" w14:textId="77777777" w:rsidR="0058122B" w:rsidRDefault="00AB38F4">
      <w:pPr>
        <w:numPr>
          <w:ilvl w:val="1"/>
          <w:numId w:val="7"/>
        </w:numPr>
        <w:ind w:right="308" w:hanging="360"/>
      </w:pPr>
      <w:r>
        <w:t xml:space="preserve">Unfit for bathing and washing (as it forms no lather with soap) - because total hardness is &gt; 180mg/l and the water can be considered as very hard water. </w:t>
      </w:r>
    </w:p>
    <w:p w14:paraId="59824EF0" w14:textId="77777777" w:rsidR="0058122B" w:rsidRDefault="00AB38F4">
      <w:pPr>
        <w:numPr>
          <w:ilvl w:val="1"/>
          <w:numId w:val="7"/>
        </w:numPr>
        <w:ind w:right="308" w:hanging="360"/>
      </w:pPr>
      <w:r>
        <w:t xml:space="preserve">Scale forming - because of high levels of TDS, total hardness and alkalinity. </w:t>
      </w:r>
    </w:p>
    <w:p w14:paraId="771B3D21" w14:textId="77777777" w:rsidR="0058122B" w:rsidRDefault="00AB38F4">
      <w:pPr>
        <w:numPr>
          <w:ilvl w:val="1"/>
          <w:numId w:val="7"/>
        </w:numPr>
        <w:ind w:right="308" w:hanging="360"/>
      </w:pPr>
      <w:r>
        <w:lastRenderedPageBreak/>
        <w:t xml:space="preserve">Harmful to health (can lead to gastroenteritis and skin diseases) - because of  contamination from sewage, presence of harmful microbes(BOD), high nitrate and potassium levels. </w:t>
      </w:r>
    </w:p>
    <w:p w14:paraId="6B050310" w14:textId="77777777" w:rsidR="0058122B" w:rsidRDefault="00AB38F4">
      <w:pPr>
        <w:ind w:left="1061" w:right="308" w:firstLine="0"/>
      </w:pPr>
      <w:r>
        <w:rPr>
          <w:b/>
        </w:rPr>
        <w:t>Remedies and control measures:</w:t>
      </w:r>
      <w:r>
        <w:t xml:space="preserve"> Prevention is better than cure. Since purification of contaminated groundwater is an expensive and time taking process, it is better to     try and collectively work together to avoid groundwater contamination at source stage itself. Since this study has  identified contamination from sewage as the main cause for groundwater contamination in the study area - all steps to curtail it and prevent further deterioration should be taken up immediately. Suggestive measures to control sewage infiltration are menti</w:t>
      </w:r>
      <w:r>
        <w:t xml:space="preserve">oned below. </w:t>
      </w:r>
    </w:p>
    <w:p w14:paraId="3A536231" w14:textId="77777777" w:rsidR="0058122B" w:rsidRDefault="00AB38F4">
      <w:pPr>
        <w:numPr>
          <w:ilvl w:val="2"/>
          <w:numId w:val="7"/>
        </w:numPr>
        <w:spacing w:after="136" w:line="259" w:lineRule="auto"/>
        <w:ind w:right="308" w:hanging="360"/>
      </w:pPr>
      <w:r>
        <w:t xml:space="preserve">open defecation and urination should be avoided </w:t>
      </w:r>
    </w:p>
    <w:p w14:paraId="2BEAC280" w14:textId="77777777" w:rsidR="0058122B" w:rsidRDefault="00AB38F4">
      <w:pPr>
        <w:numPr>
          <w:ilvl w:val="2"/>
          <w:numId w:val="7"/>
        </w:numPr>
        <w:spacing w:after="136" w:line="259" w:lineRule="auto"/>
        <w:ind w:right="308" w:hanging="360"/>
      </w:pPr>
      <w:r>
        <w:t xml:space="preserve">septic tank leaks should be plugged immediately </w:t>
      </w:r>
    </w:p>
    <w:p w14:paraId="68347407" w14:textId="77777777" w:rsidR="0058122B" w:rsidRDefault="00AB38F4">
      <w:pPr>
        <w:numPr>
          <w:ilvl w:val="2"/>
          <w:numId w:val="7"/>
        </w:numPr>
        <w:ind w:right="308" w:hanging="360"/>
      </w:pPr>
      <w:r>
        <w:t xml:space="preserve">sewage seepage can be avoided by properly cementing the conduits and not allowing them to overflow </w:t>
      </w:r>
    </w:p>
    <w:p w14:paraId="3F540DFB" w14:textId="77777777" w:rsidR="0058122B" w:rsidRDefault="00AB38F4">
      <w:pPr>
        <w:numPr>
          <w:ilvl w:val="2"/>
          <w:numId w:val="7"/>
        </w:numPr>
        <w:ind w:right="308" w:hanging="360"/>
      </w:pPr>
      <w:r>
        <w:t xml:space="preserve">domestic sewage should be properly channelized through a well structured and maintained drainage system </w:t>
      </w:r>
    </w:p>
    <w:p w14:paraId="16A91D12" w14:textId="77777777" w:rsidR="0058122B" w:rsidRDefault="00AB38F4">
      <w:pPr>
        <w:numPr>
          <w:ilvl w:val="2"/>
          <w:numId w:val="7"/>
        </w:numPr>
        <w:ind w:right="308" w:hanging="360"/>
      </w:pPr>
      <w:r>
        <w:t xml:space="preserve">UGD system should be properly maintained-manholes should not be allowed to overflow </w:t>
      </w:r>
    </w:p>
    <w:p w14:paraId="70CCE891" w14:textId="77777777" w:rsidR="0058122B" w:rsidRDefault="00AB38F4">
      <w:pPr>
        <w:numPr>
          <w:ilvl w:val="2"/>
          <w:numId w:val="7"/>
        </w:numPr>
        <w:ind w:right="308" w:hanging="360"/>
      </w:pPr>
      <w:r>
        <w:t xml:space="preserve">at source segregation and collection of solid waste should be </w:t>
      </w:r>
      <w:proofErr w:type="spellStart"/>
      <w:r>
        <w:t>practised</w:t>
      </w:r>
      <w:proofErr w:type="spellEnd"/>
      <w:r>
        <w:t xml:space="preserve"> </w:t>
      </w:r>
    </w:p>
    <w:p w14:paraId="00030940" w14:textId="77777777" w:rsidR="0058122B" w:rsidRDefault="00AB38F4">
      <w:pPr>
        <w:numPr>
          <w:ilvl w:val="2"/>
          <w:numId w:val="7"/>
        </w:numPr>
        <w:ind w:right="308" w:hanging="360"/>
      </w:pPr>
      <w:r>
        <w:t xml:space="preserve">bathing, washing clothes, utensils and animals near open and tube wells should be avoided </w:t>
      </w:r>
    </w:p>
    <w:p w14:paraId="0F86986C" w14:textId="77777777" w:rsidR="0058122B" w:rsidRDefault="00AB38F4">
      <w:pPr>
        <w:numPr>
          <w:ilvl w:val="2"/>
          <w:numId w:val="7"/>
        </w:numPr>
        <w:spacing w:after="139" w:line="259" w:lineRule="auto"/>
        <w:ind w:right="308" w:hanging="360"/>
      </w:pPr>
      <w:r>
        <w:t xml:space="preserve">people should be educated in the art of healthy living </w:t>
      </w:r>
    </w:p>
    <w:p w14:paraId="3992153E" w14:textId="77777777" w:rsidR="0058122B" w:rsidRDefault="00AB38F4">
      <w:pPr>
        <w:numPr>
          <w:ilvl w:val="2"/>
          <w:numId w:val="7"/>
        </w:numPr>
        <w:ind w:right="308" w:hanging="360"/>
      </w:pPr>
      <w:r>
        <w:t xml:space="preserve">residents should impress upon the local </w:t>
      </w:r>
      <w:proofErr w:type="spellStart"/>
      <w:r>
        <w:t>corporator</w:t>
      </w:r>
      <w:proofErr w:type="spellEnd"/>
      <w:r>
        <w:t xml:space="preserve"> to prevail on the municipal corporation authorities for taking up </w:t>
      </w:r>
      <w:proofErr w:type="spellStart"/>
      <w:r>
        <w:t>desilting</w:t>
      </w:r>
      <w:proofErr w:type="spellEnd"/>
      <w:r>
        <w:t xml:space="preserve"> works on </w:t>
      </w:r>
      <w:proofErr w:type="spellStart"/>
      <w:r>
        <w:t>Errigedda</w:t>
      </w:r>
      <w:proofErr w:type="spellEnd"/>
      <w:r>
        <w:t xml:space="preserve"> and </w:t>
      </w:r>
      <w:proofErr w:type="spellStart"/>
      <w:r>
        <w:t>Gangulagedda</w:t>
      </w:r>
      <w:proofErr w:type="spellEnd"/>
      <w:r>
        <w:t xml:space="preserve"> immediately  </w:t>
      </w:r>
    </w:p>
    <w:p w14:paraId="3445C113" w14:textId="77777777" w:rsidR="0058122B" w:rsidRDefault="00AB38F4">
      <w:pPr>
        <w:ind w:left="1061" w:right="308" w:firstLine="0"/>
      </w:pPr>
      <w:r>
        <w:t xml:space="preserve">St. Joseph's College for Women draws 20-30% of its students and most of its supporting staff from the study area. The findings of the study along with the recommendations have been communicated to this target group in the college  </w:t>
      </w:r>
      <w:r>
        <w:lastRenderedPageBreak/>
        <w:t xml:space="preserve">with a request to convey the same to the people in their localities. The college NSS units also intend to popularize and publicize these suggestive measures in the affected areas through their community outreach </w:t>
      </w:r>
      <w:proofErr w:type="spellStart"/>
      <w:r>
        <w:t>programmes</w:t>
      </w:r>
      <w:proofErr w:type="spellEnd"/>
      <w:r>
        <w:t xml:space="preserve">. </w:t>
      </w:r>
    </w:p>
    <w:p w14:paraId="730CC1E0" w14:textId="77777777" w:rsidR="0058122B" w:rsidRDefault="00AB38F4">
      <w:pPr>
        <w:spacing w:after="292" w:line="259" w:lineRule="auto"/>
        <w:ind w:left="1056" w:hanging="10"/>
        <w:jc w:val="left"/>
      </w:pPr>
      <w:r>
        <w:rPr>
          <w:b/>
        </w:rPr>
        <w:t xml:space="preserve">References: </w:t>
      </w:r>
    </w:p>
    <w:p w14:paraId="4B76B59F" w14:textId="77777777" w:rsidR="0058122B" w:rsidRDefault="00AB38F4">
      <w:pPr>
        <w:spacing w:after="312" w:line="259" w:lineRule="auto"/>
        <w:ind w:left="1056" w:hanging="10"/>
        <w:jc w:val="left"/>
      </w:pPr>
      <w:r>
        <w:rPr>
          <w:sz w:val="24"/>
        </w:rPr>
        <w:t xml:space="preserve">1.Verlecar X. N., Desai S. R., </w:t>
      </w:r>
      <w:proofErr w:type="spellStart"/>
      <w:r>
        <w:rPr>
          <w:sz w:val="24"/>
        </w:rPr>
        <w:t>Sarcar</w:t>
      </w:r>
      <w:proofErr w:type="spellEnd"/>
      <w:r>
        <w:rPr>
          <w:sz w:val="24"/>
        </w:rPr>
        <w:t xml:space="preserve"> A. and </w:t>
      </w:r>
      <w:proofErr w:type="spellStart"/>
      <w:r>
        <w:rPr>
          <w:sz w:val="24"/>
        </w:rPr>
        <w:t>Dalal</w:t>
      </w:r>
      <w:proofErr w:type="spellEnd"/>
      <w:r>
        <w:rPr>
          <w:sz w:val="24"/>
        </w:rPr>
        <w:t xml:space="preserve"> S. G. </w:t>
      </w:r>
      <w:r>
        <w:rPr>
          <w:i/>
          <w:sz w:val="24"/>
        </w:rPr>
        <w:t>Water Res.</w:t>
      </w:r>
      <w:r>
        <w:rPr>
          <w:sz w:val="24"/>
        </w:rPr>
        <w:t xml:space="preserve"> 40. 2006. 3304. </w:t>
      </w:r>
    </w:p>
    <w:p w14:paraId="2422695C" w14:textId="77777777" w:rsidR="0058122B" w:rsidRDefault="00AB38F4">
      <w:pPr>
        <w:spacing w:after="312" w:line="259" w:lineRule="auto"/>
        <w:ind w:left="1056" w:hanging="10"/>
        <w:jc w:val="left"/>
      </w:pPr>
      <w:r>
        <w:rPr>
          <w:sz w:val="24"/>
        </w:rPr>
        <w:t xml:space="preserve">2.BIS </w:t>
      </w:r>
    </w:p>
    <w:p w14:paraId="5730A4AB" w14:textId="77777777" w:rsidR="0058122B" w:rsidRDefault="00AB38F4">
      <w:pPr>
        <w:numPr>
          <w:ilvl w:val="0"/>
          <w:numId w:val="8"/>
        </w:numPr>
        <w:spacing w:after="112" w:line="259" w:lineRule="auto"/>
        <w:ind w:hanging="384"/>
        <w:jc w:val="left"/>
      </w:pPr>
      <w:r>
        <w:rPr>
          <w:sz w:val="24"/>
        </w:rPr>
        <w:t xml:space="preserve">Central Ground Water Board, GOI. </w:t>
      </w:r>
      <w:r>
        <w:rPr>
          <w:i/>
          <w:sz w:val="24"/>
        </w:rPr>
        <w:t>Ground Water Quality in Shallow Aquifers of India</w:t>
      </w:r>
      <w:r>
        <w:rPr>
          <w:sz w:val="24"/>
        </w:rPr>
        <w:t xml:space="preserve">. 6. </w:t>
      </w:r>
    </w:p>
    <w:p w14:paraId="002A2172" w14:textId="77777777" w:rsidR="0058122B" w:rsidRDefault="00AB38F4">
      <w:pPr>
        <w:spacing w:after="312" w:line="259" w:lineRule="auto"/>
        <w:ind w:left="1056" w:hanging="10"/>
        <w:jc w:val="left"/>
      </w:pPr>
      <w:r>
        <w:rPr>
          <w:sz w:val="24"/>
        </w:rPr>
        <w:t xml:space="preserve">2010. </w:t>
      </w:r>
    </w:p>
    <w:p w14:paraId="6B51C669" w14:textId="77777777" w:rsidR="0058122B" w:rsidRDefault="00AB38F4">
      <w:pPr>
        <w:numPr>
          <w:ilvl w:val="0"/>
          <w:numId w:val="8"/>
        </w:numPr>
        <w:spacing w:after="312" w:line="259" w:lineRule="auto"/>
        <w:ind w:hanging="384"/>
        <w:jc w:val="left"/>
      </w:pPr>
      <w:proofErr w:type="spellStart"/>
      <w:r>
        <w:rPr>
          <w:sz w:val="24"/>
        </w:rPr>
        <w:t>Patil</w:t>
      </w:r>
      <w:proofErr w:type="spellEnd"/>
      <w:r>
        <w:rPr>
          <w:sz w:val="24"/>
        </w:rPr>
        <w:t xml:space="preserve"> V. T. and  </w:t>
      </w:r>
      <w:proofErr w:type="spellStart"/>
      <w:r>
        <w:rPr>
          <w:sz w:val="24"/>
        </w:rPr>
        <w:t>Patil</w:t>
      </w:r>
      <w:proofErr w:type="spellEnd"/>
      <w:r>
        <w:rPr>
          <w:sz w:val="24"/>
        </w:rPr>
        <w:t xml:space="preserve"> V. R. </w:t>
      </w:r>
      <w:r>
        <w:rPr>
          <w:i/>
          <w:sz w:val="24"/>
        </w:rPr>
        <w:t>Current World Environ</w:t>
      </w:r>
      <w:r>
        <w:rPr>
          <w:sz w:val="24"/>
        </w:rPr>
        <w:t xml:space="preserve">. 2. 2007. 77. </w:t>
      </w:r>
    </w:p>
    <w:p w14:paraId="3B35AC99" w14:textId="77777777" w:rsidR="0058122B" w:rsidRDefault="00AB38F4">
      <w:pPr>
        <w:numPr>
          <w:ilvl w:val="0"/>
          <w:numId w:val="8"/>
        </w:numPr>
        <w:spacing w:after="202" w:line="356" w:lineRule="auto"/>
        <w:ind w:hanging="384"/>
        <w:jc w:val="left"/>
      </w:pPr>
      <w:r>
        <w:rPr>
          <w:sz w:val="24"/>
        </w:rPr>
        <w:t xml:space="preserve">WHO Guidelines for Drinking Water Quality, Recommendations, World Health </w:t>
      </w:r>
      <w:proofErr w:type="spellStart"/>
      <w:r>
        <w:rPr>
          <w:sz w:val="24"/>
        </w:rPr>
        <w:t>Organisation</w:t>
      </w:r>
      <w:proofErr w:type="spellEnd"/>
      <w:r>
        <w:rPr>
          <w:sz w:val="24"/>
        </w:rPr>
        <w:t xml:space="preserve">, Geneva, Vol.1, 1984, 130. </w:t>
      </w:r>
    </w:p>
    <w:p w14:paraId="152B3470" w14:textId="77777777" w:rsidR="0058122B" w:rsidRDefault="00AB38F4">
      <w:pPr>
        <w:numPr>
          <w:ilvl w:val="0"/>
          <w:numId w:val="8"/>
        </w:numPr>
        <w:spacing w:after="312" w:line="259" w:lineRule="auto"/>
        <w:ind w:hanging="384"/>
        <w:jc w:val="left"/>
      </w:pPr>
      <w:proofErr w:type="spellStart"/>
      <w:r>
        <w:rPr>
          <w:sz w:val="24"/>
        </w:rPr>
        <w:t>Srinivasa</w:t>
      </w:r>
      <w:proofErr w:type="spellEnd"/>
      <w:r>
        <w:rPr>
          <w:sz w:val="24"/>
        </w:rPr>
        <w:t xml:space="preserve"> Rao G. and </w:t>
      </w:r>
      <w:proofErr w:type="spellStart"/>
      <w:r>
        <w:rPr>
          <w:sz w:val="24"/>
        </w:rPr>
        <w:t>Nageswara</w:t>
      </w:r>
      <w:proofErr w:type="spellEnd"/>
      <w:r>
        <w:rPr>
          <w:sz w:val="24"/>
        </w:rPr>
        <w:t xml:space="preserve"> Rao G. J. Environ Sci. Eng. 52. 2010. 137. </w:t>
      </w:r>
    </w:p>
    <w:p w14:paraId="358771C6" w14:textId="77777777" w:rsidR="0058122B" w:rsidRDefault="00AB38F4">
      <w:pPr>
        <w:numPr>
          <w:ilvl w:val="0"/>
          <w:numId w:val="8"/>
        </w:numPr>
        <w:spacing w:after="312" w:line="259" w:lineRule="auto"/>
        <w:ind w:hanging="384"/>
        <w:jc w:val="left"/>
      </w:pPr>
      <w:r>
        <w:rPr>
          <w:sz w:val="24"/>
        </w:rPr>
        <w:t xml:space="preserve">Hem J. D. (3rd Ed.) U.S. Geol. Survey Water Supply Paper. 1473. 1975. 364. </w:t>
      </w:r>
    </w:p>
    <w:p w14:paraId="28247E8A" w14:textId="77777777" w:rsidR="0058122B" w:rsidRDefault="00AB38F4">
      <w:pPr>
        <w:numPr>
          <w:ilvl w:val="0"/>
          <w:numId w:val="8"/>
        </w:numPr>
        <w:spacing w:after="312" w:line="259" w:lineRule="auto"/>
        <w:ind w:hanging="384"/>
        <w:jc w:val="left"/>
      </w:pPr>
      <w:r>
        <w:rPr>
          <w:sz w:val="24"/>
        </w:rPr>
        <w:t xml:space="preserve">Trivedi P., </w:t>
      </w:r>
      <w:proofErr w:type="spellStart"/>
      <w:r>
        <w:rPr>
          <w:sz w:val="24"/>
        </w:rPr>
        <w:t>Bhajpal</w:t>
      </w:r>
      <w:proofErr w:type="spellEnd"/>
      <w:r>
        <w:rPr>
          <w:sz w:val="24"/>
        </w:rPr>
        <w:t xml:space="preserve"> A. and </w:t>
      </w:r>
      <w:proofErr w:type="spellStart"/>
      <w:r>
        <w:rPr>
          <w:sz w:val="24"/>
        </w:rPr>
        <w:t>Thereja</w:t>
      </w:r>
      <w:proofErr w:type="spellEnd"/>
      <w:r>
        <w:rPr>
          <w:sz w:val="24"/>
        </w:rPr>
        <w:t xml:space="preserve"> S. Nature Sci. 8. 2010. 11. </w:t>
      </w:r>
    </w:p>
    <w:p w14:paraId="1B174429" w14:textId="77777777" w:rsidR="0058122B" w:rsidRDefault="00AB38F4">
      <w:pPr>
        <w:numPr>
          <w:ilvl w:val="0"/>
          <w:numId w:val="8"/>
        </w:numPr>
        <w:spacing w:after="199" w:line="358" w:lineRule="auto"/>
        <w:ind w:hanging="384"/>
        <w:jc w:val="left"/>
      </w:pPr>
      <w:r>
        <w:rPr>
          <w:sz w:val="24"/>
        </w:rPr>
        <w:t xml:space="preserve">Standard Methods Book for the Examination of Water a Waste Water, 18th edition, American Public Health Association, Washington DC, 1992. </w:t>
      </w:r>
    </w:p>
    <w:p w14:paraId="669E8C12" w14:textId="77777777" w:rsidR="0058122B" w:rsidRDefault="00AB38F4">
      <w:pPr>
        <w:numPr>
          <w:ilvl w:val="0"/>
          <w:numId w:val="8"/>
        </w:numPr>
        <w:spacing w:after="112" w:line="259" w:lineRule="auto"/>
        <w:ind w:hanging="384"/>
        <w:jc w:val="left"/>
      </w:pPr>
      <w:proofErr w:type="spellStart"/>
      <w:r>
        <w:rPr>
          <w:sz w:val="24"/>
        </w:rPr>
        <w:t>Ubale</w:t>
      </w:r>
      <w:proofErr w:type="spellEnd"/>
      <w:r>
        <w:rPr>
          <w:sz w:val="24"/>
        </w:rPr>
        <w:t xml:space="preserve"> M. B., </w:t>
      </w:r>
      <w:proofErr w:type="spellStart"/>
      <w:r>
        <w:rPr>
          <w:sz w:val="24"/>
        </w:rPr>
        <w:t>Chamargore</w:t>
      </w:r>
      <w:proofErr w:type="spellEnd"/>
      <w:r>
        <w:rPr>
          <w:sz w:val="24"/>
        </w:rPr>
        <w:t xml:space="preserve"> J. J., </w:t>
      </w:r>
      <w:proofErr w:type="spellStart"/>
      <w:r>
        <w:rPr>
          <w:sz w:val="24"/>
        </w:rPr>
        <w:t>Farooqui</w:t>
      </w:r>
      <w:proofErr w:type="spellEnd"/>
      <w:r>
        <w:rPr>
          <w:sz w:val="24"/>
        </w:rPr>
        <w:t xml:space="preserve"> M. and </w:t>
      </w:r>
      <w:proofErr w:type="spellStart"/>
      <w:r>
        <w:rPr>
          <w:sz w:val="24"/>
        </w:rPr>
        <w:t>Pakhare</w:t>
      </w:r>
      <w:proofErr w:type="spellEnd"/>
      <w:r>
        <w:rPr>
          <w:sz w:val="24"/>
        </w:rPr>
        <w:t xml:space="preserve"> S. B. </w:t>
      </w:r>
      <w:r>
        <w:rPr>
          <w:i/>
          <w:sz w:val="24"/>
        </w:rPr>
        <w:t>Indian J. Chem. Sci</w:t>
      </w:r>
      <w:r>
        <w:rPr>
          <w:sz w:val="24"/>
        </w:rPr>
        <w:t xml:space="preserve">. 3. </w:t>
      </w:r>
    </w:p>
    <w:p w14:paraId="6B706AB3" w14:textId="77777777" w:rsidR="0058122B" w:rsidRDefault="00AB38F4">
      <w:pPr>
        <w:spacing w:after="312" w:line="259" w:lineRule="auto"/>
        <w:ind w:left="1056" w:hanging="10"/>
        <w:jc w:val="left"/>
      </w:pPr>
      <w:r>
        <w:rPr>
          <w:sz w:val="24"/>
        </w:rPr>
        <w:t xml:space="preserve">2005. 407. </w:t>
      </w:r>
    </w:p>
    <w:p w14:paraId="52BA3EE6" w14:textId="77777777" w:rsidR="0058122B" w:rsidRDefault="00AB38F4">
      <w:pPr>
        <w:numPr>
          <w:ilvl w:val="0"/>
          <w:numId w:val="9"/>
        </w:numPr>
        <w:spacing w:after="312" w:line="259" w:lineRule="auto"/>
        <w:ind w:hanging="415"/>
        <w:jc w:val="left"/>
      </w:pPr>
      <w:proofErr w:type="spellStart"/>
      <w:r>
        <w:rPr>
          <w:sz w:val="24"/>
        </w:rPr>
        <w:t>Kalyanaraman</w:t>
      </w:r>
      <w:proofErr w:type="spellEnd"/>
      <w:r>
        <w:rPr>
          <w:sz w:val="24"/>
        </w:rPr>
        <w:t xml:space="preserve"> S. B. and </w:t>
      </w:r>
      <w:proofErr w:type="spellStart"/>
      <w:r>
        <w:rPr>
          <w:sz w:val="24"/>
        </w:rPr>
        <w:t>Geetha</w:t>
      </w:r>
      <w:proofErr w:type="spellEnd"/>
      <w:r>
        <w:rPr>
          <w:sz w:val="24"/>
        </w:rPr>
        <w:t xml:space="preserve"> G. </w:t>
      </w:r>
      <w:r>
        <w:rPr>
          <w:i/>
          <w:sz w:val="24"/>
        </w:rPr>
        <w:t>Poll. Res</w:t>
      </w:r>
      <w:r>
        <w:rPr>
          <w:sz w:val="24"/>
        </w:rPr>
        <w:t xml:space="preserve">. 24. 2005. 1. </w:t>
      </w:r>
    </w:p>
    <w:p w14:paraId="4E0BF0B8" w14:textId="77777777" w:rsidR="0058122B" w:rsidRDefault="00AB38F4">
      <w:pPr>
        <w:numPr>
          <w:ilvl w:val="0"/>
          <w:numId w:val="9"/>
        </w:numPr>
        <w:spacing w:after="312" w:line="259" w:lineRule="auto"/>
        <w:ind w:hanging="415"/>
        <w:jc w:val="left"/>
      </w:pPr>
      <w:proofErr w:type="spellStart"/>
      <w:r>
        <w:rPr>
          <w:sz w:val="24"/>
        </w:rPr>
        <w:t>Achuthan</w:t>
      </w:r>
      <w:proofErr w:type="spellEnd"/>
      <w:r>
        <w:rPr>
          <w:sz w:val="24"/>
        </w:rPr>
        <w:t xml:space="preserve"> Nair G., Abdullah I. M. and </w:t>
      </w:r>
      <w:proofErr w:type="spellStart"/>
      <w:r>
        <w:rPr>
          <w:sz w:val="24"/>
        </w:rPr>
        <w:t>Mahamoud</w:t>
      </w:r>
      <w:proofErr w:type="spellEnd"/>
      <w:r>
        <w:rPr>
          <w:sz w:val="24"/>
        </w:rPr>
        <w:t xml:space="preserve"> M. F. </w:t>
      </w:r>
      <w:r>
        <w:rPr>
          <w:i/>
          <w:sz w:val="24"/>
        </w:rPr>
        <w:t>Poll. Res.</w:t>
      </w:r>
      <w:r>
        <w:rPr>
          <w:sz w:val="24"/>
        </w:rPr>
        <w:t xml:space="preserve"> 24. 2005. 1. </w:t>
      </w:r>
    </w:p>
    <w:p w14:paraId="3B1EA3A7" w14:textId="77777777" w:rsidR="0058122B" w:rsidRDefault="00AB38F4">
      <w:pPr>
        <w:numPr>
          <w:ilvl w:val="0"/>
          <w:numId w:val="9"/>
        </w:numPr>
        <w:spacing w:after="312" w:line="259" w:lineRule="auto"/>
        <w:ind w:hanging="415"/>
        <w:jc w:val="left"/>
      </w:pPr>
      <w:r>
        <w:rPr>
          <w:sz w:val="24"/>
        </w:rPr>
        <w:t xml:space="preserve">Barret P. H. </w:t>
      </w:r>
      <w:r>
        <w:rPr>
          <w:i/>
          <w:sz w:val="24"/>
        </w:rPr>
        <w:t>Am. Fish. Soc</w:t>
      </w:r>
      <w:r>
        <w:rPr>
          <w:sz w:val="24"/>
        </w:rPr>
        <w:t xml:space="preserve">. 82. 1953. 708. </w:t>
      </w:r>
    </w:p>
    <w:p w14:paraId="21790B39" w14:textId="77777777" w:rsidR="0058122B" w:rsidRDefault="00AB38F4">
      <w:pPr>
        <w:numPr>
          <w:ilvl w:val="0"/>
          <w:numId w:val="9"/>
        </w:numPr>
        <w:spacing w:after="112" w:line="259" w:lineRule="auto"/>
        <w:ind w:hanging="415"/>
        <w:jc w:val="left"/>
      </w:pPr>
      <w:r>
        <w:rPr>
          <w:sz w:val="24"/>
        </w:rPr>
        <w:t xml:space="preserve">Emmanuel K. A., </w:t>
      </w:r>
      <w:proofErr w:type="spellStart"/>
      <w:r>
        <w:rPr>
          <w:sz w:val="24"/>
        </w:rPr>
        <w:t>Ramaraju</w:t>
      </w:r>
      <w:proofErr w:type="spellEnd"/>
      <w:r>
        <w:rPr>
          <w:sz w:val="24"/>
        </w:rPr>
        <w:t xml:space="preserve"> K. A., Kishore M. and </w:t>
      </w:r>
      <w:proofErr w:type="spellStart"/>
      <w:r>
        <w:rPr>
          <w:sz w:val="24"/>
        </w:rPr>
        <w:t>Somasekhara</w:t>
      </w:r>
      <w:proofErr w:type="spellEnd"/>
      <w:r>
        <w:rPr>
          <w:sz w:val="24"/>
        </w:rPr>
        <w:t xml:space="preserve"> Rao K. </w:t>
      </w:r>
      <w:r>
        <w:rPr>
          <w:i/>
          <w:sz w:val="24"/>
        </w:rPr>
        <w:t xml:space="preserve">Indian J. </w:t>
      </w:r>
    </w:p>
    <w:p w14:paraId="3BB03D1C" w14:textId="77777777" w:rsidR="0058122B" w:rsidRDefault="00AB38F4">
      <w:pPr>
        <w:spacing w:after="312" w:line="259" w:lineRule="auto"/>
        <w:ind w:left="1056" w:hanging="10"/>
        <w:jc w:val="left"/>
      </w:pPr>
      <w:r>
        <w:rPr>
          <w:i/>
          <w:sz w:val="24"/>
        </w:rPr>
        <w:t>Environ. Prot.</w:t>
      </w:r>
      <w:r>
        <w:rPr>
          <w:sz w:val="24"/>
        </w:rPr>
        <w:t xml:space="preserve"> 27. 2007. 447. </w:t>
      </w:r>
    </w:p>
    <w:p w14:paraId="732525DF" w14:textId="77777777" w:rsidR="0058122B" w:rsidRDefault="00AB38F4">
      <w:pPr>
        <w:numPr>
          <w:ilvl w:val="0"/>
          <w:numId w:val="9"/>
        </w:numPr>
        <w:spacing w:after="201" w:line="357" w:lineRule="auto"/>
        <w:ind w:hanging="415"/>
        <w:jc w:val="left"/>
      </w:pPr>
      <w:r>
        <w:rPr>
          <w:sz w:val="24"/>
        </w:rPr>
        <w:t xml:space="preserve">Brian </w:t>
      </w:r>
      <w:proofErr w:type="spellStart"/>
      <w:r>
        <w:rPr>
          <w:sz w:val="24"/>
        </w:rPr>
        <w:t>Oram</w:t>
      </w:r>
      <w:proofErr w:type="spellEnd"/>
      <w:r>
        <w:rPr>
          <w:sz w:val="24"/>
        </w:rPr>
        <w:t xml:space="preserve"> P. G. </w:t>
      </w:r>
      <w:r>
        <w:rPr>
          <w:i/>
          <w:sz w:val="24"/>
        </w:rPr>
        <w:t xml:space="preserve">Water Research Centre: Primary and Secondary Drinking Water Standards. </w:t>
      </w:r>
      <w:r>
        <w:rPr>
          <w:sz w:val="24"/>
        </w:rPr>
        <w:t xml:space="preserve">2010. </w:t>
      </w:r>
    </w:p>
    <w:p w14:paraId="732ADFE2" w14:textId="77777777" w:rsidR="0058122B" w:rsidRDefault="00AB38F4">
      <w:pPr>
        <w:numPr>
          <w:ilvl w:val="0"/>
          <w:numId w:val="9"/>
        </w:numPr>
        <w:spacing w:after="312" w:line="259" w:lineRule="auto"/>
        <w:ind w:hanging="415"/>
        <w:jc w:val="left"/>
      </w:pPr>
      <w:r>
        <w:rPr>
          <w:sz w:val="24"/>
        </w:rPr>
        <w:t xml:space="preserve">WWW. h2ou.com </w:t>
      </w:r>
    </w:p>
    <w:p w14:paraId="4EDBD551" w14:textId="77777777" w:rsidR="0058122B" w:rsidRDefault="00AB38F4">
      <w:pPr>
        <w:numPr>
          <w:ilvl w:val="0"/>
          <w:numId w:val="9"/>
        </w:numPr>
        <w:spacing w:after="295" w:line="259" w:lineRule="auto"/>
        <w:ind w:hanging="415"/>
        <w:jc w:val="left"/>
      </w:pPr>
      <w:r>
        <w:rPr>
          <w:sz w:val="24"/>
        </w:rPr>
        <w:lastRenderedPageBreak/>
        <w:t xml:space="preserve">Brian </w:t>
      </w:r>
      <w:proofErr w:type="spellStart"/>
      <w:r>
        <w:rPr>
          <w:sz w:val="24"/>
        </w:rPr>
        <w:t>Oram</w:t>
      </w:r>
      <w:proofErr w:type="spellEnd"/>
      <w:r>
        <w:rPr>
          <w:sz w:val="24"/>
        </w:rPr>
        <w:t xml:space="preserve"> P. G. </w:t>
      </w:r>
      <w:r>
        <w:rPr>
          <w:i/>
          <w:sz w:val="24"/>
        </w:rPr>
        <w:t xml:space="preserve">Water Research Centre: Water Quality Terms Glossary. </w:t>
      </w:r>
      <w:r>
        <w:rPr>
          <w:sz w:val="24"/>
        </w:rPr>
        <w:t xml:space="preserve">2010. </w:t>
      </w:r>
    </w:p>
    <w:p w14:paraId="629353C6" w14:textId="77777777" w:rsidR="0058122B" w:rsidRDefault="00AB38F4">
      <w:pPr>
        <w:numPr>
          <w:ilvl w:val="0"/>
          <w:numId w:val="9"/>
        </w:numPr>
        <w:spacing w:after="303" w:line="259" w:lineRule="auto"/>
        <w:ind w:hanging="415"/>
        <w:jc w:val="left"/>
      </w:pPr>
      <w:r>
        <w:rPr>
          <w:sz w:val="22"/>
        </w:rPr>
        <w:t xml:space="preserve">Oude, G., </w:t>
      </w:r>
      <w:proofErr w:type="spellStart"/>
      <w:r>
        <w:rPr>
          <w:sz w:val="22"/>
        </w:rPr>
        <w:t>Essink</w:t>
      </w:r>
      <w:proofErr w:type="spellEnd"/>
      <w:r>
        <w:rPr>
          <w:sz w:val="22"/>
        </w:rPr>
        <w:t xml:space="preserve">, G. H. P. (2001) </w:t>
      </w:r>
      <w:r>
        <w:rPr>
          <w:i/>
          <w:sz w:val="22"/>
        </w:rPr>
        <w:t>Ocean Coastal Management</w:t>
      </w:r>
      <w:r>
        <w:rPr>
          <w:sz w:val="22"/>
        </w:rPr>
        <w:t xml:space="preserve">, 44. 429. </w:t>
      </w:r>
    </w:p>
    <w:p w14:paraId="4901BA7B" w14:textId="77777777" w:rsidR="0058122B" w:rsidRDefault="00AB38F4">
      <w:pPr>
        <w:numPr>
          <w:ilvl w:val="0"/>
          <w:numId w:val="9"/>
        </w:numPr>
        <w:spacing w:after="303" w:line="259" w:lineRule="auto"/>
        <w:ind w:hanging="415"/>
        <w:jc w:val="left"/>
      </w:pPr>
      <w:r>
        <w:rPr>
          <w:sz w:val="22"/>
        </w:rPr>
        <w:t xml:space="preserve">Oude, G., </w:t>
      </w:r>
      <w:proofErr w:type="spellStart"/>
      <w:r>
        <w:rPr>
          <w:sz w:val="22"/>
        </w:rPr>
        <w:t>Essink</w:t>
      </w:r>
      <w:proofErr w:type="spellEnd"/>
      <w:r>
        <w:rPr>
          <w:sz w:val="22"/>
        </w:rPr>
        <w:t xml:space="preserve">, G. H. P. (2001)  </w:t>
      </w:r>
      <w:r>
        <w:rPr>
          <w:i/>
          <w:sz w:val="22"/>
        </w:rPr>
        <w:t>Phys. Chem. Earth</w:t>
      </w:r>
      <w:r>
        <w:rPr>
          <w:sz w:val="22"/>
        </w:rPr>
        <w:t xml:space="preserve">. 26. 337.  </w:t>
      </w:r>
    </w:p>
    <w:p w14:paraId="625BDB92" w14:textId="77777777" w:rsidR="0058122B" w:rsidRDefault="00AB38F4">
      <w:pPr>
        <w:numPr>
          <w:ilvl w:val="0"/>
          <w:numId w:val="9"/>
        </w:numPr>
        <w:spacing w:after="103" w:line="259" w:lineRule="auto"/>
        <w:ind w:hanging="415"/>
        <w:jc w:val="left"/>
      </w:pPr>
      <w:proofErr w:type="spellStart"/>
      <w:r>
        <w:rPr>
          <w:sz w:val="22"/>
        </w:rPr>
        <w:t>Wojciech</w:t>
      </w:r>
      <w:proofErr w:type="spellEnd"/>
      <w:r>
        <w:rPr>
          <w:sz w:val="22"/>
        </w:rPr>
        <w:t xml:space="preserve"> </w:t>
      </w:r>
      <w:proofErr w:type="spellStart"/>
      <w:r>
        <w:rPr>
          <w:sz w:val="22"/>
        </w:rPr>
        <w:t>Orzepowski</w:t>
      </w:r>
      <w:proofErr w:type="spellEnd"/>
      <w:r>
        <w:rPr>
          <w:sz w:val="22"/>
        </w:rPr>
        <w:t xml:space="preserve">, Krzysztof </w:t>
      </w:r>
      <w:proofErr w:type="spellStart"/>
      <w:r>
        <w:rPr>
          <w:sz w:val="22"/>
        </w:rPr>
        <w:t>Pulikowski</w:t>
      </w:r>
      <w:proofErr w:type="spellEnd"/>
      <w:r>
        <w:rPr>
          <w:sz w:val="22"/>
        </w:rPr>
        <w:t xml:space="preserve">. (2008). MAGNESIUM, CALCIUM, POTASSIUM </w:t>
      </w:r>
    </w:p>
    <w:p w14:paraId="7903568A" w14:textId="77777777" w:rsidR="0058122B" w:rsidRDefault="00AB38F4">
      <w:pPr>
        <w:spacing w:after="228" w:line="356" w:lineRule="auto"/>
        <w:ind w:left="1056" w:right="33" w:hanging="10"/>
        <w:jc w:val="left"/>
      </w:pPr>
      <w:r>
        <w:rPr>
          <w:sz w:val="22"/>
        </w:rPr>
        <w:t xml:space="preserve">AND SODIUM CONTENT IN GROUNDWATER AND SURFACE WATER IN ARABLE LANDS IN THE COMMUNE (GMINA) OF K¥TY WROC£AWSKIE. </w:t>
      </w:r>
      <w:r>
        <w:rPr>
          <w:i/>
          <w:sz w:val="22"/>
        </w:rPr>
        <w:t xml:space="preserve">.J. </w:t>
      </w:r>
      <w:proofErr w:type="spellStart"/>
      <w:r>
        <w:rPr>
          <w:i/>
          <w:sz w:val="22"/>
        </w:rPr>
        <w:t>Elementol</w:t>
      </w:r>
      <w:proofErr w:type="spellEnd"/>
      <w:r>
        <w:rPr>
          <w:sz w:val="22"/>
        </w:rPr>
        <w:t xml:space="preserve">, 13(4). 605-614.  </w:t>
      </w:r>
    </w:p>
    <w:p w14:paraId="101BD88F" w14:textId="77777777" w:rsidR="0058122B" w:rsidRDefault="00AB38F4">
      <w:pPr>
        <w:numPr>
          <w:ilvl w:val="0"/>
          <w:numId w:val="9"/>
        </w:numPr>
        <w:spacing w:after="197" w:line="358" w:lineRule="auto"/>
        <w:ind w:hanging="415"/>
        <w:jc w:val="left"/>
      </w:pPr>
      <w:r>
        <w:rPr>
          <w:sz w:val="22"/>
        </w:rPr>
        <w:t xml:space="preserve">DURKOWSKI, T.(2005). </w:t>
      </w:r>
      <w:proofErr w:type="spellStart"/>
      <w:r>
        <w:rPr>
          <w:sz w:val="22"/>
        </w:rPr>
        <w:t>Jakoœæ</w:t>
      </w:r>
      <w:proofErr w:type="spellEnd"/>
      <w:r>
        <w:rPr>
          <w:sz w:val="22"/>
        </w:rPr>
        <w:t xml:space="preserve"> </w:t>
      </w:r>
      <w:proofErr w:type="spellStart"/>
      <w:r>
        <w:rPr>
          <w:sz w:val="22"/>
        </w:rPr>
        <w:t>wód</w:t>
      </w:r>
      <w:proofErr w:type="spellEnd"/>
      <w:r>
        <w:rPr>
          <w:sz w:val="22"/>
        </w:rPr>
        <w:t xml:space="preserve"> </w:t>
      </w:r>
      <w:proofErr w:type="spellStart"/>
      <w:r>
        <w:rPr>
          <w:sz w:val="22"/>
        </w:rPr>
        <w:t>gruntowych</w:t>
      </w:r>
      <w:proofErr w:type="spellEnd"/>
      <w:r>
        <w:rPr>
          <w:sz w:val="22"/>
        </w:rPr>
        <w:t xml:space="preserve"> </w:t>
      </w:r>
      <w:proofErr w:type="spellStart"/>
      <w:r>
        <w:rPr>
          <w:sz w:val="22"/>
        </w:rPr>
        <w:t>i</w:t>
      </w:r>
      <w:proofErr w:type="spellEnd"/>
      <w:r>
        <w:rPr>
          <w:sz w:val="22"/>
        </w:rPr>
        <w:t xml:space="preserve"> </w:t>
      </w:r>
      <w:proofErr w:type="spellStart"/>
      <w:r>
        <w:rPr>
          <w:sz w:val="22"/>
        </w:rPr>
        <w:t>powierzchniowych</w:t>
      </w:r>
      <w:proofErr w:type="spellEnd"/>
      <w:r>
        <w:rPr>
          <w:sz w:val="22"/>
        </w:rPr>
        <w:t xml:space="preserve"> </w:t>
      </w:r>
      <w:proofErr w:type="spellStart"/>
      <w:r>
        <w:rPr>
          <w:sz w:val="22"/>
        </w:rPr>
        <w:t>na</w:t>
      </w:r>
      <w:proofErr w:type="spellEnd"/>
      <w:r>
        <w:rPr>
          <w:sz w:val="22"/>
        </w:rPr>
        <w:t xml:space="preserve"> </w:t>
      </w:r>
      <w:proofErr w:type="spellStart"/>
      <w:r>
        <w:rPr>
          <w:sz w:val="22"/>
        </w:rPr>
        <w:t>obszarze</w:t>
      </w:r>
      <w:proofErr w:type="spellEnd"/>
      <w:r>
        <w:rPr>
          <w:sz w:val="22"/>
        </w:rPr>
        <w:t xml:space="preserve"> </w:t>
      </w:r>
      <w:proofErr w:type="spellStart"/>
      <w:r>
        <w:rPr>
          <w:sz w:val="22"/>
        </w:rPr>
        <w:t>szczególnie</w:t>
      </w:r>
      <w:proofErr w:type="spellEnd"/>
      <w:r>
        <w:rPr>
          <w:sz w:val="22"/>
        </w:rPr>
        <w:t xml:space="preserve"> </w:t>
      </w:r>
      <w:proofErr w:type="spellStart"/>
      <w:r>
        <w:rPr>
          <w:sz w:val="22"/>
        </w:rPr>
        <w:t>nara¿onym</w:t>
      </w:r>
      <w:proofErr w:type="spellEnd"/>
      <w:r>
        <w:rPr>
          <w:sz w:val="22"/>
        </w:rPr>
        <w:t xml:space="preserve"> (</w:t>
      </w:r>
      <w:proofErr w:type="spellStart"/>
      <w:r>
        <w:rPr>
          <w:sz w:val="22"/>
        </w:rPr>
        <w:t>zlewnia</w:t>
      </w:r>
      <w:proofErr w:type="spellEnd"/>
      <w:r>
        <w:rPr>
          <w:sz w:val="22"/>
        </w:rPr>
        <w:t xml:space="preserve"> </w:t>
      </w:r>
      <w:proofErr w:type="spellStart"/>
      <w:r>
        <w:rPr>
          <w:sz w:val="22"/>
        </w:rPr>
        <w:t>jeziora</w:t>
      </w:r>
      <w:proofErr w:type="spellEnd"/>
      <w:r>
        <w:rPr>
          <w:sz w:val="22"/>
        </w:rPr>
        <w:t xml:space="preserve"> </w:t>
      </w:r>
      <w:proofErr w:type="spellStart"/>
      <w:r>
        <w:rPr>
          <w:sz w:val="22"/>
        </w:rPr>
        <w:t>Miedwie</w:t>
      </w:r>
      <w:proofErr w:type="spellEnd"/>
      <w:r>
        <w:rPr>
          <w:sz w:val="22"/>
        </w:rPr>
        <w:t xml:space="preserve">). </w:t>
      </w:r>
      <w:proofErr w:type="spellStart"/>
      <w:r>
        <w:rPr>
          <w:i/>
          <w:sz w:val="22"/>
        </w:rPr>
        <w:t>Zesz</w:t>
      </w:r>
      <w:proofErr w:type="spellEnd"/>
      <w:r>
        <w:rPr>
          <w:i/>
          <w:sz w:val="22"/>
        </w:rPr>
        <w:t xml:space="preserve">. </w:t>
      </w:r>
      <w:proofErr w:type="spellStart"/>
      <w:r>
        <w:rPr>
          <w:i/>
          <w:sz w:val="22"/>
        </w:rPr>
        <w:t>Probl</w:t>
      </w:r>
      <w:proofErr w:type="spellEnd"/>
      <w:r>
        <w:rPr>
          <w:i/>
          <w:sz w:val="22"/>
        </w:rPr>
        <w:t xml:space="preserve">. Post. </w:t>
      </w:r>
      <w:proofErr w:type="spellStart"/>
      <w:r>
        <w:rPr>
          <w:i/>
          <w:sz w:val="22"/>
        </w:rPr>
        <w:t>Nauk</w:t>
      </w:r>
      <w:proofErr w:type="spellEnd"/>
      <w:r>
        <w:rPr>
          <w:i/>
          <w:sz w:val="22"/>
        </w:rPr>
        <w:t xml:space="preserve"> </w:t>
      </w:r>
      <w:proofErr w:type="spellStart"/>
      <w:r>
        <w:rPr>
          <w:i/>
          <w:sz w:val="22"/>
        </w:rPr>
        <w:t>Rol</w:t>
      </w:r>
      <w:proofErr w:type="spellEnd"/>
      <w:r>
        <w:rPr>
          <w:i/>
          <w:sz w:val="22"/>
        </w:rPr>
        <w:t>.</w:t>
      </w:r>
      <w:r>
        <w:rPr>
          <w:sz w:val="22"/>
        </w:rPr>
        <w:t xml:space="preserve">,  505. 107-113. </w:t>
      </w:r>
    </w:p>
    <w:p w14:paraId="174F9322" w14:textId="77777777" w:rsidR="0058122B" w:rsidRDefault="00AB38F4">
      <w:pPr>
        <w:numPr>
          <w:ilvl w:val="0"/>
          <w:numId w:val="9"/>
        </w:numPr>
        <w:spacing w:after="303" w:line="259" w:lineRule="auto"/>
        <w:ind w:hanging="415"/>
        <w:jc w:val="left"/>
      </w:pPr>
      <w:r>
        <w:rPr>
          <w:sz w:val="22"/>
        </w:rPr>
        <w:t xml:space="preserve">Tiwari, T .R. (2001). </w:t>
      </w:r>
      <w:r>
        <w:rPr>
          <w:i/>
          <w:sz w:val="22"/>
        </w:rPr>
        <w:t>Indian J Environ Health</w:t>
      </w:r>
      <w:r>
        <w:rPr>
          <w:sz w:val="22"/>
        </w:rPr>
        <w:t xml:space="preserve">. 43(1). 176.  </w:t>
      </w:r>
    </w:p>
    <w:p w14:paraId="62CC4722" w14:textId="77777777" w:rsidR="0058122B" w:rsidRDefault="00AB38F4">
      <w:pPr>
        <w:numPr>
          <w:ilvl w:val="0"/>
          <w:numId w:val="9"/>
        </w:numPr>
        <w:spacing w:after="113" w:line="259" w:lineRule="auto"/>
        <w:ind w:hanging="415"/>
        <w:jc w:val="left"/>
      </w:pPr>
      <w:r>
        <w:rPr>
          <w:sz w:val="24"/>
        </w:rPr>
        <w:t xml:space="preserve">Simpson, T. R. (1946) Salinas Basin Investigation Bull Calif. Div. Water Resource. </w:t>
      </w:r>
    </w:p>
    <w:p w14:paraId="51D1BDA4" w14:textId="77777777" w:rsidR="0058122B" w:rsidRDefault="00AB38F4">
      <w:pPr>
        <w:spacing w:after="148" w:line="259" w:lineRule="auto"/>
        <w:ind w:left="1056" w:hanging="10"/>
        <w:jc w:val="left"/>
      </w:pPr>
      <w:r>
        <w:rPr>
          <w:sz w:val="24"/>
        </w:rPr>
        <w:t xml:space="preserve">Sacramento. 52. 230. </w:t>
      </w:r>
    </w:p>
    <w:p w14:paraId="766511B2" w14:textId="77777777" w:rsidR="0058122B" w:rsidRDefault="00AB38F4">
      <w:pPr>
        <w:spacing w:after="133" w:line="259" w:lineRule="auto"/>
        <w:ind w:left="1061" w:firstLine="0"/>
        <w:jc w:val="left"/>
      </w:pPr>
      <w:r>
        <w:t xml:space="preserve"> </w:t>
      </w:r>
    </w:p>
    <w:p w14:paraId="1E64C0B1" w14:textId="77777777" w:rsidR="0058122B" w:rsidRDefault="00AB38F4">
      <w:pPr>
        <w:spacing w:after="131" w:line="259" w:lineRule="auto"/>
        <w:ind w:left="1061" w:firstLine="0"/>
        <w:jc w:val="left"/>
      </w:pPr>
      <w:r>
        <w:t xml:space="preserve"> </w:t>
      </w:r>
    </w:p>
    <w:p w14:paraId="1A4116DA" w14:textId="77777777" w:rsidR="0058122B" w:rsidRDefault="00AB38F4">
      <w:pPr>
        <w:spacing w:after="131" w:line="259" w:lineRule="auto"/>
        <w:ind w:left="1061" w:firstLine="0"/>
        <w:jc w:val="left"/>
      </w:pPr>
      <w:r>
        <w:t xml:space="preserve"> </w:t>
      </w:r>
    </w:p>
    <w:p w14:paraId="4E1666C9" w14:textId="77777777" w:rsidR="0058122B" w:rsidRDefault="00AB38F4">
      <w:pPr>
        <w:spacing w:after="131" w:line="259" w:lineRule="auto"/>
        <w:ind w:left="1061" w:firstLine="0"/>
        <w:jc w:val="left"/>
      </w:pPr>
      <w:r>
        <w:t xml:space="preserve"> </w:t>
      </w:r>
    </w:p>
    <w:p w14:paraId="4C7212B2" w14:textId="77777777" w:rsidR="0058122B" w:rsidRDefault="00AB38F4">
      <w:pPr>
        <w:spacing w:after="133" w:line="259" w:lineRule="auto"/>
        <w:ind w:left="1061" w:firstLine="0"/>
        <w:jc w:val="left"/>
      </w:pPr>
      <w:r>
        <w:t xml:space="preserve"> </w:t>
      </w:r>
    </w:p>
    <w:p w14:paraId="4F442329" w14:textId="77777777" w:rsidR="0058122B" w:rsidRDefault="00AB38F4">
      <w:pPr>
        <w:spacing w:after="131" w:line="259" w:lineRule="auto"/>
        <w:ind w:left="1061" w:firstLine="0"/>
        <w:jc w:val="left"/>
      </w:pPr>
      <w:r>
        <w:t xml:space="preserve"> </w:t>
      </w:r>
    </w:p>
    <w:p w14:paraId="0405B656" w14:textId="77777777" w:rsidR="0058122B" w:rsidRDefault="00AB38F4">
      <w:pPr>
        <w:spacing w:after="131" w:line="259" w:lineRule="auto"/>
        <w:ind w:left="1061" w:firstLine="0"/>
        <w:jc w:val="left"/>
      </w:pPr>
      <w:r>
        <w:t xml:space="preserve"> </w:t>
      </w:r>
    </w:p>
    <w:p w14:paraId="6A30BDEF" w14:textId="77777777" w:rsidR="0058122B" w:rsidRDefault="00AB38F4">
      <w:pPr>
        <w:spacing w:after="131" w:line="259" w:lineRule="auto"/>
        <w:ind w:left="1061" w:firstLine="0"/>
        <w:jc w:val="left"/>
      </w:pPr>
      <w:r>
        <w:t xml:space="preserve"> </w:t>
      </w:r>
    </w:p>
    <w:p w14:paraId="6AF3589B" w14:textId="77777777" w:rsidR="0058122B" w:rsidRDefault="00AB38F4">
      <w:pPr>
        <w:spacing w:after="133" w:line="259" w:lineRule="auto"/>
        <w:ind w:left="1061" w:firstLine="0"/>
        <w:jc w:val="left"/>
      </w:pPr>
      <w:r>
        <w:t xml:space="preserve"> </w:t>
      </w:r>
    </w:p>
    <w:p w14:paraId="149B29E6" w14:textId="77777777" w:rsidR="0058122B" w:rsidRDefault="00AB38F4">
      <w:pPr>
        <w:spacing w:after="132" w:line="259" w:lineRule="auto"/>
        <w:ind w:left="1061" w:firstLine="0"/>
        <w:jc w:val="left"/>
      </w:pPr>
      <w:r>
        <w:t xml:space="preserve"> </w:t>
      </w:r>
    </w:p>
    <w:p w14:paraId="1FA30C23" w14:textId="77777777" w:rsidR="0058122B" w:rsidRDefault="00AB38F4">
      <w:pPr>
        <w:spacing w:after="131" w:line="259" w:lineRule="auto"/>
        <w:ind w:left="1061" w:firstLine="0"/>
        <w:jc w:val="left"/>
      </w:pPr>
      <w:r>
        <w:t xml:space="preserve"> </w:t>
      </w:r>
    </w:p>
    <w:p w14:paraId="4D155B4D" w14:textId="77777777" w:rsidR="0058122B" w:rsidRDefault="00AB38F4">
      <w:pPr>
        <w:spacing w:after="131" w:line="259" w:lineRule="auto"/>
        <w:ind w:left="1061" w:firstLine="0"/>
        <w:jc w:val="left"/>
      </w:pPr>
      <w:r>
        <w:t xml:space="preserve"> </w:t>
      </w:r>
    </w:p>
    <w:p w14:paraId="475C88D7" w14:textId="77777777" w:rsidR="0058122B" w:rsidRDefault="00AB38F4">
      <w:pPr>
        <w:spacing w:after="131" w:line="259" w:lineRule="auto"/>
        <w:ind w:left="1061" w:firstLine="0"/>
        <w:jc w:val="left"/>
      </w:pPr>
      <w:r>
        <w:t xml:space="preserve"> </w:t>
      </w:r>
    </w:p>
    <w:p w14:paraId="43FA8136" w14:textId="77777777" w:rsidR="0058122B" w:rsidRDefault="00AB38F4">
      <w:pPr>
        <w:spacing w:after="0" w:line="259" w:lineRule="auto"/>
        <w:ind w:left="1061" w:firstLine="0"/>
        <w:jc w:val="left"/>
      </w:pPr>
      <w:r>
        <w:t xml:space="preserve"> </w:t>
      </w:r>
    </w:p>
    <w:p w14:paraId="7C3BDE0A" w14:textId="1A747F7E" w:rsidR="0058122B" w:rsidRDefault="0058122B" w:rsidP="00387783">
      <w:pPr>
        <w:spacing w:after="131" w:line="259" w:lineRule="auto"/>
        <w:ind w:left="0" w:right="308" w:firstLine="0"/>
      </w:pPr>
    </w:p>
    <w:p w14:paraId="1FC21547" w14:textId="77777777" w:rsidR="0058122B" w:rsidRDefault="00AB38F4">
      <w:pPr>
        <w:spacing w:after="328" w:line="259" w:lineRule="auto"/>
        <w:ind w:left="1061" w:firstLine="0"/>
        <w:jc w:val="left"/>
      </w:pPr>
      <w:r>
        <w:t xml:space="preserve"> </w:t>
      </w:r>
    </w:p>
    <w:p w14:paraId="73B710FE" w14:textId="2E158209" w:rsidR="0058122B" w:rsidRDefault="00AB38F4">
      <w:pPr>
        <w:spacing w:after="215" w:line="259" w:lineRule="auto"/>
        <w:ind w:left="0" w:right="212" w:firstLine="0"/>
        <w:jc w:val="right"/>
      </w:pPr>
      <w:r>
        <w:t xml:space="preserve"> </w:t>
      </w:r>
    </w:p>
    <w:p w14:paraId="5113D60F" w14:textId="77777777" w:rsidR="0058122B" w:rsidRDefault="00AB38F4">
      <w:pPr>
        <w:spacing w:after="0" w:line="259" w:lineRule="auto"/>
        <w:ind w:left="1061" w:firstLine="0"/>
        <w:jc w:val="left"/>
      </w:pPr>
      <w:r>
        <w:rPr>
          <w:rFonts w:ascii="Calibri" w:eastAsia="Calibri" w:hAnsi="Calibri" w:cs="Calibri"/>
          <w:sz w:val="22"/>
        </w:rPr>
        <w:t xml:space="preserve"> </w:t>
      </w:r>
    </w:p>
    <w:p w14:paraId="0107EBF9" w14:textId="77777777" w:rsidR="0058122B" w:rsidRDefault="00AB38F4">
      <w:pPr>
        <w:spacing w:after="0" w:line="259" w:lineRule="auto"/>
        <w:ind w:left="1061" w:firstLine="0"/>
        <w:jc w:val="left"/>
      </w:pPr>
      <w:r>
        <w:rPr>
          <w:rFonts w:ascii="Calibri" w:eastAsia="Calibri" w:hAnsi="Calibri" w:cs="Calibri"/>
          <w:sz w:val="22"/>
        </w:rPr>
        <w:lastRenderedPageBreak/>
        <w:t xml:space="preserve"> </w:t>
      </w:r>
    </w:p>
    <w:p w14:paraId="27F45FDD" w14:textId="77777777" w:rsidR="0058122B" w:rsidRDefault="00AB38F4">
      <w:pPr>
        <w:spacing w:after="0" w:line="259" w:lineRule="auto"/>
        <w:ind w:left="1061" w:firstLine="0"/>
        <w:jc w:val="left"/>
      </w:pPr>
      <w:r>
        <w:rPr>
          <w:rFonts w:ascii="Calibri" w:eastAsia="Calibri" w:hAnsi="Calibri" w:cs="Calibri"/>
          <w:sz w:val="22"/>
        </w:rPr>
        <w:t xml:space="preserve"> </w:t>
      </w:r>
    </w:p>
    <w:p w14:paraId="650E61CC" w14:textId="77777777" w:rsidR="0058122B" w:rsidRDefault="00AB38F4">
      <w:pPr>
        <w:spacing w:after="0" w:line="259" w:lineRule="auto"/>
        <w:ind w:left="1061" w:firstLine="0"/>
        <w:jc w:val="left"/>
      </w:pPr>
      <w:r>
        <w:rPr>
          <w:rFonts w:ascii="Calibri" w:eastAsia="Calibri" w:hAnsi="Calibri" w:cs="Calibri"/>
          <w:sz w:val="22"/>
        </w:rPr>
        <w:t xml:space="preserve"> </w:t>
      </w:r>
    </w:p>
    <w:p w14:paraId="73CAC382" w14:textId="77777777" w:rsidR="0058122B" w:rsidRDefault="00AB38F4">
      <w:pPr>
        <w:spacing w:after="0" w:line="259" w:lineRule="auto"/>
        <w:ind w:left="1061" w:firstLine="0"/>
        <w:jc w:val="left"/>
      </w:pPr>
      <w:r>
        <w:rPr>
          <w:rFonts w:ascii="Calibri" w:eastAsia="Calibri" w:hAnsi="Calibri" w:cs="Calibri"/>
          <w:sz w:val="22"/>
        </w:rPr>
        <w:t xml:space="preserve"> </w:t>
      </w:r>
    </w:p>
    <w:p w14:paraId="44BB4624" w14:textId="77777777" w:rsidR="0058122B" w:rsidRDefault="00AB38F4">
      <w:pPr>
        <w:spacing w:after="0" w:line="259" w:lineRule="auto"/>
        <w:ind w:left="1061" w:firstLine="0"/>
        <w:jc w:val="left"/>
      </w:pPr>
      <w:r>
        <w:rPr>
          <w:rFonts w:ascii="Calibri" w:eastAsia="Calibri" w:hAnsi="Calibri" w:cs="Calibri"/>
          <w:sz w:val="22"/>
        </w:rPr>
        <w:t xml:space="preserve"> </w:t>
      </w:r>
    </w:p>
    <w:p w14:paraId="5F7EACEA" w14:textId="77777777" w:rsidR="0058122B" w:rsidRDefault="00AB38F4">
      <w:pPr>
        <w:spacing w:after="26" w:line="259" w:lineRule="auto"/>
        <w:ind w:left="1061" w:firstLine="0"/>
        <w:jc w:val="left"/>
      </w:pPr>
      <w:r>
        <w:rPr>
          <w:rFonts w:ascii="Calibri" w:eastAsia="Calibri" w:hAnsi="Calibri" w:cs="Calibri"/>
          <w:sz w:val="22"/>
        </w:rPr>
        <w:t xml:space="preserve"> </w:t>
      </w:r>
    </w:p>
    <w:p w14:paraId="19BC850C" w14:textId="77777777" w:rsidR="0058122B" w:rsidRDefault="00AB38F4">
      <w:pPr>
        <w:spacing w:after="220" w:line="259" w:lineRule="auto"/>
        <w:ind w:left="1061" w:firstLine="0"/>
        <w:jc w:val="left"/>
      </w:pPr>
      <w:r>
        <w:t xml:space="preserve"> </w:t>
      </w:r>
    </w:p>
    <w:p w14:paraId="7048D062" w14:textId="77777777" w:rsidR="0058122B" w:rsidRDefault="00AB38F4">
      <w:pPr>
        <w:spacing w:after="0" w:line="420" w:lineRule="auto"/>
        <w:ind w:left="1061" w:right="9271" w:firstLine="0"/>
        <w:jc w:val="left"/>
      </w:pPr>
      <w:r>
        <w:t xml:space="preserve">  </w:t>
      </w:r>
    </w:p>
    <w:p w14:paraId="346F3431" w14:textId="67ECB6C1" w:rsidR="0058122B" w:rsidRDefault="0058122B" w:rsidP="00387783">
      <w:pPr>
        <w:spacing w:after="172" w:line="259" w:lineRule="auto"/>
        <w:ind w:left="0" w:right="308" w:firstLine="0"/>
      </w:pPr>
    </w:p>
    <w:p w14:paraId="2932078E" w14:textId="77777777" w:rsidR="0058122B" w:rsidRDefault="00AB38F4">
      <w:pPr>
        <w:spacing w:after="0" w:line="259" w:lineRule="auto"/>
        <w:ind w:left="1061" w:firstLine="0"/>
        <w:jc w:val="left"/>
      </w:pPr>
      <w:r>
        <w:rPr>
          <w:rFonts w:ascii="Calibri" w:eastAsia="Calibri" w:hAnsi="Calibri" w:cs="Calibri"/>
          <w:sz w:val="22"/>
        </w:rPr>
        <w:t xml:space="preserve"> </w:t>
      </w:r>
    </w:p>
    <w:p w14:paraId="7F589E8F" w14:textId="77777777" w:rsidR="0058122B" w:rsidRDefault="00AB38F4">
      <w:pPr>
        <w:spacing w:after="0" w:line="259" w:lineRule="auto"/>
        <w:ind w:left="1061" w:firstLine="0"/>
        <w:jc w:val="left"/>
      </w:pPr>
      <w:r>
        <w:rPr>
          <w:rFonts w:ascii="Calibri" w:eastAsia="Calibri" w:hAnsi="Calibri" w:cs="Calibri"/>
          <w:sz w:val="22"/>
        </w:rPr>
        <w:t xml:space="preserve"> </w:t>
      </w:r>
    </w:p>
    <w:p w14:paraId="05C7DB33" w14:textId="77777777" w:rsidR="0058122B" w:rsidRDefault="00AB38F4">
      <w:pPr>
        <w:spacing w:after="0" w:line="259" w:lineRule="auto"/>
        <w:ind w:left="1061" w:firstLine="0"/>
        <w:jc w:val="left"/>
      </w:pPr>
      <w:r>
        <w:rPr>
          <w:rFonts w:ascii="Calibri" w:eastAsia="Calibri" w:hAnsi="Calibri" w:cs="Calibri"/>
          <w:sz w:val="22"/>
        </w:rPr>
        <w:t xml:space="preserve"> </w:t>
      </w:r>
    </w:p>
    <w:p w14:paraId="5F30E1C2" w14:textId="7DC5F358" w:rsidR="0058122B" w:rsidRDefault="00AB38F4">
      <w:pPr>
        <w:spacing w:after="0" w:line="259" w:lineRule="auto"/>
        <w:ind w:left="0" w:right="230" w:firstLine="0"/>
        <w:jc w:val="right"/>
      </w:pPr>
      <w:r>
        <w:rPr>
          <w:rFonts w:ascii="Calibri" w:eastAsia="Calibri" w:hAnsi="Calibri" w:cs="Calibri"/>
          <w:sz w:val="22"/>
        </w:rPr>
        <w:t xml:space="preserve"> </w:t>
      </w:r>
    </w:p>
    <w:p w14:paraId="7151AC16" w14:textId="77777777" w:rsidR="0058122B" w:rsidRDefault="00AB38F4">
      <w:pPr>
        <w:spacing w:after="325" w:line="259" w:lineRule="auto"/>
        <w:ind w:left="1061" w:firstLine="0"/>
        <w:jc w:val="left"/>
      </w:pPr>
      <w:r>
        <w:t xml:space="preserve"> </w:t>
      </w:r>
    </w:p>
    <w:p w14:paraId="6543B550" w14:textId="3B09B087" w:rsidR="0058122B" w:rsidRDefault="00AB38F4">
      <w:pPr>
        <w:spacing w:after="265" w:line="259" w:lineRule="auto"/>
        <w:ind w:left="0" w:right="210" w:firstLine="0"/>
        <w:jc w:val="right"/>
      </w:pPr>
      <w:r>
        <w:t xml:space="preserve"> </w:t>
      </w:r>
    </w:p>
    <w:p w14:paraId="718F9880" w14:textId="77777777" w:rsidR="0058122B" w:rsidRDefault="00AB38F4">
      <w:pPr>
        <w:spacing w:after="333" w:line="259" w:lineRule="auto"/>
        <w:ind w:left="1061" w:firstLine="0"/>
        <w:jc w:val="left"/>
      </w:pPr>
      <w:r>
        <w:t xml:space="preserve"> </w:t>
      </w:r>
    </w:p>
    <w:p w14:paraId="2CDA498F" w14:textId="77777777" w:rsidR="0058122B" w:rsidRDefault="00AB38F4">
      <w:pPr>
        <w:spacing w:after="0" w:line="259" w:lineRule="auto"/>
        <w:ind w:left="1061" w:firstLine="0"/>
        <w:jc w:val="left"/>
      </w:pPr>
      <w:r>
        <w:t xml:space="preserve"> </w:t>
      </w:r>
    </w:p>
    <w:p w14:paraId="4D44AB5F" w14:textId="77777777" w:rsidR="0058122B" w:rsidRDefault="00AB38F4">
      <w:pPr>
        <w:spacing w:line="259" w:lineRule="auto"/>
        <w:ind w:left="1061" w:firstLine="0"/>
        <w:jc w:val="left"/>
      </w:pPr>
      <w:r>
        <w:rPr>
          <w:sz w:val="2"/>
        </w:rPr>
        <w:t xml:space="preserve"> </w:t>
      </w:r>
    </w:p>
    <w:p w14:paraId="5E6F2CBC" w14:textId="2BF890ED" w:rsidR="0058122B" w:rsidRDefault="00AB38F4">
      <w:pPr>
        <w:spacing w:after="204" w:line="259" w:lineRule="auto"/>
        <w:ind w:left="0" w:right="277" w:firstLine="0"/>
        <w:jc w:val="right"/>
      </w:pPr>
      <w:r>
        <w:rPr>
          <w:sz w:val="2"/>
        </w:rPr>
        <w:t xml:space="preserve"> </w:t>
      </w:r>
    </w:p>
    <w:p w14:paraId="6A13FE3D" w14:textId="77777777" w:rsidR="0058122B" w:rsidRDefault="00AB38F4">
      <w:pPr>
        <w:spacing w:after="204" w:line="259" w:lineRule="auto"/>
        <w:ind w:left="1061" w:firstLine="0"/>
        <w:jc w:val="left"/>
      </w:pPr>
      <w:r>
        <w:rPr>
          <w:sz w:val="2"/>
        </w:rPr>
        <w:t xml:space="preserve"> </w:t>
      </w:r>
    </w:p>
    <w:p w14:paraId="1C0D511D" w14:textId="77777777" w:rsidR="0058122B" w:rsidRDefault="00AB38F4">
      <w:pPr>
        <w:spacing w:after="206" w:line="259" w:lineRule="auto"/>
        <w:ind w:left="1061" w:firstLine="0"/>
        <w:jc w:val="left"/>
      </w:pPr>
      <w:r>
        <w:rPr>
          <w:sz w:val="2"/>
        </w:rPr>
        <w:t xml:space="preserve"> </w:t>
      </w:r>
    </w:p>
    <w:p w14:paraId="45ED8F0A" w14:textId="77777777" w:rsidR="0058122B" w:rsidRDefault="00AB38F4">
      <w:pPr>
        <w:spacing w:after="204" w:line="259" w:lineRule="auto"/>
        <w:ind w:left="1061" w:firstLine="0"/>
        <w:jc w:val="left"/>
      </w:pPr>
      <w:r>
        <w:rPr>
          <w:sz w:val="2"/>
        </w:rPr>
        <w:t xml:space="preserve"> </w:t>
      </w:r>
    </w:p>
    <w:p w14:paraId="459553BD" w14:textId="77777777" w:rsidR="0058122B" w:rsidRDefault="00AB38F4">
      <w:pPr>
        <w:spacing w:after="194" w:line="259" w:lineRule="auto"/>
        <w:ind w:left="1061" w:firstLine="0"/>
        <w:jc w:val="left"/>
      </w:pPr>
      <w:r>
        <w:rPr>
          <w:sz w:val="2"/>
        </w:rPr>
        <w:t xml:space="preserve"> </w:t>
      </w:r>
    </w:p>
    <w:p w14:paraId="0CBA6316" w14:textId="78E6091D" w:rsidR="0058122B" w:rsidRDefault="0058122B">
      <w:pPr>
        <w:spacing w:after="203" w:line="259" w:lineRule="auto"/>
        <w:ind w:left="1061" w:firstLine="0"/>
        <w:jc w:val="left"/>
      </w:pPr>
    </w:p>
    <w:p w14:paraId="65780C45" w14:textId="77777777" w:rsidR="0058122B" w:rsidRDefault="00AB38F4">
      <w:pPr>
        <w:spacing w:after="206" w:line="259" w:lineRule="auto"/>
        <w:ind w:left="1061" w:firstLine="0"/>
        <w:jc w:val="left"/>
      </w:pPr>
      <w:r>
        <w:rPr>
          <w:sz w:val="2"/>
        </w:rPr>
        <w:t xml:space="preserve"> </w:t>
      </w:r>
    </w:p>
    <w:p w14:paraId="497BA5A2" w14:textId="77777777" w:rsidR="0058122B" w:rsidRDefault="00AB38F4">
      <w:pPr>
        <w:spacing w:after="205" w:line="259" w:lineRule="auto"/>
        <w:ind w:left="1061" w:firstLine="0"/>
        <w:jc w:val="left"/>
      </w:pPr>
      <w:r>
        <w:rPr>
          <w:sz w:val="2"/>
        </w:rPr>
        <w:t xml:space="preserve"> </w:t>
      </w:r>
    </w:p>
    <w:p w14:paraId="278E0747" w14:textId="77777777" w:rsidR="0058122B" w:rsidRDefault="00AB38F4">
      <w:pPr>
        <w:spacing w:after="206" w:line="259" w:lineRule="auto"/>
        <w:ind w:left="1061" w:firstLine="0"/>
        <w:jc w:val="left"/>
      </w:pPr>
      <w:r>
        <w:rPr>
          <w:sz w:val="2"/>
        </w:rPr>
        <w:t xml:space="preserve"> </w:t>
      </w:r>
    </w:p>
    <w:p w14:paraId="0EB9F6F4" w14:textId="77777777" w:rsidR="0058122B" w:rsidRDefault="00AB38F4">
      <w:pPr>
        <w:spacing w:after="0" w:line="259" w:lineRule="auto"/>
        <w:ind w:left="1061" w:firstLine="0"/>
        <w:jc w:val="left"/>
      </w:pPr>
      <w:r>
        <w:rPr>
          <w:sz w:val="2"/>
        </w:rPr>
        <w:t xml:space="preserve"> </w:t>
      </w:r>
    </w:p>
    <w:p w14:paraId="0F439F0C" w14:textId="1928A0B4" w:rsidR="0058122B" w:rsidRDefault="00AB38F4">
      <w:pPr>
        <w:spacing w:after="0" w:line="259" w:lineRule="auto"/>
        <w:ind w:left="-379" w:right="10782" w:firstLine="0"/>
        <w:jc w:val="left"/>
      </w:pPr>
      <w:r>
        <w:br w:type="page"/>
      </w:r>
    </w:p>
    <w:p w14:paraId="30394FE0" w14:textId="77777777" w:rsidR="0058122B" w:rsidRDefault="00AB38F4">
      <w:pPr>
        <w:spacing w:after="195" w:line="259" w:lineRule="auto"/>
        <w:ind w:left="1061" w:firstLine="0"/>
        <w:jc w:val="left"/>
      </w:pPr>
      <w:r>
        <w:rPr>
          <w:sz w:val="2"/>
        </w:rPr>
        <w:lastRenderedPageBreak/>
        <w:t xml:space="preserve">  </w:t>
      </w:r>
    </w:p>
    <w:p w14:paraId="21BA06EA" w14:textId="2D1EFEFB" w:rsidR="0058122B" w:rsidRDefault="0058122B">
      <w:pPr>
        <w:spacing w:after="0" w:line="259" w:lineRule="auto"/>
        <w:ind w:left="1092" w:firstLine="0"/>
        <w:jc w:val="left"/>
      </w:pPr>
    </w:p>
    <w:p w14:paraId="78A7FDDF" w14:textId="77777777" w:rsidR="0058122B" w:rsidRDefault="00AB38F4">
      <w:pPr>
        <w:spacing w:after="202" w:line="259" w:lineRule="auto"/>
        <w:ind w:left="1092" w:right="277" w:firstLine="0"/>
        <w:jc w:val="right"/>
      </w:pPr>
      <w:r>
        <w:rPr>
          <w:sz w:val="2"/>
        </w:rPr>
        <w:t xml:space="preserve"> </w:t>
      </w:r>
    </w:p>
    <w:p w14:paraId="5FC33D0F" w14:textId="77777777" w:rsidR="0058122B" w:rsidRDefault="00AB38F4">
      <w:pPr>
        <w:spacing w:after="204" w:line="259" w:lineRule="auto"/>
        <w:ind w:left="1061" w:firstLine="0"/>
        <w:jc w:val="left"/>
      </w:pPr>
      <w:r>
        <w:rPr>
          <w:sz w:val="2"/>
        </w:rPr>
        <w:t xml:space="preserve"> </w:t>
      </w:r>
    </w:p>
    <w:p w14:paraId="600A5B9D" w14:textId="77777777" w:rsidR="0058122B" w:rsidRDefault="00AB38F4">
      <w:pPr>
        <w:spacing w:after="206" w:line="259" w:lineRule="auto"/>
        <w:ind w:left="1061" w:firstLine="0"/>
        <w:jc w:val="left"/>
      </w:pPr>
      <w:r>
        <w:rPr>
          <w:sz w:val="2"/>
        </w:rPr>
        <w:t xml:space="preserve"> </w:t>
      </w:r>
    </w:p>
    <w:p w14:paraId="086976D9" w14:textId="77777777" w:rsidR="0058122B" w:rsidRDefault="00AB38F4">
      <w:pPr>
        <w:spacing w:after="204" w:line="259" w:lineRule="auto"/>
        <w:ind w:left="1061" w:firstLine="0"/>
        <w:jc w:val="left"/>
      </w:pPr>
      <w:r>
        <w:rPr>
          <w:sz w:val="2"/>
        </w:rPr>
        <w:t xml:space="preserve"> </w:t>
      </w:r>
    </w:p>
    <w:p w14:paraId="51010A05" w14:textId="77777777" w:rsidR="0058122B" w:rsidRDefault="00AB38F4">
      <w:pPr>
        <w:spacing w:after="194" w:line="259" w:lineRule="auto"/>
        <w:ind w:left="1061" w:firstLine="0"/>
        <w:jc w:val="left"/>
      </w:pPr>
      <w:r>
        <w:rPr>
          <w:sz w:val="2"/>
        </w:rPr>
        <w:t xml:space="preserve"> </w:t>
      </w:r>
    </w:p>
    <w:p w14:paraId="2FEA3B95" w14:textId="52FF7457" w:rsidR="0058122B" w:rsidRDefault="0058122B">
      <w:pPr>
        <w:spacing w:after="0" w:line="259" w:lineRule="auto"/>
        <w:ind w:left="1092" w:firstLine="0"/>
        <w:jc w:val="left"/>
      </w:pPr>
    </w:p>
    <w:p w14:paraId="47FC8DD5" w14:textId="77777777" w:rsidR="0058122B" w:rsidRDefault="00AB38F4">
      <w:pPr>
        <w:spacing w:after="411" w:line="259" w:lineRule="auto"/>
        <w:ind w:left="1092" w:right="277" w:firstLine="0"/>
        <w:jc w:val="right"/>
      </w:pPr>
      <w:r>
        <w:rPr>
          <w:sz w:val="2"/>
        </w:rPr>
        <w:t xml:space="preserve"> </w:t>
      </w:r>
    </w:p>
    <w:p w14:paraId="3EDA01E4" w14:textId="0D2BC2C5" w:rsidR="0058122B" w:rsidRDefault="00AB38F4">
      <w:pPr>
        <w:spacing w:after="0" w:line="259" w:lineRule="auto"/>
        <w:ind w:left="1061" w:firstLine="0"/>
        <w:jc w:val="left"/>
      </w:pPr>
      <w:r>
        <w:rPr>
          <w:sz w:val="24"/>
        </w:rPr>
        <w:t xml:space="preserve"> </w:t>
      </w:r>
    </w:p>
    <w:sectPr w:rsidR="0058122B">
      <w:footerReference w:type="even" r:id="rId8"/>
      <w:footerReference w:type="default" r:id="rId9"/>
      <w:footerReference w:type="first" r:id="rId10"/>
      <w:pgSz w:w="11906" w:h="16838"/>
      <w:pgMar w:top="1441" w:right="1125" w:bottom="1461" w:left="379"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F018D" w14:textId="77777777" w:rsidR="00E7685C" w:rsidRDefault="00E7685C">
      <w:pPr>
        <w:spacing w:after="0" w:line="240" w:lineRule="auto"/>
      </w:pPr>
      <w:r>
        <w:separator/>
      </w:r>
    </w:p>
  </w:endnote>
  <w:endnote w:type="continuationSeparator" w:id="0">
    <w:p w14:paraId="1B8F38CC" w14:textId="77777777" w:rsidR="00E7685C" w:rsidRDefault="00E7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BE551" w14:textId="77777777" w:rsidR="0058122B" w:rsidRDefault="00AB38F4">
    <w:pPr>
      <w:spacing w:after="0" w:line="259" w:lineRule="auto"/>
      <w:ind w:left="74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D691131" w14:textId="77777777" w:rsidR="0058122B" w:rsidRDefault="00AB38F4">
    <w:pPr>
      <w:spacing w:after="0" w:line="259" w:lineRule="auto"/>
      <w:ind w:left="1061"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596B1" w14:textId="77777777" w:rsidR="0058122B" w:rsidRDefault="00AB38F4">
    <w:pPr>
      <w:spacing w:after="0" w:line="259" w:lineRule="auto"/>
      <w:ind w:left="74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7C2B454" w14:textId="77777777" w:rsidR="0058122B" w:rsidRDefault="00AB38F4">
    <w:pPr>
      <w:spacing w:after="0" w:line="259" w:lineRule="auto"/>
      <w:ind w:left="1061"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BC26" w14:textId="77777777" w:rsidR="0058122B" w:rsidRDefault="00AB38F4">
    <w:pPr>
      <w:spacing w:after="0" w:line="259" w:lineRule="auto"/>
      <w:ind w:left="74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1DCE12A" w14:textId="77777777" w:rsidR="0058122B" w:rsidRDefault="00AB38F4">
    <w:pPr>
      <w:spacing w:after="0" w:line="259" w:lineRule="auto"/>
      <w:ind w:left="1061"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A7126" w14:textId="77777777" w:rsidR="00E7685C" w:rsidRDefault="00E7685C">
      <w:pPr>
        <w:spacing w:after="0" w:line="240" w:lineRule="auto"/>
      </w:pPr>
      <w:r>
        <w:separator/>
      </w:r>
    </w:p>
  </w:footnote>
  <w:footnote w:type="continuationSeparator" w:id="0">
    <w:p w14:paraId="4B397F1A" w14:textId="77777777" w:rsidR="00E7685C" w:rsidRDefault="00E76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0BF8"/>
    <w:multiLevelType w:val="hybridMultilevel"/>
    <w:tmpl w:val="FFFFFFFF"/>
    <w:lvl w:ilvl="0" w:tplc="A3405D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CC9C1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B281A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0EAF3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9CECF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7C5C0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9ADCC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BC029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8E5CAC">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410060"/>
    <w:multiLevelType w:val="hybridMultilevel"/>
    <w:tmpl w:val="FFFFFFFF"/>
    <w:lvl w:ilvl="0" w:tplc="25F48D1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64702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C0553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EC7FC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7ADEA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0AC6E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60FE4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88E2D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90D05C">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DD5A8A"/>
    <w:multiLevelType w:val="hybridMultilevel"/>
    <w:tmpl w:val="FFFFFFFF"/>
    <w:lvl w:ilvl="0" w:tplc="2D1040E4">
      <w:start w:val="1"/>
      <w:numFmt w:val="bullet"/>
      <w:lvlText w:val="•"/>
      <w:lvlJc w:val="left"/>
      <w:pPr>
        <w:ind w:left="17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DC8A544">
      <w:start w:val="2"/>
      <w:numFmt w:val="upperLetter"/>
      <w:lvlText w:val="%2"/>
      <w:lvlJc w:val="left"/>
      <w:pPr>
        <w:ind w:left="2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702DDE">
      <w:start w:val="1"/>
      <w:numFmt w:val="lowerRoman"/>
      <w:lvlText w:val="%3"/>
      <w:lvlJc w:val="left"/>
      <w:pPr>
        <w:ind w:left="18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C88D296">
      <w:start w:val="1"/>
      <w:numFmt w:val="decimal"/>
      <w:lvlText w:val="%4"/>
      <w:lvlJc w:val="left"/>
      <w:pPr>
        <w:ind w:left="26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2EA2A6E">
      <w:start w:val="1"/>
      <w:numFmt w:val="lowerLetter"/>
      <w:lvlText w:val="%5"/>
      <w:lvlJc w:val="left"/>
      <w:pPr>
        <w:ind w:left="33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72A039E">
      <w:start w:val="1"/>
      <w:numFmt w:val="lowerRoman"/>
      <w:lvlText w:val="%6"/>
      <w:lvlJc w:val="left"/>
      <w:pPr>
        <w:ind w:left="40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7C336E">
      <w:start w:val="1"/>
      <w:numFmt w:val="decimal"/>
      <w:lvlText w:val="%7"/>
      <w:lvlJc w:val="left"/>
      <w:pPr>
        <w:ind w:left="47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FEAC52A">
      <w:start w:val="1"/>
      <w:numFmt w:val="lowerLetter"/>
      <w:lvlText w:val="%8"/>
      <w:lvlJc w:val="left"/>
      <w:pPr>
        <w:ind w:left="54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CD68CC6">
      <w:start w:val="1"/>
      <w:numFmt w:val="lowerRoman"/>
      <w:lvlText w:val="%9"/>
      <w:lvlJc w:val="left"/>
      <w:pPr>
        <w:ind w:left="6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8C726A4"/>
    <w:multiLevelType w:val="hybridMultilevel"/>
    <w:tmpl w:val="FFFFFFFF"/>
    <w:lvl w:ilvl="0" w:tplc="10F4B4F4">
      <w:start w:val="1"/>
      <w:numFmt w:val="bullet"/>
      <w:lvlText w:val="•"/>
      <w:lvlJc w:val="left"/>
      <w:pPr>
        <w:ind w:left="17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D007826">
      <w:start w:val="1"/>
      <w:numFmt w:val="decimal"/>
      <w:lvlText w:val="%2."/>
      <w:lvlJc w:val="left"/>
      <w:pPr>
        <w:ind w:left="2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CA3378">
      <w:start w:val="1"/>
      <w:numFmt w:val="bullet"/>
      <w:lvlText w:val=""/>
      <w:lvlJc w:val="left"/>
      <w:pPr>
        <w:ind w:left="32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25A334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B1E974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3A2802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9E2E0D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826B39C">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F9048F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08F280B"/>
    <w:multiLevelType w:val="hybridMultilevel"/>
    <w:tmpl w:val="FFFFFFFF"/>
    <w:lvl w:ilvl="0" w:tplc="B6427C2C">
      <w:start w:val="1"/>
      <w:numFmt w:val="decimal"/>
      <w:lvlText w:val="%1."/>
      <w:lvlJc w:val="left"/>
      <w:pPr>
        <w:ind w:left="1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FA28A66">
      <w:start w:val="1"/>
      <w:numFmt w:val="lowerLetter"/>
      <w:lvlText w:val="%2"/>
      <w:lvlJc w:val="left"/>
      <w:pPr>
        <w:ind w:left="17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34261C">
      <w:start w:val="1"/>
      <w:numFmt w:val="lowerRoman"/>
      <w:lvlText w:val="%3"/>
      <w:lvlJc w:val="left"/>
      <w:pPr>
        <w:ind w:left="25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5AEAE72">
      <w:start w:val="1"/>
      <w:numFmt w:val="decimal"/>
      <w:lvlText w:val="%4"/>
      <w:lvlJc w:val="left"/>
      <w:pPr>
        <w:ind w:left="32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A220AC">
      <w:start w:val="1"/>
      <w:numFmt w:val="lowerLetter"/>
      <w:lvlText w:val="%5"/>
      <w:lvlJc w:val="left"/>
      <w:pPr>
        <w:ind w:left="39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64C0A80">
      <w:start w:val="1"/>
      <w:numFmt w:val="lowerRoman"/>
      <w:lvlText w:val="%6"/>
      <w:lvlJc w:val="left"/>
      <w:pPr>
        <w:ind w:left="46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34E3E88">
      <w:start w:val="1"/>
      <w:numFmt w:val="decimal"/>
      <w:lvlText w:val="%7"/>
      <w:lvlJc w:val="left"/>
      <w:pPr>
        <w:ind w:left="53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584E18">
      <w:start w:val="1"/>
      <w:numFmt w:val="lowerLetter"/>
      <w:lvlText w:val="%8"/>
      <w:lvlJc w:val="left"/>
      <w:pPr>
        <w:ind w:left="61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E2F266">
      <w:start w:val="1"/>
      <w:numFmt w:val="lowerRoman"/>
      <w:lvlText w:val="%9"/>
      <w:lvlJc w:val="left"/>
      <w:pPr>
        <w:ind w:left="68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976362E"/>
    <w:multiLevelType w:val="hybridMultilevel"/>
    <w:tmpl w:val="FFFFFFFF"/>
    <w:lvl w:ilvl="0" w:tplc="A81CAAE8">
      <w:start w:val="1"/>
      <w:numFmt w:val="bullet"/>
      <w:lvlText w:val=""/>
      <w:lvlJc w:val="left"/>
      <w:pPr>
        <w:ind w:left="17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40E4C30">
      <w:start w:val="1"/>
      <w:numFmt w:val="bullet"/>
      <w:lvlText w:val="o"/>
      <w:lvlJc w:val="left"/>
      <w:pPr>
        <w:ind w:left="15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6FC9A52">
      <w:start w:val="1"/>
      <w:numFmt w:val="bullet"/>
      <w:lvlText w:val="▪"/>
      <w:lvlJc w:val="left"/>
      <w:pPr>
        <w:ind w:left="22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7F2E29A">
      <w:start w:val="1"/>
      <w:numFmt w:val="bullet"/>
      <w:lvlText w:val="•"/>
      <w:lvlJc w:val="left"/>
      <w:pPr>
        <w:ind w:left="29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8F88D2A">
      <w:start w:val="1"/>
      <w:numFmt w:val="bullet"/>
      <w:lvlText w:val="o"/>
      <w:lvlJc w:val="left"/>
      <w:pPr>
        <w:ind w:left="36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458143C">
      <w:start w:val="1"/>
      <w:numFmt w:val="bullet"/>
      <w:lvlText w:val="▪"/>
      <w:lvlJc w:val="left"/>
      <w:pPr>
        <w:ind w:left="43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4E62286">
      <w:start w:val="1"/>
      <w:numFmt w:val="bullet"/>
      <w:lvlText w:val="•"/>
      <w:lvlJc w:val="left"/>
      <w:pPr>
        <w:ind w:left="51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7F6A358">
      <w:start w:val="1"/>
      <w:numFmt w:val="bullet"/>
      <w:lvlText w:val="o"/>
      <w:lvlJc w:val="left"/>
      <w:pPr>
        <w:ind w:left="58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29C1468">
      <w:start w:val="1"/>
      <w:numFmt w:val="bullet"/>
      <w:lvlText w:val="▪"/>
      <w:lvlJc w:val="left"/>
      <w:pPr>
        <w:ind w:left="65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DDD1A84"/>
    <w:multiLevelType w:val="hybridMultilevel"/>
    <w:tmpl w:val="FFFFFFFF"/>
    <w:lvl w:ilvl="0" w:tplc="0336A546">
      <w:start w:val="1"/>
      <w:numFmt w:val="bullet"/>
      <w:lvlText w:val="•"/>
      <w:lvlJc w:val="left"/>
      <w:pPr>
        <w:ind w:left="17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75A0DD4">
      <w:start w:val="1"/>
      <w:numFmt w:val="bullet"/>
      <w:lvlText w:val="o"/>
      <w:lvlJc w:val="left"/>
      <w:pPr>
        <w:ind w:left="12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02EFF0C">
      <w:start w:val="1"/>
      <w:numFmt w:val="bullet"/>
      <w:lvlText w:val="▪"/>
      <w:lvlJc w:val="left"/>
      <w:pPr>
        <w:ind w:left="19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40E54DA">
      <w:start w:val="1"/>
      <w:numFmt w:val="bullet"/>
      <w:lvlText w:val="•"/>
      <w:lvlJc w:val="left"/>
      <w:pPr>
        <w:ind w:left="27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768F8D8">
      <w:start w:val="1"/>
      <w:numFmt w:val="bullet"/>
      <w:lvlText w:val="o"/>
      <w:lvlJc w:val="left"/>
      <w:pPr>
        <w:ind w:left="34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822F5FE">
      <w:start w:val="1"/>
      <w:numFmt w:val="bullet"/>
      <w:lvlText w:val="▪"/>
      <w:lvlJc w:val="left"/>
      <w:pPr>
        <w:ind w:left="41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87EA272">
      <w:start w:val="1"/>
      <w:numFmt w:val="bullet"/>
      <w:lvlText w:val="•"/>
      <w:lvlJc w:val="left"/>
      <w:pPr>
        <w:ind w:left="48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51E72C2">
      <w:start w:val="1"/>
      <w:numFmt w:val="bullet"/>
      <w:lvlText w:val="o"/>
      <w:lvlJc w:val="left"/>
      <w:pPr>
        <w:ind w:left="55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EEA2A68">
      <w:start w:val="1"/>
      <w:numFmt w:val="bullet"/>
      <w:lvlText w:val="▪"/>
      <w:lvlJc w:val="left"/>
      <w:pPr>
        <w:ind w:left="630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05257AB"/>
    <w:multiLevelType w:val="hybridMultilevel"/>
    <w:tmpl w:val="FFFFFFFF"/>
    <w:lvl w:ilvl="0" w:tplc="E730E360">
      <w:start w:val="1"/>
      <w:numFmt w:val="lowerLetter"/>
      <w:lvlText w:val="%1."/>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F384BBC">
      <w:start w:val="1"/>
      <w:numFmt w:val="lowerLetter"/>
      <w:lvlText w:val="%2"/>
      <w:lvlJc w:val="left"/>
      <w:pPr>
        <w:ind w:left="17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88201D4">
      <w:start w:val="1"/>
      <w:numFmt w:val="lowerRoman"/>
      <w:lvlText w:val="%3"/>
      <w:lvlJc w:val="left"/>
      <w:pPr>
        <w:ind w:left="2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AA6F2E8">
      <w:start w:val="1"/>
      <w:numFmt w:val="decimal"/>
      <w:lvlText w:val="%4"/>
      <w:lvlJc w:val="left"/>
      <w:pPr>
        <w:ind w:left="3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2E9D72">
      <w:start w:val="1"/>
      <w:numFmt w:val="lowerLetter"/>
      <w:lvlText w:val="%5"/>
      <w:lvlJc w:val="left"/>
      <w:pPr>
        <w:ind w:left="3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183E5C">
      <w:start w:val="1"/>
      <w:numFmt w:val="lowerRoman"/>
      <w:lvlText w:val="%6"/>
      <w:lvlJc w:val="left"/>
      <w:pPr>
        <w:ind w:left="4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664906">
      <w:start w:val="1"/>
      <w:numFmt w:val="decimal"/>
      <w:lvlText w:val="%7"/>
      <w:lvlJc w:val="left"/>
      <w:pPr>
        <w:ind w:left="5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AE077E">
      <w:start w:val="1"/>
      <w:numFmt w:val="lowerLetter"/>
      <w:lvlText w:val="%8"/>
      <w:lvlJc w:val="left"/>
      <w:pPr>
        <w:ind w:left="6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AEDE52">
      <w:start w:val="1"/>
      <w:numFmt w:val="lowerRoman"/>
      <w:lvlText w:val="%9"/>
      <w:lvlJc w:val="left"/>
      <w:pPr>
        <w:ind w:left="6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1364E60"/>
    <w:multiLevelType w:val="hybridMultilevel"/>
    <w:tmpl w:val="FFFFFFFF"/>
    <w:lvl w:ilvl="0" w:tplc="FFBED170">
      <w:start w:val="1"/>
      <w:numFmt w:val="bullet"/>
      <w:lvlText w:val="•"/>
      <w:lvlJc w:val="left"/>
      <w:pPr>
        <w:ind w:left="17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C662694">
      <w:start w:val="1"/>
      <w:numFmt w:val="bullet"/>
      <w:lvlText w:val="o"/>
      <w:lvlJc w:val="left"/>
      <w:pPr>
        <w:ind w:left="12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3F2A5F2">
      <w:start w:val="1"/>
      <w:numFmt w:val="bullet"/>
      <w:lvlText w:val="▪"/>
      <w:lvlJc w:val="left"/>
      <w:pPr>
        <w:ind w:left="19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7983904">
      <w:start w:val="1"/>
      <w:numFmt w:val="bullet"/>
      <w:lvlText w:val="•"/>
      <w:lvlJc w:val="left"/>
      <w:pPr>
        <w:ind w:left="27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0C28086">
      <w:start w:val="1"/>
      <w:numFmt w:val="bullet"/>
      <w:lvlText w:val="o"/>
      <w:lvlJc w:val="left"/>
      <w:pPr>
        <w:ind w:left="34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5F453CE">
      <w:start w:val="1"/>
      <w:numFmt w:val="bullet"/>
      <w:lvlText w:val="▪"/>
      <w:lvlJc w:val="left"/>
      <w:pPr>
        <w:ind w:left="41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AE2BF74">
      <w:start w:val="1"/>
      <w:numFmt w:val="bullet"/>
      <w:lvlText w:val="•"/>
      <w:lvlJc w:val="left"/>
      <w:pPr>
        <w:ind w:left="48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28201F8">
      <w:start w:val="1"/>
      <w:numFmt w:val="bullet"/>
      <w:lvlText w:val="o"/>
      <w:lvlJc w:val="left"/>
      <w:pPr>
        <w:ind w:left="55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DDEFBAE">
      <w:start w:val="1"/>
      <w:numFmt w:val="bullet"/>
      <w:lvlText w:val="▪"/>
      <w:lvlJc w:val="left"/>
      <w:pPr>
        <w:ind w:left="63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F7D1890"/>
    <w:multiLevelType w:val="hybridMultilevel"/>
    <w:tmpl w:val="FFFFFFFF"/>
    <w:lvl w:ilvl="0" w:tplc="EFE01832">
      <w:start w:val="3"/>
      <w:numFmt w:val="decimal"/>
      <w:lvlText w:val="%1."/>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8279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7676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6401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8E92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CC73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D814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D8A7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E08F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5A2FAE"/>
    <w:multiLevelType w:val="hybridMultilevel"/>
    <w:tmpl w:val="FFFFFFFF"/>
    <w:lvl w:ilvl="0" w:tplc="A6DE35C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C4E53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7AB00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0C881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64189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8E747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804AB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E609A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F6874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90F00FF"/>
    <w:multiLevelType w:val="hybridMultilevel"/>
    <w:tmpl w:val="FFFFFFFF"/>
    <w:lvl w:ilvl="0" w:tplc="E20EE89A">
      <w:start w:val="11"/>
      <w:numFmt w:val="decimal"/>
      <w:lvlText w:val="%1."/>
      <w:lvlJc w:val="left"/>
      <w:pPr>
        <w:ind w:left="1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5ED5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A249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1A97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E8D2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8275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AE16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BA74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48D8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CC606CB"/>
    <w:multiLevelType w:val="hybridMultilevel"/>
    <w:tmpl w:val="FFFFFFFF"/>
    <w:lvl w:ilvl="0" w:tplc="A670914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3CF08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C2DA6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38AA8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DEA17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1675C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6ABDF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A65D9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B86AD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97450105">
    <w:abstractNumId w:val="5"/>
  </w:num>
  <w:num w:numId="2" w16cid:durableId="1256356141">
    <w:abstractNumId w:val="2"/>
  </w:num>
  <w:num w:numId="3" w16cid:durableId="1501702065">
    <w:abstractNumId w:val="7"/>
  </w:num>
  <w:num w:numId="4" w16cid:durableId="1070081972">
    <w:abstractNumId w:val="6"/>
  </w:num>
  <w:num w:numId="5" w16cid:durableId="1137138747">
    <w:abstractNumId w:val="4"/>
  </w:num>
  <w:num w:numId="6" w16cid:durableId="465120528">
    <w:abstractNumId w:val="8"/>
  </w:num>
  <w:num w:numId="7" w16cid:durableId="1650088471">
    <w:abstractNumId w:val="3"/>
  </w:num>
  <w:num w:numId="8" w16cid:durableId="768819740">
    <w:abstractNumId w:val="9"/>
  </w:num>
  <w:num w:numId="9" w16cid:durableId="1476026964">
    <w:abstractNumId w:val="11"/>
  </w:num>
  <w:num w:numId="10" w16cid:durableId="1258833176">
    <w:abstractNumId w:val="12"/>
  </w:num>
  <w:num w:numId="11" w16cid:durableId="1012994805">
    <w:abstractNumId w:val="10"/>
  </w:num>
  <w:num w:numId="12" w16cid:durableId="246308951">
    <w:abstractNumId w:val="1"/>
  </w:num>
  <w:num w:numId="13" w16cid:durableId="198118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22B"/>
    <w:rsid w:val="00133866"/>
    <w:rsid w:val="00387783"/>
    <w:rsid w:val="0058122B"/>
    <w:rsid w:val="005B00B7"/>
    <w:rsid w:val="00B34207"/>
    <w:rsid w:val="00D20FAE"/>
    <w:rsid w:val="00D91248"/>
    <w:rsid w:val="00E27C62"/>
    <w:rsid w:val="00E76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D876"/>
  <w15:docId w15:val="{3C972DAB-1714-4849-91EF-A280989A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1" w:lineRule="auto"/>
      <w:ind w:left="1431" w:hanging="370"/>
      <w:jc w:val="both"/>
    </w:pPr>
    <w:rPr>
      <w:rFonts w:ascii="Times New Roman" w:eastAsia="Times New Roman" w:hAnsi="Times New Roman" w:cs="Times New Roman"/>
      <w:color w:val="000000"/>
      <w:sz w:val="28"/>
      <w:lang w:val="en-US" w:bidi="en-US"/>
    </w:rPr>
  </w:style>
  <w:style w:type="paragraph" w:styleId="Heading1">
    <w:name w:val="heading 1"/>
    <w:next w:val="Normal"/>
    <w:link w:val="Heading1Char"/>
    <w:uiPriority w:val="9"/>
    <w:qFormat/>
    <w:pPr>
      <w:keepNext/>
      <w:keepLines/>
      <w:spacing w:after="208"/>
      <w:ind w:left="745"/>
      <w:jc w:val="center"/>
      <w:outlineLvl w:val="0"/>
    </w:pPr>
    <w:rPr>
      <w:rFonts w:ascii="Times New Roman" w:eastAsia="Times New Roman" w:hAnsi="Times New Roman" w:cs="Times New Roman"/>
      <w:b/>
      <w:color w:val="541C1C"/>
      <w:sz w:val="28"/>
    </w:rPr>
  </w:style>
  <w:style w:type="paragraph" w:styleId="Heading2">
    <w:name w:val="heading 2"/>
    <w:next w:val="Normal"/>
    <w:link w:val="Heading2Char"/>
    <w:uiPriority w:val="9"/>
    <w:unhideWhenUsed/>
    <w:qFormat/>
    <w:pPr>
      <w:keepNext/>
      <w:keepLines/>
      <w:spacing w:after="61"/>
      <w:ind w:left="1071" w:hanging="10"/>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pPr>
      <w:keepNext/>
      <w:keepLines/>
      <w:spacing w:after="126"/>
      <w:ind w:left="185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26"/>
      <w:ind w:left="1851"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541C1C"/>
      <w:sz w:val="28"/>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76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85C"/>
    <w:rPr>
      <w:rFonts w:ascii="Times New Roman" w:eastAsia="Times New Roman" w:hAnsi="Times New Roman" w:cs="Times New Roman"/>
      <w:color w:val="000000"/>
      <w:sz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3.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4949</Words>
  <Characters>28214</Characters>
  <Application>Microsoft Office Word</Application>
  <DocSecurity>0</DocSecurity>
  <Lines>235</Lines>
  <Paragraphs>66</Paragraphs>
  <ScaleCrop>false</ScaleCrop>
  <Company/>
  <LinksUpToDate>false</LinksUpToDate>
  <CharactersWithSpaces>33097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kpkp123123p@gmail.com</dc:creator>
  <cp:keywords/>
  <dc:description/>
  <cp:lastModifiedBy>kpkp123123p@gmail.com</cp:lastModifiedBy>
  <cp:revision>2</cp:revision>
  <dcterms:created xsi:type="dcterms:W3CDTF">2023-10-04T05:08:00Z</dcterms:created>
  <dcterms:modified xsi:type="dcterms:W3CDTF">2023-10-04T05:08:00Z</dcterms:modified>
</cp:coreProperties>
</file>