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0CB795" w14:textId="77777777" w:rsidR="00734270" w:rsidRPr="00734270" w:rsidRDefault="00734270" w:rsidP="00734270">
      <w:r w:rsidRPr="00734270">
        <w:t>Visualisation</w:t>
      </w:r>
    </w:p>
    <w:p w14:paraId="19EB7F9C" w14:textId="77777777" w:rsidR="00734270" w:rsidRPr="00734270" w:rsidRDefault="00734270" w:rsidP="00734270"/>
    <w:p w14:paraId="7A8B4B27" w14:textId="77777777" w:rsidR="00734270" w:rsidRPr="00734270" w:rsidRDefault="00734270" w:rsidP="00734270">
      <w:r w:rsidRPr="00734270">
        <w:t>Various plots were employed to find out the relationship between economic, social and governance conditions/factors and happiness in different regions and periods.</w:t>
      </w:r>
    </w:p>
    <w:p w14:paraId="4CCF12F3" w14:textId="77777777" w:rsidR="00734270" w:rsidRPr="00734270" w:rsidRDefault="00734270" w:rsidP="00734270"/>
    <w:p w14:paraId="3F16D0D0" w14:textId="77777777" w:rsidR="00734270" w:rsidRPr="00734270" w:rsidRDefault="00734270" w:rsidP="00734270">
      <w:r w:rsidRPr="00734270">
        <w:t>GDP and Happiness: Scatter plots always exhibit a positive correlation in regions and in years. The positive trends are more evident in richer regions (Western Europe, North America) whereas the poorer ones (Sub-Saharan Africa, South Asia) reflect weaker trends.</w:t>
      </w:r>
    </w:p>
    <w:p w14:paraId="6955A1EA" w14:textId="77777777" w:rsidR="00734270" w:rsidRPr="00734270" w:rsidRDefault="00734270" w:rsidP="00734270"/>
    <w:p w14:paraId="15316C7F" w14:textId="77777777" w:rsidR="00734270" w:rsidRPr="00734270" w:rsidRDefault="00734270" w:rsidP="00734270">
      <w:r w:rsidRPr="00734270">
        <w:t>Regional Inequality: Boxplots and density plots put emphasis on high inequality of happiness, with the highest score of Western Europe and the lowest of Sub-Saharan Africa.</w:t>
      </w:r>
    </w:p>
    <w:p w14:paraId="241BF97D" w14:textId="77777777" w:rsidR="00734270" w:rsidRPr="00734270" w:rsidRDefault="00734270" w:rsidP="00734270"/>
    <w:p w14:paraId="603EF079" w14:textId="77777777" w:rsidR="00734270" w:rsidRPr="00734270" w:rsidRDefault="00734270" w:rsidP="00734270">
      <w:r w:rsidRPr="00734270">
        <w:t>Predictor Relationships: Correlation heatmap shows that freedom, social support and GDP are positively correlated with happiness but corruption is negatively correlated.</w:t>
      </w:r>
    </w:p>
    <w:p w14:paraId="699C3768" w14:textId="77777777" w:rsidR="00734270" w:rsidRPr="00734270" w:rsidRDefault="00734270" w:rsidP="00734270"/>
    <w:p w14:paraId="29068EBD" w14:textId="77777777" w:rsidR="00734270" w:rsidRPr="00734270" w:rsidRDefault="00734270" w:rsidP="00734270">
      <w:r w:rsidRPr="00734270">
        <w:t>Temporal Trends: Line plots reveal that the levels of regional happiness do not change significantly with time, which means that structural inequalities are more likely to be constant than temporary.</w:t>
      </w:r>
    </w:p>
    <w:p w14:paraId="7B9EA918" w14:textId="77777777" w:rsidR="00734270" w:rsidRPr="00734270" w:rsidRDefault="00734270" w:rsidP="00734270"/>
    <w:p w14:paraId="10CA0604" w14:textId="77777777" w:rsidR="00734270" w:rsidRPr="00734270" w:rsidRDefault="00734270" w:rsidP="00734270">
      <w:r w:rsidRPr="00734270">
        <w:t>Useful Insights</w:t>
      </w:r>
    </w:p>
    <w:p w14:paraId="31558A84" w14:textId="77777777" w:rsidR="00734270" w:rsidRPr="00734270" w:rsidRDefault="00734270" w:rsidP="00734270"/>
    <w:p w14:paraId="39AFB33C" w14:textId="77777777" w:rsidR="00734270" w:rsidRPr="00734270" w:rsidRDefault="00734270" w:rsidP="00734270">
      <w:r w:rsidRPr="00734270">
        <w:t>In general, the visualisations reveal that happiness depends on various aspects not only on GDP but also social and governance indicators. The regional inequalities are here to stay, and therefore, the structural policy interventions are necessary.</w:t>
      </w:r>
    </w:p>
    <w:p w14:paraId="399760F6" w14:textId="77777777" w:rsidR="00734270" w:rsidRDefault="00734270"/>
    <w:sectPr w:rsidR="0073427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4270"/>
    <w:rsid w:val="00734270"/>
    <w:rsid w:val="00F21F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00ABBA"/>
  <w15:chartTrackingRefBased/>
  <w15:docId w15:val="{54132ABE-A253-473B-92DF-86C093C7DD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427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3427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3427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3427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3427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342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42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42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42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427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3427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3427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3427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3427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342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42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42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4270"/>
    <w:rPr>
      <w:rFonts w:eastAsiaTheme="majorEastAsia" w:cstheme="majorBidi"/>
      <w:color w:val="272727" w:themeColor="text1" w:themeTint="D8"/>
    </w:rPr>
  </w:style>
  <w:style w:type="paragraph" w:styleId="Title">
    <w:name w:val="Title"/>
    <w:basedOn w:val="Normal"/>
    <w:next w:val="Normal"/>
    <w:link w:val="TitleChar"/>
    <w:uiPriority w:val="10"/>
    <w:qFormat/>
    <w:rsid w:val="007342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42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42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42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4270"/>
    <w:pPr>
      <w:spacing w:before="160"/>
      <w:jc w:val="center"/>
    </w:pPr>
    <w:rPr>
      <w:i/>
      <w:iCs/>
      <w:color w:val="404040" w:themeColor="text1" w:themeTint="BF"/>
    </w:rPr>
  </w:style>
  <w:style w:type="character" w:customStyle="1" w:styleId="QuoteChar">
    <w:name w:val="Quote Char"/>
    <w:basedOn w:val="DefaultParagraphFont"/>
    <w:link w:val="Quote"/>
    <w:uiPriority w:val="29"/>
    <w:rsid w:val="00734270"/>
    <w:rPr>
      <w:i/>
      <w:iCs/>
      <w:color w:val="404040" w:themeColor="text1" w:themeTint="BF"/>
    </w:rPr>
  </w:style>
  <w:style w:type="paragraph" w:styleId="ListParagraph">
    <w:name w:val="List Paragraph"/>
    <w:basedOn w:val="Normal"/>
    <w:uiPriority w:val="34"/>
    <w:qFormat/>
    <w:rsid w:val="00734270"/>
    <w:pPr>
      <w:ind w:left="720"/>
      <w:contextualSpacing/>
    </w:pPr>
  </w:style>
  <w:style w:type="character" w:styleId="IntenseEmphasis">
    <w:name w:val="Intense Emphasis"/>
    <w:basedOn w:val="DefaultParagraphFont"/>
    <w:uiPriority w:val="21"/>
    <w:qFormat/>
    <w:rsid w:val="00734270"/>
    <w:rPr>
      <w:i/>
      <w:iCs/>
      <w:color w:val="2F5496" w:themeColor="accent1" w:themeShade="BF"/>
    </w:rPr>
  </w:style>
  <w:style w:type="paragraph" w:styleId="IntenseQuote">
    <w:name w:val="Intense Quote"/>
    <w:basedOn w:val="Normal"/>
    <w:next w:val="Normal"/>
    <w:link w:val="IntenseQuoteChar"/>
    <w:uiPriority w:val="30"/>
    <w:qFormat/>
    <w:rsid w:val="0073427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34270"/>
    <w:rPr>
      <w:i/>
      <w:iCs/>
      <w:color w:val="2F5496" w:themeColor="accent1" w:themeShade="BF"/>
    </w:rPr>
  </w:style>
  <w:style w:type="character" w:styleId="IntenseReference">
    <w:name w:val="Intense Reference"/>
    <w:basedOn w:val="DefaultParagraphFont"/>
    <w:uiPriority w:val="32"/>
    <w:qFormat/>
    <w:rsid w:val="0073427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187</Words>
  <Characters>1070</Characters>
  <Application>Microsoft Office Word</Application>
  <DocSecurity>0</DocSecurity>
  <Lines>8</Lines>
  <Paragraphs>2</Paragraphs>
  <ScaleCrop>false</ScaleCrop>
  <Company/>
  <LinksUpToDate>false</LinksUpToDate>
  <CharactersWithSpaces>1255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Jayapal Ulisi [Student-PECS]</dc:creator>
  <cp:keywords/>
  <dc:description/>
  <cp:lastModifiedBy>Jayapal Ulisi [Student-PECS]</cp:lastModifiedBy>
  <cp:revision>1</cp:revision>
  <dcterms:created xsi:type="dcterms:W3CDTF">2025-12-12T15:19:00Z</dcterms:created>
  <dcterms:modified xsi:type="dcterms:W3CDTF">2025-12-12T15:19:00Z</dcterms:modified>
</cp:coreProperties>
</file>