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02748" w14:textId="77777777" w:rsidR="003D37C0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F5C99"/>
          <w:sz w:val="36"/>
          <w:szCs w:val="36"/>
        </w:rPr>
        <w:t>VANDANA CHENCHANI</w:t>
      </w:r>
    </w:p>
    <w:p w14:paraId="4CFFEBFE" w14:textId="77777777" w:rsidR="003D37C0" w:rsidRDefault="00000000">
      <w:pPr>
        <w:spacing w:after="60"/>
        <w:jc w:val="center"/>
      </w:pPr>
      <w:r>
        <w:rPr>
          <w:rFonts w:ascii="Arial" w:eastAsia="Arial" w:hAnsi="Arial" w:cs="Arial"/>
          <w:color w:val="555555"/>
          <w:sz w:val="22"/>
          <w:szCs w:val="22"/>
        </w:rPr>
        <w:t>Quality Engineer | Aspiring Controls &amp; HMI Professional</w:t>
      </w:r>
    </w:p>
    <w:p w14:paraId="110D4C6A" w14:textId="50787577" w:rsidR="003D37C0" w:rsidRDefault="00000000">
      <w:pPr>
        <w:spacing w:after="16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+91-</w:t>
      </w:r>
      <w:r w:rsidR="00EF09A5">
        <w:rPr>
          <w:rFonts w:ascii="Arial" w:eastAsia="Arial" w:hAnsi="Arial" w:cs="Arial"/>
          <w:color w:val="555555"/>
          <w:sz w:val="19"/>
          <w:szCs w:val="19"/>
        </w:rPr>
        <w:t xml:space="preserve">7036510592 | </w:t>
      </w:r>
      <w:r w:rsidR="004420ED">
        <w:rPr>
          <w:rFonts w:ascii="Arial" w:eastAsia="Arial" w:hAnsi="Arial" w:cs="Arial"/>
          <w:color w:val="555555"/>
          <w:sz w:val="19"/>
          <w:szCs w:val="19"/>
        </w:rPr>
        <w:t xml:space="preserve">chvandu555@email.com </w:t>
      </w:r>
      <w:proofErr w:type="gramStart"/>
      <w:r w:rsidR="004420ED">
        <w:rPr>
          <w:rFonts w:ascii="Arial" w:eastAsia="Arial" w:hAnsi="Arial" w:cs="Arial"/>
          <w:color w:val="555555"/>
          <w:sz w:val="19"/>
          <w:szCs w:val="19"/>
        </w:rPr>
        <w:t>|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 linkedin.com</w:t>
      </w:r>
      <w:proofErr w:type="gramEnd"/>
      <w:r>
        <w:rPr>
          <w:rFonts w:ascii="Arial" w:eastAsia="Arial" w:hAnsi="Arial" w:cs="Arial"/>
          <w:color w:val="555555"/>
          <w:sz w:val="19"/>
          <w:szCs w:val="19"/>
        </w:rPr>
        <w:t>/in/Vandana-</w:t>
      </w:r>
      <w:proofErr w:type="spellStart"/>
      <w:r>
        <w:rPr>
          <w:rFonts w:ascii="Arial" w:eastAsia="Arial" w:hAnsi="Arial" w:cs="Arial"/>
          <w:color w:val="555555"/>
          <w:sz w:val="19"/>
          <w:szCs w:val="19"/>
        </w:rPr>
        <w:t>chenchani</w:t>
      </w:r>
      <w:proofErr w:type="spellEnd"/>
      <w:r>
        <w:rPr>
          <w:rFonts w:ascii="Arial" w:eastAsia="Arial" w:hAnsi="Arial" w:cs="Arial"/>
          <w:color w:val="555555"/>
          <w:sz w:val="19"/>
          <w:szCs w:val="19"/>
        </w:rPr>
        <w:t xml:space="preserve">  |  Hyderabad, India</w:t>
      </w:r>
    </w:p>
    <w:p w14:paraId="46392984" w14:textId="77777777" w:rsidR="003D37C0" w:rsidRDefault="00000000">
      <w:pPr>
        <w:pBdr>
          <w:bottom w:val="single" w:sz="8" w:space="2" w:color="1F5C99"/>
        </w:pBdr>
        <w:spacing w:before="200" w:after="80"/>
      </w:pPr>
      <w:r>
        <w:rPr>
          <w:rFonts w:ascii="Arial" w:eastAsia="Arial" w:hAnsi="Arial" w:cs="Arial"/>
          <w:b/>
          <w:bCs/>
          <w:color w:val="1F5C99"/>
          <w:sz w:val="22"/>
          <w:szCs w:val="22"/>
        </w:rPr>
        <w:t>PROFESSIONAL SUMMARY</w:t>
      </w:r>
    </w:p>
    <w:p w14:paraId="19FA90D6" w14:textId="77777777" w:rsidR="003D37C0" w:rsidRDefault="00000000">
      <w:pPr>
        <w:spacing w:before="80" w:after="80"/>
      </w:pPr>
      <w:r>
        <w:rPr>
          <w:rFonts w:ascii="Arial" w:eastAsia="Arial" w:hAnsi="Arial" w:cs="Arial"/>
          <w:color w:val="1A1A1A"/>
        </w:rPr>
        <w:t>Detail-oriented Quality Engineer with 1+ year of hands-on experience in manufacturing quality inspection and process monitoring at a high-volume electronics production facility. Skilled in defect identification, SOP compliance, and cross-functional collaboration. Passionate about Controls and HMI systems, with foundational knowledge in PLC programming and a drive to design efficient, operator-friendly HMI screens in industrial environments.</w:t>
      </w:r>
    </w:p>
    <w:p w14:paraId="3C931A17" w14:textId="77777777" w:rsidR="003D37C0" w:rsidRDefault="00000000">
      <w:pPr>
        <w:pBdr>
          <w:bottom w:val="single" w:sz="8" w:space="2" w:color="1F5C99"/>
        </w:pBdr>
        <w:spacing w:before="200" w:after="80"/>
      </w:pPr>
      <w:r>
        <w:rPr>
          <w:rFonts w:ascii="Arial" w:eastAsia="Arial" w:hAnsi="Arial" w:cs="Arial"/>
          <w:b/>
          <w:bCs/>
          <w:color w:val="1F5C99"/>
          <w:sz w:val="22"/>
          <w:szCs w:val="22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3D37C0" w14:paraId="6128C3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725CAE9B" w14:textId="77777777" w:rsidR="003D37C0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>Tools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68A370BC" w14:textId="77777777" w:rsidR="003D37C0" w:rsidRDefault="00000000">
            <w:r>
              <w:rPr>
                <w:rFonts w:ascii="Arial" w:eastAsia="Arial" w:hAnsi="Arial" w:cs="Arial"/>
                <w:color w:val="1A1A1A"/>
              </w:rPr>
              <w:t>PLC Ladder Logic, Function Block Diagram, AutoCAD, MS Excel, MATLAB (Basic)</w:t>
            </w:r>
          </w:p>
        </w:tc>
      </w:tr>
      <w:tr w:rsidR="003D37C0" w14:paraId="046305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73CE9824" w14:textId="77777777" w:rsidR="003D37C0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>Programming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57AF8A8C" w14:textId="77777777" w:rsidR="003D37C0" w:rsidRDefault="00000000">
            <w:r>
              <w:rPr>
                <w:rFonts w:ascii="Arial" w:eastAsia="Arial" w:hAnsi="Arial" w:cs="Arial"/>
                <w:color w:val="1A1A1A"/>
              </w:rPr>
              <w:t>Python, Java</w:t>
            </w:r>
          </w:p>
        </w:tc>
      </w:tr>
      <w:tr w:rsidR="003D37C0" w14:paraId="7635AC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5CCA99C" w14:textId="77777777" w:rsidR="003D37C0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>Quality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7793A534" w14:textId="77777777" w:rsidR="003D37C0" w:rsidRDefault="00000000">
            <w:r>
              <w:rPr>
                <w:rFonts w:ascii="Arial" w:eastAsia="Arial" w:hAnsi="Arial" w:cs="Arial"/>
                <w:color w:val="1A1A1A"/>
              </w:rPr>
              <w:t>Quality Inspection, Defect Analysis, SOP Documentation, Process Monitoring, ISO Standards</w:t>
            </w:r>
          </w:p>
        </w:tc>
      </w:tr>
      <w:tr w:rsidR="003D37C0" w14:paraId="7336E1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0424F193" w14:textId="77777777" w:rsidR="003D37C0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>Soft Skills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18544063" w14:textId="77777777" w:rsidR="003D37C0" w:rsidRDefault="00000000">
            <w:r>
              <w:rPr>
                <w:rFonts w:ascii="Arial" w:eastAsia="Arial" w:hAnsi="Arial" w:cs="Arial"/>
                <w:color w:val="1A1A1A"/>
              </w:rPr>
              <w:t>Cross-functional Collaboration, Attention to Detail, Technical Documentation</w:t>
            </w:r>
          </w:p>
        </w:tc>
      </w:tr>
    </w:tbl>
    <w:p w14:paraId="1B6FBC78" w14:textId="77777777" w:rsidR="003D37C0" w:rsidRDefault="00000000">
      <w:pPr>
        <w:pBdr>
          <w:bottom w:val="single" w:sz="8" w:space="2" w:color="1F5C99"/>
        </w:pBdr>
        <w:spacing w:before="200" w:after="80"/>
      </w:pPr>
      <w:r>
        <w:rPr>
          <w:rFonts w:ascii="Arial" w:eastAsia="Arial" w:hAnsi="Arial" w:cs="Arial"/>
          <w:b/>
          <w:bCs/>
          <w:color w:val="1F5C99"/>
          <w:sz w:val="22"/>
          <w:szCs w:val="22"/>
        </w:rPr>
        <w:t>PROFESSIONAL EXPERIENCE</w:t>
      </w:r>
    </w:p>
    <w:p w14:paraId="289E16CB" w14:textId="547AB903" w:rsidR="003D37C0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Quality </w:t>
      </w:r>
      <w:r w:rsidR="00AB3B6D">
        <w:rPr>
          <w:rFonts w:ascii="Arial" w:eastAsia="Arial" w:hAnsi="Arial" w:cs="Arial"/>
          <w:b/>
          <w:bCs/>
          <w:color w:val="1A1A1A"/>
          <w:sz w:val="22"/>
          <w:szCs w:val="22"/>
        </w:rPr>
        <w:t>Enginee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3D37C0" w14:paraId="198B1DF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DD435C" w14:textId="77777777" w:rsidR="003D37C0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Senyar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India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Pvt.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Ltd. (Client: Foxconn) | Hyderabad, India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6E038D" w14:textId="4B381847" w:rsidR="003D37C0" w:rsidRDefault="00000000">
            <w:pPr>
              <w:jc w:val="right"/>
            </w:pPr>
            <w:r>
              <w:rPr>
                <w:rFonts w:ascii="Arial" w:eastAsia="Arial" w:hAnsi="Arial" w:cs="Arial"/>
                <w:i/>
                <w:iCs/>
                <w:color w:val="555555"/>
              </w:rPr>
              <w:t>March 202</w:t>
            </w:r>
            <w:r w:rsidR="001B05F7">
              <w:rPr>
                <w:rFonts w:ascii="Arial" w:eastAsia="Arial" w:hAnsi="Arial" w:cs="Arial"/>
                <w:i/>
                <w:iCs/>
                <w:color w:val="555555"/>
              </w:rPr>
              <w:t>5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– Present</w:t>
            </w:r>
          </w:p>
        </w:tc>
      </w:tr>
    </w:tbl>
    <w:p w14:paraId="0909CCED" w14:textId="77777777" w:rsidR="003D37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Performed quality inspection and monitoring across production stages to ensure compliance with client manufacturing standards and ISO quality protocols.</w:t>
      </w:r>
    </w:p>
    <w:p w14:paraId="5807500D" w14:textId="77777777" w:rsidR="003D37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Identified and reported defects on high-volume electronics production lines, contributing to reduced rework rates and improved process efficiency.</w:t>
      </w:r>
    </w:p>
    <w:p w14:paraId="2B96E627" w14:textId="77777777" w:rsidR="003D37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Collaborated with production, quality, and engineering teams to maintain process consistency and operational excellence on the shop floor.</w:t>
      </w:r>
    </w:p>
    <w:p w14:paraId="5708416E" w14:textId="77777777" w:rsidR="003D37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Developed deep understanding of operator workflows, system checkpoints, and shop-floor control requirements — directly applicable to HMI screen design.</w:t>
      </w:r>
    </w:p>
    <w:p w14:paraId="72C2FBF0" w14:textId="77777777" w:rsidR="003D37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Documented SOPs, quality parameters, and inspection results accurately, maintaining compliance with client reporting standards.</w:t>
      </w:r>
    </w:p>
    <w:p w14:paraId="3D48245E" w14:textId="77777777" w:rsidR="003D37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Participated in root-cause analysis activities to identify recurring defects and support continuous improvement initiatives.</w:t>
      </w:r>
    </w:p>
    <w:p w14:paraId="13A7FF7F" w14:textId="77777777" w:rsidR="003D37C0" w:rsidRDefault="00000000">
      <w:pPr>
        <w:pBdr>
          <w:bottom w:val="single" w:sz="8" w:space="2" w:color="1F5C99"/>
        </w:pBdr>
        <w:spacing w:before="200" w:after="80"/>
      </w:pPr>
      <w:r>
        <w:rPr>
          <w:rFonts w:ascii="Arial" w:eastAsia="Arial" w:hAnsi="Arial" w:cs="Arial"/>
          <w:b/>
          <w:bCs/>
          <w:color w:val="1F5C99"/>
          <w:sz w:val="22"/>
          <w:szCs w:val="22"/>
        </w:rPr>
        <w:t>PROJECTS</w:t>
      </w:r>
    </w:p>
    <w:p w14:paraId="2F015A58" w14:textId="77777777" w:rsidR="003D37C0" w:rsidRDefault="00000000">
      <w:pPr>
        <w:spacing w:before="100" w:after="2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Solar Energy-Based Multi-Utility Bag (MUB)</w:t>
      </w:r>
    </w:p>
    <w:p w14:paraId="61F3A614" w14:textId="77777777" w:rsidR="003D37C0" w:rsidRDefault="00000000">
      <w:pPr>
        <w:spacing w:after="80"/>
      </w:pPr>
      <w:r>
        <w:rPr>
          <w:rFonts w:ascii="Arial" w:eastAsia="Arial" w:hAnsi="Arial" w:cs="Arial"/>
          <w:i/>
          <w:iCs/>
          <w:color w:val="555555"/>
          <w:sz w:val="19"/>
          <w:szCs w:val="19"/>
        </w:rPr>
        <w:t>Final Year Engineering Project</w:t>
      </w:r>
    </w:p>
    <w:p w14:paraId="5B372B60" w14:textId="77777777" w:rsidR="003D37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Designed a portable multi-utility bag powered by solar energy and a secondary battery source, capable of simultaneously charging multiple appliances at up to 3 load points.</w:t>
      </w:r>
    </w:p>
    <w:p w14:paraId="6E87E11B" w14:textId="77777777" w:rsidR="003D37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Analysed charging time for appliances using standalone solar energy vs. battery supply; demonstrated feasibility of renewable energy integration in portable applications.</w:t>
      </w:r>
    </w:p>
    <w:p w14:paraId="6DD3C3D7" w14:textId="77777777" w:rsidR="003D37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Applied electrical design principles including load balancing, energy storage, and power delivery to a practical real-world use case.</w:t>
      </w:r>
    </w:p>
    <w:p w14:paraId="700CF2D5" w14:textId="77777777" w:rsidR="003D37C0" w:rsidRDefault="00000000">
      <w:pPr>
        <w:pBdr>
          <w:bottom w:val="single" w:sz="8" w:space="2" w:color="1F5C99"/>
        </w:pBdr>
        <w:spacing w:before="200" w:after="80"/>
      </w:pPr>
      <w:r>
        <w:rPr>
          <w:rFonts w:ascii="Arial" w:eastAsia="Arial" w:hAnsi="Arial" w:cs="Arial"/>
          <w:b/>
          <w:bCs/>
          <w:color w:val="1F5C99"/>
          <w:sz w:val="22"/>
          <w:szCs w:val="22"/>
        </w:rPr>
        <w:t>EDUCATION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360"/>
      </w:tblGrid>
      <w:tr w:rsidR="003D37C0" w14:paraId="7059A111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CCCC97" w14:textId="77777777" w:rsidR="003D37C0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21"/>
                <w:szCs w:val="21"/>
              </w:rPr>
              <w:t>Bachelor of Engineering – Electrical &amp; Electronics Engineering</w:t>
            </w:r>
          </w:p>
          <w:p w14:paraId="3AD19665" w14:textId="77777777" w:rsidR="003D37C0" w:rsidRDefault="00000000">
            <w:r>
              <w:rPr>
                <w:rFonts w:ascii="Arial" w:eastAsia="Arial" w:hAnsi="Arial" w:cs="Arial"/>
                <w:i/>
                <w:iCs/>
                <w:color w:val="555555"/>
              </w:rPr>
              <w:t>Sri Vasavi Engineering College, India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5837CDB" w14:textId="77777777" w:rsidR="003D37C0" w:rsidRDefault="00000000">
            <w:pPr>
              <w:jc w:val="right"/>
            </w:pPr>
            <w:r>
              <w:rPr>
                <w:rFonts w:ascii="Arial" w:eastAsia="Arial" w:hAnsi="Arial" w:cs="Arial"/>
                <w:color w:val="555555"/>
              </w:rPr>
              <w:t>2020 – 2024</w:t>
            </w:r>
          </w:p>
        </w:tc>
      </w:tr>
      <w:tr w:rsidR="00071F26" w14:paraId="3B68E3F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292693" w14:textId="77B34179" w:rsidR="00071F26" w:rsidRDefault="00071F26" w:rsidP="00071F26">
            <w:r>
              <w:rPr>
                <w:rFonts w:ascii="Arial" w:eastAsia="Arial" w:hAnsi="Arial" w:cs="Arial"/>
                <w:b/>
                <w:bCs/>
                <w:color w:val="1A1A1A"/>
                <w:sz w:val="21"/>
                <w:szCs w:val="21"/>
              </w:rPr>
              <w:t>Intermediate - M.P.C</w:t>
            </w:r>
          </w:p>
          <w:p w14:paraId="3A6B5405" w14:textId="75953226" w:rsidR="00071F26" w:rsidRDefault="00071F26" w:rsidP="00071F26">
            <w:pPr>
              <w:rPr>
                <w:rFonts w:ascii="Arial" w:eastAsia="Arial" w:hAnsi="Arial" w:cs="Arial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Arial" w:eastAsia="Arial" w:hAnsi="Arial" w:cs="Arial"/>
                <w:i/>
                <w:iCs/>
                <w:color w:val="555555"/>
              </w:rPr>
              <w:t>Aditya Junior Degree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College, India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AF60B4A" w14:textId="3D4B2B98" w:rsidR="00071F26" w:rsidRDefault="00071F26" w:rsidP="00071F26">
            <w:pPr>
              <w:jc w:val="right"/>
            </w:pPr>
            <w:r>
              <w:rPr>
                <w:rFonts w:ascii="Arial" w:eastAsia="Arial" w:hAnsi="Arial" w:cs="Arial"/>
                <w:color w:val="555555"/>
              </w:rPr>
              <w:t>20</w:t>
            </w:r>
            <w:r>
              <w:rPr>
                <w:rFonts w:ascii="Arial" w:eastAsia="Arial" w:hAnsi="Arial" w:cs="Arial"/>
                <w:color w:val="555555"/>
              </w:rPr>
              <w:t>18</w:t>
            </w:r>
            <w:r>
              <w:rPr>
                <w:rFonts w:ascii="Arial" w:eastAsia="Arial" w:hAnsi="Arial" w:cs="Arial"/>
                <w:color w:val="555555"/>
              </w:rPr>
              <w:t xml:space="preserve"> – 202</w:t>
            </w:r>
            <w:r>
              <w:rPr>
                <w:rFonts w:ascii="Arial" w:eastAsia="Arial" w:hAnsi="Arial" w:cs="Arial"/>
                <w:color w:val="555555"/>
              </w:rPr>
              <w:t>0</w:t>
            </w:r>
          </w:p>
          <w:p w14:paraId="42831FD4" w14:textId="77777777" w:rsidR="00071F26" w:rsidRDefault="00071F26" w:rsidP="00071F26">
            <w:pPr>
              <w:jc w:val="right"/>
              <w:rPr>
                <w:rFonts w:ascii="Arial" w:eastAsia="Arial" w:hAnsi="Arial" w:cs="Arial"/>
                <w:color w:val="555555"/>
              </w:rPr>
            </w:pPr>
          </w:p>
        </w:tc>
      </w:tr>
      <w:tr w:rsidR="00071F26" w14:paraId="55A042C3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2E2064" w14:textId="77777777" w:rsidR="00071F26" w:rsidRDefault="00071F26" w:rsidP="00071F26">
            <w:pPr>
              <w:rPr>
                <w:rFonts w:ascii="Arial" w:eastAsia="Arial" w:hAnsi="Arial" w:cs="Arial"/>
                <w:b/>
                <w:bCs/>
                <w:color w:val="1A1A1A"/>
                <w:sz w:val="21"/>
                <w:szCs w:val="21"/>
              </w:rPr>
            </w:pPr>
          </w:p>
          <w:p w14:paraId="73913759" w14:textId="77777777" w:rsidR="00071F26" w:rsidRDefault="00071F26" w:rsidP="00071F26">
            <w:pPr>
              <w:rPr>
                <w:rFonts w:ascii="Arial" w:eastAsia="Arial" w:hAnsi="Arial" w:cs="Arial"/>
                <w:b/>
                <w:bCs/>
                <w:color w:val="1A1A1A"/>
                <w:sz w:val="21"/>
                <w:szCs w:val="21"/>
              </w:rPr>
            </w:pP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5054121" w14:textId="77777777" w:rsidR="00071F26" w:rsidRDefault="00071F26" w:rsidP="00071F26">
            <w:pPr>
              <w:jc w:val="right"/>
              <w:rPr>
                <w:rFonts w:ascii="Arial" w:eastAsia="Arial" w:hAnsi="Arial" w:cs="Arial"/>
                <w:color w:val="555555"/>
              </w:rPr>
            </w:pPr>
          </w:p>
        </w:tc>
      </w:tr>
    </w:tbl>
    <w:p w14:paraId="3984FC44" w14:textId="77777777" w:rsidR="003D37C0" w:rsidRDefault="00000000">
      <w:pPr>
        <w:pBdr>
          <w:bottom w:val="single" w:sz="8" w:space="2" w:color="1F5C99"/>
        </w:pBdr>
        <w:spacing w:before="200" w:after="80"/>
      </w:pPr>
      <w:r>
        <w:rPr>
          <w:rFonts w:ascii="Arial" w:eastAsia="Arial" w:hAnsi="Arial" w:cs="Arial"/>
          <w:b/>
          <w:bCs/>
          <w:color w:val="1F5C99"/>
          <w:sz w:val="22"/>
          <w:szCs w:val="22"/>
        </w:rPr>
        <w:lastRenderedPageBreak/>
        <w:t>CERTIFICATIONS &amp; TRAINING</w:t>
      </w:r>
    </w:p>
    <w:p w14:paraId="3DCE968B" w14:textId="77777777" w:rsidR="003D37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Solar PV Plant Design – 6-Week Internship, Skill Dzire</w:t>
      </w:r>
    </w:p>
    <w:p w14:paraId="3972242B" w14:textId="77777777" w:rsidR="003D37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Substation Design – 3-Month Internship, Skill Dzire</w:t>
      </w:r>
    </w:p>
    <w:p w14:paraId="6AE25F02" w14:textId="77777777" w:rsidR="003D37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Electrical Safety – Internal Training Certification</w:t>
      </w:r>
    </w:p>
    <w:p w14:paraId="0963C452" w14:textId="77777777" w:rsidR="003D37C0" w:rsidRDefault="00000000">
      <w:pPr>
        <w:pBdr>
          <w:bottom w:val="single" w:sz="8" w:space="2" w:color="1F5C99"/>
        </w:pBdr>
        <w:spacing w:before="200" w:after="80"/>
      </w:pPr>
      <w:r>
        <w:rPr>
          <w:rFonts w:ascii="Arial" w:eastAsia="Arial" w:hAnsi="Arial" w:cs="Arial"/>
          <w:b/>
          <w:bCs/>
          <w:color w:val="1F5C99"/>
          <w:sz w:val="22"/>
          <w:szCs w:val="22"/>
        </w:rPr>
        <w:t>ADDITIONAL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3D37C0" w14:paraId="0987AB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36F232D" w14:textId="77777777" w:rsidR="003D37C0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>Languages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9A567B0" w14:textId="77777777" w:rsidR="003D37C0" w:rsidRDefault="00000000">
            <w:r>
              <w:rPr>
                <w:rFonts w:ascii="Arial" w:eastAsia="Arial" w:hAnsi="Arial" w:cs="Arial"/>
                <w:color w:val="1A1A1A"/>
              </w:rPr>
              <w:t>Telugu, English, Hindi, Tamil</w:t>
            </w:r>
          </w:p>
        </w:tc>
      </w:tr>
      <w:tr w:rsidR="003D37C0" w14:paraId="58995E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4D76BCF" w14:textId="77777777" w:rsidR="003D37C0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>Availability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74FB9D8" w14:textId="77777777" w:rsidR="003D37C0" w:rsidRDefault="00000000">
            <w:r>
              <w:rPr>
                <w:rFonts w:ascii="Arial" w:eastAsia="Arial" w:hAnsi="Arial" w:cs="Arial"/>
                <w:color w:val="1A1A1A"/>
              </w:rPr>
              <w:t>Willing to travel and relocate as required</w:t>
            </w:r>
          </w:p>
        </w:tc>
      </w:tr>
    </w:tbl>
    <w:p w14:paraId="0ECCFADA" w14:textId="77777777" w:rsidR="00CE6EA4" w:rsidRDefault="00CE6EA4"/>
    <w:sectPr w:rsidR="00CE6EA4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B6D68"/>
    <w:multiLevelType w:val="hybridMultilevel"/>
    <w:tmpl w:val="1438F312"/>
    <w:lvl w:ilvl="0" w:tplc="A45CD576">
      <w:start w:val="1"/>
      <w:numFmt w:val="bullet"/>
      <w:lvlText w:val="•"/>
      <w:lvlJc w:val="left"/>
      <w:pPr>
        <w:ind w:left="360" w:hanging="200"/>
      </w:pPr>
    </w:lvl>
    <w:lvl w:ilvl="1" w:tplc="89DE744A">
      <w:numFmt w:val="decimal"/>
      <w:lvlText w:val=""/>
      <w:lvlJc w:val="left"/>
    </w:lvl>
    <w:lvl w:ilvl="2" w:tplc="DEBA348C">
      <w:numFmt w:val="decimal"/>
      <w:lvlText w:val=""/>
      <w:lvlJc w:val="left"/>
    </w:lvl>
    <w:lvl w:ilvl="3" w:tplc="2544E310">
      <w:numFmt w:val="decimal"/>
      <w:lvlText w:val=""/>
      <w:lvlJc w:val="left"/>
    </w:lvl>
    <w:lvl w:ilvl="4" w:tplc="6F8836D8">
      <w:numFmt w:val="decimal"/>
      <w:lvlText w:val=""/>
      <w:lvlJc w:val="left"/>
    </w:lvl>
    <w:lvl w:ilvl="5" w:tplc="7D165D1E">
      <w:numFmt w:val="decimal"/>
      <w:lvlText w:val=""/>
      <w:lvlJc w:val="left"/>
    </w:lvl>
    <w:lvl w:ilvl="6" w:tplc="9B1C0850">
      <w:numFmt w:val="decimal"/>
      <w:lvlText w:val=""/>
      <w:lvlJc w:val="left"/>
    </w:lvl>
    <w:lvl w:ilvl="7" w:tplc="367E027C">
      <w:numFmt w:val="decimal"/>
      <w:lvlText w:val=""/>
      <w:lvlJc w:val="left"/>
    </w:lvl>
    <w:lvl w:ilvl="8" w:tplc="BD5C2DE0">
      <w:numFmt w:val="decimal"/>
      <w:lvlText w:val=""/>
      <w:lvlJc w:val="left"/>
    </w:lvl>
  </w:abstractNum>
  <w:abstractNum w:abstractNumId="1" w15:restartNumberingAfterBreak="0">
    <w:nsid w:val="77F369BA"/>
    <w:multiLevelType w:val="hybridMultilevel"/>
    <w:tmpl w:val="02AA8196"/>
    <w:lvl w:ilvl="0" w:tplc="FEB0301E">
      <w:start w:val="1"/>
      <w:numFmt w:val="bullet"/>
      <w:lvlText w:val="●"/>
      <w:lvlJc w:val="left"/>
      <w:pPr>
        <w:ind w:left="720" w:hanging="360"/>
      </w:pPr>
    </w:lvl>
    <w:lvl w:ilvl="1" w:tplc="38CC470A">
      <w:start w:val="1"/>
      <w:numFmt w:val="bullet"/>
      <w:lvlText w:val="○"/>
      <w:lvlJc w:val="left"/>
      <w:pPr>
        <w:ind w:left="1440" w:hanging="360"/>
      </w:pPr>
    </w:lvl>
    <w:lvl w:ilvl="2" w:tplc="D29AF00E">
      <w:start w:val="1"/>
      <w:numFmt w:val="bullet"/>
      <w:lvlText w:val="■"/>
      <w:lvlJc w:val="left"/>
      <w:pPr>
        <w:ind w:left="2160" w:hanging="360"/>
      </w:pPr>
    </w:lvl>
    <w:lvl w:ilvl="3" w:tplc="F904A0A4">
      <w:start w:val="1"/>
      <w:numFmt w:val="bullet"/>
      <w:lvlText w:val="●"/>
      <w:lvlJc w:val="left"/>
      <w:pPr>
        <w:ind w:left="2880" w:hanging="360"/>
      </w:pPr>
    </w:lvl>
    <w:lvl w:ilvl="4" w:tplc="2C786B5C">
      <w:start w:val="1"/>
      <w:numFmt w:val="bullet"/>
      <w:lvlText w:val="○"/>
      <w:lvlJc w:val="left"/>
      <w:pPr>
        <w:ind w:left="3600" w:hanging="360"/>
      </w:pPr>
    </w:lvl>
    <w:lvl w:ilvl="5" w:tplc="39F24DB8">
      <w:start w:val="1"/>
      <w:numFmt w:val="bullet"/>
      <w:lvlText w:val="■"/>
      <w:lvlJc w:val="left"/>
      <w:pPr>
        <w:ind w:left="4320" w:hanging="360"/>
      </w:pPr>
    </w:lvl>
    <w:lvl w:ilvl="6" w:tplc="EE0CDECE">
      <w:start w:val="1"/>
      <w:numFmt w:val="bullet"/>
      <w:lvlText w:val="●"/>
      <w:lvlJc w:val="left"/>
      <w:pPr>
        <w:ind w:left="5040" w:hanging="360"/>
      </w:pPr>
    </w:lvl>
    <w:lvl w:ilvl="7" w:tplc="0CCA1958">
      <w:start w:val="1"/>
      <w:numFmt w:val="bullet"/>
      <w:lvlText w:val="●"/>
      <w:lvlJc w:val="left"/>
      <w:pPr>
        <w:ind w:left="5760" w:hanging="360"/>
      </w:pPr>
    </w:lvl>
    <w:lvl w:ilvl="8" w:tplc="981E2BD2">
      <w:start w:val="1"/>
      <w:numFmt w:val="bullet"/>
      <w:lvlText w:val="●"/>
      <w:lvlJc w:val="left"/>
      <w:pPr>
        <w:ind w:left="6480" w:hanging="360"/>
      </w:pPr>
    </w:lvl>
  </w:abstractNum>
  <w:num w:numId="1" w16cid:durableId="1818954947">
    <w:abstractNumId w:val="1"/>
    <w:lvlOverride w:ilvl="0">
      <w:startOverride w:val="1"/>
    </w:lvlOverride>
  </w:num>
  <w:num w:numId="2" w16cid:durableId="10687256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7C0"/>
    <w:rsid w:val="00071F26"/>
    <w:rsid w:val="001B05F7"/>
    <w:rsid w:val="003D37C0"/>
    <w:rsid w:val="004420ED"/>
    <w:rsid w:val="006F6516"/>
    <w:rsid w:val="00AB3B6D"/>
    <w:rsid w:val="00CE6EA4"/>
    <w:rsid w:val="00EF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B9980"/>
  <w15:docId w15:val="{94F5EC2B-F1F5-4258-A9A4-9D597A4E3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0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Sivaji, Polsetty Venkata (GE Vernova, consultant)</cp:lastModifiedBy>
  <cp:revision>6</cp:revision>
  <dcterms:created xsi:type="dcterms:W3CDTF">2026-04-23T16:02:00Z</dcterms:created>
  <dcterms:modified xsi:type="dcterms:W3CDTF">2026-04-23T16:08:00Z</dcterms:modified>
</cp:coreProperties>
</file>