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0.png" ContentType="image/png"/>
  <Override PartName="/word/media/image39.png" ContentType="image/png"/>
  <Override PartName="/word/media/image3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b/>
          <w:bCs/>
        </w:rPr>
        <w:t>Oracle Golden Gate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Data can be transferred in realtime</w:t>
      </w:r>
    </w:p>
    <w:p>
      <w:pPr>
        <w:pStyle w:val="Normal"/>
        <w:numPr>
          <w:ilvl w:val="0"/>
          <w:numId w:val="3"/>
        </w:numPr>
        <w:rPr/>
      </w:pPr>
      <w:r>
        <w:rPr/>
        <w:t>Continuous, real-time data movement with low latency</w:t>
      </w:r>
    </w:p>
    <w:p>
      <w:pPr>
        <w:pStyle w:val="Normal"/>
        <w:numPr>
          <w:ilvl w:val="0"/>
          <w:numId w:val="3"/>
        </w:numPr>
        <w:rPr/>
      </w:pPr>
      <w:r>
        <w:rPr/>
        <w:t>Negligible impact and overhead on source and target systems</w:t>
      </w:r>
    </w:p>
    <w:p>
      <w:pPr>
        <w:pStyle w:val="Normal"/>
        <w:numPr>
          <w:ilvl w:val="0"/>
          <w:numId w:val="3"/>
        </w:numPr>
        <w:rPr/>
      </w:pPr>
      <w:r>
        <w:rPr/>
        <w:t>No requirement for a middle-tier server</w:t>
      </w:r>
    </w:p>
    <w:p>
      <w:pPr>
        <w:pStyle w:val="Normal"/>
        <w:numPr>
          <w:ilvl w:val="0"/>
          <w:numId w:val="3"/>
        </w:numPr>
        <w:rPr/>
      </w:pPr>
      <w:r>
        <w:rPr/>
        <w:t>Complete data recoverability in case of outages or failures</w:t>
      </w:r>
    </w:p>
    <w:p>
      <w:pPr>
        <w:pStyle w:val="Normal"/>
        <w:numPr>
          <w:ilvl w:val="0"/>
          <w:numId w:val="3"/>
        </w:numPr>
        <w:rPr/>
      </w:pPr>
      <w:r>
        <w:rPr/>
        <w:t>Ability to apply transformations and mappings within the target database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2. General architecture for Bi-directional topology </w:t>
      </w:r>
    </w:p>
    <w:p>
      <w:pPr>
        <w:pStyle w:val="Normal"/>
        <w:ind w:left="0" w:right="0" w:hanging="0"/>
        <w:rPr/>
      </w:pPr>
      <w:r>
        <w:rPr/>
        <w:t>Oracle GoldenGate enables multidirectional data replication to support a multi-master application configuration.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012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3. Streaming transactional data to Big Data systems through Adapters</w:t>
      </w:r>
    </w:p>
    <w:p>
      <w:pPr>
        <w:pStyle w:val="Normal"/>
        <w:numPr>
          <w:ilvl w:val="0"/>
          <w:numId w:val="4"/>
        </w:numPr>
        <w:rPr/>
      </w:pPr>
      <w:r>
        <w:rPr/>
        <w:t>Available for all major databases and operating systems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450215</wp:posOffset>
            </wp:positionH>
            <wp:positionV relativeFrom="paragraph">
              <wp:posOffset>0</wp:posOffset>
            </wp:positionV>
            <wp:extent cx="5219700" cy="23025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rPr/>
      </w:pPr>
      <w:r>
        <w:rPr/>
        <w:t>Captures and delivers data between a variety of relational</w:t>
      </w:r>
    </w:p>
    <w:p>
      <w:pPr>
        <w:pStyle w:val="Normal"/>
        <w:numPr>
          <w:ilvl w:val="0"/>
          <w:numId w:val="4"/>
        </w:numPr>
        <w:rPr/>
      </w:pPr>
      <w:r>
        <w:rPr/>
        <w:t>Data can be transferred to Big Data systems HDFS, Hive, Hbase, Spark etc for batch processing</w:t>
      </w:r>
    </w:p>
    <w:p>
      <w:pPr>
        <w:pStyle w:val="Normal"/>
        <w:numPr>
          <w:ilvl w:val="0"/>
          <w:numId w:val="4"/>
        </w:numPr>
        <w:rPr/>
      </w:pPr>
      <w:r>
        <w:rPr/>
        <w:t>Data can be pushed to messaging systems Kafka, Storm and Flume for realtime processing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4. Flexible Topology Support (one-to-one, one-to-many, many-to-one, and many-to-many—for both unidirectional and</w:t>
        <w:t xml:space="preserve"> bidirectional configurations)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952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/>
        <w:t>5. Performance and Scalability</w:t>
      </w:r>
    </w:p>
    <w:p>
      <w:pPr>
        <w:pStyle w:val="Normal"/>
        <w:numPr>
          <w:ilvl w:val="0"/>
          <w:numId w:val="5"/>
        </w:numPr>
        <w:rPr/>
      </w:pPr>
      <w:r>
        <w:rPr/>
        <w:t>Performance of OGG is good and its able to transfer the data with low latency</w:t>
      </w:r>
    </w:p>
    <w:p>
      <w:pPr>
        <w:pStyle w:val="Normal"/>
        <w:numPr>
          <w:ilvl w:val="0"/>
          <w:numId w:val="5"/>
        </w:numPr>
        <w:rPr/>
      </w:pPr>
      <w:r>
        <w:rPr/>
        <w:t>On Scalability, OGG doesn't store the data on its own and it just transfers the data as and when it arrives.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8.png"/><Relationship Id="rId3" Type="http://schemas.openxmlformats.org/officeDocument/2006/relationships/image" Target="media/image39.png"/><Relationship Id="rId4" Type="http://schemas.openxmlformats.org/officeDocument/2006/relationships/image" Target="media/image40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2016-04-19T14:37:09Z</dcterms:created>
  <dc:language>en-IN</dc:language>
  <cp:revision>0</cp:revision>
</cp:coreProperties>
</file>