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PART 2 — INVESTMENT SETUP KIT</w:t>
      </w:r>
    </w:p>
    <w:p>
      <w:pPr>
        <w:spacing w:after="140"/>
      </w:pPr>
      <w:r>
        <w:rPr>
          <w:i/>
          <w:iCs/>
          <w:color w:val="6B7280"/>
        </w:rPr>
        <w:t xml:space="preserve">Prepares your investing accounts now, for free, so they're ready the moment your emergency fund is done. Opening an account costs nothing — funding it early is the mistake.</w:t>
      </w:r>
    </w:p>
    <w:p>
      <w:pPr>
        <w:pStyle w:val="Heading1"/>
        <w:spacing w:after="200" w:before="400"/>
      </w:pPr>
      <w:r>
        <w:t xml:space="preserve">0. Gate check — read this first</w:t>
      </w:r>
    </w:p>
    <w:p>
      <w:pPr>
        <w:spacing w:after="140"/>
      </w:pPr>
      <w:r>
        <w:t xml:space="preserve">Per your strategic plan's Phase 6, investing before income stability is the single biggest financial mistake for someone at your stage. Before buying anything below: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Financial_Plan_Toolkit.xlsx → Dashboard → Current net worth.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Monthly Tracker for whether you have 3 months of expenses saved.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91C1C"/>
        </w:rPr>
        <w:t xml:space="preserve">If either isn't true yet, do everything in Section 1 below (it's free and takes 20 minutes), then stop until the buffer is real.</w:t>
      </w:r>
    </w:p>
    <w:p>
      <w:pPr>
        <w:pStyle w:val="Heading1"/>
        <w:spacing w:after="200" w:before="400"/>
      </w:pPr>
      <w:r>
        <w:t xml:space="preserve">1. Open your accounts (do this now — free, no capital needed)</w:t>
      </w:r>
    </w:p>
    <w:p>
      <w:pPr>
        <w:spacing w:after="140"/>
      </w:pPr>
      <w:r>
        <w:t xml:space="preserve">You need one brokerage account that offers zero-fee Tesouro Direto access and also lets you trade ETFs later, so you only do this once. As of 2026, these are established zero-brokerage-fee options in Brazil: Ágora, Nubank, Rico, Clear, Inter, C6 Bank, Íon (Itaú), Banco do Brasil, CM Capital, and Santander/Toro. Compare 2–3 before picking — fees and platform quality change over time, so don't take this list as a ranking.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Pick a broker from the list above (or one you already trust) and start account opening on their app or site.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Complete KYC: CPF, ID document, selfie verification — standard for any Brazilian broker, usually done in-app in under 10 minutes.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Link your existing bank account for transfers (TED/PIX).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Inside the broker's app, find “Tesouro Direto” and complete the habilitação (enrollment) — this is separate from just having a brokerage account and is required before you can buy government bonds.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Stop here. Do not transfer money yet unless your emergency fund is already done.</w:t>
      </w:r>
    </w:p>
    <w:p>
      <w:pPr>
        <w:spacing w:after="140"/>
      </w:pPr>
      <w:r>
        <w:rPr>
          <w:i/>
          <w:iCs/>
          <w:color w:val="6B7280"/>
        </w:rPr>
        <w:t xml:space="preserve">Note: even “zero fee” brokers don't control the B3 custody fee on Tesouro Direto — check the current exemption threshold on the Tesouro Direto site when you're ready to fund, since it changes periodically.</w:t>
      </w:r>
    </w:p>
    <w:p>
      <w:pPr>
        <w:pStyle w:val="Heading1"/>
        <w:spacing w:after="200" w:before="400"/>
      </w:pPr>
      <w:r>
        <w:t xml:space="preserve">2. What to buy, by stage</w:t>
      </w:r>
    </w:p>
    <w:p>
      <w:pPr>
        <w:spacing w:after="140"/>
      </w:pPr>
      <w:r>
        <w:t xml:space="preserve">Mirrors the Accumulation Model tab in Financial_Plan_Toolkit.xlsx — this table is the plain-English version.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500"/>
      </w:tblGrid>
      <w:tr>
        <w:trPr>
          <w:tblHeader/>
        </w:trPr>
        <w:tc>
          <w:tcPr>
            <w:tcW w:type="dxa" w:w="22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 worth stage</w:t>
            </w:r>
          </w:p>
        </w:tc>
        <w:tc>
          <w:tcPr>
            <w:tcW w:type="dxa" w:w="24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Instrument</w:t>
            </w:r>
          </w:p>
        </w:tc>
        <w:tc>
          <w:tcPr>
            <w:tcW w:type="dxa" w:w="24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R$0 – R$10,000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None — cash buffer only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Same-day-liquidity savings/checking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Do not invest. This is your emergency fund.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R$10,000 – R$100,000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Tesouro Selic, or a CDI-linked CDB with daily liquidity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Your zero-fee broker's Tesouro Direto area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Buy only the amount beyond your 3-month expense buffer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R$100,000+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BOVA11 (Brazilian equities), IVVB11 (BRL-hedged S&amp;P 500)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Same broker's stock trading (home broker)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Keep 6 months' expenses liquid first, invest the rest, 5–10% max in higher-risk bets</w:t>
            </w:r>
          </w:p>
        </w:tc>
      </w:tr>
    </w:tbl>
    <w:p>
      <w:pPr>
        <w:pStyle w:val="Heading1"/>
        <w:spacing w:after="200" w:before="400"/>
      </w:pPr>
      <w:r>
        <w:t xml:space="preserve">3. Automate it once you're funding</w:t>
      </w:r>
    </w:p>
    <w:p>
      <w:pPr>
        <w:spacing w:after="140"/>
      </w:pPr>
      <w:r>
        <w:t xml:space="preserve">The plan's Phase 7 mindset point: consistency beats timing. Once your buffer is real: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up a recurring automatic transfer from checking to your brokerage account, dated the same day retainer payments land.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Start small if needed — even R$200/month on autopilot beats a bigger amount you have to remember to send manually.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Increase the automatic amount every time you review Financial_Plan_Toolkit.xlsx (the plan recommends every 90 days) — don't let it sit static as income grows.</w:t>
      </w:r>
    </w:p>
    <w:p>
      <w:pPr>
        <w:pStyle w:val="Heading1"/>
        <w:spacing w:after="200" w:before="400"/>
      </w:pPr>
      <w:r>
        <w:t xml:space="preserve">4. Do not do yet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buy individual stocks, crypto, or a friend's “sure thing” with buffer money.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sign up for a paid course or advisor before you have enough capital for it to matter (R$100k+ per the plan).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skip the habilitação step and try to buy Tesouro Direto without it — the purchase will simply fail.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fund any account until Financial_Plan_Toolkit.xlsx confirms the 3-month buffer is actually there — re-check before every transfer, not just once.</w:t>
      </w:r>
    </w:p>
    <w:p>
      <w:pPr>
        <w:spacing w:after="140"/>
      </w:pPr>
      <w:r>
        <w:t xml:space="preserve"/>
      </w:r>
    </w:p>
    <w:p>
      <w:pPr>
        <w:spacing w:after="140"/>
      </w:pPr>
      <w:r>
        <w:rPr>
          <w:i/>
          <w:iCs/>
          <w:color w:val="6B7280"/>
        </w:rPr>
        <w:t xml:space="preserve">Sources on zero-fee Brazilian brokers: Guia do Investidor, idinheiro.com.br (2026 broker comparisons). Verify current fee structures directly with the broker before opening, since offerings change.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2026-08-17T10:18:30.720Z</dcterms:created>
  <dcterms:modified xsi:type="dcterms:W3CDTF">2026-08-17T10:18:30.733Z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