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A2F5" w14:textId="7A1BC9C4" w:rsidR="00942E8F" w:rsidRDefault="007F78EF" w:rsidP="007F78EF">
      <w:pPr>
        <w:pStyle w:val="Heading1"/>
        <w:jc w:val="center"/>
      </w:pPr>
      <w:r w:rsidRPr="007F78EF">
        <w:t>Task and Work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78EF" w14:paraId="432BE52D" w14:textId="77777777" w:rsidTr="007F78EF">
        <w:tc>
          <w:tcPr>
            <w:tcW w:w="3005" w:type="dxa"/>
          </w:tcPr>
          <w:p w14:paraId="4E172C66" w14:textId="2C23D04D" w:rsidR="007F78EF" w:rsidRDefault="007F78EF" w:rsidP="007F78EF">
            <w:pPr>
              <w:jc w:val="center"/>
            </w:pPr>
            <w:r w:rsidRPr="007F78EF">
              <w:t>Task No.</w:t>
            </w:r>
          </w:p>
        </w:tc>
        <w:tc>
          <w:tcPr>
            <w:tcW w:w="3005" w:type="dxa"/>
          </w:tcPr>
          <w:p w14:paraId="6A0F2EA1" w14:textId="06FCAB5A" w:rsidR="007F78EF" w:rsidRPr="007F78EF" w:rsidRDefault="007F78EF" w:rsidP="007F78EF">
            <w:pPr>
              <w:jc w:val="center"/>
              <w:rPr>
                <w:b/>
                <w:bCs/>
              </w:rPr>
            </w:pPr>
            <w:r w:rsidRPr="007F78EF">
              <w:rPr>
                <w:b/>
                <w:bCs/>
              </w:rPr>
              <w:t>Task</w:t>
            </w:r>
          </w:p>
        </w:tc>
        <w:tc>
          <w:tcPr>
            <w:tcW w:w="3006" w:type="dxa"/>
          </w:tcPr>
          <w:p w14:paraId="637CBB57" w14:textId="03793568" w:rsidR="007F78EF" w:rsidRPr="007F78EF" w:rsidRDefault="007F78EF" w:rsidP="007F78EF">
            <w:pPr>
              <w:jc w:val="center"/>
              <w:rPr>
                <w:b/>
                <w:bCs/>
              </w:rPr>
            </w:pPr>
            <w:r w:rsidRPr="007F78EF">
              <w:rPr>
                <w:b/>
                <w:bCs/>
              </w:rPr>
              <w:t>Work Description</w:t>
            </w:r>
          </w:p>
        </w:tc>
      </w:tr>
      <w:tr w:rsidR="007F78EF" w14:paraId="49194E04" w14:textId="77777777" w:rsidTr="007F78EF">
        <w:tc>
          <w:tcPr>
            <w:tcW w:w="3005" w:type="dxa"/>
          </w:tcPr>
          <w:p w14:paraId="0603D0C2" w14:textId="57BAAA93" w:rsidR="007F78EF" w:rsidRDefault="007F78EF" w:rsidP="007F78EF">
            <w:pPr>
              <w:jc w:val="center"/>
            </w:pPr>
            <w:r>
              <w:t>1</w:t>
            </w:r>
          </w:p>
        </w:tc>
        <w:tc>
          <w:tcPr>
            <w:tcW w:w="3005" w:type="dxa"/>
          </w:tcPr>
          <w:p w14:paraId="5B6C5B0C" w14:textId="08845B2D" w:rsidR="007F78EF" w:rsidRDefault="007F78EF" w:rsidP="007F78EF">
            <w:r w:rsidRPr="007F78EF">
              <w:t>Requirement Analysis</w:t>
            </w:r>
          </w:p>
        </w:tc>
        <w:tc>
          <w:tcPr>
            <w:tcW w:w="3006" w:type="dxa"/>
          </w:tcPr>
          <w:p w14:paraId="66EDBA84" w14:textId="54E94447" w:rsidR="007F78EF" w:rsidRDefault="007F78EF" w:rsidP="007F78EF">
            <w:pPr>
              <w:ind w:firstLine="720"/>
            </w:pPr>
            <w:r w:rsidRPr="007F78EF">
              <w:t>Identify the problem, requirements, users, and expected solution.</w:t>
            </w:r>
          </w:p>
        </w:tc>
      </w:tr>
      <w:tr w:rsidR="007F78EF" w14:paraId="68879772" w14:textId="77777777" w:rsidTr="007F78EF">
        <w:tc>
          <w:tcPr>
            <w:tcW w:w="3005" w:type="dxa"/>
          </w:tcPr>
          <w:p w14:paraId="6AD2D727" w14:textId="19C880D8" w:rsidR="007F78EF" w:rsidRDefault="007F78EF" w:rsidP="007F78EF">
            <w:pPr>
              <w:jc w:val="center"/>
            </w:pPr>
            <w:r>
              <w:t>2</w:t>
            </w:r>
          </w:p>
        </w:tc>
        <w:tc>
          <w:tcPr>
            <w:tcW w:w="3005" w:type="dxa"/>
          </w:tcPr>
          <w:p w14:paraId="3594DBFE" w14:textId="7A0FDCB1" w:rsidR="007F78EF" w:rsidRDefault="007F78EF" w:rsidP="007F78EF">
            <w:pPr>
              <w:jc w:val="center"/>
            </w:pPr>
            <w:r w:rsidRPr="007F78EF">
              <w:t>Table Creation</w:t>
            </w:r>
          </w:p>
        </w:tc>
        <w:tc>
          <w:tcPr>
            <w:tcW w:w="3006" w:type="dxa"/>
          </w:tcPr>
          <w:p w14:paraId="2AC87D9C" w14:textId="5AE20F38" w:rsidR="007F78EF" w:rsidRDefault="007F78EF" w:rsidP="007F78EF">
            <w:pPr>
              <w:tabs>
                <w:tab w:val="left" w:pos="930"/>
              </w:tabs>
            </w:pPr>
            <w:r>
              <w:tab/>
            </w:r>
            <w:r w:rsidRPr="007F78EF">
              <w:t>Create the Incident Workflow custom table and configure required fields.</w:t>
            </w:r>
          </w:p>
        </w:tc>
      </w:tr>
      <w:tr w:rsidR="007F78EF" w14:paraId="58930F3D" w14:textId="77777777" w:rsidTr="007F78EF">
        <w:tc>
          <w:tcPr>
            <w:tcW w:w="3005" w:type="dxa"/>
          </w:tcPr>
          <w:p w14:paraId="34C9DF16" w14:textId="3C039CA9" w:rsidR="007F78EF" w:rsidRDefault="007F78EF" w:rsidP="007F78EF">
            <w:pPr>
              <w:jc w:val="center"/>
            </w:pPr>
            <w:r>
              <w:t>3</w:t>
            </w:r>
          </w:p>
        </w:tc>
        <w:tc>
          <w:tcPr>
            <w:tcW w:w="3005" w:type="dxa"/>
          </w:tcPr>
          <w:p w14:paraId="3F800D55" w14:textId="3F490817" w:rsidR="007F78EF" w:rsidRDefault="007F78EF" w:rsidP="007F78EF">
            <w:pPr>
              <w:jc w:val="center"/>
            </w:pPr>
            <w:r w:rsidRPr="007F78EF">
              <w:t>Field Configuration</w:t>
            </w:r>
          </w:p>
        </w:tc>
        <w:tc>
          <w:tcPr>
            <w:tcW w:w="3006" w:type="dxa"/>
          </w:tcPr>
          <w:p w14:paraId="2E8C5484" w14:textId="4C33AC09" w:rsidR="007F78EF" w:rsidRDefault="007F78EF" w:rsidP="007F78EF">
            <w:r w:rsidRPr="007F78EF">
              <w:t>Configure Category, Subcategory, State, Caller, and reference fields.</w:t>
            </w:r>
          </w:p>
        </w:tc>
      </w:tr>
      <w:tr w:rsidR="007F78EF" w14:paraId="006D9C5D" w14:textId="77777777" w:rsidTr="007F78EF">
        <w:tc>
          <w:tcPr>
            <w:tcW w:w="3005" w:type="dxa"/>
          </w:tcPr>
          <w:p w14:paraId="1CBC7559" w14:textId="719DD017" w:rsidR="007F78EF" w:rsidRDefault="007F78EF" w:rsidP="007F78EF">
            <w:pPr>
              <w:jc w:val="center"/>
            </w:pPr>
            <w:r>
              <w:t>4</w:t>
            </w:r>
          </w:p>
        </w:tc>
        <w:tc>
          <w:tcPr>
            <w:tcW w:w="3005" w:type="dxa"/>
          </w:tcPr>
          <w:p w14:paraId="04EE972D" w14:textId="38DBC77C" w:rsidR="007F78EF" w:rsidRDefault="007F78EF" w:rsidP="007F78EF">
            <w:pPr>
              <w:jc w:val="center"/>
            </w:pPr>
            <w:r w:rsidRPr="007F78EF">
              <w:t>Dependent Choice Setup</w:t>
            </w:r>
          </w:p>
        </w:tc>
        <w:tc>
          <w:tcPr>
            <w:tcW w:w="3006" w:type="dxa"/>
          </w:tcPr>
          <w:p w14:paraId="502A4388" w14:textId="4B3032F7" w:rsidR="007F78EF" w:rsidRDefault="007F78EF" w:rsidP="007F78EF">
            <w:pPr>
              <w:jc w:val="center"/>
            </w:pPr>
            <w:r w:rsidRPr="007F78EF">
              <w:t>Configure the dependency between Category and Subcategory.</w:t>
            </w:r>
          </w:p>
        </w:tc>
      </w:tr>
      <w:tr w:rsidR="007F78EF" w14:paraId="5F8ADC18" w14:textId="77777777" w:rsidTr="007F78EF">
        <w:tc>
          <w:tcPr>
            <w:tcW w:w="3005" w:type="dxa"/>
          </w:tcPr>
          <w:p w14:paraId="08145B1A" w14:textId="4E44F43F" w:rsidR="007F78EF" w:rsidRDefault="007F78EF" w:rsidP="007F78EF">
            <w:pPr>
              <w:jc w:val="center"/>
            </w:pPr>
            <w:r>
              <w:t>5</w:t>
            </w:r>
          </w:p>
        </w:tc>
        <w:tc>
          <w:tcPr>
            <w:tcW w:w="3005" w:type="dxa"/>
          </w:tcPr>
          <w:p w14:paraId="0FF7BA95" w14:textId="7CF21AB3" w:rsidR="007F78EF" w:rsidRDefault="007F78EF" w:rsidP="007F78EF">
            <w:pPr>
              <w:jc w:val="center"/>
            </w:pPr>
            <w:r w:rsidRPr="007F78EF">
              <w:t>Flow Development</w:t>
            </w:r>
          </w:p>
        </w:tc>
        <w:tc>
          <w:tcPr>
            <w:tcW w:w="3006" w:type="dxa"/>
          </w:tcPr>
          <w:p w14:paraId="2DBDA5B5" w14:textId="10370022" w:rsidR="007F78EF" w:rsidRDefault="007F78EF" w:rsidP="007F78EF">
            <w:pPr>
              <w:jc w:val="center"/>
            </w:pPr>
            <w:r w:rsidRPr="007F78EF">
              <w:t>Create and configure the Auto Classify School IT Tickets flow.</w:t>
            </w:r>
          </w:p>
        </w:tc>
      </w:tr>
      <w:tr w:rsidR="007F78EF" w14:paraId="18B167D7" w14:textId="77777777" w:rsidTr="007F78EF">
        <w:tc>
          <w:tcPr>
            <w:tcW w:w="3005" w:type="dxa"/>
          </w:tcPr>
          <w:p w14:paraId="6D2A63EA" w14:textId="465AF252" w:rsidR="007F78EF" w:rsidRDefault="007F78EF" w:rsidP="007F78EF">
            <w:pPr>
              <w:jc w:val="center"/>
            </w:pPr>
            <w:r>
              <w:t>6</w:t>
            </w:r>
          </w:p>
        </w:tc>
        <w:tc>
          <w:tcPr>
            <w:tcW w:w="3005" w:type="dxa"/>
          </w:tcPr>
          <w:p w14:paraId="0E47EC6A" w14:textId="716E57CC" w:rsidR="007F78EF" w:rsidRDefault="007F78EF" w:rsidP="007F78EF">
            <w:pPr>
              <w:jc w:val="center"/>
            </w:pPr>
            <w:r w:rsidRPr="007F78EF">
              <w:t>Classification Logic</w:t>
            </w:r>
          </w:p>
        </w:tc>
        <w:tc>
          <w:tcPr>
            <w:tcW w:w="3006" w:type="dxa"/>
          </w:tcPr>
          <w:p w14:paraId="78456144" w14:textId="66DF3CEC" w:rsidR="007F78EF" w:rsidRDefault="007F78EF" w:rsidP="007F78EF">
            <w:pPr>
              <w:jc w:val="center"/>
            </w:pPr>
            <w:r w:rsidRPr="007F78EF">
              <w:t>Configure keyword-based conditions and Category/Subcategory updates.</w:t>
            </w:r>
          </w:p>
        </w:tc>
      </w:tr>
      <w:tr w:rsidR="007F78EF" w14:paraId="0B1BDCA0" w14:textId="77777777" w:rsidTr="007F78EF">
        <w:tc>
          <w:tcPr>
            <w:tcW w:w="3005" w:type="dxa"/>
          </w:tcPr>
          <w:p w14:paraId="68E95993" w14:textId="2A0F2109" w:rsidR="007F78EF" w:rsidRDefault="007F78EF" w:rsidP="007F78EF">
            <w:pPr>
              <w:jc w:val="center"/>
            </w:pPr>
            <w:r>
              <w:t>7</w:t>
            </w:r>
          </w:p>
        </w:tc>
        <w:tc>
          <w:tcPr>
            <w:tcW w:w="3005" w:type="dxa"/>
          </w:tcPr>
          <w:p w14:paraId="5B1E5EA0" w14:textId="5401015F" w:rsidR="007F78EF" w:rsidRDefault="007F78EF" w:rsidP="007F78EF">
            <w:pPr>
              <w:jc w:val="center"/>
            </w:pPr>
            <w:r w:rsidRPr="007F78EF">
              <w:t>Email Configuration</w:t>
            </w:r>
          </w:p>
        </w:tc>
        <w:tc>
          <w:tcPr>
            <w:tcW w:w="3006" w:type="dxa"/>
          </w:tcPr>
          <w:p w14:paraId="3721147D" w14:textId="11484579" w:rsidR="007F78EF" w:rsidRDefault="007F78EF" w:rsidP="007F78EF">
            <w:pPr>
              <w:jc w:val="center"/>
            </w:pPr>
            <w:r w:rsidRPr="007F78EF">
              <w:t>Configure automated email notification to the Caller.</w:t>
            </w:r>
          </w:p>
        </w:tc>
      </w:tr>
      <w:tr w:rsidR="007F78EF" w14:paraId="58BF478D" w14:textId="77777777" w:rsidTr="007F78EF">
        <w:tc>
          <w:tcPr>
            <w:tcW w:w="3005" w:type="dxa"/>
          </w:tcPr>
          <w:p w14:paraId="46EB981A" w14:textId="217329AB" w:rsidR="007F78EF" w:rsidRDefault="007F78EF" w:rsidP="007F78EF">
            <w:pPr>
              <w:jc w:val="center"/>
            </w:pPr>
            <w:r>
              <w:t>8</w:t>
            </w:r>
          </w:p>
        </w:tc>
        <w:tc>
          <w:tcPr>
            <w:tcW w:w="3005" w:type="dxa"/>
          </w:tcPr>
          <w:p w14:paraId="5736FD34" w14:textId="56D9D229" w:rsidR="007F78EF" w:rsidRDefault="007F78EF" w:rsidP="007F78EF">
            <w:pPr>
              <w:jc w:val="center"/>
            </w:pPr>
            <w:r w:rsidRPr="007F78EF">
              <w:t>Testing and Validation</w:t>
            </w:r>
          </w:p>
        </w:tc>
        <w:tc>
          <w:tcPr>
            <w:tcW w:w="3006" w:type="dxa"/>
          </w:tcPr>
          <w:p w14:paraId="739C92F9" w14:textId="35B7EE5D" w:rsidR="007F78EF" w:rsidRDefault="007F78EF" w:rsidP="007F78EF">
            <w:pPr>
              <w:jc w:val="center"/>
            </w:pPr>
            <w:r w:rsidRPr="007F78EF">
              <w:t>Test different IT issues and verify classification and email notification.</w:t>
            </w:r>
          </w:p>
        </w:tc>
      </w:tr>
    </w:tbl>
    <w:p w14:paraId="696F8A7A" w14:textId="77777777" w:rsidR="007F78EF" w:rsidRPr="007F78EF" w:rsidRDefault="007F78EF" w:rsidP="007F78EF"/>
    <w:sectPr w:rsidR="007F78EF" w:rsidRPr="007F7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E7"/>
    <w:rsid w:val="00000284"/>
    <w:rsid w:val="00091E88"/>
    <w:rsid w:val="00177F1E"/>
    <w:rsid w:val="001D4651"/>
    <w:rsid w:val="007F78EF"/>
    <w:rsid w:val="00942E8F"/>
    <w:rsid w:val="00D2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AC62"/>
  <w15:chartTrackingRefBased/>
  <w15:docId w15:val="{429AE39B-AD4F-43F7-8F58-68DA4C0F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E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E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E7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E7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E7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E7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E7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E7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E7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D2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E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E7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D2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E7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D2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E7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D20B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2026-09-29T01:55:00Z</dcterms:created>
  <dcterms:modified xsi:type="dcterms:W3CDTF">2026-09-29T02:01:00Z</dcterms:modified>
</cp:coreProperties>
</file>