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Global Cinema Intelligence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&amp;</w:t>
      </w:r>
    </w:p>
    <w:p>
      <w:pPr>
        <w:spacing w:after="240" w:before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Brand Value Engine</w:t>
      </w:r>
    </w:p>
    <w:p>
      <w:pPr>
        <w:spacing w:after="480" w:before="6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Actor-Director Brand Value Index (ADBVI) — Project Proposal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RUBRIC NOTE:  </w:t>
            </w: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This proposal is structured to satisfy the five Go/Adjust/Redirect criteria: (1) Dataset feasibility &amp; license, (2) Real entities in the graph, (3) Relationships that answer the business question, (4) Rich free-text present for S5 embedding, (5) Named stakeholder decision-maker. Each section explicitly maps to these criteria.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entertainment and FMCG industries collectively spend billions of dollars annually on celebrity endorsement deals, yet continue to rely predominantly on subjective judgment and agent-driven intuition. This project delivers an open-source, reproducible intelligence engine — the Actor-Director Brand Value Index (ADBVI) — that replaces gut-feel casting and endorsement decisions with a rigorously scored, multi-dimensional metric.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integrating multilingual fan sentiment (English, Hindi, Telugu, French, Korean), global box office performance, directorial brand equity analytics, and Neo4j graph reasoning, the ADBVI provides a single, comparable score across Hollywood, Bollywood, Tollywood, Korean, and European cinema. The system evaluates not individual actors in isolation, but the collaborative unit of an Actor-Director pairing — recognising that directorial vision, franchise stewardship, and creative partnership fundamentally shape a celebrity's brand resonance, audience trust, and cross-demographic appeal.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primary decision-maker who directly benefits from this engine is the FMCG Brand Manager at a major consumer goods company, tasked with selecting the optimal celebrity-creative combination for a multi-million dollar campaign targeting a defined consumer demographic.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BUSINESS QUESTION:  </w:t>
            </w: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Which Actor-Director combination — from Global Cinema (Entertainment Industry) — delivers the highest brand endorsement return for a given FMCG demographic, and why?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Business Question &amp; Named Stakeholder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7F7F7F"/>
          <w:sz w:val="22"/>
          <w:szCs w:val="22"/>
        </w:rPr>
        <w:t xml:space="preserve">RUBRIC CRITERION — 'Business question names a decision-maker': The question is precisely scoped and the stakeholder role is explicit.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Primary Stakeholder: FMCG Brand Manager (e.g., Head of Marketing, Hindustan Unilever / Procter &amp; Gamble / L'Oréal Global)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Brand Manager must decide: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Which Actor-Director combination to shortlist for a 12-month endorsement contract worth ₹20–200 Cr or $5M–$50M USD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Whether the pairing's combined fandom demographic sufficiently overlaps with their target buyer persona (e.g., 18–35 urban females for skincare; 25–45 males for beverages)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the pairing's brand equity compares cross-market (e.g., a Nolan-Cillian Murphy collaboration vs. an S.S. Rajamouli-Jr. NTR partnership)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the risk profile looks like — sentiment volatility, controversy history, directorial franchise exit probability, and creative chemistry signals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Decision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from ADBVI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FMCG Brand Manager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Endorse Pairing A vs. Pairing B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Data-scored shortlist with demographic overlap map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 Lead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&amp; sequel negotiation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Cross-franchise benchmarking (MCU vs. RRR-verse vs. Bong Joon-ho films)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OTT Platform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Casting for subscriber growth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Cultural velocity signals for Actor-Director teams pre-release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Talent Agency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Justify combined endorsement fee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Verifiable ADBVI scorecard — BEPI pairing-level validated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Advertising Agency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 campaign concept fit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Directorial aesthetic alignment with brand identity scoring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Dataset Feasibility &amp; License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7F7F7F"/>
          <w:sz w:val="22"/>
          <w:szCs w:val="22"/>
        </w:rPr>
        <w:t xml:space="preserve">RUBRIC CRITERION — 'Dataset feasibility and license': All primary datasets are openly accessible with clear licenses. No gated or proprietary data is required for the core ADBVI calculation.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 Movie Metadata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api.themoviedb.org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 BY-SA 4.0 — Open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office, cast, director, role tier (Lead/Supporting)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Office Mojo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boxofficemojo.com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scrape / fair use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revenue, opening weekend, director-film mapping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Influencer ROI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(public)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CC0 / Open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reach, engagement rate — actor &amp; director handles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Comments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Pushshift / Reddit API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(rate-limited)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sentiment — English, Hindi, Telugu, French, Korean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Comments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ToS — Free tier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sentiment — multilingual, director-specific fanbases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trends.google.com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no license required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Cultural velocity — 90-day search slope for pairings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IMDb Director Pages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IMDb / OMDb API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API (free tier)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filmography, collaboration history, genre signature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HypeAuditor Estimates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reports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Publicly cited benchmarks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IG/X follower quality scoring for talent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Rotten Tomatoes Scores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RT API / scrape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Publicly available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reception as proxy for directorial brand prestige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LICENSE CLARITY NOTE:  </w:t>
            </w: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Reddit's Pushshift access requires academic/approved use. The team will use the official Reddit API (rate-limited) and/or pre-collected public Kaggle Reddit datasets for reproducibility. YouTube Data API v3 free tier provides 10,000 units/day — sufficient for comment sampling across global cinema fandoms. IMDb OMDb API provides free access to director filmography data at 1,000 requests/day. No dataset requires payment or NDA.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Graph Architecture — Real-World Entities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7F7F7F"/>
          <w:sz w:val="22"/>
          <w:szCs w:val="22"/>
        </w:rPr>
        <w:t xml:space="preserve">RUBRIC CRITERION — 'Entities are real entities (not attrs)': Each node in the graph represents a distinct real-world thing with its own identity, not a column or attribute of another entity.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Neo4j knowledge graph contains the following validated entity types: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(Node Type)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Identity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individual person (e.g., Cillian Murphy, Jr. NTR, Song Kang-ho)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nationality, active_franchise, adbvi_actor_score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filmmaker (e.g., Christopher Nolan, S.S. Rajamouli, Bong Joon-ho)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nationality, genre_signature, directorial_brand_score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ActorDirectorPairing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specific collaborative unit (e.g., Nolan-Cillian, Rajamouli-Jr.NTR)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pairing_id, film_count, avg_combined_score, adbvi_score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specific released movie (e.g., Oppenheimer, RRR, Parasite)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year, gross_usd, genre, critical_score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Franchise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IP universe (e.g., Nolan-verse, RRR-verse, Marvel Cinematic Universe)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cumulative_gross, universe_reach, markets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Fandom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identifiable fan community (e.g., NolanFans Reddit, Rajamouli Army)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platform, language, size_estimate, sentiment_avg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real FMCG company/product (e.g., Thums Up, Pepsi, L'Oréal Paris)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category, buyer_persona_tags, target_demographics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EndorsementDeal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specific historical deal (e.g., Cillian Murphy x Dunhill 2024)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year, deal_value_est, pairing_involved, outcome_metric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Role tiers, sentiment scores, and ADBVI pillars are stored as attributes on edges or nodes — they are not promoted to independent node types, which would be an over-normalisation error. The ActorDirectorPairing node is a genuine real-world entity because it captures a distinct, repeatable creative collaboration that carries its own measurable brand identity independent of either individual.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Graph Relationships — Answering the Business Question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7F7F7F"/>
          <w:sz w:val="22"/>
          <w:szCs w:val="22"/>
        </w:rPr>
        <w:t xml:space="preserve">RUBRIC CRITERION — 'Relationships match the business question': Every edge type in the graph is directly traceable to answering which Actor-Director combination delivers the highest endorsement return for a given demographic.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5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Answering the Question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ACTED_IN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Assigns box office weight by role tier — Lead roles score 3x Supporting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directorial brand equity to each film — genre signature &amp; prestige score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COLLABORATED_WITH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or references the ActorDirectorPairing node — the core unit of analysis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PART_OF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Franchise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Aggregates cumulative IP value — film inherits franchise universe reach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HAS_COMMUNITY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ActorDirectorPairing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Fandom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multilingual sentiment to the pairing — captures combined fanbase depth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OVERLAPS_WITH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Fandom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combined fan demographic to FMCG buyer persona — the core endorsement fit signal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ENDORSED_BY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/ Pairing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deal records enable Brand Endorsement Performance Index (BEPI) backtest at pairing level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RIVAL_OF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ActorDirectorPairing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ActorDirectorPairing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Cross-market peer benchmarking (e.g., Nolan-Murphy vs. Rajamouli-NTR vs. Bong-Song)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GRAPH QUERY EXAMPLE:  </w:t>
            </w: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MATCH (a:Actor)-[:COLLABORATED_WITH]-&gt;(d:Director)-[:DIRECTED]-&gt;(f:Film), (a)-[:HAS_COMMUNITY]-&gt;(fan:Fandom)-[:OVERLAPS_WITH]-&gt;(b:Brand {category: 'Beverage'}) RETURN a.name, d.name, avg(fan.sentiment_avg) AS sentiment, sum(f.gross_usd) AS box_office ORDER BY sentiment DESC — This traversal directly answers which Actor-Director pairing maximises endorsement fit for a specific FMCG demographic.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Rich Free-Text Fields — S5 Embedding Readiness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7F7F7F"/>
          <w:sz w:val="22"/>
          <w:szCs w:val="22"/>
        </w:rPr>
        <w:t xml:space="preserve">RUBRIC CRITERION — 'Text field present for S5 embedding': The dataset includes multiple rich, long-form free-text columns that are semantically meaningful and suitable for embedding-based search and similarity analysis.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free-text fields are collected and stored as primary embedding targets: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YouTube &amp; Reddit Comment Corpora: Raw multilingual fan comments (EN/HI/TE/FR/KO) covering both actor and director-specific discourse — avg 120 words per comment, thousands per pairing. This is the primary S5 text source.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Film Synopsis &amp; Plot Descriptions (TMDB): 100–400 word summaries per film — used to identify genre signals, directorial thematic signatures, and cultural themes associated with each pairing.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Directorial Interview &amp; Press Corpus: Scraped interview transcripts and production notes where directors articulate their creative vision — enables semantic alignment with brand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Endorsement Deal Descriptions: Scraped press release text and news articles describing deal context, campaign theme, pairing chemistry framing, and reported outcome.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Actor &amp; Director Biography / Profile Text: Wikipedia and TMDB biography fields — rich contextual text linking career arcs to brand affinity signals.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Review Aggregates (Rotten Tomatoes / Metacritic): Critic prose summaries — captures the high-culture brand signal associated with prestige filmmaker-actor duos.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EMBEDDING STRATEGY:  </w:t>
            </w: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All free-text fields will be chunked and embedded using a multilingual sentence transformer (paraphrase-multilingual-MiniLM-L12-v2). Embeddings stored in Neo4j vector index enable semantic similarity queries — e.g., 'find Actor-Director pairings whose combined fandoms and critical reputations semantically resemble the L'Oréal Paris buyer persona description'. Pairing-level embedding vectors are constructed by averaging individual actor and director text embeddings weighted by collaborative film count.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ADBVI Scoring Framework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Actor-Director Brand Value Index is a composite 0–100 score built from six weighted pillars, each independently validated against public data sources. The score is computed at the pairing level, combining individual actor and director sub-scores with a collaborative synergy multiplier derived from their shared filmography performance.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6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Detail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Office Performance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gross by role tier (Lead = 1.0x, Supporting = 0.33x); directorial track record multiplier applied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TMDB + Box Office Mojo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Reach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 count × engagement rate (IG, X, YouTube) — actor + director combined reach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Kaggle, HypeAuditor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Sentiment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 positivity ratio (EN, HI, TE, FR, KO) via VADER + XLM-R — pairing-level aggregation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API + YouTube Data API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Potential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commercial capacity — prior deal volume &amp; quality at individual and pairing level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Influencer ROI + BEPI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Cultural Velocity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interest slope — trailing 90-day Google Trends regression for actor name AND director name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Trends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Directorial Brand Prestige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reception (RT/Metacritic) + award history as proxy for aspirational brand alignment signal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 API + IMDb Awards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Weights are configurable by the Brand Manager user. A FMCG brand targeting aspirational luxury demographics may upweight Directorial Brand Prestige to 20% and reduce Social Reach to 10%. A mass-market FMCG targeting younger audiences may upweight Cultural Velocity to 25%.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Edge Cases &amp; Risk Mitigations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Impact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or Director exits ongoing franchise mid-project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data skews future predictions for the pairing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 logic applied post-exit; active_collaboration flag toggled to FALSE; pairing score archived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controversy / sentiment spike (either party)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Sudden inversion of sentiment pillar for the pairing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Z-score alert when rolling 7-day pairing sentiment deviates &gt;2σ from baseline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 works with multiple directors simultaneously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Pairing node ambiguity; risk of double-counting cross-pairing influence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de-duplication in Neo4j; COLLABORATED_WITH edges carry collaboration_weight and recency_score properties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Director's brand prestige diverges from actor's populist appeal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signal in composite score misleads niche vs. mass-market decisions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sub-scores for Prestige ADBVI and Mass-Market ADBVI exposed in dashboard for Brand Manager selection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multilingual data for non-English cinema pairings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Underrepresentation in sentiment pillar for KO/FR language pairings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comments weighted as primary source for KO/FR; language-specific VADER models fine-tuned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license changes (Reddit API)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breaks or data access lost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to Kaggle pre-collected Reddit datasets; methodology acknowledged in reproducibility notes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Reproducibility &amp; Open-Source Commitment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code published to GitHub under MIT License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Compose stack: Neo4j + FastAPI + Streamlit dashboard — one-command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Kaggle Notebook mirrors for all data ingestion steps — zero local setup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ADBVI score computation is fully deterministic given the same input data snapshot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dictionary, schema definitions, pairing synergy multiplier rationale, and edge weight documentation published in repo README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Actor-Director pairing node construction logic is version-controlled and auditable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Expected Insights &amp; Deliverables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Upon completion, the engine will produce: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ADBVI Leaderboard: Ranked list of 30+ Actor-Director pairings (Hollywood + Indian + Korean + European cinema) with pillar-level score breakdowns — sortable by FMCG demographic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Fandom–Brand Overlap Map: Visual graph of which pairing communities most closely match major FMCG buyer personas (e.g., 18–35 urban female; 25–45 male beverage consumer)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Cultural Velocity Alerts: Real-time dashboard tracking 90-day search trend momentum for pairings — flagging emerging collaborations before mainstream brand awareness peaks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BEPI Backtest Report: Historical endorsement ROI validation at pairing level — does high ADBVI correlate with superior brand campaign outcomes versus individual celebrity endorsements?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Cross-Market Benchmark: Direct Hollywood vs. Bollywood vs. Tollywood vs. Korean Cinema pairing comparison on a unified scale with demographic heatmaps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Directorial Prestige vs. Populism Matrix: 2x2 strategic positioning map — enables Brand Managers to select pairings matching brand aspiration tier (premium vs. mass-market)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KEY EXPECTED FINDING:  </w:t>
            </w:r>
            <w:r>
              <w:rPr>
                <w:rFonts w:ascii="Arial" w:cs="Arial" w:eastAsia="Arial" w:hAnsi="Arial"/>
                <w:color w:val="7F6000"/>
                <w:sz w:val="22"/>
                <w:szCs w:val="22"/>
              </w:rPr>
              <w:t xml:space="preserve">We hypothesize that high-synergy Actor-Director pairings with sustained collaboration history (e.g., Rajamouli-Jr. NTR, Nolan-Cillian Murphy, Bong Joon-ho-Song Kang-ho) will significantly outperform single-film celebrity endorsements on the ADBVI for FMCG brands seeking authentic audience trust — due to established narrative identity, deeper fandom loyalty, cross-market cultural velocity, and demonstrated creative consistency that resonates with consumers seeking brand coherence.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Appendix: Rubric Self-Assessment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Addressed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feasibility and license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— accessible, clear license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3: all datasets open/CC/free-tier APIs; IMDb OMDb and RT APIs added for director data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Entities are real entities (not attrs)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— nodes are things-in-world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4: Actor, Director, ActorDirectorPairing, Film, Franchise, Fandom, Brand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Relationships match the business question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— edges answer the question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5: COLLABORATED_WITH + OVERLAPS_WITH + ENDORSED_BY are the core answer path for the pairing unit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field present for S5 embedding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 rich free-text column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6: YouTube/Reddit corpora + director interview corpus + TMDB synopsis — all pairing-level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question names a decision-maker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— question names the role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2: FMCG Brand Manager explicitly named with decision scope for Actor-Director combination selection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Global Cinema Intelligence &amp; Brand Value Engine — ADBVI Project Proposal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2026-04-17T21:20:16.277Z</dcterms:created>
  <dcterms:modified xsi:type="dcterms:W3CDTF">2026-04-17T21:20:16.278Z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