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29 September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ID:</w:t>
      </w:r>
      <w:r w:rsidDel="00000000" w:rsidR="00000000" w:rsidRPr="00000000">
        <w:rPr>
          <w:sz w:val="20"/>
          <w:szCs w:val="20"/>
          <w:rtl w:val="0"/>
        </w:rPr>
        <w:t xml:space="preserve"> SWTID-2026-9846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Size:</w:t>
      </w:r>
      <w:r w:rsidDel="00000000" w:rsidR="00000000" w:rsidRPr="00000000">
        <w:rPr>
          <w:sz w:val="20"/>
          <w:szCs w:val="20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</w:t>
      </w:r>
      <w:r w:rsidDel="00000000" w:rsidR="00000000" w:rsidRPr="00000000">
        <w:rPr>
          <w:sz w:val="20"/>
          <w:szCs w:val="20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Maximum Marks:</w:t>
      </w:r>
      <w:r w:rsidDel="00000000" w:rsidR="00000000" w:rsidRPr="00000000">
        <w:rPr>
          <w:sz w:val="20"/>
          <w:szCs w:val="20"/>
          <w:rtl w:val="0"/>
        </w:rPr>
        <w:t xml:space="preserve"> 2 Marks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Customer Journey Map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Map the Incident user's experience stage-by-stage based on the documented UI Policy and Client Script workflow.</w:t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059.2"/>
        <w:gridCol w:w="2433.6000000000004"/>
        <w:gridCol w:w="2433.6000000000004"/>
        <w:gridCol w:w="2433.6000000000004"/>
        <w:tblGridChange w:id="0">
          <w:tblGrid>
            <w:gridCol w:w="2059.2"/>
            <w:gridCol w:w="2433.6000000000004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9e9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Phase of Journey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9e9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Stage 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9e9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Stage 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9e9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Stage 3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25" w:before="525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7f7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What does the customer do?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Open/create an Incident and enter the required Incident information. Set Impact to High when applicable.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 Impact to High, observe Urgency being set automatically, and try to save without Assigned To.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 Impact back to Medium, verify fields become editable as appropriate, and attempt list editing of State.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7f7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Touchpoint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What part of the service do they interact with?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Incident form; Impact field; Assignment group; Assigned To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Impact field; Urgency field; Assigned To field; UI Policy; onChange and onSubmit Client Scripts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Incident form; Incident list; State field; onCellEdit Client 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7f7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Customer Thought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What is the customer thinking?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The form should guide me and make it clear what information is required.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 expect the system to apply the rules automatically and tell me what is missing.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 want valid changes to work from the form, while restricted list edits should be blocked.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7f7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Customer Feeling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What is the customer feeling?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Needs clear field behavior and consistent data entry.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The user gets immediate feedback and cannot submit incomplete High Impact data.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Clear restrictions with expected behavior make Incident updates consistent.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7f7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Process Ownership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Who is in the lead on this?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ServiceNow user / Incident form configuration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UI Policy and Client Scripts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Incident management configuration/Client Scripts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7f7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Opportunities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How can we improve this stage?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 UI Policy conditions to control mandatory behavior and field interaction when Impact is High.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Keep automatic updates and validation messages clear so users understand why a save is blocked.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Test reverse conditions, successful form updates, and list-edit blocking to maintain data integrity.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335.9999942779541" w:lineRule="auto"/>
        <w:ind w:left="0" w:right="0" w:firstLine="0"/>
        <w:rPr>
          <w:sz w:val="18"/>
          <w:szCs w:val="18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Source basis:</w:t>
      </w:r>
      <w:r w:rsidDel="00000000" w:rsidR="00000000" w:rsidRPr="00000000">
        <w:rPr>
          <w:sz w:val="18"/>
          <w:szCs w:val="18"/>
          <w:rtl w:val="0"/>
        </w:rPr>
        <w:t xml:space="preserve"> Project documentation states that UI Policies and Client Scripts are used to control field behavior, auto-populate Urgency, prevent saving when Assigned To is missing for High Impact incidents, block direct State list edits, and test reverse/successful update behavior.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525" w:before="525" w:line="360" w:lineRule="auto"/>
        <w:ind w:left="525" w:right="5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300" w:lineRule="auto"/>
      <w:ind w:left="0" w:right="0" w:firstLine="0"/>
    </w:pPr>
    <w:rPr>
      <w:b w:val="1"/>
      <w:bCs w:val="1"/>
      <w:i w:val="0"/>
      <w:iCs w:val="0"/>
      <w:color w:val="11111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