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7875E1">
      <w:pPr>
        <w:pStyle w:val="2"/>
      </w:pPr>
      <w:r>
        <w:t xml:space="preserve">No. of Functional Features Included in the </w:t>
      </w:r>
      <w:r>
        <w:rPr>
          <w:spacing w:val="-2"/>
        </w:rPr>
        <w:t>Solution</w:t>
      </w:r>
    </w:p>
    <w:p w14:paraId="62653FE3">
      <w:pPr>
        <w:spacing w:before="149" w:line="376" w:lineRule="auto"/>
        <w:ind w:left="403" w:right="8013" w:firstLine="0"/>
        <w:jc w:val="left"/>
        <w:rPr>
          <w:rFonts w:hint="default"/>
          <w:sz w:val="20"/>
          <w:lang w:val="en-US"/>
        </w:rPr>
      </w:pPr>
      <w:r>
        <w:rPr>
          <w:sz w:val="20"/>
        </w:rPr>
        <w:t>Date: 29 September 2026 Team</w:t>
      </w:r>
      <w:r>
        <w:rPr>
          <w:spacing w:val="-14"/>
          <w:sz w:val="20"/>
        </w:rPr>
        <w:t xml:space="preserve"> </w:t>
      </w:r>
      <w:r>
        <w:rPr>
          <w:sz w:val="20"/>
        </w:rPr>
        <w:t>ID:</w:t>
      </w:r>
      <w:r>
        <w:rPr>
          <w:spacing w:val="-14"/>
          <w:sz w:val="20"/>
        </w:rPr>
        <w:t xml:space="preserve"> </w:t>
      </w:r>
      <w:r>
        <w:rPr>
          <w:sz w:val="20"/>
        </w:rPr>
        <w:t>SWTID-2026</w:t>
      </w:r>
      <w:r>
        <w:rPr>
          <w:rFonts w:hint="default"/>
          <w:sz w:val="20"/>
          <w:lang w:val="en-US"/>
        </w:rPr>
        <w:t>-9846</w:t>
      </w:r>
      <w:bookmarkStart w:id="0" w:name="_GoBack"/>
      <w:bookmarkEnd w:id="0"/>
    </w:p>
    <w:p w14:paraId="0F7D2314">
      <w:pPr>
        <w:spacing w:before="0" w:line="376" w:lineRule="auto"/>
        <w:ind w:left="403" w:right="4675" w:firstLine="0"/>
        <w:jc w:val="left"/>
        <w:rPr>
          <w:sz w:val="20"/>
        </w:rPr>
      </w:pPr>
      <w:r>
        <w:rPr>
          <w:sz w:val="20"/>
        </w:rPr>
        <w:t>Project</w:t>
      </w:r>
      <w:r>
        <w:rPr>
          <w:spacing w:val="-5"/>
          <w:sz w:val="20"/>
        </w:rPr>
        <w:t xml:space="preserve"> </w:t>
      </w:r>
      <w:r>
        <w:rPr>
          <w:sz w:val="20"/>
        </w:rPr>
        <w:t>Name:</w:t>
      </w:r>
      <w:r>
        <w:rPr>
          <w:spacing w:val="-5"/>
          <w:sz w:val="20"/>
        </w:rPr>
        <w:t xml:space="preserve"> </w:t>
      </w:r>
      <w:r>
        <w:rPr>
          <w:sz w:val="20"/>
        </w:rPr>
        <w:t>Implement</w:t>
      </w:r>
      <w:r>
        <w:rPr>
          <w:spacing w:val="-5"/>
          <w:sz w:val="20"/>
        </w:rPr>
        <w:t xml:space="preserve"> </w:t>
      </w:r>
      <w:r>
        <w:rPr>
          <w:sz w:val="20"/>
        </w:rPr>
        <w:t>Client</w:t>
      </w:r>
      <w:r>
        <w:rPr>
          <w:spacing w:val="-5"/>
          <w:sz w:val="20"/>
        </w:rPr>
        <w:t xml:space="preserve"> </w:t>
      </w:r>
      <w:r>
        <w:rPr>
          <w:sz w:val="20"/>
        </w:rPr>
        <w:t>Script</w:t>
      </w:r>
      <w:r>
        <w:rPr>
          <w:spacing w:val="-5"/>
          <w:sz w:val="20"/>
        </w:rPr>
        <w:t xml:space="preserve"> </w:t>
      </w:r>
      <w:r>
        <w:rPr>
          <w:sz w:val="20"/>
        </w:rPr>
        <w:t>&amp;</w:t>
      </w:r>
      <w:r>
        <w:rPr>
          <w:spacing w:val="-5"/>
          <w:sz w:val="20"/>
        </w:rPr>
        <w:t xml:space="preserve"> </w:t>
      </w:r>
      <w:r>
        <w:rPr>
          <w:sz w:val="20"/>
        </w:rPr>
        <w:t>UI</w:t>
      </w:r>
      <w:r>
        <w:rPr>
          <w:spacing w:val="-5"/>
          <w:sz w:val="20"/>
        </w:rPr>
        <w:t xml:space="preserve"> </w:t>
      </w:r>
      <w:r>
        <w:rPr>
          <w:sz w:val="20"/>
        </w:rPr>
        <w:t>Policy</w:t>
      </w:r>
      <w:r>
        <w:rPr>
          <w:spacing w:val="-5"/>
          <w:sz w:val="20"/>
        </w:rPr>
        <w:t xml:space="preserve"> </w:t>
      </w:r>
      <w:r>
        <w:rPr>
          <w:sz w:val="20"/>
        </w:rPr>
        <w:t>(Incident) Maximum Marks: 5 Marks</w:t>
      </w:r>
    </w:p>
    <w:p w14:paraId="3C6BDA22">
      <w:pPr>
        <w:pStyle w:val="3"/>
        <w:spacing w:before="137"/>
      </w:pPr>
      <w:r>
        <w:t xml:space="preserve">Functional Features </w:t>
      </w:r>
      <w:r>
        <w:rPr>
          <w:spacing w:val="-2"/>
        </w:rPr>
        <w:t>Overview:</w:t>
      </w:r>
    </w:p>
    <w:p w14:paraId="340D0B8C">
      <w:pPr>
        <w:pStyle w:val="6"/>
        <w:spacing w:before="128" w:line="268" w:lineRule="auto"/>
        <w:ind w:left="403"/>
      </w:pPr>
      <w:r>
        <w:rPr>
          <w:w w:val="105"/>
        </w:rPr>
        <w:t>This</w:t>
      </w:r>
      <w:r>
        <w:rPr>
          <w:spacing w:val="-6"/>
          <w:w w:val="105"/>
        </w:rPr>
        <w:t xml:space="preserve"> </w:t>
      </w:r>
      <w:r>
        <w:rPr>
          <w:w w:val="105"/>
        </w:rPr>
        <w:t>document</w:t>
      </w:r>
      <w:r>
        <w:rPr>
          <w:spacing w:val="-6"/>
          <w:w w:val="105"/>
        </w:rPr>
        <w:t xml:space="preserve"> </w:t>
      </w:r>
      <w:r>
        <w:rPr>
          <w:w w:val="105"/>
        </w:rPr>
        <w:t>lists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functional</w:t>
      </w:r>
      <w:r>
        <w:rPr>
          <w:spacing w:val="-6"/>
          <w:w w:val="105"/>
        </w:rPr>
        <w:t xml:space="preserve"> </w:t>
      </w:r>
      <w:r>
        <w:rPr>
          <w:w w:val="105"/>
        </w:rPr>
        <w:t>features</w:t>
      </w:r>
      <w:r>
        <w:rPr>
          <w:spacing w:val="-6"/>
          <w:w w:val="105"/>
        </w:rPr>
        <w:t xml:space="preserve"> </w:t>
      </w:r>
      <w:r>
        <w:rPr>
          <w:w w:val="105"/>
        </w:rPr>
        <w:t>included</w:t>
      </w:r>
      <w:r>
        <w:rPr>
          <w:spacing w:val="-6"/>
          <w:w w:val="105"/>
        </w:rPr>
        <w:t xml:space="preserve"> </w:t>
      </w:r>
      <w:r>
        <w:rPr>
          <w:w w:val="105"/>
        </w:rPr>
        <w:t>in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project</w:t>
      </w:r>
      <w:r>
        <w:rPr>
          <w:spacing w:val="-6"/>
          <w:w w:val="105"/>
        </w:rPr>
        <w:t xml:space="preserve"> </w:t>
      </w:r>
      <w:r>
        <w:rPr>
          <w:w w:val="105"/>
        </w:rPr>
        <w:t>solution.</w:t>
      </w:r>
      <w:r>
        <w:rPr>
          <w:spacing w:val="-6"/>
          <w:w w:val="105"/>
        </w:rPr>
        <w:t xml:space="preserve"> </w:t>
      </w:r>
      <w:r>
        <w:rPr>
          <w:w w:val="105"/>
        </w:rPr>
        <w:t>Each</w:t>
      </w:r>
      <w:r>
        <w:rPr>
          <w:spacing w:val="-6"/>
          <w:w w:val="105"/>
        </w:rPr>
        <w:t xml:space="preserve"> </w:t>
      </w:r>
      <w:r>
        <w:rPr>
          <w:w w:val="105"/>
        </w:rPr>
        <w:t>feature</w:t>
      </w:r>
      <w:r>
        <w:rPr>
          <w:spacing w:val="-6"/>
          <w:w w:val="105"/>
        </w:rPr>
        <w:t xml:space="preserve"> </w:t>
      </w:r>
      <w:r>
        <w:rPr>
          <w:w w:val="105"/>
        </w:rPr>
        <w:t>is</w:t>
      </w:r>
      <w:r>
        <w:rPr>
          <w:spacing w:val="-6"/>
          <w:w w:val="105"/>
        </w:rPr>
        <w:t xml:space="preserve"> </w:t>
      </w:r>
      <w:r>
        <w:rPr>
          <w:w w:val="105"/>
        </w:rPr>
        <w:t>described</w:t>
      </w:r>
      <w:r>
        <w:rPr>
          <w:spacing w:val="-6"/>
          <w:w w:val="105"/>
        </w:rPr>
        <w:t xml:space="preserve"> </w:t>
      </w:r>
      <w:r>
        <w:rPr>
          <w:w w:val="105"/>
        </w:rPr>
        <w:t>with</w:t>
      </w:r>
      <w:r>
        <w:rPr>
          <w:spacing w:val="-6"/>
          <w:w w:val="105"/>
        </w:rPr>
        <w:t xml:space="preserve"> </w:t>
      </w:r>
      <w:r>
        <w:rPr>
          <w:w w:val="105"/>
        </w:rPr>
        <w:t>its</w:t>
      </w:r>
      <w:r>
        <w:rPr>
          <w:spacing w:val="-6"/>
          <w:w w:val="105"/>
        </w:rPr>
        <w:t xml:space="preserve"> </w:t>
      </w:r>
      <w:r>
        <w:rPr>
          <w:w w:val="105"/>
        </w:rPr>
        <w:t>purpose,</w:t>
      </w:r>
      <w:r>
        <w:rPr>
          <w:spacing w:val="-6"/>
          <w:w w:val="105"/>
        </w:rPr>
        <w:t xml:space="preserve"> </w:t>
      </w:r>
      <w:r>
        <w:rPr>
          <w:w w:val="105"/>
        </w:rPr>
        <w:t>implementation</w:t>
      </w:r>
      <w:r>
        <w:rPr>
          <w:spacing w:val="-6"/>
          <w:w w:val="105"/>
        </w:rPr>
        <w:t xml:space="preserve"> </w:t>
      </w:r>
      <w:r>
        <w:rPr>
          <w:w w:val="105"/>
        </w:rPr>
        <w:t>status,</w:t>
      </w:r>
      <w:r>
        <w:rPr>
          <w:spacing w:val="-6"/>
          <w:w w:val="105"/>
        </w:rPr>
        <w:t xml:space="preserve"> </w:t>
      </w:r>
      <w:r>
        <w:rPr>
          <w:w w:val="105"/>
        </w:rPr>
        <w:t>and</w:t>
      </w:r>
      <w:r>
        <w:rPr>
          <w:spacing w:val="-6"/>
          <w:w w:val="105"/>
        </w:rPr>
        <w:t xml:space="preserve"> </w:t>
      </w:r>
      <w:r>
        <w:rPr>
          <w:w w:val="105"/>
        </w:rPr>
        <w:t>contribution</w:t>
      </w:r>
      <w:r>
        <w:rPr>
          <w:spacing w:val="-6"/>
          <w:w w:val="105"/>
        </w:rPr>
        <w:t xml:space="preserve"> </w:t>
      </w:r>
      <w:r>
        <w:rPr>
          <w:w w:val="105"/>
        </w:rPr>
        <w:t>to</w:t>
      </w:r>
      <w:r>
        <w:rPr>
          <w:spacing w:val="-6"/>
          <w:w w:val="105"/>
        </w:rPr>
        <w:t xml:space="preserve"> </w:t>
      </w:r>
      <w:r>
        <w:rPr>
          <w:w w:val="105"/>
        </w:rPr>
        <w:t>the overall Incident-management solution.</w:t>
      </w:r>
    </w:p>
    <w:p w14:paraId="02EEB20C">
      <w:pPr>
        <w:pStyle w:val="6"/>
        <w:spacing w:before="8"/>
        <w:rPr>
          <w:sz w:val="8"/>
        </w:rPr>
      </w:pPr>
    </w:p>
    <w:tbl>
      <w:tblPr>
        <w:tblStyle w:val="5"/>
        <w:tblW w:w="0" w:type="auto"/>
        <w:tblInd w:w="147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4"/>
        <w:gridCol w:w="1758"/>
        <w:gridCol w:w="3289"/>
        <w:gridCol w:w="2098"/>
        <w:gridCol w:w="1021"/>
        <w:gridCol w:w="794"/>
        <w:gridCol w:w="1644"/>
      </w:tblGrid>
      <w:tr w14:paraId="07C0066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454" w:type="dxa"/>
            <w:shd w:val="clear" w:color="auto" w:fill="D3D3D3"/>
          </w:tcPr>
          <w:p w14:paraId="4F6BFE4D">
            <w:pPr>
              <w:pStyle w:val="9"/>
              <w:ind w:left="8"/>
              <w:jc w:val="center"/>
              <w:rPr>
                <w:b/>
                <w:sz w:val="12"/>
              </w:rPr>
            </w:pPr>
            <w:r>
              <w:rPr>
                <w:b/>
                <w:spacing w:val="-4"/>
                <w:w w:val="105"/>
                <w:sz w:val="12"/>
              </w:rPr>
              <w:t>S.No</w:t>
            </w:r>
          </w:p>
        </w:tc>
        <w:tc>
          <w:tcPr>
            <w:tcW w:w="1758" w:type="dxa"/>
            <w:shd w:val="clear" w:color="auto" w:fill="D3D3D3"/>
          </w:tcPr>
          <w:p w14:paraId="5D57CD0E">
            <w:pPr>
              <w:pStyle w:val="9"/>
              <w:ind w:left="49"/>
              <w:rPr>
                <w:b/>
                <w:sz w:val="12"/>
              </w:rPr>
            </w:pPr>
            <w:r>
              <w:rPr>
                <w:b/>
                <w:w w:val="105"/>
                <w:sz w:val="12"/>
              </w:rPr>
              <w:t>Feature</w:t>
            </w:r>
            <w:r>
              <w:rPr>
                <w:b/>
                <w:spacing w:val="-1"/>
                <w:w w:val="105"/>
                <w:sz w:val="12"/>
              </w:rPr>
              <w:t xml:space="preserve"> </w:t>
            </w:r>
            <w:r>
              <w:rPr>
                <w:b/>
                <w:spacing w:val="-4"/>
                <w:w w:val="105"/>
                <w:sz w:val="12"/>
              </w:rPr>
              <w:t>Name</w:t>
            </w:r>
          </w:p>
        </w:tc>
        <w:tc>
          <w:tcPr>
            <w:tcW w:w="3289" w:type="dxa"/>
            <w:shd w:val="clear" w:color="auto" w:fill="D3D3D3"/>
          </w:tcPr>
          <w:p w14:paraId="22A1A40B">
            <w:pPr>
              <w:pStyle w:val="9"/>
              <w:ind w:left="48"/>
              <w:rPr>
                <w:b/>
                <w:sz w:val="12"/>
              </w:rPr>
            </w:pPr>
            <w:r>
              <w:rPr>
                <w:b/>
                <w:w w:val="105"/>
                <w:sz w:val="12"/>
              </w:rPr>
              <w:t>Feature</w:t>
            </w:r>
            <w:r>
              <w:rPr>
                <w:b/>
                <w:spacing w:val="-1"/>
                <w:w w:val="105"/>
                <w:sz w:val="12"/>
              </w:rPr>
              <w:t xml:space="preserve"> </w:t>
            </w:r>
            <w:r>
              <w:rPr>
                <w:b/>
                <w:spacing w:val="-2"/>
                <w:w w:val="105"/>
                <w:sz w:val="12"/>
              </w:rPr>
              <w:t>Description</w:t>
            </w:r>
          </w:p>
        </w:tc>
        <w:tc>
          <w:tcPr>
            <w:tcW w:w="2098" w:type="dxa"/>
            <w:shd w:val="clear" w:color="auto" w:fill="D3D3D3"/>
          </w:tcPr>
          <w:p w14:paraId="35387CB1">
            <w:pPr>
              <w:pStyle w:val="9"/>
              <w:ind w:left="47"/>
              <w:rPr>
                <w:b/>
                <w:sz w:val="12"/>
              </w:rPr>
            </w:pPr>
            <w:r>
              <w:rPr>
                <w:b/>
                <w:w w:val="105"/>
                <w:sz w:val="12"/>
              </w:rPr>
              <w:t>Module</w:t>
            </w:r>
            <w:r>
              <w:rPr>
                <w:b/>
                <w:spacing w:val="-1"/>
                <w:w w:val="105"/>
                <w:sz w:val="12"/>
              </w:rPr>
              <w:t xml:space="preserve"> </w:t>
            </w:r>
            <w:r>
              <w:rPr>
                <w:b/>
                <w:w w:val="105"/>
                <w:sz w:val="12"/>
              </w:rPr>
              <w:t>/</w:t>
            </w:r>
            <w:r>
              <w:rPr>
                <w:b/>
                <w:spacing w:val="-1"/>
                <w:w w:val="105"/>
                <w:sz w:val="12"/>
              </w:rPr>
              <w:t xml:space="preserve"> </w:t>
            </w:r>
            <w:r>
              <w:rPr>
                <w:b/>
                <w:spacing w:val="-2"/>
                <w:w w:val="105"/>
                <w:sz w:val="12"/>
              </w:rPr>
              <w:t>Component</w:t>
            </w:r>
          </w:p>
        </w:tc>
        <w:tc>
          <w:tcPr>
            <w:tcW w:w="1021" w:type="dxa"/>
            <w:shd w:val="clear" w:color="auto" w:fill="D3D3D3"/>
          </w:tcPr>
          <w:p w14:paraId="53E9EA38">
            <w:pPr>
              <w:pStyle w:val="9"/>
              <w:ind w:left="47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Status</w:t>
            </w:r>
          </w:p>
        </w:tc>
        <w:tc>
          <w:tcPr>
            <w:tcW w:w="794" w:type="dxa"/>
            <w:shd w:val="clear" w:color="auto" w:fill="D3D3D3"/>
          </w:tcPr>
          <w:p w14:paraId="0B115444">
            <w:pPr>
              <w:pStyle w:val="9"/>
              <w:ind w:left="0" w:right="370"/>
              <w:jc w:val="right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Marks</w:t>
            </w:r>
          </w:p>
        </w:tc>
        <w:tc>
          <w:tcPr>
            <w:tcW w:w="1644" w:type="dxa"/>
            <w:shd w:val="clear" w:color="auto" w:fill="D3D3D3"/>
          </w:tcPr>
          <w:p w14:paraId="0D91B620">
            <w:pPr>
              <w:pStyle w:val="9"/>
              <w:ind w:left="46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Contribution</w:t>
            </w:r>
          </w:p>
        </w:tc>
      </w:tr>
      <w:tr w14:paraId="538A581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454" w:type="dxa"/>
          </w:tcPr>
          <w:p w14:paraId="48D30D4E">
            <w:pPr>
              <w:pStyle w:val="9"/>
              <w:ind w:left="8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1758" w:type="dxa"/>
          </w:tcPr>
          <w:p w14:paraId="00D7EEE9">
            <w:pPr>
              <w:pStyle w:val="9"/>
              <w:ind w:left="49"/>
              <w:rPr>
                <w:sz w:val="12"/>
              </w:rPr>
            </w:pPr>
            <w:r>
              <w:rPr>
                <w:w w:val="105"/>
                <w:sz w:val="12"/>
              </w:rPr>
              <w:t>High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Impact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Control</w:t>
            </w:r>
          </w:p>
        </w:tc>
        <w:tc>
          <w:tcPr>
            <w:tcW w:w="3289" w:type="dxa"/>
          </w:tcPr>
          <w:p w14:paraId="2911ABF0">
            <w:pPr>
              <w:pStyle w:val="9"/>
              <w:ind w:left="48"/>
              <w:rPr>
                <w:sz w:val="12"/>
              </w:rPr>
            </w:pPr>
            <w:r>
              <w:rPr>
                <w:w w:val="105"/>
                <w:sz w:val="12"/>
              </w:rPr>
              <w:t>Applies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additional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controls when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Incident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Impact is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set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spacing w:val="-5"/>
                <w:w w:val="105"/>
                <w:sz w:val="12"/>
              </w:rPr>
              <w:t>to</w:t>
            </w:r>
          </w:p>
        </w:tc>
        <w:tc>
          <w:tcPr>
            <w:tcW w:w="2098" w:type="dxa"/>
          </w:tcPr>
          <w:p w14:paraId="440A1056">
            <w:pPr>
              <w:pStyle w:val="9"/>
              <w:ind w:left="-47"/>
              <w:rPr>
                <w:sz w:val="12"/>
              </w:rPr>
            </w:pPr>
            <w:r>
              <w:rPr>
                <w:spacing w:val="-12"/>
                <w:w w:val="105"/>
                <w:sz w:val="12"/>
              </w:rPr>
              <w:t>HiUgIh.Policy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spacing w:val="-12"/>
                <w:w w:val="105"/>
                <w:sz w:val="12"/>
              </w:rPr>
              <w:t>–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spacing w:val="-12"/>
                <w:w w:val="105"/>
                <w:sz w:val="12"/>
              </w:rPr>
              <w:t>Incident</w:t>
            </w:r>
          </w:p>
        </w:tc>
        <w:tc>
          <w:tcPr>
            <w:tcW w:w="1021" w:type="dxa"/>
          </w:tcPr>
          <w:p w14:paraId="3C4F387F">
            <w:pPr>
              <w:pStyle w:val="9"/>
              <w:ind w:left="4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Done</w:t>
            </w:r>
          </w:p>
        </w:tc>
        <w:tc>
          <w:tcPr>
            <w:tcW w:w="794" w:type="dxa"/>
          </w:tcPr>
          <w:p w14:paraId="43DDDDBB">
            <w:pPr>
              <w:pStyle w:val="9"/>
              <w:ind w:left="0" w:right="353"/>
              <w:jc w:val="right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1644" w:type="dxa"/>
          </w:tcPr>
          <w:p w14:paraId="0FFDFD97">
            <w:pPr>
              <w:pStyle w:val="9"/>
              <w:ind w:left="46" w:right="-58"/>
              <w:rPr>
                <w:sz w:val="12"/>
              </w:rPr>
            </w:pPr>
            <w:r>
              <w:rPr>
                <w:w w:val="105"/>
                <w:sz w:val="12"/>
              </w:rPr>
              <w:t>Controls</w:t>
            </w:r>
            <w:r>
              <w:rPr>
                <w:spacing w:val="-3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Incident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 xml:space="preserve">form </w:t>
            </w:r>
            <w:r>
              <w:rPr>
                <w:spacing w:val="-2"/>
                <w:w w:val="105"/>
                <w:sz w:val="12"/>
              </w:rPr>
              <w:t>behavi</w:t>
            </w:r>
          </w:p>
        </w:tc>
      </w:tr>
      <w:tr w14:paraId="07E7105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454" w:type="dxa"/>
          </w:tcPr>
          <w:p w14:paraId="59028133">
            <w:pPr>
              <w:pStyle w:val="9"/>
              <w:ind w:left="8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1758" w:type="dxa"/>
          </w:tcPr>
          <w:p w14:paraId="123E576A">
            <w:pPr>
              <w:pStyle w:val="9"/>
              <w:ind w:left="49"/>
              <w:rPr>
                <w:sz w:val="12"/>
              </w:rPr>
            </w:pPr>
            <w:r>
              <w:rPr>
                <w:w w:val="105"/>
                <w:sz w:val="12"/>
              </w:rPr>
              <w:t>Assignment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Group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Mandatory</w:t>
            </w:r>
          </w:p>
        </w:tc>
        <w:tc>
          <w:tcPr>
            <w:tcW w:w="3289" w:type="dxa"/>
          </w:tcPr>
          <w:p w14:paraId="5CBAA948">
            <w:pPr>
              <w:pStyle w:val="9"/>
              <w:ind w:left="48" w:right="-58"/>
              <w:rPr>
                <w:sz w:val="12"/>
              </w:rPr>
            </w:pPr>
            <w:r>
              <w:rPr>
                <w:w w:val="105"/>
                <w:sz w:val="12"/>
              </w:rPr>
              <w:t>Makes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Assignment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Group mandatory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when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Impact is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spacing w:val="-4"/>
                <w:w w:val="105"/>
                <w:sz w:val="12"/>
              </w:rPr>
              <w:t>High.</w:t>
            </w:r>
          </w:p>
        </w:tc>
        <w:tc>
          <w:tcPr>
            <w:tcW w:w="2098" w:type="dxa"/>
          </w:tcPr>
          <w:p w14:paraId="00EE1946">
            <w:pPr>
              <w:pStyle w:val="9"/>
              <w:ind w:left="47"/>
              <w:rPr>
                <w:sz w:val="12"/>
              </w:rPr>
            </w:pPr>
            <w:r>
              <w:rPr>
                <w:w w:val="105"/>
                <w:sz w:val="12"/>
              </w:rPr>
              <w:t>UI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Policy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Action</w:t>
            </w:r>
          </w:p>
        </w:tc>
        <w:tc>
          <w:tcPr>
            <w:tcW w:w="1021" w:type="dxa"/>
          </w:tcPr>
          <w:p w14:paraId="41BD2D41">
            <w:pPr>
              <w:pStyle w:val="9"/>
              <w:ind w:left="4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Done</w:t>
            </w:r>
          </w:p>
        </w:tc>
        <w:tc>
          <w:tcPr>
            <w:tcW w:w="794" w:type="dxa"/>
          </w:tcPr>
          <w:p w14:paraId="4CA0F156">
            <w:pPr>
              <w:pStyle w:val="9"/>
              <w:ind w:left="0" w:right="353"/>
              <w:jc w:val="right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1644" w:type="dxa"/>
          </w:tcPr>
          <w:p w14:paraId="118FE16D">
            <w:pPr>
              <w:pStyle w:val="9"/>
              <w:ind w:left="46" w:right="-58"/>
              <w:rPr>
                <w:sz w:val="12"/>
              </w:rPr>
            </w:pPr>
            <w:r>
              <w:rPr>
                <w:w w:val="105"/>
                <w:sz w:val="12"/>
              </w:rPr>
              <w:t>Helps</w:t>
            </w:r>
            <w:r>
              <w:rPr>
                <w:spacing w:val="-3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ensure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 xml:space="preserve">required </w:t>
            </w:r>
            <w:r>
              <w:rPr>
                <w:spacing w:val="-2"/>
                <w:w w:val="105"/>
                <w:sz w:val="12"/>
              </w:rPr>
              <w:t>assign</w:t>
            </w:r>
          </w:p>
        </w:tc>
      </w:tr>
      <w:tr w14:paraId="64E04F27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454" w:type="dxa"/>
          </w:tcPr>
          <w:p w14:paraId="25E24D7D">
            <w:pPr>
              <w:pStyle w:val="9"/>
              <w:ind w:left="8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1758" w:type="dxa"/>
          </w:tcPr>
          <w:p w14:paraId="4D21319A">
            <w:pPr>
              <w:pStyle w:val="9"/>
              <w:ind w:left="49"/>
              <w:rPr>
                <w:sz w:val="12"/>
              </w:rPr>
            </w:pPr>
            <w:r>
              <w:rPr>
                <w:w w:val="105"/>
                <w:sz w:val="12"/>
              </w:rPr>
              <w:t>Urgency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Read-only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Control</w:t>
            </w:r>
          </w:p>
        </w:tc>
        <w:tc>
          <w:tcPr>
            <w:tcW w:w="3289" w:type="dxa"/>
          </w:tcPr>
          <w:p w14:paraId="1657F898">
            <w:pPr>
              <w:pStyle w:val="9"/>
              <w:ind w:left="48"/>
              <w:rPr>
                <w:sz w:val="12"/>
              </w:rPr>
            </w:pPr>
            <w:r>
              <w:rPr>
                <w:w w:val="105"/>
                <w:sz w:val="12"/>
              </w:rPr>
              <w:t>Makes</w:t>
            </w:r>
            <w:r>
              <w:rPr>
                <w:spacing w:val="-3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Urgency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read-only when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Impact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 xml:space="preserve">is </w:t>
            </w:r>
            <w:r>
              <w:rPr>
                <w:spacing w:val="-4"/>
                <w:w w:val="105"/>
                <w:sz w:val="12"/>
              </w:rPr>
              <w:t>High.</w:t>
            </w:r>
          </w:p>
        </w:tc>
        <w:tc>
          <w:tcPr>
            <w:tcW w:w="2098" w:type="dxa"/>
          </w:tcPr>
          <w:p w14:paraId="158877D7">
            <w:pPr>
              <w:pStyle w:val="9"/>
              <w:ind w:left="47"/>
              <w:rPr>
                <w:sz w:val="12"/>
              </w:rPr>
            </w:pPr>
            <w:r>
              <w:rPr>
                <w:w w:val="105"/>
                <w:sz w:val="12"/>
              </w:rPr>
              <w:t>UI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Policy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Action –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Urgency</w:t>
            </w:r>
          </w:p>
        </w:tc>
        <w:tc>
          <w:tcPr>
            <w:tcW w:w="1021" w:type="dxa"/>
          </w:tcPr>
          <w:p w14:paraId="3CB8220E">
            <w:pPr>
              <w:pStyle w:val="9"/>
              <w:ind w:left="4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Done</w:t>
            </w:r>
          </w:p>
        </w:tc>
        <w:tc>
          <w:tcPr>
            <w:tcW w:w="794" w:type="dxa"/>
          </w:tcPr>
          <w:p w14:paraId="0B271268">
            <w:pPr>
              <w:pStyle w:val="9"/>
              <w:ind w:left="0" w:right="353"/>
              <w:jc w:val="right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1644" w:type="dxa"/>
          </w:tcPr>
          <w:p w14:paraId="7BD0768A">
            <w:pPr>
              <w:pStyle w:val="9"/>
              <w:ind w:left="46" w:right="-87"/>
              <w:rPr>
                <w:sz w:val="12"/>
              </w:rPr>
            </w:pPr>
            <w:r>
              <w:rPr>
                <w:w w:val="105"/>
                <w:sz w:val="12"/>
              </w:rPr>
              <w:t>Controls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user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editing of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Urgen</w:t>
            </w:r>
          </w:p>
        </w:tc>
      </w:tr>
      <w:tr w14:paraId="0F554D9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454" w:type="dxa"/>
          </w:tcPr>
          <w:p w14:paraId="2EC0E924">
            <w:pPr>
              <w:pStyle w:val="9"/>
              <w:ind w:left="8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1758" w:type="dxa"/>
          </w:tcPr>
          <w:p w14:paraId="71228797">
            <w:pPr>
              <w:pStyle w:val="9"/>
              <w:ind w:left="49"/>
              <w:rPr>
                <w:sz w:val="12"/>
              </w:rPr>
            </w:pPr>
            <w:r>
              <w:rPr>
                <w:w w:val="105"/>
                <w:sz w:val="12"/>
              </w:rPr>
              <w:t>Auto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Set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Urgency</w:t>
            </w:r>
          </w:p>
        </w:tc>
        <w:tc>
          <w:tcPr>
            <w:tcW w:w="3289" w:type="dxa"/>
          </w:tcPr>
          <w:p w14:paraId="42C44048">
            <w:pPr>
              <w:pStyle w:val="9"/>
              <w:ind w:left="48"/>
              <w:rPr>
                <w:sz w:val="12"/>
              </w:rPr>
            </w:pPr>
            <w:r>
              <w:rPr>
                <w:w w:val="105"/>
                <w:sz w:val="12"/>
              </w:rPr>
              <w:t>Automatically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sets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Urgency to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High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when Impact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changes</w:t>
            </w:r>
          </w:p>
        </w:tc>
        <w:tc>
          <w:tcPr>
            <w:tcW w:w="2098" w:type="dxa"/>
          </w:tcPr>
          <w:p w14:paraId="5B8155BD">
            <w:pPr>
              <w:pStyle w:val="9"/>
              <w:ind w:left="9"/>
              <w:rPr>
                <w:sz w:val="12"/>
              </w:rPr>
            </w:pPr>
            <w:r>
              <w:rPr>
                <w:spacing w:val="-16"/>
                <w:w w:val="105"/>
                <w:sz w:val="12"/>
              </w:rPr>
              <w:t>tonHCighha.nge</w:t>
            </w:r>
            <w:r>
              <w:rPr>
                <w:spacing w:val="11"/>
                <w:w w:val="105"/>
                <w:sz w:val="12"/>
              </w:rPr>
              <w:t xml:space="preserve"> </w:t>
            </w:r>
            <w:r>
              <w:rPr>
                <w:spacing w:val="-16"/>
                <w:w w:val="105"/>
                <w:sz w:val="12"/>
              </w:rPr>
              <w:t>Client</w:t>
            </w:r>
            <w:r>
              <w:rPr>
                <w:spacing w:val="12"/>
                <w:w w:val="105"/>
                <w:sz w:val="12"/>
              </w:rPr>
              <w:t xml:space="preserve"> </w:t>
            </w:r>
            <w:r>
              <w:rPr>
                <w:spacing w:val="-16"/>
                <w:w w:val="105"/>
                <w:sz w:val="12"/>
              </w:rPr>
              <w:t>Script</w:t>
            </w:r>
          </w:p>
        </w:tc>
        <w:tc>
          <w:tcPr>
            <w:tcW w:w="1021" w:type="dxa"/>
          </w:tcPr>
          <w:p w14:paraId="79B205C4">
            <w:pPr>
              <w:pStyle w:val="9"/>
              <w:ind w:left="4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Done</w:t>
            </w:r>
          </w:p>
        </w:tc>
        <w:tc>
          <w:tcPr>
            <w:tcW w:w="794" w:type="dxa"/>
          </w:tcPr>
          <w:p w14:paraId="76703CD0">
            <w:pPr>
              <w:pStyle w:val="9"/>
              <w:ind w:left="0" w:right="353"/>
              <w:jc w:val="right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1644" w:type="dxa"/>
          </w:tcPr>
          <w:p w14:paraId="05F076CE">
            <w:pPr>
              <w:pStyle w:val="9"/>
              <w:ind w:left="46" w:right="-58"/>
              <w:rPr>
                <w:sz w:val="12"/>
              </w:rPr>
            </w:pPr>
            <w:r>
              <w:rPr>
                <w:w w:val="105"/>
                <w:sz w:val="12"/>
              </w:rPr>
              <w:t>Automates</w:t>
            </w:r>
            <w:r>
              <w:rPr>
                <w:spacing w:val="-3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Urgency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 xml:space="preserve">and </w:t>
            </w:r>
            <w:r>
              <w:rPr>
                <w:spacing w:val="-4"/>
                <w:w w:val="105"/>
                <w:sz w:val="12"/>
              </w:rPr>
              <w:t>redu</w:t>
            </w:r>
          </w:p>
        </w:tc>
      </w:tr>
      <w:tr w14:paraId="594F8DD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454" w:type="dxa"/>
          </w:tcPr>
          <w:p w14:paraId="3039CAC9">
            <w:pPr>
              <w:pStyle w:val="9"/>
              <w:ind w:left="8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5</w:t>
            </w:r>
          </w:p>
        </w:tc>
        <w:tc>
          <w:tcPr>
            <w:tcW w:w="1758" w:type="dxa"/>
          </w:tcPr>
          <w:p w14:paraId="4E666B1D">
            <w:pPr>
              <w:pStyle w:val="9"/>
              <w:ind w:left="49"/>
              <w:rPr>
                <w:sz w:val="12"/>
              </w:rPr>
            </w:pPr>
            <w:r>
              <w:rPr>
                <w:w w:val="105"/>
                <w:sz w:val="12"/>
              </w:rPr>
              <w:t>Assigned</w:t>
            </w:r>
            <w:r>
              <w:rPr>
                <w:spacing w:val="-3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To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 xml:space="preserve">Save </w:t>
            </w:r>
            <w:r>
              <w:rPr>
                <w:spacing w:val="-2"/>
                <w:w w:val="105"/>
                <w:sz w:val="12"/>
              </w:rPr>
              <w:t>Validation</w:t>
            </w:r>
          </w:p>
        </w:tc>
        <w:tc>
          <w:tcPr>
            <w:tcW w:w="3289" w:type="dxa"/>
          </w:tcPr>
          <w:p w14:paraId="033CA673">
            <w:pPr>
              <w:pStyle w:val="9"/>
              <w:ind w:left="48" w:right="-29"/>
              <w:rPr>
                <w:sz w:val="12"/>
              </w:rPr>
            </w:pPr>
            <w:r>
              <w:rPr>
                <w:w w:val="105"/>
                <w:sz w:val="12"/>
              </w:rPr>
              <w:t>Prevents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saving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 High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Impact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Incident when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Assigned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spacing w:val="-5"/>
                <w:w w:val="105"/>
                <w:sz w:val="12"/>
              </w:rPr>
              <w:t>To</w:t>
            </w:r>
          </w:p>
        </w:tc>
        <w:tc>
          <w:tcPr>
            <w:tcW w:w="2098" w:type="dxa"/>
          </w:tcPr>
          <w:p w14:paraId="524AA51F">
            <w:pPr>
              <w:pStyle w:val="9"/>
              <w:ind w:left="47"/>
              <w:rPr>
                <w:sz w:val="12"/>
              </w:rPr>
            </w:pPr>
            <w:r>
              <w:rPr>
                <w:spacing w:val="-22"/>
                <w:w w:val="105"/>
                <w:sz w:val="12"/>
              </w:rPr>
              <w:t>iosneSmubpmtyi.t</w:t>
            </w:r>
            <w:r>
              <w:rPr>
                <w:spacing w:val="3"/>
                <w:w w:val="105"/>
                <w:sz w:val="12"/>
              </w:rPr>
              <w:t xml:space="preserve"> </w:t>
            </w:r>
            <w:r>
              <w:rPr>
                <w:spacing w:val="-22"/>
                <w:w w:val="105"/>
                <w:sz w:val="12"/>
              </w:rPr>
              <w:t>Client</w:t>
            </w:r>
            <w:r>
              <w:rPr>
                <w:spacing w:val="3"/>
                <w:w w:val="105"/>
                <w:sz w:val="12"/>
              </w:rPr>
              <w:t xml:space="preserve"> </w:t>
            </w:r>
            <w:r>
              <w:rPr>
                <w:spacing w:val="-22"/>
                <w:w w:val="105"/>
                <w:sz w:val="12"/>
              </w:rPr>
              <w:t>Script</w:t>
            </w:r>
          </w:p>
        </w:tc>
        <w:tc>
          <w:tcPr>
            <w:tcW w:w="1021" w:type="dxa"/>
          </w:tcPr>
          <w:p w14:paraId="33AB11F9">
            <w:pPr>
              <w:pStyle w:val="9"/>
              <w:ind w:left="4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Done</w:t>
            </w:r>
          </w:p>
        </w:tc>
        <w:tc>
          <w:tcPr>
            <w:tcW w:w="794" w:type="dxa"/>
          </w:tcPr>
          <w:p w14:paraId="0531CE6F">
            <w:pPr>
              <w:pStyle w:val="9"/>
              <w:ind w:left="0" w:right="353"/>
              <w:jc w:val="right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1644" w:type="dxa"/>
          </w:tcPr>
          <w:p w14:paraId="22B58B0C">
            <w:pPr>
              <w:pStyle w:val="9"/>
              <w:ind w:left="46" w:right="-44"/>
              <w:rPr>
                <w:sz w:val="12"/>
              </w:rPr>
            </w:pPr>
            <w:r>
              <w:rPr>
                <w:w w:val="105"/>
                <w:sz w:val="12"/>
              </w:rPr>
              <w:t>Ensures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required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information</w:t>
            </w:r>
          </w:p>
        </w:tc>
      </w:tr>
      <w:tr w14:paraId="17BB4B1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454" w:type="dxa"/>
          </w:tcPr>
          <w:p w14:paraId="2BA50932">
            <w:pPr>
              <w:pStyle w:val="9"/>
              <w:ind w:left="8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6</w:t>
            </w:r>
          </w:p>
        </w:tc>
        <w:tc>
          <w:tcPr>
            <w:tcW w:w="1758" w:type="dxa"/>
          </w:tcPr>
          <w:p w14:paraId="68A45CF5">
            <w:pPr>
              <w:pStyle w:val="9"/>
              <w:ind w:left="49"/>
              <w:rPr>
                <w:sz w:val="12"/>
              </w:rPr>
            </w:pPr>
            <w:r>
              <w:rPr>
                <w:w w:val="105"/>
                <w:sz w:val="12"/>
              </w:rPr>
              <w:t>State</w:t>
            </w:r>
            <w:r>
              <w:rPr>
                <w:spacing w:val="-3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List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 xml:space="preserve">Edit </w:t>
            </w:r>
            <w:r>
              <w:rPr>
                <w:spacing w:val="-2"/>
                <w:w w:val="105"/>
                <w:sz w:val="12"/>
              </w:rPr>
              <w:t>Blocking</w:t>
            </w:r>
          </w:p>
        </w:tc>
        <w:tc>
          <w:tcPr>
            <w:tcW w:w="3289" w:type="dxa"/>
          </w:tcPr>
          <w:p w14:paraId="651C0745">
            <w:pPr>
              <w:pStyle w:val="9"/>
              <w:ind w:left="48" w:right="-29"/>
              <w:rPr>
                <w:sz w:val="12"/>
              </w:rPr>
            </w:pPr>
            <w:r>
              <w:rPr>
                <w:w w:val="105"/>
                <w:sz w:val="12"/>
              </w:rPr>
              <w:t>Prevents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direct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State changes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through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Incident list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editing.</w:t>
            </w:r>
          </w:p>
        </w:tc>
        <w:tc>
          <w:tcPr>
            <w:tcW w:w="2098" w:type="dxa"/>
          </w:tcPr>
          <w:p w14:paraId="53ED266C">
            <w:pPr>
              <w:pStyle w:val="9"/>
              <w:ind w:left="47"/>
              <w:rPr>
                <w:sz w:val="12"/>
              </w:rPr>
            </w:pPr>
            <w:r>
              <w:rPr>
                <w:w w:val="105"/>
                <w:sz w:val="12"/>
              </w:rPr>
              <w:t>onCellEdit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Client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Script</w:t>
            </w:r>
          </w:p>
        </w:tc>
        <w:tc>
          <w:tcPr>
            <w:tcW w:w="1021" w:type="dxa"/>
          </w:tcPr>
          <w:p w14:paraId="22270E42">
            <w:pPr>
              <w:pStyle w:val="9"/>
              <w:ind w:left="4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Done</w:t>
            </w:r>
          </w:p>
        </w:tc>
        <w:tc>
          <w:tcPr>
            <w:tcW w:w="794" w:type="dxa"/>
          </w:tcPr>
          <w:p w14:paraId="27B9B3D4">
            <w:pPr>
              <w:pStyle w:val="9"/>
              <w:ind w:left="0" w:right="353"/>
              <w:jc w:val="right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1644" w:type="dxa"/>
          </w:tcPr>
          <w:p w14:paraId="6B1F7CE1">
            <w:pPr>
              <w:pStyle w:val="9"/>
              <w:ind w:left="46"/>
              <w:rPr>
                <w:sz w:val="12"/>
              </w:rPr>
            </w:pPr>
            <w:r>
              <w:rPr>
                <w:w w:val="105"/>
                <w:sz w:val="12"/>
              </w:rPr>
              <w:t>Restricts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unauthorized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State</w:t>
            </w:r>
          </w:p>
        </w:tc>
      </w:tr>
      <w:tr w14:paraId="27BD4C6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454" w:type="dxa"/>
          </w:tcPr>
          <w:p w14:paraId="15653014">
            <w:pPr>
              <w:pStyle w:val="9"/>
              <w:ind w:left="8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7</w:t>
            </w:r>
          </w:p>
        </w:tc>
        <w:tc>
          <w:tcPr>
            <w:tcW w:w="1758" w:type="dxa"/>
          </w:tcPr>
          <w:p w14:paraId="2496D300">
            <w:pPr>
              <w:pStyle w:val="9"/>
              <w:ind w:left="49"/>
              <w:rPr>
                <w:sz w:val="12"/>
              </w:rPr>
            </w:pPr>
            <w:r>
              <w:rPr>
                <w:w w:val="105"/>
                <w:sz w:val="12"/>
              </w:rPr>
              <w:t>Reverse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Condition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Behavior</w:t>
            </w:r>
          </w:p>
        </w:tc>
        <w:tc>
          <w:tcPr>
            <w:tcW w:w="3289" w:type="dxa"/>
          </w:tcPr>
          <w:p w14:paraId="59DE7323">
            <w:pPr>
              <w:pStyle w:val="9"/>
              <w:ind w:left="48" w:right="-72"/>
              <w:rPr>
                <w:sz w:val="12"/>
              </w:rPr>
            </w:pPr>
            <w:r>
              <w:rPr>
                <w:w w:val="105"/>
                <w:sz w:val="12"/>
              </w:rPr>
              <w:t>Reverses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mandatory/read-only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behavior when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Impact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spacing w:val="-4"/>
                <w:w w:val="105"/>
                <w:sz w:val="12"/>
              </w:rPr>
              <w:t>chan</w:t>
            </w:r>
          </w:p>
        </w:tc>
        <w:tc>
          <w:tcPr>
            <w:tcW w:w="2098" w:type="dxa"/>
          </w:tcPr>
          <w:p w14:paraId="1B93B134">
            <w:pPr>
              <w:pStyle w:val="9"/>
              <w:ind w:left="47"/>
              <w:rPr>
                <w:sz w:val="12"/>
              </w:rPr>
            </w:pPr>
            <w:r>
              <w:rPr>
                <w:spacing w:val="-32"/>
                <w:w w:val="105"/>
                <w:sz w:val="12"/>
              </w:rPr>
              <w:t>UgeI</w:t>
            </w:r>
            <w:r>
              <w:rPr>
                <w:spacing w:val="65"/>
                <w:w w:val="150"/>
                <w:sz w:val="12"/>
              </w:rPr>
              <w:t xml:space="preserve"> </w:t>
            </w:r>
            <w:r>
              <w:rPr>
                <w:spacing w:val="-32"/>
                <w:w w:val="105"/>
                <w:sz w:val="12"/>
              </w:rPr>
              <w:t>sPforloicmy</w:t>
            </w:r>
            <w:r>
              <w:rPr>
                <w:spacing w:val="47"/>
                <w:w w:val="105"/>
                <w:sz w:val="12"/>
              </w:rPr>
              <w:t xml:space="preserve">  </w:t>
            </w:r>
            <w:r>
              <w:rPr>
                <w:spacing w:val="-67"/>
                <w:w w:val="105"/>
                <w:sz w:val="12"/>
              </w:rPr>
              <w:t>–</w:t>
            </w:r>
            <w:r>
              <w:rPr>
                <w:spacing w:val="-32"/>
                <w:w w:val="105"/>
                <w:sz w:val="12"/>
              </w:rPr>
              <w:t>HiRghevteorasenoifthfaelrsvealue.</w:t>
            </w:r>
          </w:p>
        </w:tc>
        <w:tc>
          <w:tcPr>
            <w:tcW w:w="1021" w:type="dxa"/>
          </w:tcPr>
          <w:p w14:paraId="024BB144">
            <w:pPr>
              <w:pStyle w:val="9"/>
              <w:ind w:left="4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Done</w:t>
            </w:r>
          </w:p>
        </w:tc>
        <w:tc>
          <w:tcPr>
            <w:tcW w:w="794" w:type="dxa"/>
          </w:tcPr>
          <w:p w14:paraId="5FE8A324">
            <w:pPr>
              <w:pStyle w:val="9"/>
              <w:ind w:left="0" w:right="353"/>
              <w:jc w:val="right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1644" w:type="dxa"/>
          </w:tcPr>
          <w:p w14:paraId="708FB2A8">
            <w:pPr>
              <w:pStyle w:val="9"/>
              <w:ind w:left="46" w:right="-87"/>
              <w:rPr>
                <w:sz w:val="12"/>
              </w:rPr>
            </w:pPr>
            <w:r>
              <w:rPr>
                <w:w w:val="105"/>
                <w:sz w:val="12"/>
              </w:rPr>
              <w:t>Restores</w:t>
            </w:r>
            <w:r>
              <w:rPr>
                <w:spacing w:val="-3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normal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 xml:space="preserve">field </w:t>
            </w:r>
            <w:r>
              <w:rPr>
                <w:spacing w:val="-2"/>
                <w:w w:val="105"/>
                <w:sz w:val="12"/>
              </w:rPr>
              <w:t>behavio</w:t>
            </w:r>
          </w:p>
        </w:tc>
      </w:tr>
      <w:tr w14:paraId="15A5EA8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454" w:type="dxa"/>
          </w:tcPr>
          <w:p w14:paraId="766AE61E">
            <w:pPr>
              <w:pStyle w:val="9"/>
              <w:ind w:left="8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8</w:t>
            </w:r>
          </w:p>
        </w:tc>
        <w:tc>
          <w:tcPr>
            <w:tcW w:w="1758" w:type="dxa"/>
          </w:tcPr>
          <w:p w14:paraId="34BEA0A8">
            <w:pPr>
              <w:pStyle w:val="9"/>
              <w:ind w:left="49"/>
              <w:rPr>
                <w:sz w:val="12"/>
              </w:rPr>
            </w:pPr>
            <w:r>
              <w:rPr>
                <w:w w:val="105"/>
                <w:sz w:val="12"/>
              </w:rPr>
              <w:t>Configuration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Testing</w:t>
            </w:r>
          </w:p>
        </w:tc>
        <w:tc>
          <w:tcPr>
            <w:tcW w:w="3289" w:type="dxa"/>
          </w:tcPr>
          <w:p w14:paraId="0BD9B1B1">
            <w:pPr>
              <w:pStyle w:val="9"/>
              <w:ind w:left="48" w:right="-72"/>
              <w:rPr>
                <w:sz w:val="12"/>
              </w:rPr>
            </w:pPr>
            <w:r>
              <w:rPr>
                <w:w w:val="105"/>
                <w:sz w:val="12"/>
              </w:rPr>
              <w:t>Tests</w:t>
            </w:r>
            <w:r>
              <w:rPr>
                <w:spacing w:val="-3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mandatory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enforcement, successful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save,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 xml:space="preserve">reverse </w:t>
            </w:r>
            <w:r>
              <w:rPr>
                <w:spacing w:val="-5"/>
                <w:w w:val="105"/>
                <w:sz w:val="12"/>
              </w:rPr>
              <w:t>co</w:t>
            </w:r>
          </w:p>
        </w:tc>
        <w:tc>
          <w:tcPr>
            <w:tcW w:w="2098" w:type="dxa"/>
          </w:tcPr>
          <w:p w14:paraId="07C87104">
            <w:pPr>
              <w:pStyle w:val="9"/>
              <w:ind w:left="47" w:right="-101"/>
              <w:rPr>
                <w:sz w:val="12"/>
              </w:rPr>
            </w:pPr>
            <w:r>
              <w:rPr>
                <w:spacing w:val="-20"/>
                <w:w w:val="105"/>
                <w:sz w:val="12"/>
              </w:rPr>
              <w:t>Tndeistitoinng,</w:t>
            </w:r>
            <w:r>
              <w:rPr>
                <w:spacing w:val="16"/>
                <w:w w:val="105"/>
                <w:sz w:val="12"/>
              </w:rPr>
              <w:t xml:space="preserve"> </w:t>
            </w:r>
            <w:r>
              <w:rPr>
                <w:spacing w:val="-20"/>
                <w:w w:val="105"/>
                <w:sz w:val="12"/>
              </w:rPr>
              <w:t>l/isInt</w:t>
            </w:r>
            <w:r>
              <w:rPr>
                <w:spacing w:val="2"/>
                <w:w w:val="105"/>
                <w:sz w:val="12"/>
              </w:rPr>
              <w:t xml:space="preserve"> </w:t>
            </w:r>
            <w:r>
              <w:rPr>
                <w:spacing w:val="-20"/>
                <w:w w:val="105"/>
                <w:sz w:val="12"/>
              </w:rPr>
              <w:t>cei</w:t>
            </w:r>
            <w:r>
              <w:rPr>
                <w:b/>
                <w:spacing w:val="-20"/>
                <w:w w:val="105"/>
                <w:sz w:val="12"/>
              </w:rPr>
              <w:t>d</w:t>
            </w:r>
            <w:r>
              <w:rPr>
                <w:spacing w:val="-20"/>
                <w:w w:val="105"/>
                <w:sz w:val="12"/>
              </w:rPr>
              <w:t>iet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pacing w:val="-20"/>
                <w:w w:val="105"/>
                <w:sz w:val="12"/>
              </w:rPr>
              <w:t>nbtlocking</w:t>
            </w:r>
            <w:r>
              <w:rPr>
                <w:spacing w:val="17"/>
                <w:w w:val="105"/>
                <w:sz w:val="12"/>
              </w:rPr>
              <w:t xml:space="preserve"> </w:t>
            </w:r>
            <w:r>
              <w:rPr>
                <w:spacing w:val="-20"/>
                <w:w w:val="105"/>
                <w:sz w:val="12"/>
              </w:rPr>
              <w:t>and</w:t>
            </w:r>
            <w:r>
              <w:rPr>
                <w:spacing w:val="17"/>
                <w:w w:val="105"/>
                <w:sz w:val="12"/>
              </w:rPr>
              <w:t xml:space="preserve"> </w:t>
            </w:r>
            <w:r>
              <w:rPr>
                <w:spacing w:val="-20"/>
                <w:w w:val="105"/>
                <w:sz w:val="12"/>
              </w:rPr>
              <w:t>configure</w:t>
            </w:r>
          </w:p>
        </w:tc>
        <w:tc>
          <w:tcPr>
            <w:tcW w:w="1021" w:type="dxa"/>
          </w:tcPr>
          <w:p w14:paraId="5164E429">
            <w:pPr>
              <w:pStyle w:val="9"/>
              <w:ind w:left="82"/>
              <w:rPr>
                <w:sz w:val="12"/>
              </w:rPr>
            </w:pPr>
            <w:r>
              <w:rPr>
                <w:w w:val="105"/>
                <w:sz w:val="12"/>
              </w:rPr>
              <w:t>d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spacing w:val="-14"/>
                <w:w w:val="105"/>
                <w:sz w:val="12"/>
              </w:rPr>
              <w:t>behDaovnioers.</w:t>
            </w:r>
          </w:p>
        </w:tc>
        <w:tc>
          <w:tcPr>
            <w:tcW w:w="794" w:type="dxa"/>
          </w:tcPr>
          <w:p w14:paraId="68E045B5">
            <w:pPr>
              <w:pStyle w:val="9"/>
              <w:ind w:left="0" w:right="353"/>
              <w:jc w:val="right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1644" w:type="dxa"/>
          </w:tcPr>
          <w:p w14:paraId="3C8F47AF">
            <w:pPr>
              <w:pStyle w:val="9"/>
              <w:ind w:left="46" w:right="-58"/>
              <w:rPr>
                <w:sz w:val="12"/>
              </w:rPr>
            </w:pPr>
            <w:r>
              <w:rPr>
                <w:w w:val="105"/>
                <w:sz w:val="12"/>
              </w:rPr>
              <w:t>Verifies</w:t>
            </w:r>
            <w:r>
              <w:rPr>
                <w:spacing w:val="-3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that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 xml:space="preserve">the </w:t>
            </w:r>
            <w:r>
              <w:rPr>
                <w:spacing w:val="-2"/>
                <w:w w:val="105"/>
                <w:sz w:val="12"/>
              </w:rPr>
              <w:t>implemented</w:t>
            </w:r>
          </w:p>
        </w:tc>
      </w:tr>
    </w:tbl>
    <w:p w14:paraId="1BB2FA49">
      <w:pPr>
        <w:pStyle w:val="6"/>
        <w:spacing w:before="127"/>
      </w:pPr>
    </w:p>
    <w:p w14:paraId="0B2B1E5C">
      <w:pPr>
        <w:pStyle w:val="3"/>
      </w:pPr>
      <w:r>
        <w:t xml:space="preserve">Feature </w:t>
      </w:r>
      <w:r>
        <w:rPr>
          <w:spacing w:val="-2"/>
        </w:rPr>
        <w:t>Summary:</w:t>
      </w:r>
    </w:p>
    <w:p w14:paraId="63F32E22">
      <w:pPr>
        <w:pStyle w:val="6"/>
        <w:spacing w:before="11"/>
        <w:rPr>
          <w:b/>
          <w:sz w:val="5"/>
        </w:rPr>
      </w:pPr>
    </w:p>
    <w:tbl>
      <w:tblPr>
        <w:tblStyle w:val="5"/>
        <w:tblW w:w="0" w:type="auto"/>
        <w:tblInd w:w="430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685"/>
        <w:gridCol w:w="6803"/>
      </w:tblGrid>
      <w:tr w14:paraId="31E7CAA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3685" w:type="dxa"/>
            <w:shd w:val="clear" w:color="auto" w:fill="D3D3D3"/>
          </w:tcPr>
          <w:p w14:paraId="5B1BDB35">
            <w:pPr>
              <w:pStyle w:val="9"/>
              <w:spacing w:before="85"/>
              <w:ind w:left="8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Metric</w:t>
            </w:r>
          </w:p>
        </w:tc>
        <w:tc>
          <w:tcPr>
            <w:tcW w:w="6803" w:type="dxa"/>
            <w:shd w:val="clear" w:color="auto" w:fill="D3D3D3"/>
          </w:tcPr>
          <w:p w14:paraId="327CB978">
            <w:pPr>
              <w:pStyle w:val="9"/>
              <w:spacing w:before="85"/>
              <w:ind w:left="80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Count / </w:t>
            </w:r>
            <w:r>
              <w:rPr>
                <w:b/>
                <w:spacing w:val="-2"/>
                <w:sz w:val="16"/>
              </w:rPr>
              <w:t>Value</w:t>
            </w:r>
          </w:p>
        </w:tc>
      </w:tr>
      <w:tr w14:paraId="016063B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3685" w:type="dxa"/>
          </w:tcPr>
          <w:p w14:paraId="7C38F5B4">
            <w:pPr>
              <w:pStyle w:val="9"/>
              <w:spacing w:before="85"/>
              <w:ind w:left="80"/>
              <w:rPr>
                <w:sz w:val="16"/>
              </w:rPr>
            </w:pPr>
            <w:r>
              <w:rPr>
                <w:sz w:val="16"/>
              </w:rPr>
              <w:t xml:space="preserve">Total Features </w:t>
            </w:r>
            <w:r>
              <w:rPr>
                <w:spacing w:val="-2"/>
                <w:sz w:val="16"/>
              </w:rPr>
              <w:t>Planned</w:t>
            </w:r>
          </w:p>
        </w:tc>
        <w:tc>
          <w:tcPr>
            <w:tcW w:w="6803" w:type="dxa"/>
          </w:tcPr>
          <w:p w14:paraId="182B2832">
            <w:pPr>
              <w:pStyle w:val="9"/>
              <w:spacing w:before="85"/>
              <w:ind w:left="80"/>
              <w:rPr>
                <w:sz w:val="16"/>
              </w:rPr>
            </w:pPr>
            <w:r>
              <w:rPr>
                <w:spacing w:val="-10"/>
                <w:sz w:val="16"/>
              </w:rPr>
              <w:t>8</w:t>
            </w:r>
          </w:p>
        </w:tc>
      </w:tr>
      <w:tr w14:paraId="420532A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3685" w:type="dxa"/>
          </w:tcPr>
          <w:p w14:paraId="18C37065">
            <w:pPr>
              <w:pStyle w:val="9"/>
              <w:spacing w:before="85"/>
              <w:ind w:left="80"/>
              <w:rPr>
                <w:sz w:val="16"/>
              </w:rPr>
            </w:pPr>
            <w:r>
              <w:rPr>
                <w:sz w:val="16"/>
              </w:rPr>
              <w:t xml:space="preserve">Total Features </w:t>
            </w:r>
            <w:r>
              <w:rPr>
                <w:spacing w:val="-2"/>
                <w:sz w:val="16"/>
              </w:rPr>
              <w:t>Implemented</w:t>
            </w:r>
          </w:p>
        </w:tc>
        <w:tc>
          <w:tcPr>
            <w:tcW w:w="6803" w:type="dxa"/>
          </w:tcPr>
          <w:p w14:paraId="754EF925">
            <w:pPr>
              <w:pStyle w:val="9"/>
              <w:spacing w:before="85"/>
              <w:ind w:left="80"/>
              <w:rPr>
                <w:sz w:val="16"/>
              </w:rPr>
            </w:pPr>
            <w:r>
              <w:rPr>
                <w:spacing w:val="-10"/>
                <w:sz w:val="16"/>
              </w:rPr>
              <w:t>8</w:t>
            </w:r>
          </w:p>
        </w:tc>
      </w:tr>
      <w:tr w14:paraId="2212A0F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3685" w:type="dxa"/>
          </w:tcPr>
          <w:p w14:paraId="641AD1DE">
            <w:pPr>
              <w:pStyle w:val="9"/>
              <w:spacing w:before="85"/>
              <w:ind w:left="80"/>
              <w:rPr>
                <w:sz w:val="16"/>
              </w:rPr>
            </w:pPr>
            <w:r>
              <w:rPr>
                <w:sz w:val="16"/>
              </w:rPr>
              <w:t xml:space="preserve">Core / Must-Have </w:t>
            </w:r>
            <w:r>
              <w:rPr>
                <w:spacing w:val="-2"/>
                <w:sz w:val="16"/>
              </w:rPr>
              <w:t>Features</w:t>
            </w:r>
          </w:p>
        </w:tc>
        <w:tc>
          <w:tcPr>
            <w:tcW w:w="6803" w:type="dxa"/>
          </w:tcPr>
          <w:p w14:paraId="6E7B8766">
            <w:pPr>
              <w:pStyle w:val="9"/>
              <w:spacing w:before="85"/>
              <w:ind w:left="80"/>
              <w:rPr>
                <w:sz w:val="16"/>
              </w:rPr>
            </w:pPr>
            <w:r>
              <w:rPr>
                <w:spacing w:val="-10"/>
                <w:sz w:val="16"/>
              </w:rPr>
              <w:t>6</w:t>
            </w:r>
          </w:p>
        </w:tc>
      </w:tr>
      <w:tr w14:paraId="291C455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3685" w:type="dxa"/>
          </w:tcPr>
          <w:p w14:paraId="4D349BD2">
            <w:pPr>
              <w:pStyle w:val="9"/>
              <w:spacing w:before="85"/>
              <w:ind w:left="80"/>
              <w:rPr>
                <w:sz w:val="16"/>
              </w:rPr>
            </w:pPr>
            <w:r>
              <w:rPr>
                <w:sz w:val="16"/>
              </w:rPr>
              <w:t xml:space="preserve">Additional / Nice-to-Have </w:t>
            </w:r>
            <w:r>
              <w:rPr>
                <w:spacing w:val="-2"/>
                <w:sz w:val="16"/>
              </w:rPr>
              <w:t>Features</w:t>
            </w:r>
          </w:p>
        </w:tc>
        <w:tc>
          <w:tcPr>
            <w:tcW w:w="6803" w:type="dxa"/>
          </w:tcPr>
          <w:p w14:paraId="2D9CCFF9">
            <w:pPr>
              <w:pStyle w:val="9"/>
              <w:spacing w:before="85"/>
              <w:ind w:left="80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</w:tr>
      <w:tr w14:paraId="01BCA13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3685" w:type="dxa"/>
          </w:tcPr>
          <w:p w14:paraId="22E8AE06">
            <w:pPr>
              <w:pStyle w:val="9"/>
              <w:spacing w:before="85"/>
              <w:ind w:left="80"/>
              <w:rPr>
                <w:sz w:val="16"/>
              </w:rPr>
            </w:pPr>
            <w:r>
              <w:rPr>
                <w:sz w:val="16"/>
              </w:rPr>
              <w:t xml:space="preserve">Features Tested &amp; </w:t>
            </w:r>
            <w:r>
              <w:rPr>
                <w:spacing w:val="-2"/>
                <w:sz w:val="16"/>
              </w:rPr>
              <w:t>Verified</w:t>
            </w:r>
          </w:p>
        </w:tc>
        <w:tc>
          <w:tcPr>
            <w:tcW w:w="6803" w:type="dxa"/>
          </w:tcPr>
          <w:p w14:paraId="60A30F5B">
            <w:pPr>
              <w:pStyle w:val="9"/>
              <w:spacing w:before="85"/>
              <w:ind w:left="80"/>
              <w:rPr>
                <w:sz w:val="16"/>
              </w:rPr>
            </w:pPr>
            <w:r>
              <w:rPr>
                <w:spacing w:val="-10"/>
                <w:sz w:val="16"/>
              </w:rPr>
              <w:t>8</w:t>
            </w:r>
          </w:p>
        </w:tc>
      </w:tr>
    </w:tbl>
    <w:p w14:paraId="3F3B522D">
      <w:pPr>
        <w:pStyle w:val="6"/>
        <w:spacing w:before="35"/>
        <w:rPr>
          <w:b/>
          <w:sz w:val="22"/>
        </w:rPr>
      </w:pPr>
    </w:p>
    <w:p w14:paraId="253F81D2">
      <w:pPr>
        <w:pStyle w:val="3"/>
      </w:pPr>
      <w:r>
        <w:t xml:space="preserve">Feature Category </w:t>
      </w:r>
      <w:r>
        <w:rPr>
          <w:spacing w:val="-2"/>
        </w:rPr>
        <w:t>Breakdown:</w:t>
      </w:r>
    </w:p>
    <w:p w14:paraId="7AA27B5F">
      <w:pPr>
        <w:pStyle w:val="6"/>
        <w:rPr>
          <w:b/>
          <w:sz w:val="12"/>
        </w:rPr>
      </w:pPr>
      <w:r>
        <w:br w:type="column"/>
      </w:r>
    </w:p>
    <w:p w14:paraId="06667EBA">
      <w:pPr>
        <w:pStyle w:val="6"/>
        <w:rPr>
          <w:b/>
          <w:sz w:val="12"/>
        </w:rPr>
      </w:pPr>
    </w:p>
    <w:p w14:paraId="5226B597">
      <w:pPr>
        <w:pStyle w:val="6"/>
        <w:rPr>
          <w:b/>
          <w:sz w:val="12"/>
        </w:rPr>
      </w:pPr>
    </w:p>
    <w:p w14:paraId="5A3C586A">
      <w:pPr>
        <w:pStyle w:val="6"/>
        <w:rPr>
          <w:b/>
          <w:sz w:val="12"/>
        </w:rPr>
      </w:pPr>
    </w:p>
    <w:p w14:paraId="31B92D81">
      <w:pPr>
        <w:pStyle w:val="6"/>
        <w:rPr>
          <w:b/>
          <w:sz w:val="12"/>
        </w:rPr>
      </w:pPr>
    </w:p>
    <w:p w14:paraId="12EF162C">
      <w:pPr>
        <w:pStyle w:val="6"/>
        <w:rPr>
          <w:b/>
          <w:sz w:val="12"/>
        </w:rPr>
      </w:pPr>
    </w:p>
    <w:p w14:paraId="00584A59">
      <w:pPr>
        <w:pStyle w:val="6"/>
        <w:rPr>
          <w:b/>
          <w:sz w:val="12"/>
        </w:rPr>
      </w:pPr>
    </w:p>
    <w:p w14:paraId="2016ABDC">
      <w:pPr>
        <w:pStyle w:val="6"/>
        <w:rPr>
          <w:b/>
          <w:sz w:val="12"/>
        </w:rPr>
      </w:pPr>
    </w:p>
    <w:p w14:paraId="44EF9136">
      <w:pPr>
        <w:pStyle w:val="6"/>
        <w:rPr>
          <w:b/>
          <w:sz w:val="12"/>
        </w:rPr>
      </w:pPr>
    </w:p>
    <w:p w14:paraId="07DC7ECE">
      <w:pPr>
        <w:pStyle w:val="6"/>
        <w:rPr>
          <w:b/>
          <w:sz w:val="12"/>
        </w:rPr>
      </w:pPr>
    </w:p>
    <w:p w14:paraId="32F18312">
      <w:pPr>
        <w:pStyle w:val="6"/>
        <w:rPr>
          <w:b/>
          <w:sz w:val="12"/>
        </w:rPr>
      </w:pPr>
    </w:p>
    <w:p w14:paraId="7FBDB45A">
      <w:pPr>
        <w:pStyle w:val="6"/>
        <w:rPr>
          <w:b/>
          <w:sz w:val="12"/>
        </w:rPr>
      </w:pPr>
    </w:p>
    <w:p w14:paraId="560FF6FC">
      <w:pPr>
        <w:pStyle w:val="6"/>
        <w:rPr>
          <w:b/>
          <w:sz w:val="12"/>
        </w:rPr>
      </w:pPr>
    </w:p>
    <w:p w14:paraId="5EEB340C">
      <w:pPr>
        <w:pStyle w:val="6"/>
        <w:rPr>
          <w:b/>
          <w:sz w:val="12"/>
        </w:rPr>
      </w:pPr>
    </w:p>
    <w:p w14:paraId="193598E5">
      <w:pPr>
        <w:pStyle w:val="6"/>
        <w:rPr>
          <w:b/>
          <w:sz w:val="12"/>
        </w:rPr>
      </w:pPr>
    </w:p>
    <w:p w14:paraId="76966D96">
      <w:pPr>
        <w:pStyle w:val="6"/>
        <w:rPr>
          <w:b/>
          <w:sz w:val="12"/>
        </w:rPr>
      </w:pPr>
    </w:p>
    <w:p w14:paraId="328BF700">
      <w:pPr>
        <w:pStyle w:val="6"/>
        <w:rPr>
          <w:b/>
          <w:sz w:val="12"/>
        </w:rPr>
      </w:pPr>
    </w:p>
    <w:p w14:paraId="72652593">
      <w:pPr>
        <w:pStyle w:val="6"/>
        <w:rPr>
          <w:b/>
          <w:sz w:val="12"/>
        </w:rPr>
      </w:pPr>
    </w:p>
    <w:p w14:paraId="42A30777">
      <w:pPr>
        <w:pStyle w:val="6"/>
        <w:rPr>
          <w:b/>
          <w:sz w:val="12"/>
        </w:rPr>
      </w:pPr>
    </w:p>
    <w:p w14:paraId="5CBE8A21">
      <w:pPr>
        <w:pStyle w:val="6"/>
        <w:rPr>
          <w:b/>
          <w:sz w:val="12"/>
        </w:rPr>
      </w:pPr>
    </w:p>
    <w:p w14:paraId="3A9D26C1">
      <w:pPr>
        <w:pStyle w:val="6"/>
        <w:rPr>
          <w:b/>
          <w:sz w:val="12"/>
        </w:rPr>
      </w:pPr>
    </w:p>
    <w:p w14:paraId="22625F65">
      <w:pPr>
        <w:pStyle w:val="6"/>
        <w:rPr>
          <w:b/>
          <w:sz w:val="12"/>
        </w:rPr>
      </w:pPr>
    </w:p>
    <w:p w14:paraId="62E079D8">
      <w:pPr>
        <w:pStyle w:val="6"/>
        <w:rPr>
          <w:b/>
          <w:sz w:val="12"/>
        </w:rPr>
      </w:pPr>
    </w:p>
    <w:p w14:paraId="52122485">
      <w:pPr>
        <w:pStyle w:val="6"/>
        <w:spacing w:before="14"/>
        <w:rPr>
          <w:b/>
          <w:sz w:val="12"/>
        </w:rPr>
      </w:pPr>
    </w:p>
    <w:p w14:paraId="25BA5DB7">
      <w:pPr>
        <w:spacing w:before="0" w:line="470" w:lineRule="auto"/>
        <w:ind w:left="0" w:right="-29" w:firstLine="20"/>
        <w:jc w:val="left"/>
        <w:rPr>
          <w:sz w:val="12"/>
        </w:rPr>
      </w:pPr>
      <w:r>
        <w:rPr>
          <w:w w:val="105"/>
          <w:sz w:val="12"/>
        </w:rPr>
        <w:t>or</w:t>
      </w:r>
      <w:r>
        <w:rPr>
          <w:spacing w:val="-7"/>
          <w:w w:val="105"/>
          <w:sz w:val="12"/>
        </w:rPr>
        <w:t xml:space="preserve"> </w:t>
      </w:r>
      <w:r>
        <w:rPr>
          <w:w w:val="105"/>
          <w:sz w:val="12"/>
        </w:rPr>
        <w:t>bas</w:t>
      </w:r>
      <w:r>
        <w:rPr>
          <w:spacing w:val="40"/>
          <w:w w:val="105"/>
          <w:sz w:val="12"/>
        </w:rPr>
        <w:t xml:space="preserve"> </w:t>
      </w:r>
      <w:r>
        <w:rPr>
          <w:spacing w:val="-4"/>
          <w:w w:val="105"/>
          <w:sz w:val="12"/>
        </w:rPr>
        <w:t>ment</w:t>
      </w:r>
      <w:r>
        <w:rPr>
          <w:spacing w:val="80"/>
          <w:w w:val="105"/>
          <w:sz w:val="12"/>
        </w:rPr>
        <w:t xml:space="preserve"> </w:t>
      </w:r>
      <w:r>
        <w:rPr>
          <w:w w:val="105"/>
          <w:sz w:val="12"/>
        </w:rPr>
        <w:t>cy</w:t>
      </w:r>
      <w:r>
        <w:rPr>
          <w:spacing w:val="-7"/>
          <w:w w:val="105"/>
          <w:sz w:val="12"/>
        </w:rPr>
        <w:t xml:space="preserve"> </w:t>
      </w:r>
      <w:r>
        <w:rPr>
          <w:w w:val="105"/>
          <w:sz w:val="12"/>
        </w:rPr>
        <w:t>for</w:t>
      </w:r>
      <w:r>
        <w:rPr>
          <w:spacing w:val="40"/>
          <w:w w:val="105"/>
          <w:sz w:val="12"/>
        </w:rPr>
        <w:t xml:space="preserve"> </w:t>
      </w:r>
      <w:r>
        <w:rPr>
          <w:w w:val="105"/>
          <w:sz w:val="12"/>
        </w:rPr>
        <w:t>ces</w:t>
      </w:r>
      <w:r>
        <w:rPr>
          <w:spacing w:val="-9"/>
          <w:w w:val="105"/>
          <w:sz w:val="12"/>
        </w:rPr>
        <w:t xml:space="preserve"> </w:t>
      </w:r>
      <w:r>
        <w:rPr>
          <w:w w:val="105"/>
          <w:sz w:val="12"/>
        </w:rPr>
        <w:t>ma</w:t>
      </w:r>
      <w:r>
        <w:rPr>
          <w:spacing w:val="40"/>
          <w:w w:val="105"/>
          <w:sz w:val="12"/>
        </w:rPr>
        <w:t xml:space="preserve"> </w:t>
      </w:r>
      <w:r>
        <w:rPr>
          <w:w w:val="105"/>
          <w:sz w:val="12"/>
        </w:rPr>
        <w:t>is</w:t>
      </w:r>
      <w:r>
        <w:rPr>
          <w:spacing w:val="-7"/>
          <w:w w:val="105"/>
          <w:sz w:val="12"/>
        </w:rPr>
        <w:t xml:space="preserve"> </w:t>
      </w:r>
      <w:r>
        <w:rPr>
          <w:w w:val="105"/>
          <w:sz w:val="12"/>
        </w:rPr>
        <w:t>pres</w:t>
      </w:r>
      <w:r>
        <w:rPr>
          <w:spacing w:val="40"/>
          <w:w w:val="105"/>
          <w:sz w:val="12"/>
        </w:rPr>
        <w:t xml:space="preserve"> </w:t>
      </w:r>
      <w:r>
        <w:rPr>
          <w:spacing w:val="-2"/>
          <w:w w:val="105"/>
          <w:sz w:val="12"/>
        </w:rPr>
        <w:t>change</w:t>
      </w:r>
      <w:r>
        <w:rPr>
          <w:spacing w:val="40"/>
          <w:w w:val="105"/>
          <w:sz w:val="12"/>
        </w:rPr>
        <w:t xml:space="preserve"> </w:t>
      </w:r>
      <w:r>
        <w:rPr>
          <w:w w:val="105"/>
          <w:sz w:val="12"/>
        </w:rPr>
        <w:t>r</w:t>
      </w:r>
      <w:r>
        <w:rPr>
          <w:spacing w:val="-7"/>
          <w:w w:val="105"/>
          <w:sz w:val="12"/>
        </w:rPr>
        <w:t xml:space="preserve"> </w:t>
      </w:r>
      <w:r>
        <w:rPr>
          <w:w w:val="105"/>
          <w:sz w:val="12"/>
        </w:rPr>
        <w:t>when</w:t>
      </w:r>
      <w:r>
        <w:rPr>
          <w:spacing w:val="40"/>
          <w:w w:val="105"/>
          <w:sz w:val="12"/>
        </w:rPr>
        <w:t xml:space="preserve"> </w:t>
      </w:r>
      <w:r>
        <w:rPr>
          <w:spacing w:val="-2"/>
          <w:w w:val="105"/>
          <w:sz w:val="12"/>
        </w:rPr>
        <w:t>featur</w:t>
      </w:r>
    </w:p>
    <w:p w14:paraId="477878DC">
      <w:pPr>
        <w:spacing w:after="0" w:line="470" w:lineRule="auto"/>
        <w:jc w:val="left"/>
        <w:rPr>
          <w:sz w:val="12"/>
        </w:rPr>
        <w:sectPr>
          <w:type w:val="continuous"/>
          <w:pgSz w:w="11910" w:h="16840"/>
          <w:pgMar w:top="740" w:right="0" w:bottom="280" w:left="283" w:header="720" w:footer="720" w:gutter="0"/>
          <w:cols w:equalWidth="0" w:num="2">
            <w:col w:w="11198" w:space="23"/>
            <w:col w:w="406"/>
          </w:cols>
        </w:sectPr>
      </w:pPr>
    </w:p>
    <w:p w14:paraId="19538233">
      <w:pPr>
        <w:pStyle w:val="6"/>
        <w:spacing w:before="107"/>
        <w:rPr>
          <w:sz w:val="20"/>
        </w:rPr>
      </w:pPr>
    </w:p>
    <w:p w14:paraId="42BC4710">
      <w:pPr>
        <w:pStyle w:val="6"/>
        <w:spacing w:after="0"/>
        <w:rPr>
          <w:sz w:val="20"/>
        </w:rPr>
        <w:sectPr>
          <w:type w:val="continuous"/>
          <w:pgSz w:w="11910" w:h="16840"/>
          <w:pgMar w:top="740" w:right="0" w:bottom="280" w:left="283" w:header="720" w:footer="720" w:gutter="0"/>
          <w:cols w:space="720" w:num="1"/>
        </w:sectPr>
      </w:pPr>
    </w:p>
    <w:p w14:paraId="4BDB1234">
      <w:pPr>
        <w:pStyle w:val="6"/>
      </w:pPr>
    </w:p>
    <w:p w14:paraId="36F65A7D">
      <w:pPr>
        <w:pStyle w:val="6"/>
      </w:pPr>
    </w:p>
    <w:p w14:paraId="5B98C244">
      <w:pPr>
        <w:pStyle w:val="6"/>
      </w:pPr>
    </w:p>
    <w:p w14:paraId="5CD90D9A">
      <w:pPr>
        <w:pStyle w:val="6"/>
      </w:pPr>
    </w:p>
    <w:p w14:paraId="764B6C87">
      <w:pPr>
        <w:pStyle w:val="6"/>
      </w:pPr>
    </w:p>
    <w:p w14:paraId="3F739700">
      <w:pPr>
        <w:pStyle w:val="6"/>
      </w:pPr>
    </w:p>
    <w:p w14:paraId="0A9E415C">
      <w:pPr>
        <w:pStyle w:val="6"/>
      </w:pPr>
    </w:p>
    <w:p w14:paraId="1220DC6C">
      <w:pPr>
        <w:pStyle w:val="6"/>
      </w:pPr>
    </w:p>
    <w:p w14:paraId="4A030B36">
      <w:pPr>
        <w:pStyle w:val="6"/>
      </w:pPr>
    </w:p>
    <w:p w14:paraId="56C15C38">
      <w:pPr>
        <w:pStyle w:val="6"/>
        <w:spacing w:before="141"/>
      </w:pPr>
    </w:p>
    <w:p w14:paraId="7ACED689">
      <w:pPr>
        <w:pStyle w:val="6"/>
        <w:spacing w:before="1" w:line="254" w:lineRule="auto"/>
        <w:ind w:left="403"/>
        <w:rPr>
          <w:rFonts w:ascii="MS Gothic" w:hAnsi="MS Gothic"/>
        </w:rPr>
      </w:pPr>
      <w:r>
        <w:rPr>
          <w:w w:val="105"/>
        </w:rPr>
        <w:t>Source</w:t>
      </w:r>
      <w:r>
        <w:rPr>
          <w:spacing w:val="-6"/>
          <w:w w:val="105"/>
        </w:rPr>
        <w:t xml:space="preserve"> </w:t>
      </w:r>
      <w:r>
        <w:rPr>
          <w:w w:val="105"/>
        </w:rPr>
        <w:t>basis: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project</w:t>
      </w:r>
      <w:r>
        <w:rPr>
          <w:spacing w:val="-6"/>
          <w:w w:val="105"/>
        </w:rPr>
        <w:t xml:space="preserve"> </w:t>
      </w:r>
      <w:r>
        <w:rPr>
          <w:w w:val="105"/>
        </w:rPr>
        <w:t>documentation</w:t>
      </w:r>
      <w:r>
        <w:rPr>
          <w:spacing w:val="-6"/>
          <w:w w:val="105"/>
        </w:rPr>
        <w:t xml:space="preserve"> </w:t>
      </w:r>
      <w:r>
        <w:rPr>
          <w:w w:val="105"/>
        </w:rPr>
        <w:t>defines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Incident</w:t>
      </w:r>
      <w:r>
        <w:rPr>
          <w:spacing w:val="-6"/>
          <w:w w:val="105"/>
        </w:rPr>
        <w:t xml:space="preserve"> </w:t>
      </w:r>
      <w:r>
        <w:rPr>
          <w:w w:val="105"/>
        </w:rPr>
        <w:t>UI</w:t>
      </w:r>
      <w:r>
        <w:rPr>
          <w:spacing w:val="-6"/>
          <w:w w:val="105"/>
        </w:rPr>
        <w:t xml:space="preserve"> </w:t>
      </w:r>
      <w:r>
        <w:rPr>
          <w:w w:val="105"/>
        </w:rPr>
        <w:t>Policy,</w:t>
      </w:r>
      <w:r>
        <w:rPr>
          <w:spacing w:val="-6"/>
          <w:w w:val="105"/>
        </w:rPr>
        <w:t xml:space="preserve"> </w:t>
      </w:r>
      <w:r>
        <w:rPr>
          <w:w w:val="105"/>
        </w:rPr>
        <w:t>UI</w:t>
      </w:r>
      <w:r>
        <w:rPr>
          <w:spacing w:val="-6"/>
          <w:w w:val="105"/>
        </w:rPr>
        <w:t xml:space="preserve"> </w:t>
      </w:r>
      <w:r>
        <w:rPr>
          <w:w w:val="105"/>
        </w:rPr>
        <w:t>Policy</w:t>
      </w:r>
      <w:r>
        <w:rPr>
          <w:spacing w:val="-6"/>
          <w:w w:val="105"/>
        </w:rPr>
        <w:t xml:space="preserve"> </w:t>
      </w:r>
      <w:r>
        <w:rPr>
          <w:w w:val="105"/>
        </w:rPr>
        <w:t>Action,</w:t>
      </w:r>
      <w:r>
        <w:rPr>
          <w:spacing w:val="-6"/>
          <w:w w:val="105"/>
        </w:rPr>
        <w:t xml:space="preserve"> </w:t>
      </w:r>
      <w:r>
        <w:rPr>
          <w:w w:val="105"/>
        </w:rPr>
        <w:t>onChange,</w:t>
      </w:r>
      <w:r>
        <w:rPr>
          <w:spacing w:val="-6"/>
          <w:w w:val="105"/>
        </w:rPr>
        <w:t xml:space="preserve"> </w:t>
      </w:r>
      <w:r>
        <w:rPr>
          <w:w w:val="105"/>
        </w:rPr>
        <w:t>onSubmit</w:t>
      </w:r>
      <w:r>
        <w:rPr>
          <w:spacing w:val="-6"/>
          <w:w w:val="105"/>
        </w:rPr>
        <w:t xml:space="preserve"> </w:t>
      </w:r>
      <w:r>
        <w:rPr>
          <w:w w:val="105"/>
        </w:rPr>
        <w:t>and</w:t>
      </w:r>
      <w:r>
        <w:rPr>
          <w:spacing w:val="-6"/>
          <w:w w:val="105"/>
        </w:rPr>
        <w:t xml:space="preserve"> </w:t>
      </w:r>
      <w:r>
        <w:rPr>
          <w:w w:val="105"/>
        </w:rPr>
        <w:t>onCellEdit</w:t>
      </w:r>
      <w:r>
        <w:rPr>
          <w:spacing w:val="-6"/>
          <w:w w:val="105"/>
        </w:rPr>
        <w:t xml:space="preserve"> </w:t>
      </w:r>
      <w:r>
        <w:rPr>
          <w:w w:val="105"/>
        </w:rPr>
        <w:t>Client</w:t>
      </w:r>
      <w:r>
        <w:rPr>
          <w:spacing w:val="-6"/>
          <w:w w:val="105"/>
        </w:rPr>
        <w:t xml:space="preserve"> </w:t>
      </w:r>
      <w:r>
        <w:rPr>
          <w:w w:val="105"/>
        </w:rPr>
        <w:t>Script</w:t>
      </w:r>
      <w:r>
        <w:rPr>
          <w:spacing w:val="-6"/>
          <w:w w:val="105"/>
        </w:rPr>
        <w:t xml:space="preserve"> </w:t>
      </w:r>
      <w:r>
        <w:rPr>
          <w:w w:val="105"/>
        </w:rPr>
        <w:t>features</w:t>
      </w:r>
      <w:r>
        <w:rPr>
          <w:spacing w:val="-6"/>
          <w:w w:val="105"/>
        </w:rPr>
        <w:t xml:space="preserve"> </w:t>
      </w:r>
      <w:r>
        <w:rPr>
          <w:w w:val="105"/>
        </w:rPr>
        <w:t>and</w:t>
      </w:r>
      <w:r>
        <w:rPr>
          <w:spacing w:val="-6"/>
          <w:w w:val="105"/>
        </w:rPr>
        <w:t xml:space="preserve"> </w:t>
      </w:r>
      <w:r>
        <w:rPr>
          <w:w w:val="105"/>
        </w:rPr>
        <w:t xml:space="preserve">their testing. </w:t>
      </w:r>
      <w:r>
        <w:rPr>
          <w:rFonts w:ascii="MS Gothic" w:hAnsi="MS Gothic"/>
          <w:w w:val="105"/>
        </w:rPr>
        <w:t>■</w:t>
      </w:r>
      <w:r>
        <w:rPr>
          <w:w w:val="105"/>
        </w:rPr>
        <w:t>filecite</w:t>
      </w:r>
      <w:r>
        <w:rPr>
          <w:rFonts w:ascii="MS Gothic" w:hAnsi="MS Gothic"/>
          <w:w w:val="105"/>
        </w:rPr>
        <w:t>■</w:t>
      </w:r>
      <w:r>
        <w:rPr>
          <w:w w:val="105"/>
        </w:rPr>
        <w:t>turn2file0</w:t>
      </w:r>
      <w:r>
        <w:rPr>
          <w:rFonts w:ascii="MS Gothic" w:hAnsi="MS Gothic"/>
          <w:w w:val="105"/>
        </w:rPr>
        <w:t>■</w:t>
      </w:r>
      <w:r>
        <w:rPr>
          <w:w w:val="105"/>
        </w:rPr>
        <w:t>L46-L60</w:t>
      </w:r>
      <w:r>
        <w:rPr>
          <w:rFonts w:ascii="MS Gothic" w:hAnsi="MS Gothic"/>
          <w:w w:val="105"/>
        </w:rPr>
        <w:t>■</w:t>
      </w:r>
      <w:r>
        <w:rPr>
          <w:rFonts w:ascii="Times New Roman" w:hAnsi="Times New Roman"/>
          <w:w w:val="105"/>
        </w:rPr>
        <w:t xml:space="preserve"> </w:t>
      </w:r>
      <w:r>
        <w:rPr>
          <w:rFonts w:ascii="MS Gothic" w:hAnsi="MS Gothic"/>
          <w:w w:val="105"/>
        </w:rPr>
        <w:t>■</w:t>
      </w:r>
      <w:r>
        <w:rPr>
          <w:w w:val="105"/>
        </w:rPr>
        <w:t>filecite</w:t>
      </w:r>
      <w:r>
        <w:rPr>
          <w:rFonts w:ascii="MS Gothic" w:hAnsi="MS Gothic"/>
          <w:w w:val="105"/>
        </w:rPr>
        <w:t>■</w:t>
      </w:r>
      <w:r>
        <w:rPr>
          <w:w w:val="105"/>
        </w:rPr>
        <w:t>turn2file0</w:t>
      </w:r>
      <w:r>
        <w:rPr>
          <w:rFonts w:ascii="MS Gothic" w:hAnsi="MS Gothic"/>
          <w:w w:val="105"/>
        </w:rPr>
        <w:t>■</w:t>
      </w:r>
      <w:r>
        <w:rPr>
          <w:w w:val="105"/>
        </w:rPr>
        <w:t>L78-L105</w:t>
      </w:r>
      <w:r>
        <w:rPr>
          <w:rFonts w:ascii="MS Gothic" w:hAnsi="MS Gothic"/>
          <w:w w:val="105"/>
        </w:rPr>
        <w:t>■</w:t>
      </w:r>
      <w:r>
        <w:rPr>
          <w:rFonts w:ascii="Times New Roman" w:hAnsi="Times New Roman"/>
          <w:w w:val="105"/>
        </w:rPr>
        <w:t xml:space="preserve"> </w:t>
      </w:r>
      <w:r>
        <w:rPr>
          <w:rFonts w:ascii="MS Gothic" w:hAnsi="MS Gothic"/>
          <w:w w:val="105"/>
        </w:rPr>
        <w:t>■</w:t>
      </w:r>
      <w:r>
        <w:rPr>
          <w:w w:val="105"/>
        </w:rPr>
        <w:t>filecite</w:t>
      </w:r>
      <w:r>
        <w:rPr>
          <w:rFonts w:ascii="MS Gothic" w:hAnsi="MS Gothic"/>
          <w:w w:val="105"/>
        </w:rPr>
        <w:t>■</w:t>
      </w:r>
      <w:r>
        <w:rPr>
          <w:w w:val="105"/>
        </w:rPr>
        <w:t>turn2file0</w:t>
      </w:r>
      <w:r>
        <w:rPr>
          <w:rFonts w:ascii="MS Gothic" w:hAnsi="MS Gothic"/>
          <w:w w:val="105"/>
        </w:rPr>
        <w:t>■</w:t>
      </w:r>
      <w:r>
        <w:rPr>
          <w:w w:val="105"/>
        </w:rPr>
        <w:t>L107-L125</w:t>
      </w:r>
      <w:r>
        <w:rPr>
          <w:rFonts w:ascii="MS Gothic" w:hAnsi="MS Gothic"/>
          <w:w w:val="105"/>
        </w:rPr>
        <w:t>■</w:t>
      </w:r>
      <w:r>
        <w:rPr>
          <w:rFonts w:ascii="Times New Roman" w:hAnsi="Times New Roman"/>
          <w:w w:val="105"/>
        </w:rPr>
        <w:t xml:space="preserve"> </w:t>
      </w:r>
      <w:r>
        <w:rPr>
          <w:rFonts w:ascii="MS Gothic" w:hAnsi="MS Gothic"/>
          <w:w w:val="105"/>
        </w:rPr>
        <w:t>■</w:t>
      </w:r>
      <w:r>
        <w:rPr>
          <w:w w:val="105"/>
        </w:rPr>
        <w:t>filecite</w:t>
      </w:r>
      <w:r>
        <w:rPr>
          <w:rFonts w:ascii="MS Gothic" w:hAnsi="MS Gothic"/>
          <w:w w:val="105"/>
        </w:rPr>
        <w:t>■</w:t>
      </w:r>
      <w:r>
        <w:rPr>
          <w:w w:val="105"/>
        </w:rPr>
        <w:t>turn2file0</w:t>
      </w:r>
      <w:r>
        <w:rPr>
          <w:rFonts w:ascii="MS Gothic" w:hAnsi="MS Gothic"/>
          <w:w w:val="105"/>
        </w:rPr>
        <w:t>■</w:t>
      </w:r>
      <w:r>
        <w:rPr>
          <w:w w:val="105"/>
        </w:rPr>
        <w:t>L138-L168</w:t>
      </w:r>
      <w:r>
        <w:rPr>
          <w:rFonts w:ascii="MS Gothic" w:hAnsi="MS Gothic"/>
          <w:w w:val="105"/>
        </w:rPr>
        <w:t>■</w:t>
      </w:r>
    </w:p>
    <w:p w14:paraId="3106198C">
      <w:pPr>
        <w:pStyle w:val="6"/>
        <w:spacing w:line="170" w:lineRule="exact"/>
        <w:ind w:left="403"/>
        <w:rPr>
          <w:rFonts w:ascii="MS Gothic" w:hAnsi="MS Gothic"/>
        </w:rPr>
      </w:pPr>
      <w:r>
        <w:rPr>
          <w:rFonts w:ascii="MS Gothic" w:hAnsi="MS Gothic"/>
        </w:rPr>
        <w:t>■</w:t>
      </w:r>
      <w:r>
        <w:t>filecite</w:t>
      </w:r>
      <w:r>
        <w:rPr>
          <w:rFonts w:ascii="MS Gothic" w:hAnsi="MS Gothic"/>
        </w:rPr>
        <w:t>■</w:t>
      </w:r>
      <w:r>
        <w:t>turn2file0</w:t>
      </w:r>
      <w:r>
        <w:rPr>
          <w:rFonts w:ascii="MS Gothic" w:hAnsi="MS Gothic"/>
        </w:rPr>
        <w:t>■</w:t>
      </w:r>
      <w:r>
        <w:t>L170-</w:t>
      </w:r>
      <w:r>
        <w:rPr>
          <w:spacing w:val="-2"/>
        </w:rPr>
        <w:t>L195</w:t>
      </w:r>
      <w:r>
        <w:rPr>
          <w:rFonts w:ascii="MS Gothic" w:hAnsi="MS Gothic"/>
          <w:spacing w:val="-2"/>
        </w:rPr>
        <w:t>■</w:t>
      </w:r>
    </w:p>
    <w:p w14:paraId="3B612D30">
      <w:pPr>
        <w:pStyle w:val="6"/>
        <w:spacing w:before="129"/>
        <w:ind w:left="403"/>
      </w:pP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uploaded</w:t>
      </w:r>
      <w:r>
        <w:rPr>
          <w:spacing w:val="-6"/>
          <w:w w:val="105"/>
        </w:rPr>
        <w:t xml:space="preserve"> </w:t>
      </w:r>
      <w:r>
        <w:rPr>
          <w:w w:val="105"/>
        </w:rPr>
        <w:t>template</w:t>
      </w:r>
      <w:r>
        <w:rPr>
          <w:spacing w:val="-6"/>
          <w:w w:val="105"/>
        </w:rPr>
        <w:t xml:space="preserve"> </w:t>
      </w:r>
      <w:r>
        <w:rPr>
          <w:w w:val="105"/>
        </w:rPr>
        <w:t>contains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Functional</w:t>
      </w:r>
      <w:r>
        <w:rPr>
          <w:spacing w:val="-6"/>
          <w:w w:val="105"/>
        </w:rPr>
        <w:t xml:space="preserve"> </w:t>
      </w:r>
      <w:r>
        <w:rPr>
          <w:w w:val="105"/>
        </w:rPr>
        <w:t>Features</w:t>
      </w:r>
      <w:r>
        <w:rPr>
          <w:spacing w:val="-5"/>
          <w:w w:val="105"/>
        </w:rPr>
        <w:t xml:space="preserve"> </w:t>
      </w:r>
      <w:r>
        <w:rPr>
          <w:w w:val="105"/>
        </w:rPr>
        <w:t>Overview,</w:t>
      </w:r>
      <w:r>
        <w:rPr>
          <w:spacing w:val="-6"/>
          <w:w w:val="105"/>
        </w:rPr>
        <w:t xml:space="preserve"> </w:t>
      </w:r>
      <w:r>
        <w:rPr>
          <w:w w:val="105"/>
        </w:rPr>
        <w:t>feature</w:t>
      </w:r>
      <w:r>
        <w:rPr>
          <w:spacing w:val="-6"/>
          <w:w w:val="105"/>
        </w:rPr>
        <w:t xml:space="preserve"> </w:t>
      </w:r>
      <w:r>
        <w:rPr>
          <w:w w:val="105"/>
        </w:rPr>
        <w:t>table,</w:t>
      </w:r>
      <w:r>
        <w:rPr>
          <w:spacing w:val="-5"/>
          <w:w w:val="105"/>
        </w:rPr>
        <w:t xml:space="preserve"> </w:t>
      </w:r>
      <w:r>
        <w:rPr>
          <w:w w:val="105"/>
        </w:rPr>
        <w:t>Feature</w:t>
      </w:r>
      <w:r>
        <w:rPr>
          <w:spacing w:val="-6"/>
          <w:w w:val="105"/>
        </w:rPr>
        <w:t xml:space="preserve"> </w:t>
      </w:r>
      <w:r>
        <w:rPr>
          <w:w w:val="105"/>
        </w:rPr>
        <w:t>Summary</w:t>
      </w:r>
      <w:r>
        <w:rPr>
          <w:spacing w:val="-6"/>
          <w:w w:val="105"/>
        </w:rPr>
        <w:t xml:space="preserve"> </w:t>
      </w:r>
      <w:r>
        <w:rPr>
          <w:w w:val="105"/>
        </w:rPr>
        <w:t>and</w:t>
      </w:r>
      <w:r>
        <w:rPr>
          <w:spacing w:val="-6"/>
          <w:w w:val="105"/>
        </w:rPr>
        <w:t xml:space="preserve"> </w:t>
      </w:r>
      <w:r>
        <w:rPr>
          <w:w w:val="105"/>
        </w:rPr>
        <w:t>Feature</w:t>
      </w:r>
      <w:r>
        <w:rPr>
          <w:spacing w:val="-5"/>
          <w:w w:val="105"/>
        </w:rPr>
        <w:t xml:space="preserve"> </w:t>
      </w:r>
      <w:r>
        <w:rPr>
          <w:w w:val="105"/>
        </w:rPr>
        <w:t>Category</w:t>
      </w:r>
      <w:r>
        <w:rPr>
          <w:spacing w:val="-6"/>
          <w:w w:val="105"/>
        </w:rPr>
        <w:t xml:space="preserve"> </w:t>
      </w:r>
      <w:r>
        <w:rPr>
          <w:w w:val="105"/>
        </w:rPr>
        <w:t>Breakdown</w:t>
      </w:r>
      <w:r>
        <w:rPr>
          <w:spacing w:val="-6"/>
          <w:w w:val="105"/>
        </w:rPr>
        <w:t xml:space="preserve"> </w:t>
      </w:r>
      <w:r>
        <w:rPr>
          <w:w w:val="105"/>
        </w:rPr>
        <w:t>sections</w:t>
      </w:r>
      <w:r>
        <w:rPr>
          <w:spacing w:val="-5"/>
          <w:w w:val="105"/>
        </w:rPr>
        <w:t xml:space="preserve"> </w:t>
      </w:r>
      <w:r>
        <w:rPr>
          <w:w w:val="105"/>
        </w:rPr>
        <w:t>used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here.</w:t>
      </w:r>
    </w:p>
    <w:p w14:paraId="01086939">
      <w:pPr>
        <w:pStyle w:val="6"/>
        <w:spacing w:before="10"/>
        <w:ind w:left="403"/>
        <w:rPr>
          <w:rFonts w:ascii="MS Gothic" w:hAnsi="MS Gothic"/>
        </w:rPr>
      </w:pPr>
      <w:r>
        <w:rPr>
          <w:rFonts w:ascii="MS Gothic" w:hAnsi="MS Gothic"/>
        </w:rPr>
        <w:t>■</w:t>
      </w:r>
      <w:r>
        <w:t>filecite</w:t>
      </w:r>
      <w:r>
        <w:rPr>
          <w:rFonts w:ascii="MS Gothic" w:hAnsi="MS Gothic"/>
        </w:rPr>
        <w:t>■</w:t>
      </w:r>
      <w:r>
        <w:t>turn2file1</w:t>
      </w:r>
      <w:r>
        <w:rPr>
          <w:rFonts w:ascii="MS Gothic" w:hAnsi="MS Gothic"/>
        </w:rPr>
        <w:t>■</w:t>
      </w:r>
      <w:r>
        <w:t>L7-L17</w:t>
      </w:r>
      <w:r>
        <w:rPr>
          <w:rFonts w:ascii="MS Gothic" w:hAnsi="MS Gothic"/>
        </w:rPr>
        <w:t>■</w:t>
      </w:r>
      <w:r>
        <w:rPr>
          <w:rFonts w:ascii="Times New Roman" w:hAnsi="Times New Roman"/>
          <w:spacing w:val="57"/>
        </w:rPr>
        <w:t xml:space="preserve">  </w:t>
      </w:r>
      <w:r>
        <w:rPr>
          <w:rFonts w:ascii="MS Gothic" w:hAnsi="MS Gothic"/>
        </w:rPr>
        <w:t>■</w:t>
      </w:r>
      <w:r>
        <w:t>filecite</w:t>
      </w:r>
      <w:r>
        <w:rPr>
          <w:rFonts w:ascii="MS Gothic" w:hAnsi="MS Gothic"/>
        </w:rPr>
        <w:t>■</w:t>
      </w:r>
      <w:r>
        <w:t>turn2file1</w:t>
      </w:r>
      <w:r>
        <w:rPr>
          <w:rFonts w:ascii="MS Gothic" w:hAnsi="MS Gothic"/>
        </w:rPr>
        <w:t>■</w:t>
      </w:r>
      <w:r>
        <w:t>L26-</w:t>
      </w:r>
      <w:r>
        <w:rPr>
          <w:spacing w:val="-4"/>
        </w:rPr>
        <w:t>L40</w:t>
      </w:r>
      <w:r>
        <w:rPr>
          <w:rFonts w:ascii="MS Gothic" w:hAnsi="MS Gothic"/>
          <w:spacing w:val="-4"/>
        </w:rPr>
        <w:t>■</w:t>
      </w:r>
    </w:p>
    <w:p w14:paraId="1FECB3A4">
      <w:pPr>
        <w:pStyle w:val="6"/>
        <w:spacing w:before="95"/>
        <w:ind w:left="410"/>
      </w:pPr>
      <w:r>
        <w:br w:type="column"/>
      </w:r>
      <w:r>
        <w:t xml:space="preserve">-only, </w:t>
      </w:r>
      <w:r>
        <w:rPr>
          <w:spacing w:val="-5"/>
        </w:rPr>
        <w:t>Rev</w:t>
      </w:r>
    </w:p>
    <w:p w14:paraId="22412914">
      <w:pPr>
        <w:pStyle w:val="6"/>
      </w:pPr>
    </w:p>
    <w:p w14:paraId="60A03B02">
      <w:pPr>
        <w:pStyle w:val="6"/>
        <w:spacing w:before="97"/>
      </w:pPr>
    </w:p>
    <w:p w14:paraId="3F43BF3F">
      <w:pPr>
        <w:pStyle w:val="6"/>
        <w:spacing w:before="1"/>
        <w:ind w:left="380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408305</wp:posOffset>
                </wp:positionH>
                <wp:positionV relativeFrom="paragraph">
                  <wp:posOffset>-598170</wp:posOffset>
                </wp:positionV>
                <wp:extent cx="6743065" cy="1111250"/>
                <wp:effectExtent l="0" t="0" r="0" b="0"/>
                <wp:wrapNone/>
                <wp:docPr id="1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3065" cy="1111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5"/>
                              <w:tblW w:w="0" w:type="auto"/>
                              <w:tblInd w:w="65" w:type="dxa"/>
                              <w:tblBorders>
                                <w:top w:val="single" w:color="808080" w:sz="4" w:space="0"/>
                                <w:left w:val="single" w:color="808080" w:sz="4" w:space="0"/>
                                <w:bottom w:val="single" w:color="808080" w:sz="4" w:space="0"/>
                                <w:right w:val="single" w:color="808080" w:sz="4" w:space="0"/>
                                <w:insideH w:val="single" w:color="808080" w:sz="4" w:space="0"/>
                                <w:insideV w:val="single" w:color="808080" w:sz="4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567"/>
                              <w:gridCol w:w="1984"/>
                              <w:gridCol w:w="3798"/>
                              <w:gridCol w:w="4138"/>
                            </w:tblGrid>
                            <w:tr w14:paraId="270F8421">
                              <w:tblPrEx>
                                <w:tblBorders>
                                  <w:top w:val="single" w:color="808080" w:sz="4" w:space="0"/>
                                  <w:left w:val="single" w:color="808080" w:sz="4" w:space="0"/>
                                  <w:bottom w:val="single" w:color="808080" w:sz="4" w:space="0"/>
                                  <w:right w:val="single" w:color="808080" w:sz="4" w:space="0"/>
                                  <w:insideH w:val="single" w:color="808080" w:sz="4" w:space="0"/>
                                  <w:insideV w:val="single" w:color="80808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567" w:type="dxa"/>
                                  <w:shd w:val="clear" w:color="auto" w:fill="D3D3D3"/>
                                </w:tcPr>
                                <w:p w14:paraId="680CD451">
                                  <w:pPr>
                                    <w:pStyle w:val="9"/>
                                    <w:spacing w:before="63"/>
                                    <w:ind w:left="9"/>
                                    <w:jc w:val="center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14"/>
                                    </w:rPr>
                                    <w:t>S.No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shd w:val="clear" w:color="auto" w:fill="D3D3D3"/>
                                </w:tcPr>
                                <w:p w14:paraId="75FBFD32">
                                  <w:pPr>
                                    <w:pStyle w:val="9"/>
                                    <w:spacing w:before="63"/>
                                    <w:ind w:left="59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4"/>
                                    </w:rPr>
                                    <w:t>Category</w:t>
                                  </w:r>
                                </w:p>
                              </w:tc>
                              <w:tc>
                                <w:tcPr>
                                  <w:tcW w:w="3798" w:type="dxa"/>
                                  <w:shd w:val="clear" w:color="auto" w:fill="D3D3D3"/>
                                </w:tcPr>
                                <w:p w14:paraId="677CEF32">
                                  <w:pPr>
                                    <w:pStyle w:val="9"/>
                                    <w:spacing w:before="63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sz w:val="14"/>
                                    </w:rPr>
                                    <w:t xml:space="preserve">Features in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4"/>
                                    </w:rPr>
                                    <w:t>Category</w:t>
                                  </w:r>
                                </w:p>
                              </w:tc>
                              <w:tc>
                                <w:tcPr>
                                  <w:tcW w:w="4138" w:type="dxa"/>
                                  <w:shd w:val="clear" w:color="auto" w:fill="D3D3D3"/>
                                </w:tcPr>
                                <w:p w14:paraId="698588D8">
                                  <w:pPr>
                                    <w:pStyle w:val="9"/>
                                    <w:spacing w:before="63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sz w:val="14"/>
                                    </w:rPr>
                                    <w:t xml:space="preserve">Example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4"/>
                                    </w:rPr>
                                    <w:t>Features</w:t>
                                  </w:r>
                                </w:p>
                              </w:tc>
                            </w:tr>
                            <w:tr w14:paraId="5BCC2041">
                              <w:tblPrEx>
                                <w:tblBorders>
                                  <w:top w:val="single" w:color="808080" w:sz="4" w:space="0"/>
                                  <w:left w:val="single" w:color="808080" w:sz="4" w:space="0"/>
                                  <w:bottom w:val="single" w:color="808080" w:sz="4" w:space="0"/>
                                  <w:right w:val="single" w:color="808080" w:sz="4" w:space="0"/>
                                  <w:insideH w:val="single" w:color="808080" w:sz="4" w:space="0"/>
                                  <w:insideV w:val="single" w:color="80808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567" w:type="dxa"/>
                                </w:tcPr>
                                <w:p w14:paraId="040978D1">
                                  <w:pPr>
                                    <w:pStyle w:val="9"/>
                                    <w:spacing w:before="63"/>
                                    <w:ind w:left="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</w:tcPr>
                                <w:p w14:paraId="2AE54AAD">
                                  <w:pPr>
                                    <w:pStyle w:val="9"/>
                                    <w:spacing w:before="63"/>
                                    <w:ind w:left="59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 xml:space="preserve">User Interface 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>(UI)</w:t>
                                  </w:r>
                                </w:p>
                              </w:tc>
                              <w:tc>
                                <w:tcPr>
                                  <w:tcW w:w="3798" w:type="dxa"/>
                                </w:tcPr>
                                <w:p w14:paraId="2E1CB1F4">
                                  <w:pPr>
                                    <w:pStyle w:val="9"/>
                                    <w:spacing w:before="63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4138" w:type="dxa"/>
                                </w:tcPr>
                                <w:p w14:paraId="33808338">
                                  <w:pPr>
                                    <w:pStyle w:val="9"/>
                                    <w:spacing w:before="63"/>
                                    <w:ind w:right="-8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 xml:space="preserve">High Impact Control, Assignment Group Mandatory, Urgency 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>Read</w:t>
                                  </w:r>
                                </w:p>
                              </w:tc>
                            </w:tr>
                            <w:tr w14:paraId="73BEACC7">
                              <w:tblPrEx>
                                <w:tblBorders>
                                  <w:top w:val="single" w:color="808080" w:sz="4" w:space="0"/>
                                  <w:left w:val="single" w:color="808080" w:sz="4" w:space="0"/>
                                  <w:bottom w:val="single" w:color="808080" w:sz="4" w:space="0"/>
                                  <w:right w:val="single" w:color="808080" w:sz="4" w:space="0"/>
                                  <w:insideH w:val="single" w:color="808080" w:sz="4" w:space="0"/>
                                  <w:insideV w:val="single" w:color="80808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567" w:type="dxa"/>
                                </w:tcPr>
                                <w:p w14:paraId="25C01093">
                                  <w:pPr>
                                    <w:pStyle w:val="9"/>
                                    <w:spacing w:before="63"/>
                                    <w:ind w:left="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</w:tcPr>
                                <w:p w14:paraId="0EB8F417">
                                  <w:pPr>
                                    <w:pStyle w:val="9"/>
                                    <w:spacing w:before="63"/>
                                    <w:ind w:left="59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 xml:space="preserve">Backend /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Logic</w:t>
                                  </w:r>
                                </w:p>
                              </w:tc>
                              <w:tc>
                                <w:tcPr>
                                  <w:tcW w:w="3798" w:type="dxa"/>
                                </w:tcPr>
                                <w:p w14:paraId="408146CA">
                                  <w:pPr>
                                    <w:pStyle w:val="9"/>
                                    <w:spacing w:before="63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4138" w:type="dxa"/>
                                </w:tcPr>
                                <w:p w14:paraId="5A297D5D">
                                  <w:pPr>
                                    <w:pStyle w:val="9"/>
                                    <w:spacing w:before="63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 xml:space="preserve">onChange, onSubmit and onCellEdit Client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Scripts</w:t>
                                  </w:r>
                                </w:p>
                              </w:tc>
                            </w:tr>
                            <w:tr w14:paraId="7725A0CF">
                              <w:tblPrEx>
                                <w:tblBorders>
                                  <w:top w:val="single" w:color="808080" w:sz="4" w:space="0"/>
                                  <w:left w:val="single" w:color="808080" w:sz="4" w:space="0"/>
                                  <w:bottom w:val="single" w:color="808080" w:sz="4" w:space="0"/>
                                  <w:right w:val="single" w:color="808080" w:sz="4" w:space="0"/>
                                  <w:insideH w:val="single" w:color="808080" w:sz="4" w:space="0"/>
                                  <w:insideV w:val="single" w:color="80808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567" w:type="dxa"/>
                                </w:tcPr>
                                <w:p w14:paraId="553C6DDB">
                                  <w:pPr>
                                    <w:pStyle w:val="9"/>
                                    <w:spacing w:before="63"/>
                                    <w:ind w:left="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</w:tcPr>
                                <w:p w14:paraId="300D8176">
                                  <w:pPr>
                                    <w:pStyle w:val="9"/>
                                    <w:spacing w:before="63"/>
                                    <w:ind w:left="59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 xml:space="preserve">Database /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Storage</w:t>
                                  </w:r>
                                </w:p>
                              </w:tc>
                              <w:tc>
                                <w:tcPr>
                                  <w:tcW w:w="3798" w:type="dxa"/>
                                </w:tcPr>
                                <w:p w14:paraId="5ADA6825">
                                  <w:pPr>
                                    <w:pStyle w:val="9"/>
                                    <w:spacing w:before="63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138" w:type="dxa"/>
                                </w:tcPr>
                                <w:p w14:paraId="55254659">
                                  <w:pPr>
                                    <w:pStyle w:val="9"/>
                                    <w:spacing w:before="63"/>
                                    <w:ind w:right="-58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 xml:space="preserve">No database/storage feature is specified in the project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documentat</w:t>
                                  </w:r>
                                </w:p>
                              </w:tc>
                            </w:tr>
                            <w:tr w14:paraId="1AE39583">
                              <w:tblPrEx>
                                <w:tblBorders>
                                  <w:top w:val="single" w:color="808080" w:sz="4" w:space="0"/>
                                  <w:left w:val="single" w:color="808080" w:sz="4" w:space="0"/>
                                  <w:bottom w:val="single" w:color="808080" w:sz="4" w:space="0"/>
                                  <w:right w:val="single" w:color="808080" w:sz="4" w:space="0"/>
                                  <w:insideH w:val="single" w:color="808080" w:sz="4" w:space="0"/>
                                  <w:insideV w:val="single" w:color="80808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567" w:type="dxa"/>
                                </w:tcPr>
                                <w:p w14:paraId="307453BC">
                                  <w:pPr>
                                    <w:pStyle w:val="9"/>
                                    <w:spacing w:before="63"/>
                                    <w:ind w:left="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</w:tcPr>
                                <w:p w14:paraId="355D280A">
                                  <w:pPr>
                                    <w:pStyle w:val="9"/>
                                    <w:spacing w:before="63"/>
                                    <w:ind w:left="59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 xml:space="preserve">API /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Integration</w:t>
                                  </w:r>
                                </w:p>
                              </w:tc>
                              <w:tc>
                                <w:tcPr>
                                  <w:tcW w:w="3798" w:type="dxa"/>
                                </w:tcPr>
                                <w:p w14:paraId="5BD16511">
                                  <w:pPr>
                                    <w:pStyle w:val="9"/>
                                    <w:spacing w:before="63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138" w:type="dxa"/>
                                </w:tcPr>
                                <w:p w14:paraId="718CACFF">
                                  <w:pPr>
                                    <w:pStyle w:val="9"/>
                                    <w:spacing w:before="63"/>
                                    <w:ind w:right="-8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 xml:space="preserve">No API/integration feature is specified in the project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documentation</w:t>
                                  </w:r>
                                </w:p>
                              </w:tc>
                            </w:tr>
                            <w:tr w14:paraId="2A98F44D">
                              <w:tblPrEx>
                                <w:tblBorders>
                                  <w:top w:val="single" w:color="808080" w:sz="4" w:space="0"/>
                                  <w:left w:val="single" w:color="808080" w:sz="4" w:space="0"/>
                                  <w:bottom w:val="single" w:color="808080" w:sz="4" w:space="0"/>
                                  <w:right w:val="single" w:color="808080" w:sz="4" w:space="0"/>
                                  <w:insideH w:val="single" w:color="808080" w:sz="4" w:space="0"/>
                                  <w:insideV w:val="single" w:color="80808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567" w:type="dxa"/>
                                </w:tcPr>
                                <w:p w14:paraId="4543F2C2">
                                  <w:pPr>
                                    <w:pStyle w:val="9"/>
                                    <w:spacing w:before="63"/>
                                    <w:ind w:left="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</w:tcPr>
                                <w:p w14:paraId="688E8F20">
                                  <w:pPr>
                                    <w:pStyle w:val="9"/>
                                    <w:spacing w:before="63"/>
                                    <w:ind w:left="59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 xml:space="preserve">Security /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Authentication</w:t>
                                  </w:r>
                                </w:p>
                              </w:tc>
                              <w:tc>
                                <w:tcPr>
                                  <w:tcW w:w="3798" w:type="dxa"/>
                                </w:tcPr>
                                <w:p w14:paraId="1A102A41">
                                  <w:pPr>
                                    <w:pStyle w:val="9"/>
                                    <w:spacing w:before="63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138" w:type="dxa"/>
                                </w:tcPr>
                                <w:p w14:paraId="2CF45600">
                                  <w:pPr>
                                    <w:pStyle w:val="9"/>
                                    <w:spacing w:before="63"/>
                                    <w:ind w:right="-58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 xml:space="preserve">No security/authentication feature is specified in the project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docum</w:t>
                                  </w:r>
                                </w:p>
                              </w:tc>
                            </w:tr>
                          </w:tbl>
                          <w:p w14:paraId="0C3F4151">
                            <w:pPr>
                              <w:pStyle w:val="6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" o:spid="_x0000_s1026" o:spt="202" type="#_x0000_t202" style="position:absolute;left:0pt;margin-left:32.15pt;margin-top:-47.1pt;height:87.5pt;width:530.95pt;mso-position-horizontal-relative:page;z-index:251659264;mso-width-relative:page;mso-height-relative:page;" filled="f" stroked="f" coordsize="21600,21600" o:gfxdata="UEsDBAoAAAAAAIdO4kAAAAAAAAAAAAAAAAAEAAAAZHJzL1BLAwQUAAAACACHTuJAxbP8ONkAAAAK&#10;AQAADwAAAGRycy9kb3ducmV2LnhtbE2Py07DMBBF90j9B2sqsWvthCpKQyYVQrBCQqRhwdKJ3cRq&#10;PA6x++DvcVewm9Ec3Tm33F3tyM569sYRQrIWwDR1ThnqET6b11UOzAdJSo6ONMKP9rCrFnelLJS7&#10;UK3P+9CzGEK+kAhDCFPBue8GbaVfu0lTvB3cbGWI69xzNctLDLcjT4XIuJWG4odBTvp50N1xf7II&#10;T19Uv5jv9/ajPtSmabaC3rIj4v0yEY/Agr6GPxhu+lEdqujUuhMpz0aEbPMQSYTVdpMCuwFJmsWp&#10;RchFDrwq+f8K1S9QSwMEFAAAAAgAh07iQOwl49KzAQAAdQMAAA4AAABkcnMvZTJvRG9jLnhtbK1T&#10;wW7bMAy9D+g/CLo3drI1G4w4Rddgw4BhK9DuA2RZigVYoioqsfP3o2QnHbpLD/VBpkj6ke+R3tyO&#10;tmdHFdCAq/lyUXKmnITWuH3N/zx9u/7CGUbhWtGDUzU/KeS326sPm8FXagUd9K0KjEAcVoOveRej&#10;r4oCZaeswAV45SioIVgR6Rr2RRvEQOi2L1ZluS4GCK0PIBUieXdTkM+I4S2AoLWRagfyYJWLE2pQ&#10;vYhECTvjkW9zt1orGX9rjSqyvubENOaTipDdpLPYbkS1D8J3Rs4tiLe08IqTFcZR0QvUTkTBDsH8&#10;B2WNDICg40KCLSYiWRFisSxfafPYCa8yF5Ia/UV0fD9Y+ev4EJhpaRM4c8LSwJ/UGBsY2TKJM3is&#10;KOfRU1Ycv8KYEmc/kjNxHnWw6U1sGMVJ2tNFWsJikpzrz58+lusbziTFlvSsbrL4xcvnPmD8rsCy&#10;ZNQ80OyypOL4EyOVpNRzCl1SY1MDyYpjM85dNdCeqNmBZlpzfD6IoDjrfzgSLS3A2QhnozkbIfb3&#10;kNckkXFwd4igTa6cSky4c2WaRm5o3pw07n/vOevlb9n+B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MWz/DjZAAAACgEAAA8AAAAAAAAAAQAgAAAAIgAAAGRycy9kb3ducmV2LnhtbFBLAQIUABQAAAAI&#10;AIdO4kDsJePSswEAAHUDAAAOAAAAAAAAAAEAIAAAACgBAABkcnMvZTJvRG9jLnhtbFBLBQYAAAAA&#10;BgAGAFkBAABN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tbl>
                      <w:tblPr>
                        <w:tblStyle w:val="5"/>
                        <w:tblW w:w="0" w:type="auto"/>
                        <w:tblInd w:w="65" w:type="dxa"/>
                        <w:tblBorders>
                          <w:top w:val="single" w:color="808080" w:sz="4" w:space="0"/>
                          <w:left w:val="single" w:color="808080" w:sz="4" w:space="0"/>
                          <w:bottom w:val="single" w:color="808080" w:sz="4" w:space="0"/>
                          <w:right w:val="single" w:color="808080" w:sz="4" w:space="0"/>
                          <w:insideH w:val="single" w:color="808080" w:sz="4" w:space="0"/>
                          <w:insideV w:val="single" w:color="808080" w:sz="4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567"/>
                        <w:gridCol w:w="1984"/>
                        <w:gridCol w:w="3798"/>
                        <w:gridCol w:w="4138"/>
                      </w:tblGrid>
                      <w:tr w14:paraId="270F8421">
                        <w:tblPrEx>
                          <w:tblBorders>
                            <w:top w:val="single" w:color="808080" w:sz="4" w:space="0"/>
                            <w:left w:val="single" w:color="808080" w:sz="4" w:space="0"/>
                            <w:bottom w:val="single" w:color="808080" w:sz="4" w:space="0"/>
                            <w:right w:val="single" w:color="808080" w:sz="4" w:space="0"/>
                            <w:insideH w:val="single" w:color="808080" w:sz="4" w:space="0"/>
                            <w:insideV w:val="single" w:color="80808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80" w:hRule="atLeast"/>
                        </w:trPr>
                        <w:tc>
                          <w:tcPr>
                            <w:tcW w:w="567" w:type="dxa"/>
                            <w:shd w:val="clear" w:color="auto" w:fill="D3D3D3"/>
                          </w:tcPr>
                          <w:p w14:paraId="680CD451">
                            <w:pPr>
                              <w:pStyle w:val="9"/>
                              <w:spacing w:before="63"/>
                              <w:ind w:left="9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14"/>
                              </w:rPr>
                              <w:t>S.No</w:t>
                            </w:r>
                          </w:p>
                        </w:tc>
                        <w:tc>
                          <w:tcPr>
                            <w:tcW w:w="1984" w:type="dxa"/>
                            <w:shd w:val="clear" w:color="auto" w:fill="D3D3D3"/>
                          </w:tcPr>
                          <w:p w14:paraId="75FBFD32">
                            <w:pPr>
                              <w:pStyle w:val="9"/>
                              <w:spacing w:before="63"/>
                              <w:ind w:left="59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4"/>
                              </w:rPr>
                              <w:t>Category</w:t>
                            </w:r>
                          </w:p>
                        </w:tc>
                        <w:tc>
                          <w:tcPr>
                            <w:tcW w:w="3798" w:type="dxa"/>
                            <w:shd w:val="clear" w:color="auto" w:fill="D3D3D3"/>
                          </w:tcPr>
                          <w:p w14:paraId="677CEF32">
                            <w:pPr>
                              <w:pStyle w:val="9"/>
                              <w:spacing w:before="63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sz w:val="14"/>
                              </w:rPr>
                              <w:t xml:space="preserve">Features in </w:t>
                            </w:r>
                            <w:r>
                              <w:rPr>
                                <w:b/>
                                <w:spacing w:val="-2"/>
                                <w:sz w:val="14"/>
                              </w:rPr>
                              <w:t>Category</w:t>
                            </w:r>
                          </w:p>
                        </w:tc>
                        <w:tc>
                          <w:tcPr>
                            <w:tcW w:w="4138" w:type="dxa"/>
                            <w:shd w:val="clear" w:color="auto" w:fill="D3D3D3"/>
                          </w:tcPr>
                          <w:p w14:paraId="698588D8">
                            <w:pPr>
                              <w:pStyle w:val="9"/>
                              <w:spacing w:before="63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sz w:val="14"/>
                              </w:rPr>
                              <w:t xml:space="preserve">Example </w:t>
                            </w:r>
                            <w:r>
                              <w:rPr>
                                <w:b/>
                                <w:spacing w:val="-2"/>
                                <w:sz w:val="14"/>
                              </w:rPr>
                              <w:t>Features</w:t>
                            </w:r>
                          </w:p>
                        </w:tc>
                      </w:tr>
                      <w:tr w14:paraId="5BCC2041">
                        <w:tblPrEx>
                          <w:tblBorders>
                            <w:top w:val="single" w:color="808080" w:sz="4" w:space="0"/>
                            <w:left w:val="single" w:color="808080" w:sz="4" w:space="0"/>
                            <w:bottom w:val="single" w:color="808080" w:sz="4" w:space="0"/>
                            <w:right w:val="single" w:color="808080" w:sz="4" w:space="0"/>
                            <w:insideH w:val="single" w:color="808080" w:sz="4" w:space="0"/>
                            <w:insideV w:val="single" w:color="80808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80" w:hRule="atLeast"/>
                        </w:trPr>
                        <w:tc>
                          <w:tcPr>
                            <w:tcW w:w="567" w:type="dxa"/>
                          </w:tcPr>
                          <w:p w14:paraId="040978D1">
                            <w:pPr>
                              <w:pStyle w:val="9"/>
                              <w:spacing w:before="63"/>
                              <w:ind w:left="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984" w:type="dxa"/>
                          </w:tcPr>
                          <w:p w14:paraId="2AE54AAD">
                            <w:pPr>
                              <w:pStyle w:val="9"/>
                              <w:spacing w:before="63"/>
                              <w:ind w:left="59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 xml:space="preserve">User Interface 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>(UI)</w:t>
                            </w:r>
                          </w:p>
                        </w:tc>
                        <w:tc>
                          <w:tcPr>
                            <w:tcW w:w="3798" w:type="dxa"/>
                          </w:tcPr>
                          <w:p w14:paraId="2E1CB1F4">
                            <w:pPr>
                              <w:pStyle w:val="9"/>
                              <w:spacing w:before="63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4138" w:type="dxa"/>
                          </w:tcPr>
                          <w:p w14:paraId="33808338">
                            <w:pPr>
                              <w:pStyle w:val="9"/>
                              <w:spacing w:before="63"/>
                              <w:ind w:right="-87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 xml:space="preserve">High Impact Control, Assignment Group Mandatory, Urgency 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>Read</w:t>
                            </w:r>
                          </w:p>
                        </w:tc>
                      </w:tr>
                      <w:tr w14:paraId="73BEACC7">
                        <w:tblPrEx>
                          <w:tblBorders>
                            <w:top w:val="single" w:color="808080" w:sz="4" w:space="0"/>
                            <w:left w:val="single" w:color="808080" w:sz="4" w:space="0"/>
                            <w:bottom w:val="single" w:color="808080" w:sz="4" w:space="0"/>
                            <w:right w:val="single" w:color="808080" w:sz="4" w:space="0"/>
                            <w:insideH w:val="single" w:color="808080" w:sz="4" w:space="0"/>
                            <w:insideV w:val="single" w:color="80808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80" w:hRule="atLeast"/>
                        </w:trPr>
                        <w:tc>
                          <w:tcPr>
                            <w:tcW w:w="567" w:type="dxa"/>
                          </w:tcPr>
                          <w:p w14:paraId="25C01093">
                            <w:pPr>
                              <w:pStyle w:val="9"/>
                              <w:spacing w:before="63"/>
                              <w:ind w:left="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984" w:type="dxa"/>
                          </w:tcPr>
                          <w:p w14:paraId="0EB8F417">
                            <w:pPr>
                              <w:pStyle w:val="9"/>
                              <w:spacing w:before="63"/>
                              <w:ind w:left="59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 xml:space="preserve">Backend /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Logic</w:t>
                            </w:r>
                          </w:p>
                        </w:tc>
                        <w:tc>
                          <w:tcPr>
                            <w:tcW w:w="3798" w:type="dxa"/>
                          </w:tcPr>
                          <w:p w14:paraId="408146CA">
                            <w:pPr>
                              <w:pStyle w:val="9"/>
                              <w:spacing w:before="63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4138" w:type="dxa"/>
                          </w:tcPr>
                          <w:p w14:paraId="5A297D5D">
                            <w:pPr>
                              <w:pStyle w:val="9"/>
                              <w:spacing w:before="63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 xml:space="preserve">onChange, onSubmit and onCellEdit Client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Scripts</w:t>
                            </w:r>
                          </w:p>
                        </w:tc>
                      </w:tr>
                      <w:tr w14:paraId="7725A0CF">
                        <w:tblPrEx>
                          <w:tblBorders>
                            <w:top w:val="single" w:color="808080" w:sz="4" w:space="0"/>
                            <w:left w:val="single" w:color="808080" w:sz="4" w:space="0"/>
                            <w:bottom w:val="single" w:color="808080" w:sz="4" w:space="0"/>
                            <w:right w:val="single" w:color="808080" w:sz="4" w:space="0"/>
                            <w:insideH w:val="single" w:color="808080" w:sz="4" w:space="0"/>
                            <w:insideV w:val="single" w:color="80808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80" w:hRule="atLeast"/>
                        </w:trPr>
                        <w:tc>
                          <w:tcPr>
                            <w:tcW w:w="567" w:type="dxa"/>
                          </w:tcPr>
                          <w:p w14:paraId="553C6DDB">
                            <w:pPr>
                              <w:pStyle w:val="9"/>
                              <w:spacing w:before="63"/>
                              <w:ind w:left="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984" w:type="dxa"/>
                          </w:tcPr>
                          <w:p w14:paraId="300D8176">
                            <w:pPr>
                              <w:pStyle w:val="9"/>
                              <w:spacing w:before="63"/>
                              <w:ind w:left="59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 xml:space="preserve">Database /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Storage</w:t>
                            </w:r>
                          </w:p>
                        </w:tc>
                        <w:tc>
                          <w:tcPr>
                            <w:tcW w:w="3798" w:type="dxa"/>
                          </w:tcPr>
                          <w:p w14:paraId="5ADA6825">
                            <w:pPr>
                              <w:pStyle w:val="9"/>
                              <w:spacing w:before="63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138" w:type="dxa"/>
                          </w:tcPr>
                          <w:p w14:paraId="55254659">
                            <w:pPr>
                              <w:pStyle w:val="9"/>
                              <w:spacing w:before="63"/>
                              <w:ind w:right="-58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 xml:space="preserve">No database/storage feature is specified in the project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documentat</w:t>
                            </w:r>
                          </w:p>
                        </w:tc>
                      </w:tr>
                      <w:tr w14:paraId="1AE39583">
                        <w:tblPrEx>
                          <w:tblBorders>
                            <w:top w:val="single" w:color="808080" w:sz="4" w:space="0"/>
                            <w:left w:val="single" w:color="808080" w:sz="4" w:space="0"/>
                            <w:bottom w:val="single" w:color="808080" w:sz="4" w:space="0"/>
                            <w:right w:val="single" w:color="808080" w:sz="4" w:space="0"/>
                            <w:insideH w:val="single" w:color="808080" w:sz="4" w:space="0"/>
                            <w:insideV w:val="single" w:color="80808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80" w:hRule="atLeast"/>
                        </w:trPr>
                        <w:tc>
                          <w:tcPr>
                            <w:tcW w:w="567" w:type="dxa"/>
                          </w:tcPr>
                          <w:p w14:paraId="307453BC">
                            <w:pPr>
                              <w:pStyle w:val="9"/>
                              <w:spacing w:before="63"/>
                              <w:ind w:left="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984" w:type="dxa"/>
                          </w:tcPr>
                          <w:p w14:paraId="355D280A">
                            <w:pPr>
                              <w:pStyle w:val="9"/>
                              <w:spacing w:before="63"/>
                              <w:ind w:left="59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 xml:space="preserve">API /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Integration</w:t>
                            </w:r>
                          </w:p>
                        </w:tc>
                        <w:tc>
                          <w:tcPr>
                            <w:tcW w:w="3798" w:type="dxa"/>
                          </w:tcPr>
                          <w:p w14:paraId="5BD16511">
                            <w:pPr>
                              <w:pStyle w:val="9"/>
                              <w:spacing w:before="63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138" w:type="dxa"/>
                          </w:tcPr>
                          <w:p w14:paraId="718CACFF">
                            <w:pPr>
                              <w:pStyle w:val="9"/>
                              <w:spacing w:before="63"/>
                              <w:ind w:right="-87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 xml:space="preserve">No API/integration feature is specified in the project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documentation</w:t>
                            </w:r>
                          </w:p>
                        </w:tc>
                      </w:tr>
                      <w:tr w14:paraId="2A98F44D">
                        <w:tblPrEx>
                          <w:tblBorders>
                            <w:top w:val="single" w:color="808080" w:sz="4" w:space="0"/>
                            <w:left w:val="single" w:color="808080" w:sz="4" w:space="0"/>
                            <w:bottom w:val="single" w:color="808080" w:sz="4" w:space="0"/>
                            <w:right w:val="single" w:color="808080" w:sz="4" w:space="0"/>
                            <w:insideH w:val="single" w:color="808080" w:sz="4" w:space="0"/>
                            <w:insideV w:val="single" w:color="80808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80" w:hRule="atLeast"/>
                        </w:trPr>
                        <w:tc>
                          <w:tcPr>
                            <w:tcW w:w="567" w:type="dxa"/>
                          </w:tcPr>
                          <w:p w14:paraId="4543F2C2">
                            <w:pPr>
                              <w:pStyle w:val="9"/>
                              <w:spacing w:before="63"/>
                              <w:ind w:left="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984" w:type="dxa"/>
                          </w:tcPr>
                          <w:p w14:paraId="688E8F20">
                            <w:pPr>
                              <w:pStyle w:val="9"/>
                              <w:spacing w:before="63"/>
                              <w:ind w:left="59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 xml:space="preserve">Security /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Authentication</w:t>
                            </w:r>
                          </w:p>
                        </w:tc>
                        <w:tc>
                          <w:tcPr>
                            <w:tcW w:w="3798" w:type="dxa"/>
                          </w:tcPr>
                          <w:p w14:paraId="1A102A41">
                            <w:pPr>
                              <w:pStyle w:val="9"/>
                              <w:spacing w:before="63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138" w:type="dxa"/>
                          </w:tcPr>
                          <w:p w14:paraId="2CF45600">
                            <w:pPr>
                              <w:pStyle w:val="9"/>
                              <w:spacing w:before="63"/>
                              <w:ind w:right="-58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 xml:space="preserve">No security/authentication feature is specified in the project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docum</w:t>
                            </w:r>
                          </w:p>
                        </w:tc>
                      </w:tr>
                    </w:tbl>
                    <w:p w14:paraId="0C3F4151">
                      <w:pPr>
                        <w:pStyle w:val="6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pacing w:val="-4"/>
        </w:rPr>
        <w:t>ion.</w:t>
      </w:r>
    </w:p>
    <w:p w14:paraId="4FBF4ED1">
      <w:pPr>
        <w:spacing w:before="129"/>
        <w:ind w:left="403" w:right="0" w:firstLine="0"/>
        <w:jc w:val="left"/>
        <w:rPr>
          <w:sz w:val="14"/>
        </w:rPr>
      </w:pPr>
      <w:r>
        <w:rPr>
          <w:spacing w:val="-10"/>
          <w:sz w:val="14"/>
        </w:rPr>
        <w:t>.</w:t>
      </w:r>
    </w:p>
    <w:p w14:paraId="163CCA9B">
      <w:pPr>
        <w:pStyle w:val="6"/>
        <w:spacing w:before="129"/>
        <w:ind w:left="379"/>
      </w:pPr>
      <w:r>
        <w:rPr>
          <w:spacing w:val="-2"/>
        </w:rPr>
        <w:t>entation.</w:t>
      </w:r>
    </w:p>
    <w:sectPr>
      <w:type w:val="continuous"/>
      <w:pgSz w:w="11910" w:h="16840"/>
      <w:pgMar w:top="740" w:right="0" w:bottom="280" w:left="283" w:header="720" w:footer="720" w:gutter="0"/>
      <w:cols w:equalWidth="0" w:num="2">
        <w:col w:w="10533" w:space="40"/>
        <w:col w:w="1054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5549375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" w:hAnsi="Arial" w:eastAsia="Arial" w:cs="Arial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61"/>
      <w:ind w:left="141"/>
      <w:jc w:val="center"/>
      <w:outlineLvl w:val="1"/>
    </w:pPr>
    <w:rPr>
      <w:rFonts w:ascii="Arial" w:hAnsi="Arial" w:eastAsia="Arial" w:cs="Arial"/>
      <w:b/>
      <w:bCs/>
      <w:sz w:val="30"/>
      <w:szCs w:val="30"/>
      <w:lang w:val="en-US" w:eastAsia="en-US" w:bidi="ar-SA"/>
    </w:rPr>
  </w:style>
  <w:style w:type="paragraph" w:styleId="3">
    <w:name w:val="heading 2"/>
    <w:basedOn w:val="1"/>
    <w:qFormat/>
    <w:uiPriority w:val="1"/>
    <w:pPr>
      <w:ind w:left="403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Arial" w:hAnsi="Arial" w:eastAsia="Arial" w:cs="Arial"/>
      <w:sz w:val="14"/>
      <w:szCs w:val="14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rPr>
      <w:lang w:val="en-US" w:eastAsia="en-US" w:bidi="ar-SA"/>
    </w:rPr>
  </w:style>
  <w:style w:type="paragraph" w:customStyle="1" w:styleId="9">
    <w:name w:val="Table Paragraph"/>
    <w:basedOn w:val="1"/>
    <w:qFormat/>
    <w:uiPriority w:val="1"/>
    <w:pPr>
      <w:spacing w:before="68"/>
      <w:ind w:left="60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382</Words>
  <Characters>2207</Characters>
  <TotalTime>0</TotalTime>
  <ScaleCrop>false</ScaleCrop>
  <LinksUpToDate>false</LinksUpToDate>
  <CharactersWithSpaces>2458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2026-09-30T03:57:00Z</dcterms:created>
  <dc:creator>(anonymous)</dc:creator>
  <cp:lastModifiedBy>Bhuvaneshwari Saravanan</cp:lastModifiedBy>
  <dcterms:modified xsi:type="dcterms:W3CDTF">2026-09-30T04:04:48Z</dcterms:modified>
  <dc:subject>(unspecified)</dc:subject>
  <dc:title>(anonymous)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2026-09-29T00:00:00Z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2026-09-30T00:00:00Z</vt:filetime>
  </property>
  <property fmtid="{D5CDD505-2E9C-101B-9397-08002B2CF9AE}" pid="6" name="Producer">
    <vt:lpwstr>3-Heights(TM) PDF Security Shell 4.8.25.2 (http://www.pdf-tools.com)</vt:lpwstr>
  </property>
  <property fmtid="{D5CDD505-2E9C-101B-9397-08002B2CF9AE}" pid="7" name="KSOTemplateDocerSaveRecord">
    <vt:lpwstr>eyJoZGlkIjoiYzA3MTQ5NzRkMTU5OWVhYWYxNzhmOWU0ZGZiMDY3YzkiLCJ1c2VySWQiOiI1NDk3NzIzNTQxNjEifQ==</vt:lpwstr>
  </property>
  <property fmtid="{D5CDD505-2E9C-101B-9397-08002B2CF9AE}" pid="8" name="KSOProductBuildVer">
    <vt:lpwstr>1033-12.1.0.28485</vt:lpwstr>
  </property>
  <property fmtid="{D5CDD505-2E9C-101B-9397-08002B2CF9AE}" pid="9" name="ICV">
    <vt:lpwstr>D1C8A21074BA4877856F48AA9A87C04B_12</vt:lpwstr>
  </property>
</Properties>
</file>