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AIDCF</w:t>
      </w:r>
    </w:p>
    <w:p>
      <w:pPr>
        <w:pStyle w:val="Subtitle"/>
        <w:jc w:val="center"/>
      </w:pPr>
      <w:r>
        <w:t>AI Data Centre Facilities Assurance Framework</w:t>
      </w:r>
    </w:p>
    <w:p>
      <w:pPr>
        <w:pStyle w:val="Title"/>
        <w:jc w:val="center"/>
      </w:pPr>
      <w:r>
        <w:t>ASSESSMENT METHODOLOGY</w:t>
        <w:br/>
        <w:t>PRACTITIONER HANDBOOK</w:t>
      </w:r>
    </w:p>
    <w:p>
      <w:pPr>
        <w:pStyle w:val="Subtitle"/>
        <w:jc w:val="center"/>
      </w:pPr>
      <w:r>
        <w:t>Version 1.0</w:t>
      </w:r>
    </w:p>
    <w:p>
      <w:pPr>
        <w:pStyle w:val="Doctrine"/>
        <w:jc w:val="center"/>
      </w:pPr>
      <w:r>
        <w:br/>
        <w:t>Complete fieldwork procedures, domain playbooks, decision rules and reusable workpapers</w:t>
      </w:r>
    </w:p>
    <w:p>
      <w:pPr>
        <w:jc w:val="center"/>
      </w:pPr>
      <w:r>
        <w:br/>
        <w:t>Artifact ID: AIDCF-AM-001</w:t>
        <w:br/>
        <w:t>Status: Draft for controlled review</w:t>
        <w:br/>
        <w:t>Author: Siva Sethumadhavan</w:t>
        <w:br/>
        <w:t>Release 2: Practitioner Methodology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Value</w:t>
            </w:r>
          </w:p>
        </w:tc>
      </w:tr>
      <w:tr>
        <w:tc>
          <w:tcPr>
            <w:tcW w:type="dxa" w:w="5141"/>
            <w:tcMar>
              <w:top w:w="44" w:type="dxa"/>
              <w:left w:w="44" w:type="dxa"/>
              <w:bottom w:w="44" w:type="dxa"/>
              <w:right w:w="44" w:type="dxa"/>
            </w:tcMar>
          </w:tcPr>
          <w:p>
            <w:r>
              <w:rPr>
                <w:sz w:val="13"/>
              </w:rPr>
              <w:t>Title</w:t>
            </w:r>
          </w:p>
        </w:tc>
        <w:tc>
          <w:tcPr>
            <w:tcW w:type="dxa" w:w="5141"/>
            <w:tcMar>
              <w:top w:w="44" w:type="dxa"/>
              <w:left w:w="44" w:type="dxa"/>
              <w:bottom w:w="44" w:type="dxa"/>
              <w:right w:w="44" w:type="dxa"/>
            </w:tcMar>
          </w:tcPr>
          <w:p>
            <w:r>
              <w:rPr>
                <w:sz w:val="13"/>
              </w:rPr>
              <w:t>AIDCF Assessment Methodology Practitioner Handbook v1.0</w:t>
            </w:r>
          </w:p>
        </w:tc>
      </w:tr>
      <w:tr>
        <w:tc>
          <w:tcPr>
            <w:tcW w:type="dxa" w:w="5141"/>
            <w:shd w:fill="F3F6F8"/>
            <w:tcMar>
              <w:top w:w="44" w:type="dxa"/>
              <w:left w:w="44" w:type="dxa"/>
              <w:bottom w:w="44" w:type="dxa"/>
              <w:right w:w="44" w:type="dxa"/>
            </w:tcMar>
          </w:tcPr>
          <w:p>
            <w:r>
              <w:rPr>
                <w:sz w:val="13"/>
              </w:rPr>
              <w:t>Artifact ID</w:t>
            </w:r>
          </w:p>
        </w:tc>
        <w:tc>
          <w:tcPr>
            <w:tcW w:type="dxa" w:w="5141"/>
            <w:shd w:fill="F3F6F8"/>
            <w:tcMar>
              <w:top w:w="44" w:type="dxa"/>
              <w:left w:w="44" w:type="dxa"/>
              <w:bottom w:w="44" w:type="dxa"/>
              <w:right w:w="44" w:type="dxa"/>
            </w:tcMar>
          </w:tcPr>
          <w:p>
            <w:r>
              <w:rPr>
                <w:sz w:val="13"/>
              </w:rPr>
              <w:t>AIDCF-AM-001</w:t>
            </w:r>
          </w:p>
        </w:tc>
      </w:tr>
      <w:tr>
        <w:tc>
          <w:tcPr>
            <w:tcW w:type="dxa" w:w="5141"/>
            <w:tcMar>
              <w:top w:w="44" w:type="dxa"/>
              <w:left w:w="44" w:type="dxa"/>
              <w:bottom w:w="44" w:type="dxa"/>
              <w:right w:w="44" w:type="dxa"/>
            </w:tcMar>
          </w:tcPr>
          <w:p>
            <w:r>
              <w:rPr>
                <w:sz w:val="13"/>
              </w:rPr>
              <w:t>Depends on</w:t>
            </w:r>
          </w:p>
        </w:tc>
        <w:tc>
          <w:tcPr>
            <w:tcW w:type="dxa" w:w="5141"/>
            <w:tcMar>
              <w:top w:w="44" w:type="dxa"/>
              <w:left w:w="44" w:type="dxa"/>
              <w:bottom w:w="44" w:type="dxa"/>
              <w:right w:w="44" w:type="dxa"/>
            </w:tcMar>
          </w:tcPr>
          <w:p>
            <w:r>
              <w:rPr>
                <w:sz w:val="13"/>
              </w:rPr>
              <w:t>AIDCF Manifesto; Core Conceptual Model; AIDCF-003 through AIDCF-008</w:t>
            </w:r>
          </w:p>
        </w:tc>
      </w:tr>
      <w:tr>
        <w:tc>
          <w:tcPr>
            <w:tcW w:type="dxa" w:w="5141"/>
            <w:shd w:fill="F3F6F8"/>
            <w:tcMar>
              <w:top w:w="44" w:type="dxa"/>
              <w:left w:w="44" w:type="dxa"/>
              <w:bottom w:w="44" w:type="dxa"/>
              <w:right w:w="44" w:type="dxa"/>
            </w:tcMar>
          </w:tcPr>
          <w:p>
            <w:r>
              <w:rPr>
                <w:sz w:val="13"/>
              </w:rPr>
              <w:t>Control universe</w:t>
            </w:r>
          </w:p>
        </w:tc>
        <w:tc>
          <w:tcPr>
            <w:tcW w:type="dxa" w:w="5141"/>
            <w:shd w:fill="F3F6F8"/>
            <w:tcMar>
              <w:top w:w="44" w:type="dxa"/>
              <w:left w:w="44" w:type="dxa"/>
              <w:bottom w:w="44" w:type="dxa"/>
              <w:right w:w="44" w:type="dxa"/>
            </w:tcMar>
          </w:tcPr>
          <w:p>
            <w:r>
              <w:rPr>
                <w:sz w:val="13"/>
              </w:rPr>
              <w:t>15 domains, 90 families and 360 controls.</w:t>
            </w:r>
          </w:p>
        </w:tc>
      </w:tr>
      <w:tr>
        <w:tc>
          <w:tcPr>
            <w:tcW w:type="dxa" w:w="5141"/>
            <w:tcMar>
              <w:top w:w="44" w:type="dxa"/>
              <w:left w:w="44" w:type="dxa"/>
              <w:bottom w:w="44" w:type="dxa"/>
              <w:right w:w="44" w:type="dxa"/>
            </w:tcMar>
          </w:tcPr>
          <w:p>
            <w:r>
              <w:rPr>
                <w:sz w:val="13"/>
              </w:rPr>
              <w:t>Evidence basis</w:t>
            </w:r>
          </w:p>
        </w:tc>
        <w:tc>
          <w:tcPr>
            <w:tcW w:type="dxa" w:w="5141"/>
            <w:tcMar>
              <w:top w:w="44" w:type="dxa"/>
              <w:left w:w="44" w:type="dxa"/>
              <w:bottom w:w="44" w:type="dxa"/>
              <w:right w:w="44" w:type="dxa"/>
            </w:tcMar>
          </w:tcPr>
          <w:p>
            <w:r>
              <w:rPr>
                <w:sz w:val="13"/>
              </w:rPr>
              <w:t>AIDCF-008 evidence classes, quality, sufficiency, conflict and UNKNOWN.</w:t>
            </w:r>
          </w:p>
        </w:tc>
      </w:tr>
      <w:tr>
        <w:tc>
          <w:tcPr>
            <w:tcW w:type="dxa" w:w="5141"/>
            <w:shd w:fill="F3F6F8"/>
            <w:tcMar>
              <w:top w:w="44" w:type="dxa"/>
              <w:left w:w="44" w:type="dxa"/>
              <w:bottom w:w="44" w:type="dxa"/>
              <w:right w:w="44" w:type="dxa"/>
            </w:tcMar>
          </w:tcPr>
          <w:p>
            <w:r>
              <w:rPr>
                <w:sz w:val="13"/>
              </w:rPr>
              <w:t>Purpose</w:t>
            </w:r>
          </w:p>
        </w:tc>
        <w:tc>
          <w:tcPr>
            <w:tcW w:type="dxa" w:w="5141"/>
            <w:shd w:fill="F3F6F8"/>
            <w:tcMar>
              <w:top w:w="44" w:type="dxa"/>
              <w:left w:w="44" w:type="dxa"/>
              <w:bottom w:w="44" w:type="dxa"/>
              <w:right w:w="44" w:type="dxa"/>
            </w:tcMar>
          </w:tcPr>
          <w:p>
            <w:r>
              <w:rPr>
                <w:sz w:val="13"/>
              </w:rPr>
              <w:t>Initiate, scope, plan, execute, review, decide, report and reassess AIDCF engagements.</w:t>
            </w:r>
          </w:p>
        </w:tc>
      </w:tr>
      <w:tr>
        <w:tc>
          <w:tcPr>
            <w:tcW w:type="dxa" w:w="5141"/>
            <w:tcMar>
              <w:top w:w="44" w:type="dxa"/>
              <w:left w:w="44" w:type="dxa"/>
              <w:bottom w:w="44" w:type="dxa"/>
              <w:right w:w="44" w:type="dxa"/>
            </w:tcMar>
          </w:tcPr>
          <w:p>
            <w:r>
              <w:rPr>
                <w:sz w:val="13"/>
              </w:rPr>
              <w:t>Safety</w:t>
            </w:r>
          </w:p>
        </w:tc>
        <w:tc>
          <w:tcPr>
            <w:tcW w:type="dxa" w:w="5141"/>
            <w:tcMar>
              <w:top w:w="44" w:type="dxa"/>
              <w:left w:w="44" w:type="dxa"/>
              <w:bottom w:w="44" w:type="dxa"/>
              <w:right w:w="44" w:type="dxa"/>
            </w:tcMar>
          </w:tcPr>
          <w:p>
            <w:r>
              <w:rPr>
                <w:sz w:val="13"/>
              </w:rPr>
              <w:t>No hazardous or disruptive testing without explicit authority and competent engineering governance.</w:t>
            </w:r>
          </w:p>
        </w:tc>
      </w:tr>
    </w:tbl>
    <w:p>
      <w:pPr>
        <w:pStyle w:val="Small"/>
      </w:pPr>
    </w:p>
    <w:p>
      <w:pPr>
        <w:pStyle w:val="Heading1"/>
      </w:pPr>
      <w:r>
        <w:t>Executive thesis</w:t>
      </w:r>
    </w:p>
    <w:p>
      <w:pPr>
        <w:pStyle w:val="Doctrine"/>
      </w:pPr>
      <w:r>
        <w:t>An AIDCF assessment is a controlled chain from decision question to capability, outcomes, boundary, dependencies, controls, failure paths, evidence, critical gates, independent review and bounded decision. The chain is never strengthened by presentation, averaging or automation.</w:t>
      </w:r>
    </w:p>
    <w:p>
      <w:pPr>
        <w:pStyle w:val="Heading2"/>
      </w:pPr>
      <w:r>
        <w:t>Lifecycle</w:t>
      </w:r>
    </w:p>
    <w:p>
      <w:pPr>
        <w:pStyle w:val="Doctrine"/>
      </w:pPr>
      <w:r>
        <w:t>Initiate -&gt; Profile -&gt; Scope -&gt; Tailor -&gt; Plan -&gt; Collect -&gt; Validate -&gt; Assess -&gt; Analyse -&gt; Gate -&gt; Find -&gt; Review -&gt; Decide -&gt; Report -&gt; Reassess</w:t>
      </w:r>
    </w:p>
    <w:p>
      <w:r>
        <w:br w:type="page"/>
      </w:r>
    </w:p>
    <w:p>
      <w:pPr>
        <w:pStyle w:val="Heading1"/>
      </w:pPr>
      <w:r>
        <w:t>A1 Authority and conformance</w:t>
      </w:r>
    </w:p>
    <w:p>
      <w:pPr>
        <w:pStyle w:val="Doctrine"/>
      </w:pPr>
      <w:r>
        <w:t>Apply artifact precedence and declare AM0-AM5 conformance.</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Confirm purpose, authority and intended users.</w:t>
            </w:r>
          </w:p>
        </w:tc>
        <w:tc>
          <w:tcPr>
            <w:tcW w:type="dxa" w:w="3427"/>
            <w:tcMar>
              <w:top w:w="44" w:type="dxa"/>
              <w:left w:w="44" w:type="dxa"/>
              <w:bottom w:w="44" w:type="dxa"/>
              <w:right w:w="44" w:type="dxa"/>
            </w:tcMar>
          </w:tcPr>
          <w:p>
            <w:r>
              <w:rPr>
                <w:sz w:val="13"/>
              </w:rPr>
              <w:t>WP-A1-01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Declare applicable artifact and profile versions.</w:t>
            </w:r>
          </w:p>
        </w:tc>
        <w:tc>
          <w:tcPr>
            <w:tcW w:type="dxa" w:w="3427"/>
            <w:shd w:fill="F3F6F8"/>
            <w:tcMar>
              <w:top w:w="44" w:type="dxa"/>
              <w:left w:w="44" w:type="dxa"/>
              <w:bottom w:w="44" w:type="dxa"/>
              <w:right w:w="44" w:type="dxa"/>
            </w:tcMar>
          </w:tcPr>
          <w:p>
            <w:r>
              <w:rPr>
                <w:sz w:val="13"/>
              </w:rPr>
              <w:t>WP-A1-02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Record professional, legal, safety and confidentiality boundaries.</w:t>
            </w:r>
          </w:p>
        </w:tc>
        <w:tc>
          <w:tcPr>
            <w:tcW w:type="dxa" w:w="3427"/>
            <w:tcMar>
              <w:top w:w="44" w:type="dxa"/>
              <w:left w:w="44" w:type="dxa"/>
              <w:bottom w:w="44" w:type="dxa"/>
              <w:right w:w="44" w:type="dxa"/>
            </w:tcMar>
          </w:tcPr>
          <w:p>
            <w:r>
              <w:rPr>
                <w:sz w:val="13"/>
              </w:rPr>
              <w:t>WP-A1-03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Define prohibited claims and exceptions.</w:t>
            </w:r>
          </w:p>
        </w:tc>
        <w:tc>
          <w:tcPr>
            <w:tcW w:type="dxa" w:w="3427"/>
            <w:shd w:fill="F3F6F8"/>
            <w:tcMar>
              <w:top w:w="44" w:type="dxa"/>
              <w:left w:w="44" w:type="dxa"/>
              <w:bottom w:w="44" w:type="dxa"/>
              <w:right w:w="44" w:type="dxa"/>
            </w:tcMar>
          </w:tcPr>
          <w:p>
            <w:r>
              <w:rPr>
                <w:sz w:val="13"/>
              </w:rPr>
              <w:t>WP-A1-04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Approve version, repository and record controls.</w:t>
            </w:r>
          </w:p>
        </w:tc>
        <w:tc>
          <w:tcPr>
            <w:tcW w:type="dxa" w:w="3427"/>
            <w:tcMar>
              <w:top w:w="44" w:type="dxa"/>
              <w:left w:w="44" w:type="dxa"/>
              <w:bottom w:w="44" w:type="dxa"/>
              <w:right w:w="44" w:type="dxa"/>
            </w:tcMar>
          </w:tcPr>
          <w:p>
            <w:r>
              <w:rPr>
                <w:sz w:val="13"/>
              </w:rPr>
              <w:t>WP-A1-05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Escalate any conflict with constitutional invariants.</w:t>
            </w:r>
          </w:p>
        </w:tc>
        <w:tc>
          <w:tcPr>
            <w:tcW w:type="dxa" w:w="3427"/>
            <w:shd w:fill="F3F6F8"/>
            <w:tcMar>
              <w:top w:w="44" w:type="dxa"/>
              <w:left w:w="44" w:type="dxa"/>
              <w:bottom w:w="44" w:type="dxa"/>
              <w:right w:w="44" w:type="dxa"/>
            </w:tcMar>
          </w:tcPr>
          <w:p>
            <w:r>
              <w:rPr>
                <w:sz w:val="13"/>
              </w:rPr>
              <w:t>WP-A1-06</w:t>
            </w:r>
          </w:p>
        </w:tc>
      </w:tr>
    </w:tbl>
    <w:p>
      <w:pPr>
        <w:pStyle w:val="Small"/>
      </w:pPr>
    </w:p>
    <w:p>
      <w:pPr>
        <w:pStyle w:val="Heading2"/>
      </w:pPr>
      <w:r>
        <w:t>Outputs</w:t>
      </w:r>
    </w:p>
    <w:p>
      <w:pPr>
        <w:pStyle w:val="ListBullet"/>
      </w:pPr>
      <w:r>
        <w:t>Approved workpaper and review record.</w:t>
      </w:r>
    </w:p>
    <w:p>
      <w:pPr>
        <w:pStyle w:val="ListBullet"/>
      </w:pPr>
      <w:r>
        <w:t>Visible limitations, UNKNOWN and decisions.</w:t>
      </w:r>
    </w:p>
    <w:p>
      <w:pPr>
        <w:pStyle w:val="Heading2"/>
      </w:pPr>
      <w:r>
        <w:t>Quality checks</w:t>
      </w:r>
    </w:p>
    <w:p>
      <w:pPr>
        <w:pStyle w:val="ListBullet"/>
      </w:pPr>
      <w:r>
        <w:t>No silent deletion or uncontrolled versioning.</w:t>
      </w:r>
    </w:p>
    <w:p>
      <w:pPr>
        <w:pStyle w:val="ListBullet"/>
      </w:pPr>
      <w:r>
        <w:t>All material statements are traceable.</w:t>
      </w:r>
    </w:p>
    <w:p>
      <w:pPr>
        <w:pStyle w:val="Heading2"/>
      </w:pPr>
      <w:r>
        <w:t>Escalation and stop criteria</w:t>
      </w:r>
    </w:p>
    <w:p>
      <w:pPr>
        <w:pStyle w:val="ListBullet"/>
      </w:pPr>
      <w:r>
        <w:t>Pause where authority, safety, evidence custody or competence is unresolved.</w:t>
      </w:r>
    </w:p>
    <w:p>
      <w:r>
        <w:br w:type="page"/>
      </w:r>
    </w:p>
    <w:p>
      <w:pPr>
        <w:pStyle w:val="Heading1"/>
      </w:pPr>
      <w:r>
        <w:t>A2 Normative requirements</w:t>
      </w:r>
    </w:p>
    <w:p>
      <w:pPr>
        <w:pStyle w:val="Doctrine"/>
      </w:pPr>
      <w:r>
        <w:t>Establish mandatory rules for all assessment work.</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Identify Capability Instance and Service Outcomes.</w:t>
            </w:r>
          </w:p>
        </w:tc>
        <w:tc>
          <w:tcPr>
            <w:tcW w:type="dxa" w:w="3427"/>
            <w:tcMar>
              <w:top w:w="44" w:type="dxa"/>
              <w:left w:w="44" w:type="dxa"/>
              <w:bottom w:w="44" w:type="dxa"/>
              <w:right w:w="44" w:type="dxa"/>
            </w:tcMar>
          </w:tcPr>
          <w:p>
            <w:r>
              <w:rPr>
                <w:sz w:val="13"/>
              </w:rPr>
              <w:t>WP-A2-01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Declare boundary, state, period and evidence limits.</w:t>
            </w:r>
          </w:p>
        </w:tc>
        <w:tc>
          <w:tcPr>
            <w:tcW w:type="dxa" w:w="3427"/>
            <w:shd w:fill="F3F6F8"/>
            <w:tcMar>
              <w:top w:w="44" w:type="dxa"/>
              <w:left w:w="44" w:type="dxa"/>
              <w:bottom w:w="44" w:type="dxa"/>
              <w:right w:w="44" w:type="dxa"/>
            </w:tcMar>
          </w:tcPr>
          <w:p>
            <w:r>
              <w:rPr>
                <w:sz w:val="13"/>
              </w:rPr>
              <w:t>WP-A2-02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Justify applicability and N/A decisions.</w:t>
            </w:r>
          </w:p>
        </w:tc>
        <w:tc>
          <w:tcPr>
            <w:tcW w:type="dxa" w:w="3427"/>
            <w:tcMar>
              <w:top w:w="44" w:type="dxa"/>
              <w:left w:w="44" w:type="dxa"/>
              <w:bottom w:w="44" w:type="dxa"/>
              <w:right w:w="44" w:type="dxa"/>
            </w:tcMar>
          </w:tcPr>
          <w:p>
            <w:r>
              <w:rPr>
                <w:sz w:val="13"/>
              </w:rPr>
              <w:t>WP-A2-03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Preserve UNKNOWN and conflicting evidence.</w:t>
            </w:r>
          </w:p>
        </w:tc>
        <w:tc>
          <w:tcPr>
            <w:tcW w:type="dxa" w:w="3427"/>
            <w:shd w:fill="F3F6F8"/>
            <w:tcMar>
              <w:top w:w="44" w:type="dxa"/>
              <w:left w:w="44" w:type="dxa"/>
              <w:bottom w:w="44" w:type="dxa"/>
              <w:right w:w="44" w:type="dxa"/>
            </w:tcMar>
          </w:tcPr>
          <w:p>
            <w:r>
              <w:rPr>
                <w:sz w:val="13"/>
              </w:rPr>
              <w:t>WP-A2-04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Evaluate gates before scores.</w:t>
            </w:r>
          </w:p>
        </w:tc>
        <w:tc>
          <w:tcPr>
            <w:tcW w:type="dxa" w:w="3427"/>
            <w:tcMar>
              <w:top w:w="44" w:type="dxa"/>
              <w:left w:w="44" w:type="dxa"/>
              <w:bottom w:w="44" w:type="dxa"/>
              <w:right w:w="44" w:type="dxa"/>
            </w:tcMar>
          </w:tcPr>
          <w:p>
            <w:r>
              <w:rPr>
                <w:sz w:val="13"/>
              </w:rPr>
              <w:t>WP-A2-05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Require independent review of material decisions.</w:t>
            </w:r>
          </w:p>
        </w:tc>
        <w:tc>
          <w:tcPr>
            <w:tcW w:type="dxa" w:w="3427"/>
            <w:shd w:fill="F3F6F8"/>
            <w:tcMar>
              <w:top w:w="44" w:type="dxa"/>
              <w:left w:w="44" w:type="dxa"/>
              <w:bottom w:w="44" w:type="dxa"/>
              <w:right w:w="44" w:type="dxa"/>
            </w:tcMar>
          </w:tcPr>
          <w:p>
            <w:r>
              <w:rPr>
                <w:sz w:val="13"/>
              </w:rPr>
              <w:t>WP-A2-06</w:t>
            </w:r>
          </w:p>
        </w:tc>
      </w:tr>
    </w:tbl>
    <w:p>
      <w:pPr>
        <w:pStyle w:val="Small"/>
      </w:pPr>
    </w:p>
    <w:p>
      <w:pPr>
        <w:pStyle w:val="Heading2"/>
      </w:pPr>
      <w:r>
        <w:t>Outputs</w:t>
      </w:r>
    </w:p>
    <w:p>
      <w:pPr>
        <w:pStyle w:val="ListBullet"/>
      </w:pPr>
      <w:r>
        <w:t>Approved workpaper and review record.</w:t>
      </w:r>
    </w:p>
    <w:p>
      <w:pPr>
        <w:pStyle w:val="ListBullet"/>
      </w:pPr>
      <w:r>
        <w:t>Visible limitations, UNKNOWN and decisions.</w:t>
      </w:r>
    </w:p>
    <w:p>
      <w:pPr>
        <w:pStyle w:val="Heading2"/>
      </w:pPr>
      <w:r>
        <w:t>Quality checks</w:t>
      </w:r>
    </w:p>
    <w:p>
      <w:pPr>
        <w:pStyle w:val="ListBullet"/>
      </w:pPr>
      <w:r>
        <w:t>No silent deletion or uncontrolled versioning.</w:t>
      </w:r>
    </w:p>
    <w:p>
      <w:pPr>
        <w:pStyle w:val="ListBullet"/>
      </w:pPr>
      <w:r>
        <w:t>All material statements are traceable.</w:t>
      </w:r>
    </w:p>
    <w:p>
      <w:pPr>
        <w:pStyle w:val="Heading2"/>
      </w:pPr>
      <w:r>
        <w:t>Escalation and stop criteria</w:t>
      </w:r>
    </w:p>
    <w:p>
      <w:pPr>
        <w:pStyle w:val="ListBullet"/>
      </w:pPr>
      <w:r>
        <w:t>Pause where authority, safety, evidence custody or competence is unresolved.</w:t>
      </w:r>
    </w:p>
    <w:p>
      <w:r>
        <w:br w:type="page"/>
      </w:r>
    </w:p>
    <w:p>
      <w:pPr>
        <w:pStyle w:val="Heading1"/>
      </w:pPr>
      <w:r>
        <w:t>A3 Assessment types</w:t>
      </w:r>
    </w:p>
    <w:p>
      <w:pPr>
        <w:pStyle w:val="Doctrine"/>
      </w:pPr>
      <w:r>
        <w:t>Select readiness, design, implementation, operating, resilience, change, incident or continuing assessment.</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Define primary decision question.</w:t>
            </w:r>
          </w:p>
        </w:tc>
        <w:tc>
          <w:tcPr>
            <w:tcW w:type="dxa" w:w="3427"/>
            <w:tcMar>
              <w:top w:w="44" w:type="dxa"/>
              <w:left w:w="44" w:type="dxa"/>
              <w:bottom w:w="44" w:type="dxa"/>
              <w:right w:w="44" w:type="dxa"/>
            </w:tcMar>
          </w:tcPr>
          <w:p>
            <w:r>
              <w:rPr>
                <w:sz w:val="13"/>
              </w:rPr>
              <w:t>WP-A3-01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Select A0-A5 assurance ceiling.</w:t>
            </w:r>
          </w:p>
        </w:tc>
        <w:tc>
          <w:tcPr>
            <w:tcW w:type="dxa" w:w="3427"/>
            <w:shd w:fill="F3F6F8"/>
            <w:tcMar>
              <w:top w:w="44" w:type="dxa"/>
              <w:left w:w="44" w:type="dxa"/>
              <w:bottom w:w="44" w:type="dxa"/>
              <w:right w:w="44" w:type="dxa"/>
            </w:tcMar>
          </w:tcPr>
          <w:p>
            <w:r>
              <w:rPr>
                <w:sz w:val="13"/>
              </w:rPr>
              <w:t>WP-A3-02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Match evidence classes to claim type.</w:t>
            </w:r>
          </w:p>
        </w:tc>
        <w:tc>
          <w:tcPr>
            <w:tcW w:type="dxa" w:w="3427"/>
            <w:tcMar>
              <w:top w:w="44" w:type="dxa"/>
              <w:left w:w="44" w:type="dxa"/>
              <w:bottom w:w="44" w:type="dxa"/>
              <w:right w:w="44" w:type="dxa"/>
            </w:tcMar>
          </w:tcPr>
          <w:p>
            <w:r>
              <w:rPr>
                <w:sz w:val="13"/>
              </w:rPr>
              <w:t>WP-A3-03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Identify mandatory gates and scenarios.</w:t>
            </w:r>
          </w:p>
        </w:tc>
        <w:tc>
          <w:tcPr>
            <w:tcW w:type="dxa" w:w="3427"/>
            <w:shd w:fill="F3F6F8"/>
            <w:tcMar>
              <w:top w:w="44" w:type="dxa"/>
              <w:left w:w="44" w:type="dxa"/>
              <w:bottom w:w="44" w:type="dxa"/>
              <w:right w:w="44" w:type="dxa"/>
            </w:tcMar>
          </w:tcPr>
          <w:p>
            <w:r>
              <w:rPr>
                <w:sz w:val="13"/>
              </w:rPr>
              <w:t>WP-A3-04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Set method depth by consequence.</w:t>
            </w:r>
          </w:p>
        </w:tc>
        <w:tc>
          <w:tcPr>
            <w:tcW w:type="dxa" w:w="3427"/>
            <w:tcMar>
              <w:top w:w="44" w:type="dxa"/>
              <w:left w:w="44" w:type="dxa"/>
              <w:bottom w:w="44" w:type="dxa"/>
              <w:right w:w="44" w:type="dxa"/>
            </w:tcMar>
          </w:tcPr>
          <w:p>
            <w:r>
              <w:rPr>
                <w:sz w:val="13"/>
              </w:rPr>
              <w:t>WP-A3-05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Document excluded higher-level claims.</w:t>
            </w:r>
          </w:p>
        </w:tc>
        <w:tc>
          <w:tcPr>
            <w:tcW w:type="dxa" w:w="3427"/>
            <w:shd w:fill="F3F6F8"/>
            <w:tcMar>
              <w:top w:w="44" w:type="dxa"/>
              <w:left w:w="44" w:type="dxa"/>
              <w:bottom w:w="44" w:type="dxa"/>
              <w:right w:w="44" w:type="dxa"/>
            </w:tcMar>
          </w:tcPr>
          <w:p>
            <w:r>
              <w:rPr>
                <w:sz w:val="13"/>
              </w:rPr>
              <w:t>WP-A3-06</w:t>
            </w:r>
          </w:p>
        </w:tc>
      </w:tr>
    </w:tbl>
    <w:p>
      <w:pPr>
        <w:pStyle w:val="Small"/>
      </w:pPr>
    </w:p>
    <w:p>
      <w:pPr>
        <w:pStyle w:val="Heading2"/>
      </w:pPr>
      <w:r>
        <w:t>Outputs</w:t>
      </w:r>
    </w:p>
    <w:p>
      <w:pPr>
        <w:pStyle w:val="ListBullet"/>
      </w:pPr>
      <w:r>
        <w:t>Approved workpaper and review record.</w:t>
      </w:r>
    </w:p>
    <w:p>
      <w:pPr>
        <w:pStyle w:val="ListBullet"/>
      </w:pPr>
      <w:r>
        <w:t>Visible limitations, UNKNOWN and decisions.</w:t>
      </w:r>
    </w:p>
    <w:p>
      <w:pPr>
        <w:pStyle w:val="Heading2"/>
      </w:pPr>
      <w:r>
        <w:t>Quality checks</w:t>
      </w:r>
    </w:p>
    <w:p>
      <w:pPr>
        <w:pStyle w:val="ListBullet"/>
      </w:pPr>
      <w:r>
        <w:t>No silent deletion or uncontrolled versioning.</w:t>
      </w:r>
    </w:p>
    <w:p>
      <w:pPr>
        <w:pStyle w:val="ListBullet"/>
      </w:pPr>
      <w:r>
        <w:t>All material statements are traceable.</w:t>
      </w:r>
    </w:p>
    <w:p>
      <w:pPr>
        <w:pStyle w:val="Heading2"/>
      </w:pPr>
      <w:r>
        <w:t>Escalation and stop criteria</w:t>
      </w:r>
    </w:p>
    <w:p>
      <w:pPr>
        <w:pStyle w:val="ListBullet"/>
      </w:pPr>
      <w:r>
        <w:t>Pause where authority, safety, evidence custody or competence is unresolved.</w:t>
      </w:r>
    </w:p>
    <w:p>
      <w:r>
        <w:br w:type="page"/>
      </w:r>
    </w:p>
    <w:p>
      <w:pPr>
        <w:pStyle w:val="Heading1"/>
      </w:pPr>
      <w:r>
        <w:t>A4 Roles and independence</w:t>
      </w:r>
    </w:p>
    <w:p>
      <w:pPr>
        <w:pStyle w:val="Doctrine"/>
      </w:pPr>
      <w:r>
        <w:t>Staff the engagement with appropriate authority, competence and separation.</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Appoint sponsor and decision authority.</w:t>
            </w:r>
          </w:p>
        </w:tc>
        <w:tc>
          <w:tcPr>
            <w:tcW w:type="dxa" w:w="3427"/>
            <w:tcMar>
              <w:top w:w="44" w:type="dxa"/>
              <w:left w:w="44" w:type="dxa"/>
              <w:bottom w:w="44" w:type="dxa"/>
              <w:right w:w="44" w:type="dxa"/>
            </w:tcMar>
          </w:tcPr>
          <w:p>
            <w:r>
              <w:rPr>
                <w:sz w:val="13"/>
              </w:rPr>
              <w:t>WP-A4-01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Assign lead assessor and domain SMEs.</w:t>
            </w:r>
          </w:p>
        </w:tc>
        <w:tc>
          <w:tcPr>
            <w:tcW w:type="dxa" w:w="3427"/>
            <w:shd w:fill="F3F6F8"/>
            <w:tcMar>
              <w:top w:w="44" w:type="dxa"/>
              <w:left w:w="44" w:type="dxa"/>
              <w:bottom w:w="44" w:type="dxa"/>
              <w:right w:w="44" w:type="dxa"/>
            </w:tcMar>
          </w:tcPr>
          <w:p>
            <w:r>
              <w:rPr>
                <w:sz w:val="13"/>
              </w:rPr>
              <w:t>WP-A4-02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Assign evidence and quality roles.</w:t>
            </w:r>
          </w:p>
        </w:tc>
        <w:tc>
          <w:tcPr>
            <w:tcW w:type="dxa" w:w="3427"/>
            <w:tcMar>
              <w:top w:w="44" w:type="dxa"/>
              <w:left w:w="44" w:type="dxa"/>
              <w:bottom w:w="44" w:type="dxa"/>
              <w:right w:w="44" w:type="dxa"/>
            </w:tcMar>
          </w:tcPr>
          <w:p>
            <w:r>
              <w:rPr>
                <w:sz w:val="13"/>
              </w:rPr>
              <w:t>WP-A4-03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Declare conflicts and safeguards.</w:t>
            </w:r>
          </w:p>
        </w:tc>
        <w:tc>
          <w:tcPr>
            <w:tcW w:type="dxa" w:w="3427"/>
            <w:shd w:fill="F3F6F8"/>
            <w:tcMar>
              <w:top w:w="44" w:type="dxa"/>
              <w:left w:w="44" w:type="dxa"/>
              <w:bottom w:w="44" w:type="dxa"/>
              <w:right w:w="44" w:type="dxa"/>
            </w:tcMar>
          </w:tcPr>
          <w:p>
            <w:r>
              <w:rPr>
                <w:sz w:val="13"/>
              </w:rPr>
              <w:t>WP-A4-04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Separate preparation, technical approval and decision.</w:t>
            </w:r>
          </w:p>
        </w:tc>
        <w:tc>
          <w:tcPr>
            <w:tcW w:type="dxa" w:w="3427"/>
            <w:tcMar>
              <w:top w:w="44" w:type="dxa"/>
              <w:left w:w="44" w:type="dxa"/>
              <w:bottom w:w="44" w:type="dxa"/>
              <w:right w:w="44" w:type="dxa"/>
            </w:tcMar>
          </w:tcPr>
          <w:p>
            <w:r>
              <w:rPr>
                <w:sz w:val="13"/>
              </w:rPr>
              <w:t>WP-A4-05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Record external specialist reliance.</w:t>
            </w:r>
          </w:p>
        </w:tc>
        <w:tc>
          <w:tcPr>
            <w:tcW w:type="dxa" w:w="3427"/>
            <w:shd w:fill="F3F6F8"/>
            <w:tcMar>
              <w:top w:w="44" w:type="dxa"/>
              <w:left w:w="44" w:type="dxa"/>
              <w:bottom w:w="44" w:type="dxa"/>
              <w:right w:w="44" w:type="dxa"/>
            </w:tcMar>
          </w:tcPr>
          <w:p>
            <w:r>
              <w:rPr>
                <w:sz w:val="13"/>
              </w:rPr>
              <w:t>WP-A4-06</w:t>
            </w:r>
          </w:p>
        </w:tc>
      </w:tr>
    </w:tbl>
    <w:p>
      <w:pPr>
        <w:pStyle w:val="Small"/>
      </w:pPr>
    </w:p>
    <w:p>
      <w:pPr>
        <w:pStyle w:val="Heading2"/>
      </w:pPr>
      <w:r>
        <w:t>Outputs</w:t>
      </w:r>
    </w:p>
    <w:p>
      <w:pPr>
        <w:pStyle w:val="ListBullet"/>
      </w:pPr>
      <w:r>
        <w:t>Approved workpaper and review record.</w:t>
      </w:r>
    </w:p>
    <w:p>
      <w:pPr>
        <w:pStyle w:val="ListBullet"/>
      </w:pPr>
      <w:r>
        <w:t>Visible limitations, UNKNOWN and decisions.</w:t>
      </w:r>
    </w:p>
    <w:p>
      <w:pPr>
        <w:pStyle w:val="Heading2"/>
      </w:pPr>
      <w:r>
        <w:t>Quality checks</w:t>
      </w:r>
    </w:p>
    <w:p>
      <w:pPr>
        <w:pStyle w:val="ListBullet"/>
      </w:pPr>
      <w:r>
        <w:t>No silent deletion or uncontrolled versioning.</w:t>
      </w:r>
    </w:p>
    <w:p>
      <w:pPr>
        <w:pStyle w:val="ListBullet"/>
      </w:pPr>
      <w:r>
        <w:t>All material statements are traceable.</w:t>
      </w:r>
    </w:p>
    <w:p>
      <w:pPr>
        <w:pStyle w:val="Heading2"/>
      </w:pPr>
      <w:r>
        <w:t>Escalation and stop criteria</w:t>
      </w:r>
    </w:p>
    <w:p>
      <w:pPr>
        <w:pStyle w:val="ListBullet"/>
      </w:pPr>
      <w:r>
        <w:t>Pause where authority, safety, evidence custody or competence is unresolved.</w:t>
      </w:r>
    </w:p>
    <w:p>
      <w:r>
        <w:br w:type="page"/>
      </w:r>
    </w:p>
    <w:p>
      <w:pPr>
        <w:pStyle w:val="Heading1"/>
      </w:pPr>
      <w:r>
        <w:t>A5 Competency management</w:t>
      </w:r>
    </w:p>
    <w:p>
      <w:pPr>
        <w:pStyle w:val="Doctrine"/>
      </w:pPr>
      <w:r>
        <w:t>Demonstrate collective competence for the assessed domains.</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Map scope to required disciplines.</w:t>
            </w:r>
          </w:p>
        </w:tc>
        <w:tc>
          <w:tcPr>
            <w:tcW w:type="dxa" w:w="3427"/>
            <w:tcMar>
              <w:top w:w="44" w:type="dxa"/>
              <w:left w:w="44" w:type="dxa"/>
              <w:bottom w:w="44" w:type="dxa"/>
              <w:right w:w="44" w:type="dxa"/>
            </w:tcMar>
          </w:tcPr>
          <w:p>
            <w:r>
              <w:rPr>
                <w:sz w:val="13"/>
              </w:rPr>
              <w:t>WP-A5-01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qualifications and current experience.</w:t>
            </w:r>
          </w:p>
        </w:tc>
        <w:tc>
          <w:tcPr>
            <w:tcW w:type="dxa" w:w="3427"/>
            <w:shd w:fill="F3F6F8"/>
            <w:tcMar>
              <w:top w:w="44" w:type="dxa"/>
              <w:left w:w="44" w:type="dxa"/>
              <w:bottom w:w="44" w:type="dxa"/>
              <w:right w:w="44" w:type="dxa"/>
            </w:tcMar>
          </w:tcPr>
          <w:p>
            <w:r>
              <w:rPr>
                <w:sz w:val="13"/>
              </w:rPr>
              <w:t>WP-A5-02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Assign licensed or authorised judgments correctly.</w:t>
            </w:r>
          </w:p>
        </w:tc>
        <w:tc>
          <w:tcPr>
            <w:tcW w:type="dxa" w:w="3427"/>
            <w:tcMar>
              <w:top w:w="44" w:type="dxa"/>
              <w:left w:w="44" w:type="dxa"/>
              <w:bottom w:w="44" w:type="dxa"/>
              <w:right w:w="44" w:type="dxa"/>
            </w:tcMar>
          </w:tcPr>
          <w:p>
            <w:r>
              <w:rPr>
                <w:sz w:val="13"/>
              </w:rPr>
              <w:t>WP-A5-03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Brief team on AIDCF method and evidence rules.</w:t>
            </w:r>
          </w:p>
        </w:tc>
        <w:tc>
          <w:tcPr>
            <w:tcW w:type="dxa" w:w="3427"/>
            <w:shd w:fill="F3F6F8"/>
            <w:tcMar>
              <w:top w:w="44" w:type="dxa"/>
              <w:left w:w="44" w:type="dxa"/>
              <w:bottom w:w="44" w:type="dxa"/>
              <w:right w:w="44" w:type="dxa"/>
            </w:tcMar>
          </w:tcPr>
          <w:p>
            <w:r>
              <w:rPr>
                <w:sz w:val="13"/>
              </w:rPr>
              <w:t>WP-A5-04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Track competence gaps and supervision.</w:t>
            </w:r>
          </w:p>
        </w:tc>
        <w:tc>
          <w:tcPr>
            <w:tcW w:type="dxa" w:w="3427"/>
            <w:tcMar>
              <w:top w:w="44" w:type="dxa"/>
              <w:left w:w="44" w:type="dxa"/>
              <w:bottom w:w="44" w:type="dxa"/>
              <w:right w:w="44" w:type="dxa"/>
            </w:tcMar>
          </w:tcPr>
          <w:p>
            <w:r>
              <w:rPr>
                <w:sz w:val="13"/>
              </w:rPr>
              <w:t>WP-A5-05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Restrict conclusions where competence is absent.</w:t>
            </w:r>
          </w:p>
        </w:tc>
        <w:tc>
          <w:tcPr>
            <w:tcW w:type="dxa" w:w="3427"/>
            <w:shd w:fill="F3F6F8"/>
            <w:tcMar>
              <w:top w:w="44" w:type="dxa"/>
              <w:left w:w="44" w:type="dxa"/>
              <w:bottom w:w="44" w:type="dxa"/>
              <w:right w:w="44" w:type="dxa"/>
            </w:tcMar>
          </w:tcPr>
          <w:p>
            <w:r>
              <w:rPr>
                <w:sz w:val="13"/>
              </w:rPr>
              <w:t>WP-A5-06</w:t>
            </w:r>
          </w:p>
        </w:tc>
      </w:tr>
    </w:tbl>
    <w:p>
      <w:pPr>
        <w:pStyle w:val="Small"/>
      </w:pPr>
    </w:p>
    <w:p>
      <w:pPr>
        <w:pStyle w:val="Heading2"/>
      </w:pPr>
      <w:r>
        <w:t>Outputs</w:t>
      </w:r>
    </w:p>
    <w:p>
      <w:pPr>
        <w:pStyle w:val="ListBullet"/>
      </w:pPr>
      <w:r>
        <w:t>Approved workpaper and review record.</w:t>
      </w:r>
    </w:p>
    <w:p>
      <w:pPr>
        <w:pStyle w:val="ListBullet"/>
      </w:pPr>
      <w:r>
        <w:t>Visible limitations, UNKNOWN and decisions.</w:t>
      </w:r>
    </w:p>
    <w:p>
      <w:pPr>
        <w:pStyle w:val="Heading2"/>
      </w:pPr>
      <w:r>
        <w:t>Quality checks</w:t>
      </w:r>
    </w:p>
    <w:p>
      <w:pPr>
        <w:pStyle w:val="ListBullet"/>
      </w:pPr>
      <w:r>
        <w:t>No silent deletion or uncontrolled versioning.</w:t>
      </w:r>
    </w:p>
    <w:p>
      <w:pPr>
        <w:pStyle w:val="ListBullet"/>
      </w:pPr>
      <w:r>
        <w:t>All material statements are traceable.</w:t>
      </w:r>
    </w:p>
    <w:p>
      <w:pPr>
        <w:pStyle w:val="Heading2"/>
      </w:pPr>
      <w:r>
        <w:t>Escalation and stop criteria</w:t>
      </w:r>
    </w:p>
    <w:p>
      <w:pPr>
        <w:pStyle w:val="ListBullet"/>
      </w:pPr>
      <w:r>
        <w:t>Pause where authority, safety, evidence custody or competence is unresolved.</w:t>
      </w:r>
    </w:p>
    <w:p>
      <w:r>
        <w:br w:type="page"/>
      </w:r>
    </w:p>
    <w:p>
      <w:pPr>
        <w:pStyle w:val="Heading1"/>
      </w:pPr>
      <w:r>
        <w:t>A6 Lifecycle stage gates</w:t>
      </w:r>
    </w:p>
    <w:p>
      <w:pPr>
        <w:pStyle w:val="Doctrine"/>
      </w:pPr>
      <w:r>
        <w:t>Control progression from authorisation to closeout.</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Approve SG0 purpose and authority.</w:t>
            </w:r>
          </w:p>
        </w:tc>
        <w:tc>
          <w:tcPr>
            <w:tcW w:type="dxa" w:w="3427"/>
            <w:tcMar>
              <w:top w:w="44" w:type="dxa"/>
              <w:left w:w="44" w:type="dxa"/>
              <w:bottom w:w="44" w:type="dxa"/>
              <w:right w:w="44" w:type="dxa"/>
            </w:tcMar>
          </w:tcPr>
          <w:p>
            <w:r>
              <w:rPr>
                <w:sz w:val="13"/>
              </w:rPr>
              <w:t>WP-A6-01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Approve SG1 capability and scope.</w:t>
            </w:r>
          </w:p>
        </w:tc>
        <w:tc>
          <w:tcPr>
            <w:tcW w:type="dxa" w:w="3427"/>
            <w:shd w:fill="F3F6F8"/>
            <w:tcMar>
              <w:top w:w="44" w:type="dxa"/>
              <w:left w:w="44" w:type="dxa"/>
              <w:bottom w:w="44" w:type="dxa"/>
              <w:right w:w="44" w:type="dxa"/>
            </w:tcMar>
          </w:tcPr>
          <w:p>
            <w:r>
              <w:rPr>
                <w:sz w:val="13"/>
              </w:rPr>
              <w:t>WP-A6-02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Approve SG2 plan, safety and evidence.</w:t>
            </w:r>
          </w:p>
        </w:tc>
        <w:tc>
          <w:tcPr>
            <w:tcW w:type="dxa" w:w="3427"/>
            <w:tcMar>
              <w:top w:w="44" w:type="dxa"/>
              <w:left w:w="44" w:type="dxa"/>
              <w:bottom w:w="44" w:type="dxa"/>
              <w:right w:w="44" w:type="dxa"/>
            </w:tcMar>
          </w:tcPr>
          <w:p>
            <w:r>
              <w:rPr>
                <w:sz w:val="13"/>
              </w:rPr>
              <w:t>WP-A6-03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Confirm SG3 fieldwork completeness or limitations.</w:t>
            </w:r>
          </w:p>
        </w:tc>
        <w:tc>
          <w:tcPr>
            <w:tcW w:type="dxa" w:w="3427"/>
            <w:shd w:fill="F3F6F8"/>
            <w:tcMar>
              <w:top w:w="44" w:type="dxa"/>
              <w:left w:w="44" w:type="dxa"/>
              <w:bottom w:w="44" w:type="dxa"/>
              <w:right w:w="44" w:type="dxa"/>
            </w:tcMar>
          </w:tcPr>
          <w:p>
            <w:r>
              <w:rPr>
                <w:sz w:val="13"/>
              </w:rPr>
              <w:t>WP-A6-04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Complete SG4 technical and SG5 independent review.</w:t>
            </w:r>
          </w:p>
        </w:tc>
        <w:tc>
          <w:tcPr>
            <w:tcW w:type="dxa" w:w="3427"/>
            <w:tcMar>
              <w:top w:w="44" w:type="dxa"/>
              <w:left w:w="44" w:type="dxa"/>
              <w:bottom w:w="44" w:type="dxa"/>
              <w:right w:w="44" w:type="dxa"/>
            </w:tcMar>
          </w:tcPr>
          <w:p>
            <w:r>
              <w:rPr>
                <w:sz w:val="13"/>
              </w:rPr>
              <w:t>WP-A6-05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Approve SG6 decision and SG7 archive.</w:t>
            </w:r>
          </w:p>
        </w:tc>
        <w:tc>
          <w:tcPr>
            <w:tcW w:type="dxa" w:w="3427"/>
            <w:shd w:fill="F3F6F8"/>
            <w:tcMar>
              <w:top w:w="44" w:type="dxa"/>
              <w:left w:w="44" w:type="dxa"/>
              <w:bottom w:w="44" w:type="dxa"/>
              <w:right w:w="44" w:type="dxa"/>
            </w:tcMar>
          </w:tcPr>
          <w:p>
            <w:r>
              <w:rPr>
                <w:sz w:val="13"/>
              </w:rPr>
              <w:t>WP-A6-06</w:t>
            </w:r>
          </w:p>
        </w:tc>
      </w:tr>
    </w:tbl>
    <w:p>
      <w:pPr>
        <w:pStyle w:val="Small"/>
      </w:pPr>
    </w:p>
    <w:p>
      <w:pPr>
        <w:pStyle w:val="Heading2"/>
      </w:pPr>
      <w:r>
        <w:t>Outputs</w:t>
      </w:r>
    </w:p>
    <w:p>
      <w:pPr>
        <w:pStyle w:val="ListBullet"/>
      </w:pPr>
      <w:r>
        <w:t>Approved workpaper and review record.</w:t>
      </w:r>
    </w:p>
    <w:p>
      <w:pPr>
        <w:pStyle w:val="ListBullet"/>
      </w:pPr>
      <w:r>
        <w:t>Visible limitations, UNKNOWN and decisions.</w:t>
      </w:r>
    </w:p>
    <w:p>
      <w:pPr>
        <w:pStyle w:val="Heading2"/>
      </w:pPr>
      <w:r>
        <w:t>Quality checks</w:t>
      </w:r>
    </w:p>
    <w:p>
      <w:pPr>
        <w:pStyle w:val="ListBullet"/>
      </w:pPr>
      <w:r>
        <w:t>No silent deletion or uncontrolled versioning.</w:t>
      </w:r>
    </w:p>
    <w:p>
      <w:pPr>
        <w:pStyle w:val="ListBullet"/>
      </w:pPr>
      <w:r>
        <w:t>All material statements are traceable.</w:t>
      </w:r>
    </w:p>
    <w:p>
      <w:pPr>
        <w:pStyle w:val="Heading2"/>
      </w:pPr>
      <w:r>
        <w:t>Escalation and stop criteria</w:t>
      </w:r>
    </w:p>
    <w:p>
      <w:pPr>
        <w:pStyle w:val="ListBullet"/>
      </w:pPr>
      <w:r>
        <w:t>Pause where authority, safety, evidence custody or competence is unresolved.</w:t>
      </w:r>
    </w:p>
    <w:p>
      <w:r>
        <w:br w:type="page"/>
      </w:r>
    </w:p>
    <w:p>
      <w:pPr>
        <w:pStyle w:val="Heading1"/>
      </w:pPr>
      <w:r>
        <w:t>A7 Quality management</w:t>
      </w:r>
    </w:p>
    <w:p>
      <w:pPr>
        <w:pStyle w:val="Doctrine"/>
      </w:pPr>
      <w:r>
        <w:t>Make assessments reproducible, reviewable and resistant to unsupported claims.</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Define workpaper identifiers and review conventions.</w:t>
            </w:r>
          </w:p>
        </w:tc>
        <w:tc>
          <w:tcPr>
            <w:tcW w:type="dxa" w:w="3427"/>
            <w:tcMar>
              <w:top w:w="44" w:type="dxa"/>
              <w:left w:w="44" w:type="dxa"/>
              <w:bottom w:w="44" w:type="dxa"/>
              <w:right w:w="44" w:type="dxa"/>
            </w:tcMar>
          </w:tcPr>
          <w:p>
            <w:r>
              <w:rPr>
                <w:sz w:val="13"/>
              </w:rPr>
              <w:t>WP-A7-01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Track open points, conflicts and deviations.</w:t>
            </w:r>
          </w:p>
        </w:tc>
        <w:tc>
          <w:tcPr>
            <w:tcW w:type="dxa" w:w="3427"/>
            <w:shd w:fill="F3F6F8"/>
            <w:tcMar>
              <w:top w:w="44" w:type="dxa"/>
              <w:left w:w="44" w:type="dxa"/>
              <w:bottom w:w="44" w:type="dxa"/>
              <w:right w:w="44" w:type="dxa"/>
            </w:tcMar>
          </w:tcPr>
          <w:p>
            <w:r>
              <w:rPr>
                <w:sz w:val="13"/>
              </w:rPr>
              <w:t>WP-A7-02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Perform evidence-to-assertion traces.</w:t>
            </w:r>
          </w:p>
        </w:tc>
        <w:tc>
          <w:tcPr>
            <w:tcW w:type="dxa" w:w="3427"/>
            <w:tcMar>
              <w:top w:w="44" w:type="dxa"/>
              <w:left w:w="44" w:type="dxa"/>
              <w:bottom w:w="44" w:type="dxa"/>
              <w:right w:w="44" w:type="dxa"/>
            </w:tcMar>
          </w:tcPr>
          <w:p>
            <w:r>
              <w:rPr>
                <w:sz w:val="13"/>
              </w:rPr>
              <w:t>WP-A7-03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Perform finding-to-decision traces.</w:t>
            </w:r>
          </w:p>
        </w:tc>
        <w:tc>
          <w:tcPr>
            <w:tcW w:type="dxa" w:w="3427"/>
            <w:shd w:fill="F3F6F8"/>
            <w:tcMar>
              <w:top w:w="44" w:type="dxa"/>
              <w:left w:w="44" w:type="dxa"/>
              <w:bottom w:w="44" w:type="dxa"/>
              <w:right w:w="44" w:type="dxa"/>
            </w:tcMar>
          </w:tcPr>
          <w:p>
            <w:r>
              <w:rPr>
                <w:sz w:val="13"/>
              </w:rPr>
              <w:t>WP-A7-04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Retain review comments and resolutions.</w:t>
            </w:r>
          </w:p>
        </w:tc>
        <w:tc>
          <w:tcPr>
            <w:tcW w:type="dxa" w:w="3427"/>
            <w:tcMar>
              <w:top w:w="44" w:type="dxa"/>
              <w:left w:w="44" w:type="dxa"/>
              <w:bottom w:w="44" w:type="dxa"/>
              <w:right w:w="44" w:type="dxa"/>
            </w:tcMar>
          </w:tcPr>
          <w:p>
            <w:r>
              <w:rPr>
                <w:sz w:val="13"/>
              </w:rPr>
              <w:t>WP-A7-05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Issue conformance report.</w:t>
            </w:r>
          </w:p>
        </w:tc>
        <w:tc>
          <w:tcPr>
            <w:tcW w:type="dxa" w:w="3427"/>
            <w:shd w:fill="F3F6F8"/>
            <w:tcMar>
              <w:top w:w="44" w:type="dxa"/>
              <w:left w:w="44" w:type="dxa"/>
              <w:bottom w:w="44" w:type="dxa"/>
              <w:right w:w="44" w:type="dxa"/>
            </w:tcMar>
          </w:tcPr>
          <w:p>
            <w:r>
              <w:rPr>
                <w:sz w:val="13"/>
              </w:rPr>
              <w:t>WP-A7-06</w:t>
            </w:r>
          </w:p>
        </w:tc>
      </w:tr>
    </w:tbl>
    <w:p>
      <w:pPr>
        <w:pStyle w:val="Small"/>
      </w:pPr>
    </w:p>
    <w:p>
      <w:pPr>
        <w:pStyle w:val="Heading2"/>
      </w:pPr>
      <w:r>
        <w:t>Outputs</w:t>
      </w:r>
    </w:p>
    <w:p>
      <w:pPr>
        <w:pStyle w:val="ListBullet"/>
      </w:pPr>
      <w:r>
        <w:t>Approved workpaper and review record.</w:t>
      </w:r>
    </w:p>
    <w:p>
      <w:pPr>
        <w:pStyle w:val="ListBullet"/>
      </w:pPr>
      <w:r>
        <w:t>Visible limitations, UNKNOWN and decisions.</w:t>
      </w:r>
    </w:p>
    <w:p>
      <w:pPr>
        <w:pStyle w:val="Heading2"/>
      </w:pPr>
      <w:r>
        <w:t>Quality checks</w:t>
      </w:r>
    </w:p>
    <w:p>
      <w:pPr>
        <w:pStyle w:val="ListBullet"/>
      </w:pPr>
      <w:r>
        <w:t>No silent deletion or uncontrolled versioning.</w:t>
      </w:r>
    </w:p>
    <w:p>
      <w:pPr>
        <w:pStyle w:val="ListBullet"/>
      </w:pPr>
      <w:r>
        <w:t>All material statements are traceable.</w:t>
      </w:r>
    </w:p>
    <w:p>
      <w:pPr>
        <w:pStyle w:val="Heading2"/>
      </w:pPr>
      <w:r>
        <w:t>Escalation and stop criteria</w:t>
      </w:r>
    </w:p>
    <w:p>
      <w:pPr>
        <w:pStyle w:val="ListBullet"/>
      </w:pPr>
      <w:r>
        <w:t>Pause where authority, safety, evidence custody or competence is unresolved.</w:t>
      </w:r>
    </w:p>
    <w:p>
      <w:r>
        <w:br w:type="page"/>
      </w:r>
    </w:p>
    <w:p>
      <w:pPr>
        <w:pStyle w:val="Heading1"/>
      </w:pPr>
      <w:r>
        <w:t>B1 Initiation and chartering</w:t>
      </w:r>
    </w:p>
    <w:p>
      <w:pPr>
        <w:pStyle w:val="Doctrine"/>
      </w:pPr>
      <w:r>
        <w:t>Convert the request into a bounded assessment charter</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Record trigger and requested conclusion.</w:t>
            </w:r>
          </w:p>
        </w:tc>
        <w:tc>
          <w:tcPr>
            <w:tcW w:type="dxa" w:w="3427"/>
            <w:tcMar>
              <w:top w:w="44" w:type="dxa"/>
              <w:left w:w="44" w:type="dxa"/>
              <w:bottom w:w="44" w:type="dxa"/>
              <w:right w:w="44" w:type="dxa"/>
            </w:tcMar>
          </w:tcPr>
          <w:p>
            <w:r>
              <w:rPr>
                <w:sz w:val="13"/>
              </w:rPr>
              <w:t>WP-B1-01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Identify sponsor, decision owner and intended users.</w:t>
            </w:r>
          </w:p>
        </w:tc>
        <w:tc>
          <w:tcPr>
            <w:tcW w:type="dxa" w:w="3427"/>
            <w:shd w:fill="F3F6F8"/>
            <w:tcMar>
              <w:top w:w="44" w:type="dxa"/>
              <w:left w:w="44" w:type="dxa"/>
              <w:bottom w:w="44" w:type="dxa"/>
              <w:right w:w="44" w:type="dxa"/>
            </w:tcMar>
          </w:tcPr>
          <w:p>
            <w:r>
              <w:rPr>
                <w:sz w:val="13"/>
              </w:rPr>
              <w:t>WP-B1-02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Define preliminary capability and outcomes.</w:t>
            </w:r>
          </w:p>
        </w:tc>
        <w:tc>
          <w:tcPr>
            <w:tcW w:type="dxa" w:w="3427"/>
            <w:tcMar>
              <w:top w:w="44" w:type="dxa"/>
              <w:left w:w="44" w:type="dxa"/>
              <w:bottom w:w="44" w:type="dxa"/>
              <w:right w:w="44" w:type="dxa"/>
            </w:tcMar>
          </w:tcPr>
          <w:p>
            <w:r>
              <w:rPr>
                <w:sz w:val="13"/>
              </w:rPr>
              <w:t>WP-B1-03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Set type, ceiling and exclusions.</w:t>
            </w:r>
          </w:p>
        </w:tc>
        <w:tc>
          <w:tcPr>
            <w:tcW w:type="dxa" w:w="3427"/>
            <w:shd w:fill="F3F6F8"/>
            <w:tcMar>
              <w:top w:w="44" w:type="dxa"/>
              <w:left w:w="44" w:type="dxa"/>
              <w:bottom w:w="44" w:type="dxa"/>
              <w:right w:w="44" w:type="dxa"/>
            </w:tcMar>
          </w:tcPr>
          <w:p>
            <w:r>
              <w:rPr>
                <w:sz w:val="13"/>
              </w:rPr>
              <w:t>WP-B1-04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Record constraints and approvals.</w:t>
            </w:r>
          </w:p>
        </w:tc>
        <w:tc>
          <w:tcPr>
            <w:tcW w:type="dxa" w:w="3427"/>
            <w:tcMar>
              <w:top w:w="44" w:type="dxa"/>
              <w:left w:w="44" w:type="dxa"/>
              <w:bottom w:w="44" w:type="dxa"/>
              <w:right w:w="44" w:type="dxa"/>
            </w:tcMar>
          </w:tcPr>
          <w:p>
            <w:r>
              <w:rPr>
                <w:sz w:val="13"/>
              </w:rPr>
              <w:t>WP-B1-05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Freeze charter baseline.</w:t>
            </w:r>
          </w:p>
        </w:tc>
        <w:tc>
          <w:tcPr>
            <w:tcW w:type="dxa" w:w="3427"/>
            <w:shd w:fill="F3F6F8"/>
            <w:tcMar>
              <w:top w:w="44" w:type="dxa"/>
              <w:left w:w="44" w:type="dxa"/>
              <w:bottom w:w="44" w:type="dxa"/>
              <w:right w:w="44" w:type="dxa"/>
            </w:tcMar>
          </w:tcPr>
          <w:p>
            <w:r>
              <w:rPr>
                <w:sz w:val="13"/>
              </w:rPr>
              <w:t>WP-B1-06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B2 Capability profiling</w:t>
      </w:r>
    </w:p>
    <w:p>
      <w:pPr>
        <w:pStyle w:val="Doctrine"/>
      </w:pPr>
      <w:r>
        <w:t>Build the capability, outcome and operating-envelope model</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Identify owner, lifecycle and architecture.</w:t>
            </w:r>
          </w:p>
        </w:tc>
        <w:tc>
          <w:tcPr>
            <w:tcW w:type="dxa" w:w="3427"/>
            <w:tcMar>
              <w:top w:w="44" w:type="dxa"/>
              <w:left w:w="44" w:type="dxa"/>
              <w:bottom w:w="44" w:type="dxa"/>
              <w:right w:w="44" w:type="dxa"/>
            </w:tcMar>
          </w:tcPr>
          <w:p>
            <w:r>
              <w:rPr>
                <w:sz w:val="13"/>
              </w:rPr>
              <w:t>WP-B2-01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Define outcome tolerances and criticality.</w:t>
            </w:r>
          </w:p>
        </w:tc>
        <w:tc>
          <w:tcPr>
            <w:tcW w:type="dxa" w:w="3427"/>
            <w:shd w:fill="F3F6F8"/>
            <w:tcMar>
              <w:top w:w="44" w:type="dxa"/>
              <w:left w:w="44" w:type="dxa"/>
              <w:bottom w:w="44" w:type="dxa"/>
              <w:right w:w="44" w:type="dxa"/>
            </w:tcMar>
          </w:tcPr>
          <w:p>
            <w:r>
              <w:rPr>
                <w:sz w:val="13"/>
              </w:rPr>
              <w:t>WP-B2-02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Map critical functions and demand.</w:t>
            </w:r>
          </w:p>
        </w:tc>
        <w:tc>
          <w:tcPr>
            <w:tcW w:type="dxa" w:w="3427"/>
            <w:tcMar>
              <w:top w:w="44" w:type="dxa"/>
              <w:left w:w="44" w:type="dxa"/>
              <w:bottom w:w="44" w:type="dxa"/>
              <w:right w:w="44" w:type="dxa"/>
            </w:tcMar>
          </w:tcPr>
          <w:p>
            <w:r>
              <w:rPr>
                <w:sz w:val="13"/>
              </w:rPr>
              <w:t>WP-B2-03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Record peak, transient and future demand.</w:t>
            </w:r>
          </w:p>
        </w:tc>
        <w:tc>
          <w:tcPr>
            <w:tcW w:type="dxa" w:w="3427"/>
            <w:shd w:fill="F3F6F8"/>
            <w:tcMar>
              <w:top w:w="44" w:type="dxa"/>
              <w:left w:w="44" w:type="dxa"/>
              <w:bottom w:w="44" w:type="dxa"/>
              <w:right w:w="44" w:type="dxa"/>
            </w:tcMar>
          </w:tcPr>
          <w:p>
            <w:r>
              <w:rPr>
                <w:sz w:val="13"/>
              </w:rPr>
              <w:t>WP-B2-04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Define states and operating envelope.</w:t>
            </w:r>
          </w:p>
        </w:tc>
        <w:tc>
          <w:tcPr>
            <w:tcW w:type="dxa" w:w="3427"/>
            <w:tcMar>
              <w:top w:w="44" w:type="dxa"/>
              <w:left w:w="44" w:type="dxa"/>
              <w:bottom w:w="44" w:type="dxa"/>
              <w:right w:w="44" w:type="dxa"/>
            </w:tcMar>
          </w:tcPr>
          <w:p>
            <w:r>
              <w:rPr>
                <w:sz w:val="13"/>
              </w:rPr>
              <w:t>WP-B2-05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Validate profile with SMEs.</w:t>
            </w:r>
          </w:p>
        </w:tc>
        <w:tc>
          <w:tcPr>
            <w:tcW w:type="dxa" w:w="3427"/>
            <w:shd w:fill="F3F6F8"/>
            <w:tcMar>
              <w:top w:w="44" w:type="dxa"/>
              <w:left w:w="44" w:type="dxa"/>
              <w:bottom w:w="44" w:type="dxa"/>
              <w:right w:w="44" w:type="dxa"/>
            </w:tcMar>
          </w:tcPr>
          <w:p>
            <w:r>
              <w:rPr>
                <w:sz w:val="13"/>
              </w:rPr>
              <w:t>WP-B2-06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B3 Boundary and dependency discovery</w:t>
      </w:r>
    </w:p>
    <w:p>
      <w:pPr>
        <w:pStyle w:val="Doctrine"/>
      </w:pPr>
      <w:r>
        <w:t>Define scope without hiding external or excluded dependencies</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Set physical, logical, organisational and temporal boundaries.</w:t>
            </w:r>
          </w:p>
        </w:tc>
        <w:tc>
          <w:tcPr>
            <w:tcW w:type="dxa" w:w="3427"/>
            <w:tcMar>
              <w:top w:w="44" w:type="dxa"/>
              <w:left w:w="44" w:type="dxa"/>
              <w:bottom w:w="44" w:type="dxa"/>
              <w:right w:w="44" w:type="dxa"/>
            </w:tcMar>
          </w:tcPr>
          <w:p>
            <w:r>
              <w:rPr>
                <w:sz w:val="13"/>
              </w:rPr>
              <w:t>WP-B3-01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Identify boundary crossings.</w:t>
            </w:r>
          </w:p>
        </w:tc>
        <w:tc>
          <w:tcPr>
            <w:tcW w:type="dxa" w:w="3427"/>
            <w:shd w:fill="F3F6F8"/>
            <w:tcMar>
              <w:top w:w="44" w:type="dxa"/>
              <w:left w:w="44" w:type="dxa"/>
              <w:bottom w:w="44" w:type="dxa"/>
              <w:right w:w="44" w:type="dxa"/>
            </w:tcMar>
          </w:tcPr>
          <w:p>
            <w:r>
              <w:rPr>
                <w:sz w:val="13"/>
              </w:rPr>
              <w:t>WP-B3-02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Map upstream, downstream and recovery dependencies.</w:t>
            </w:r>
          </w:p>
        </w:tc>
        <w:tc>
          <w:tcPr>
            <w:tcW w:type="dxa" w:w="3427"/>
            <w:tcMar>
              <w:top w:w="44" w:type="dxa"/>
              <w:left w:w="44" w:type="dxa"/>
              <w:bottom w:w="44" w:type="dxa"/>
              <w:right w:w="44" w:type="dxa"/>
            </w:tcMar>
          </w:tcPr>
          <w:p>
            <w:r>
              <w:rPr>
                <w:sz w:val="13"/>
              </w:rPr>
              <w:t>WP-B3-03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Identify shared and common-mode dependencies.</w:t>
            </w:r>
          </w:p>
        </w:tc>
        <w:tc>
          <w:tcPr>
            <w:tcW w:type="dxa" w:w="3427"/>
            <w:shd w:fill="F3F6F8"/>
            <w:tcMar>
              <w:top w:w="44" w:type="dxa"/>
              <w:left w:w="44" w:type="dxa"/>
              <w:bottom w:w="44" w:type="dxa"/>
              <w:right w:w="44" w:type="dxa"/>
            </w:tcMar>
          </w:tcPr>
          <w:p>
            <w:r>
              <w:rPr>
                <w:sz w:val="13"/>
              </w:rPr>
              <w:t>WP-B3-04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Record exclusions and evidence-access constraints.</w:t>
            </w:r>
          </w:p>
        </w:tc>
        <w:tc>
          <w:tcPr>
            <w:tcW w:type="dxa" w:w="3427"/>
            <w:tcMar>
              <w:top w:w="44" w:type="dxa"/>
              <w:left w:w="44" w:type="dxa"/>
              <w:bottom w:w="44" w:type="dxa"/>
              <w:right w:w="44" w:type="dxa"/>
            </w:tcMar>
          </w:tcPr>
          <w:p>
            <w:r>
              <w:rPr>
                <w:sz w:val="13"/>
              </w:rPr>
              <w:t>WP-B3-05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Approve scope and dependency baseline.</w:t>
            </w:r>
          </w:p>
        </w:tc>
        <w:tc>
          <w:tcPr>
            <w:tcW w:type="dxa" w:w="3427"/>
            <w:shd w:fill="F3F6F8"/>
            <w:tcMar>
              <w:top w:w="44" w:type="dxa"/>
              <w:left w:w="44" w:type="dxa"/>
              <w:bottom w:w="44" w:type="dxa"/>
              <w:right w:w="44" w:type="dxa"/>
            </w:tcMar>
          </w:tcPr>
          <w:p>
            <w:r>
              <w:rPr>
                <w:sz w:val="13"/>
              </w:rPr>
              <w:t>WP-B3-06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B4 Applicability and tailoring</w:t>
      </w:r>
    </w:p>
    <w:p>
      <w:pPr>
        <w:pStyle w:val="Doctrine"/>
      </w:pPr>
      <w:r>
        <w:t>Select controls and gates based on capability reality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Map entities and functions to domains.</w:t>
            </w:r>
          </w:p>
        </w:tc>
        <w:tc>
          <w:tcPr>
            <w:tcW w:type="dxa" w:w="3427"/>
            <w:tcMar>
              <w:top w:w="44" w:type="dxa"/>
              <w:left w:w="44" w:type="dxa"/>
              <w:bottom w:w="44" w:type="dxa"/>
              <w:right w:w="44" w:type="dxa"/>
            </w:tcMar>
          </w:tcPr>
          <w:p>
            <w:r>
              <w:rPr>
                <w:sz w:val="13"/>
              </w:rPr>
              <w:t>WP-B4-01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Determine 360-control applicability.</w:t>
            </w:r>
          </w:p>
        </w:tc>
        <w:tc>
          <w:tcPr>
            <w:tcW w:type="dxa" w:w="3427"/>
            <w:shd w:fill="F3F6F8"/>
            <w:tcMar>
              <w:top w:w="44" w:type="dxa"/>
              <w:left w:w="44" w:type="dxa"/>
              <w:bottom w:w="44" w:type="dxa"/>
              <w:right w:w="44" w:type="dxa"/>
            </w:tcMar>
          </w:tcPr>
          <w:p>
            <w:r>
              <w:rPr>
                <w:sz w:val="13"/>
              </w:rPr>
              <w:t>WP-B4-02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Assign target assurance level.</w:t>
            </w:r>
          </w:p>
        </w:tc>
        <w:tc>
          <w:tcPr>
            <w:tcW w:type="dxa" w:w="3427"/>
            <w:tcMar>
              <w:top w:w="44" w:type="dxa"/>
              <w:left w:w="44" w:type="dxa"/>
              <w:bottom w:w="44" w:type="dxa"/>
              <w:right w:w="44" w:type="dxa"/>
            </w:tcMar>
          </w:tcPr>
          <w:p>
            <w:r>
              <w:rPr>
                <w:sz w:val="13"/>
              </w:rPr>
              <w:t>WP-B4-03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Select gates and evidence profiles.</w:t>
            </w:r>
          </w:p>
        </w:tc>
        <w:tc>
          <w:tcPr>
            <w:tcW w:type="dxa" w:w="3427"/>
            <w:shd w:fill="F3F6F8"/>
            <w:tcMar>
              <w:top w:w="44" w:type="dxa"/>
              <w:left w:w="44" w:type="dxa"/>
              <w:bottom w:w="44" w:type="dxa"/>
              <w:right w:w="44" w:type="dxa"/>
            </w:tcMar>
          </w:tcPr>
          <w:p>
            <w:r>
              <w:rPr>
                <w:sz w:val="13"/>
              </w:rPr>
              <w:t>WP-B4-04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Approve N/A rationale.</w:t>
            </w:r>
          </w:p>
        </w:tc>
        <w:tc>
          <w:tcPr>
            <w:tcW w:type="dxa" w:w="3427"/>
            <w:tcMar>
              <w:top w:w="44" w:type="dxa"/>
              <w:left w:w="44" w:type="dxa"/>
              <w:bottom w:w="44" w:type="dxa"/>
              <w:right w:w="44" w:type="dxa"/>
            </w:tcMar>
          </w:tcPr>
          <w:p>
            <w:r>
              <w:rPr>
                <w:sz w:val="13"/>
              </w:rPr>
              <w:t>WP-B4-05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Add profile controls without weakening baseline.</w:t>
            </w:r>
          </w:p>
        </w:tc>
        <w:tc>
          <w:tcPr>
            <w:tcW w:type="dxa" w:w="3427"/>
            <w:shd w:fill="F3F6F8"/>
            <w:tcMar>
              <w:top w:w="44" w:type="dxa"/>
              <w:left w:w="44" w:type="dxa"/>
              <w:bottom w:w="44" w:type="dxa"/>
              <w:right w:w="44" w:type="dxa"/>
            </w:tcMar>
          </w:tcPr>
          <w:p>
            <w:r>
              <w:rPr>
                <w:sz w:val="13"/>
              </w:rPr>
              <w:t>WP-B4-06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B5 Assessment planning</w:t>
      </w:r>
    </w:p>
    <w:p>
      <w:pPr>
        <w:pStyle w:val="Doctrine"/>
      </w:pPr>
      <w:r>
        <w:t>Translate scope into sequenced workstreams and workpapers</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Assign domain leads and reviews.</w:t>
            </w:r>
          </w:p>
        </w:tc>
        <w:tc>
          <w:tcPr>
            <w:tcW w:type="dxa" w:w="3427"/>
            <w:tcMar>
              <w:top w:w="44" w:type="dxa"/>
              <w:left w:w="44" w:type="dxa"/>
              <w:bottom w:w="44" w:type="dxa"/>
              <w:right w:w="44" w:type="dxa"/>
            </w:tcMar>
          </w:tcPr>
          <w:p>
            <w:r>
              <w:rPr>
                <w:sz w:val="13"/>
              </w:rPr>
              <w:t>WP-B5-01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Map controls to methods and evidence.</w:t>
            </w:r>
          </w:p>
        </w:tc>
        <w:tc>
          <w:tcPr>
            <w:tcW w:type="dxa" w:w="3427"/>
            <w:shd w:fill="F3F6F8"/>
            <w:tcMar>
              <w:top w:w="44" w:type="dxa"/>
              <w:left w:w="44" w:type="dxa"/>
              <w:bottom w:w="44" w:type="dxa"/>
              <w:right w:w="44" w:type="dxa"/>
            </w:tcMar>
          </w:tcPr>
          <w:p>
            <w:r>
              <w:rPr>
                <w:sz w:val="13"/>
              </w:rPr>
              <w:t>WP-B5-02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Design interviews, visits, samples and tests.</w:t>
            </w:r>
          </w:p>
        </w:tc>
        <w:tc>
          <w:tcPr>
            <w:tcW w:type="dxa" w:w="3427"/>
            <w:tcMar>
              <w:top w:w="44" w:type="dxa"/>
              <w:left w:w="44" w:type="dxa"/>
              <w:bottom w:w="44" w:type="dxa"/>
              <w:right w:w="44" w:type="dxa"/>
            </w:tcMar>
          </w:tcPr>
          <w:p>
            <w:r>
              <w:rPr>
                <w:sz w:val="13"/>
              </w:rPr>
              <w:t>WP-B5-03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Set safety rules and access.</w:t>
            </w:r>
          </w:p>
        </w:tc>
        <w:tc>
          <w:tcPr>
            <w:tcW w:type="dxa" w:w="3427"/>
            <w:shd w:fill="F3F6F8"/>
            <w:tcMar>
              <w:top w:w="44" w:type="dxa"/>
              <w:left w:w="44" w:type="dxa"/>
              <w:bottom w:w="44" w:type="dxa"/>
              <w:right w:w="44" w:type="dxa"/>
            </w:tcMar>
          </w:tcPr>
          <w:p>
            <w:r>
              <w:rPr>
                <w:sz w:val="13"/>
              </w:rPr>
              <w:t>WP-B5-04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Define checkpoints and dependencies.</w:t>
            </w:r>
          </w:p>
        </w:tc>
        <w:tc>
          <w:tcPr>
            <w:tcW w:type="dxa" w:w="3427"/>
            <w:tcMar>
              <w:top w:w="44" w:type="dxa"/>
              <w:left w:w="44" w:type="dxa"/>
              <w:bottom w:w="44" w:type="dxa"/>
              <w:right w:w="44" w:type="dxa"/>
            </w:tcMar>
          </w:tcPr>
          <w:p>
            <w:r>
              <w:rPr>
                <w:sz w:val="13"/>
              </w:rPr>
              <w:t>WP-B5-05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Approve plan and workpaper index.</w:t>
            </w:r>
          </w:p>
        </w:tc>
        <w:tc>
          <w:tcPr>
            <w:tcW w:type="dxa" w:w="3427"/>
            <w:shd w:fill="F3F6F8"/>
            <w:tcMar>
              <w:top w:w="44" w:type="dxa"/>
              <w:left w:w="44" w:type="dxa"/>
              <w:bottom w:w="44" w:type="dxa"/>
              <w:right w:w="44" w:type="dxa"/>
            </w:tcMar>
          </w:tcPr>
          <w:p>
            <w:r>
              <w:rPr>
                <w:sz w:val="13"/>
              </w:rPr>
              <w:t>WP-B5-06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B6 Evidence request and intake</w:t>
      </w:r>
    </w:p>
    <w:p>
      <w:pPr>
        <w:pStyle w:val="Doctrine"/>
      </w:pPr>
      <w:r>
        <w:t>Collect evidence under AIDCF-008 controls</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Issue claim-specific requests.</w:t>
            </w:r>
          </w:p>
        </w:tc>
        <w:tc>
          <w:tcPr>
            <w:tcW w:type="dxa" w:w="3427"/>
            <w:tcMar>
              <w:top w:w="44" w:type="dxa"/>
              <w:left w:w="44" w:type="dxa"/>
              <w:bottom w:w="44" w:type="dxa"/>
              <w:right w:w="44" w:type="dxa"/>
            </w:tcMar>
          </w:tcPr>
          <w:p>
            <w:r>
              <w:rPr>
                <w:sz w:val="13"/>
              </w:rPr>
              <w:t>WP-B6-01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Record class, period, state and quality floor.</w:t>
            </w:r>
          </w:p>
        </w:tc>
        <w:tc>
          <w:tcPr>
            <w:tcW w:type="dxa" w:w="3427"/>
            <w:shd w:fill="F3F6F8"/>
            <w:tcMar>
              <w:top w:w="44" w:type="dxa"/>
              <w:left w:w="44" w:type="dxa"/>
              <w:bottom w:w="44" w:type="dxa"/>
              <w:right w:w="44" w:type="dxa"/>
            </w:tcMar>
          </w:tcPr>
          <w:p>
            <w:r>
              <w:rPr>
                <w:sz w:val="13"/>
              </w:rPr>
              <w:t>WP-B6-02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Receive into controlled repository.</w:t>
            </w:r>
          </w:p>
        </w:tc>
        <w:tc>
          <w:tcPr>
            <w:tcW w:type="dxa" w:w="3427"/>
            <w:tcMar>
              <w:top w:w="44" w:type="dxa"/>
              <w:left w:w="44" w:type="dxa"/>
              <w:bottom w:w="44" w:type="dxa"/>
              <w:right w:w="44" w:type="dxa"/>
            </w:tcMar>
          </w:tcPr>
          <w:p>
            <w:r>
              <w:rPr>
                <w:sz w:val="13"/>
              </w:rPr>
              <w:t>WP-B6-03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Assign ID, classification and custody.</w:t>
            </w:r>
          </w:p>
        </w:tc>
        <w:tc>
          <w:tcPr>
            <w:tcW w:type="dxa" w:w="3427"/>
            <w:shd w:fill="F3F6F8"/>
            <w:tcMar>
              <w:top w:w="44" w:type="dxa"/>
              <w:left w:w="44" w:type="dxa"/>
              <w:bottom w:w="44" w:type="dxa"/>
              <w:right w:w="44" w:type="dxa"/>
            </w:tcMar>
          </w:tcPr>
          <w:p>
            <w:r>
              <w:rPr>
                <w:sz w:val="13"/>
              </w:rPr>
              <w:t>WP-B6-04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Validate provenance, integrity and readability.</w:t>
            </w:r>
          </w:p>
        </w:tc>
        <w:tc>
          <w:tcPr>
            <w:tcW w:type="dxa" w:w="3427"/>
            <w:tcMar>
              <w:top w:w="44" w:type="dxa"/>
              <w:left w:w="44" w:type="dxa"/>
              <w:bottom w:w="44" w:type="dxa"/>
              <w:right w:w="44" w:type="dxa"/>
            </w:tcMar>
          </w:tcPr>
          <w:p>
            <w:r>
              <w:rPr>
                <w:sz w:val="13"/>
              </w:rPr>
              <w:t>WP-B6-05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Record missing, stale, restricted or substituted evidence.</w:t>
            </w:r>
          </w:p>
        </w:tc>
        <w:tc>
          <w:tcPr>
            <w:tcW w:type="dxa" w:w="3427"/>
            <w:shd w:fill="F3F6F8"/>
            <w:tcMar>
              <w:top w:w="44" w:type="dxa"/>
              <w:left w:w="44" w:type="dxa"/>
              <w:bottom w:w="44" w:type="dxa"/>
              <w:right w:w="44" w:type="dxa"/>
            </w:tcMar>
          </w:tcPr>
          <w:p>
            <w:r>
              <w:rPr>
                <w:sz w:val="13"/>
              </w:rPr>
              <w:t>WP-B6-06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B7 Document review</w:t>
      </w:r>
    </w:p>
    <w:p>
      <w:pPr>
        <w:pStyle w:val="Doctrine"/>
      </w:pPr>
      <w:r>
        <w:t>Test intent, authority, scope and design</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Restate assertion.</w:t>
            </w:r>
          </w:p>
        </w:tc>
        <w:tc>
          <w:tcPr>
            <w:tcW w:type="dxa" w:w="3427"/>
            <w:tcMar>
              <w:top w:w="44" w:type="dxa"/>
              <w:left w:w="44" w:type="dxa"/>
              <w:bottom w:w="44" w:type="dxa"/>
              <w:right w:w="44" w:type="dxa"/>
            </w:tcMar>
          </w:tcPr>
          <w:p>
            <w:r>
              <w:rPr>
                <w:sz w:val="13"/>
              </w:rPr>
              <w:t>WP-B7-01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Verify ownership, approval, version and applicability.</w:t>
            </w:r>
          </w:p>
        </w:tc>
        <w:tc>
          <w:tcPr>
            <w:tcW w:type="dxa" w:w="3427"/>
            <w:shd w:fill="F3F6F8"/>
            <w:tcMar>
              <w:top w:w="44" w:type="dxa"/>
              <w:left w:w="44" w:type="dxa"/>
              <w:bottom w:w="44" w:type="dxa"/>
              <w:right w:w="44" w:type="dxa"/>
            </w:tcMar>
          </w:tcPr>
          <w:p>
            <w:r>
              <w:rPr>
                <w:sz w:val="13"/>
              </w:rPr>
              <w:t>WP-B7-02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Extract criteria and assumptions.</w:t>
            </w:r>
          </w:p>
        </w:tc>
        <w:tc>
          <w:tcPr>
            <w:tcW w:type="dxa" w:w="3427"/>
            <w:tcMar>
              <w:top w:w="44" w:type="dxa"/>
              <w:left w:w="44" w:type="dxa"/>
              <w:bottom w:w="44" w:type="dxa"/>
              <w:right w:w="44" w:type="dxa"/>
            </w:tcMar>
          </w:tcPr>
          <w:p>
            <w:r>
              <w:rPr>
                <w:sz w:val="13"/>
              </w:rPr>
              <w:t>WP-B7-03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Compare conflicting documents.</w:t>
            </w:r>
          </w:p>
        </w:tc>
        <w:tc>
          <w:tcPr>
            <w:tcW w:type="dxa" w:w="3427"/>
            <w:shd w:fill="F3F6F8"/>
            <w:tcMar>
              <w:top w:w="44" w:type="dxa"/>
              <w:left w:w="44" w:type="dxa"/>
              <w:bottom w:w="44" w:type="dxa"/>
              <w:right w:w="44" w:type="dxa"/>
            </w:tcMar>
          </w:tcPr>
          <w:p>
            <w:r>
              <w:rPr>
                <w:sz w:val="13"/>
              </w:rPr>
              <w:t>WP-B7-04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Link to architecture and controls.</w:t>
            </w:r>
          </w:p>
        </w:tc>
        <w:tc>
          <w:tcPr>
            <w:tcW w:type="dxa" w:w="3427"/>
            <w:tcMar>
              <w:top w:w="44" w:type="dxa"/>
              <w:left w:w="44" w:type="dxa"/>
              <w:bottom w:w="44" w:type="dxa"/>
              <w:right w:w="44" w:type="dxa"/>
            </w:tcMar>
          </w:tcPr>
          <w:p>
            <w:r>
              <w:rPr>
                <w:sz w:val="13"/>
              </w:rPr>
              <w:t>WP-B7-05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Record support, challenge and limits.</w:t>
            </w:r>
          </w:p>
        </w:tc>
        <w:tc>
          <w:tcPr>
            <w:tcW w:type="dxa" w:w="3427"/>
            <w:shd w:fill="F3F6F8"/>
            <w:tcMar>
              <w:top w:w="44" w:type="dxa"/>
              <w:left w:w="44" w:type="dxa"/>
              <w:bottom w:w="44" w:type="dxa"/>
              <w:right w:w="44" w:type="dxa"/>
            </w:tcMar>
          </w:tcPr>
          <w:p>
            <w:r>
              <w:rPr>
                <w:sz w:val="13"/>
              </w:rPr>
              <w:t>WP-B7-06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B8 Configuration review</w:t>
      </w:r>
    </w:p>
    <w:p>
      <w:pPr>
        <w:pStyle w:val="Doctrine"/>
      </w:pPr>
      <w:r>
        <w:t>Reconcile approved design with current technical state</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Define target configuration and subject.</w:t>
            </w:r>
          </w:p>
        </w:tc>
        <w:tc>
          <w:tcPr>
            <w:tcW w:type="dxa" w:w="3427"/>
            <w:tcMar>
              <w:top w:w="44" w:type="dxa"/>
              <w:left w:w="44" w:type="dxa"/>
              <w:bottom w:w="44" w:type="dxa"/>
              <w:right w:w="44" w:type="dxa"/>
            </w:tcMar>
          </w:tcPr>
          <w:p>
            <w:r>
              <w:rPr>
                <w:sz w:val="13"/>
              </w:rPr>
              <w:t>WP-B8-01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Capture authorised source and extraction context.</w:t>
            </w:r>
          </w:p>
        </w:tc>
        <w:tc>
          <w:tcPr>
            <w:tcW w:type="dxa" w:w="3427"/>
            <w:shd w:fill="F3F6F8"/>
            <w:tcMar>
              <w:top w:w="44" w:type="dxa"/>
              <w:left w:w="44" w:type="dxa"/>
              <w:bottom w:w="44" w:type="dxa"/>
              <w:right w:w="44" w:type="dxa"/>
            </w:tcMar>
          </w:tcPr>
          <w:p>
            <w:r>
              <w:rPr>
                <w:sz w:val="13"/>
              </w:rPr>
              <w:t>WP-B8-02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Compare baseline, as-built and observed state.</w:t>
            </w:r>
          </w:p>
        </w:tc>
        <w:tc>
          <w:tcPr>
            <w:tcW w:type="dxa" w:w="3427"/>
            <w:tcMar>
              <w:top w:w="44" w:type="dxa"/>
              <w:left w:w="44" w:type="dxa"/>
              <w:bottom w:w="44" w:type="dxa"/>
              <w:right w:w="44" w:type="dxa"/>
            </w:tcMar>
          </w:tcPr>
          <w:p>
            <w:r>
              <w:rPr>
                <w:sz w:val="13"/>
              </w:rPr>
              <w:t>WP-B8-03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Trace exceptions and unauthorized drift.</w:t>
            </w:r>
          </w:p>
        </w:tc>
        <w:tc>
          <w:tcPr>
            <w:tcW w:type="dxa" w:w="3427"/>
            <w:shd w:fill="F3F6F8"/>
            <w:tcMar>
              <w:top w:w="44" w:type="dxa"/>
              <w:left w:w="44" w:type="dxa"/>
              <w:bottom w:w="44" w:type="dxa"/>
              <w:right w:w="44" w:type="dxa"/>
            </w:tcMar>
          </w:tcPr>
          <w:p>
            <w:r>
              <w:rPr>
                <w:sz w:val="13"/>
              </w:rPr>
              <w:t>WP-B8-04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Assess dependency and state impact.</w:t>
            </w:r>
          </w:p>
        </w:tc>
        <w:tc>
          <w:tcPr>
            <w:tcW w:type="dxa" w:w="3427"/>
            <w:tcMar>
              <w:top w:w="44" w:type="dxa"/>
              <w:left w:w="44" w:type="dxa"/>
              <w:bottom w:w="44" w:type="dxa"/>
              <w:right w:w="44" w:type="dxa"/>
            </w:tcMar>
          </w:tcPr>
          <w:p>
            <w:r>
              <w:rPr>
                <w:sz w:val="13"/>
              </w:rPr>
              <w:t>WP-B8-05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Record evidence and follow-up.</w:t>
            </w:r>
          </w:p>
        </w:tc>
        <w:tc>
          <w:tcPr>
            <w:tcW w:type="dxa" w:w="3427"/>
            <w:shd w:fill="F3F6F8"/>
            <w:tcMar>
              <w:top w:w="44" w:type="dxa"/>
              <w:left w:w="44" w:type="dxa"/>
              <w:bottom w:w="44" w:type="dxa"/>
              <w:right w:w="44" w:type="dxa"/>
            </w:tcMar>
          </w:tcPr>
          <w:p>
            <w:r>
              <w:rPr>
                <w:sz w:val="13"/>
              </w:rPr>
              <w:t>WP-B8-06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B9 Interview method</w:t>
      </w:r>
    </w:p>
    <w:p>
      <w:pPr>
        <w:pStyle w:val="Doctrine"/>
      </w:pPr>
      <w:r>
        <w:t>Use human evidence for practice and context, not unsupported proof</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Define role-specific objectives.</w:t>
            </w:r>
          </w:p>
        </w:tc>
        <w:tc>
          <w:tcPr>
            <w:tcW w:type="dxa" w:w="3427"/>
            <w:tcMar>
              <w:top w:w="44" w:type="dxa"/>
              <w:left w:w="44" w:type="dxa"/>
              <w:bottom w:w="44" w:type="dxa"/>
              <w:right w:w="44" w:type="dxa"/>
            </w:tcMar>
          </w:tcPr>
          <w:p>
            <w:r>
              <w:rPr>
                <w:sz w:val="13"/>
              </w:rPr>
              <w:t>WP-B9-01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Prepare open, scenario and evidence-seeking questions.</w:t>
            </w:r>
          </w:p>
        </w:tc>
        <w:tc>
          <w:tcPr>
            <w:tcW w:type="dxa" w:w="3427"/>
            <w:shd w:fill="F3F6F8"/>
            <w:tcMar>
              <w:top w:w="44" w:type="dxa"/>
              <w:left w:w="44" w:type="dxa"/>
              <w:bottom w:w="44" w:type="dxa"/>
              <w:right w:w="44" w:type="dxa"/>
            </w:tcMar>
          </w:tcPr>
          <w:p>
            <w:r>
              <w:rPr>
                <w:sz w:val="13"/>
              </w:rPr>
              <w:t>WP-B9-02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Explain handling and recording.</w:t>
            </w:r>
          </w:p>
        </w:tc>
        <w:tc>
          <w:tcPr>
            <w:tcW w:type="dxa" w:w="3427"/>
            <w:tcMar>
              <w:top w:w="44" w:type="dxa"/>
              <w:left w:w="44" w:type="dxa"/>
              <w:bottom w:w="44" w:type="dxa"/>
              <w:right w:w="44" w:type="dxa"/>
            </w:tcMar>
          </w:tcPr>
          <w:p>
            <w:r>
              <w:rPr>
                <w:sz w:val="13"/>
              </w:rPr>
              <w:t>WP-B9-03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Distinguish personal practice from approved process.</w:t>
            </w:r>
          </w:p>
        </w:tc>
        <w:tc>
          <w:tcPr>
            <w:tcW w:type="dxa" w:w="3427"/>
            <w:shd w:fill="F3F6F8"/>
            <w:tcMar>
              <w:top w:w="44" w:type="dxa"/>
              <w:left w:w="44" w:type="dxa"/>
              <w:bottom w:w="44" w:type="dxa"/>
              <w:right w:w="44" w:type="dxa"/>
            </w:tcMar>
          </w:tcPr>
          <w:p>
            <w:r>
              <w:rPr>
                <w:sz w:val="13"/>
              </w:rPr>
              <w:t>WP-B9-04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Capture contradictions and evidence references.</w:t>
            </w:r>
          </w:p>
        </w:tc>
        <w:tc>
          <w:tcPr>
            <w:tcW w:type="dxa" w:w="3427"/>
            <w:tcMar>
              <w:top w:w="44" w:type="dxa"/>
              <w:left w:w="44" w:type="dxa"/>
              <w:bottom w:w="44" w:type="dxa"/>
              <w:right w:w="44" w:type="dxa"/>
            </w:tcMar>
          </w:tcPr>
          <w:p>
            <w:r>
              <w:rPr>
                <w:sz w:val="13"/>
              </w:rPr>
              <w:t>WP-B9-05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Confirm notes and follow-ups.</w:t>
            </w:r>
          </w:p>
        </w:tc>
        <w:tc>
          <w:tcPr>
            <w:tcW w:type="dxa" w:w="3427"/>
            <w:shd w:fill="F3F6F8"/>
            <w:tcMar>
              <w:top w:w="44" w:type="dxa"/>
              <w:left w:w="44" w:type="dxa"/>
              <w:bottom w:w="44" w:type="dxa"/>
              <w:right w:w="44" w:type="dxa"/>
            </w:tcMar>
          </w:tcPr>
          <w:p>
            <w:r>
              <w:rPr>
                <w:sz w:val="13"/>
              </w:rPr>
              <w:t>WP-B9-06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B10 Site inspection</w:t>
      </w:r>
    </w:p>
    <w:p>
      <w:pPr>
        <w:pStyle w:val="Doctrine"/>
      </w:pPr>
      <w:r>
        <w:t>Observe implementation and condition safely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Complete induction and pre-brief.</w:t>
            </w:r>
          </w:p>
        </w:tc>
        <w:tc>
          <w:tcPr>
            <w:tcW w:type="dxa" w:w="3427"/>
            <w:tcMar>
              <w:top w:w="44" w:type="dxa"/>
              <w:left w:w="44" w:type="dxa"/>
              <w:bottom w:w="44" w:type="dxa"/>
              <w:right w:w="44" w:type="dxa"/>
            </w:tcMar>
          </w:tcPr>
          <w:p>
            <w:r>
              <w:rPr>
                <w:sz w:val="13"/>
              </w:rPr>
              <w:t>WP-B10-01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Follow approved route and access.</w:t>
            </w:r>
          </w:p>
        </w:tc>
        <w:tc>
          <w:tcPr>
            <w:tcW w:type="dxa" w:w="3427"/>
            <w:shd w:fill="F3F6F8"/>
            <w:tcMar>
              <w:top w:w="44" w:type="dxa"/>
              <w:left w:w="44" w:type="dxa"/>
              <w:bottom w:w="44" w:type="dxa"/>
              <w:right w:w="44" w:type="dxa"/>
            </w:tcMar>
          </w:tcPr>
          <w:p>
            <w:r>
              <w:rPr>
                <w:sz w:val="13"/>
              </w:rPr>
              <w:t>WP-B10-02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Verify sampled assets and zones.</w:t>
            </w:r>
          </w:p>
        </w:tc>
        <w:tc>
          <w:tcPr>
            <w:tcW w:type="dxa" w:w="3427"/>
            <w:tcMar>
              <w:top w:w="44" w:type="dxa"/>
              <w:left w:w="44" w:type="dxa"/>
              <w:bottom w:w="44" w:type="dxa"/>
              <w:right w:w="44" w:type="dxa"/>
            </w:tcMar>
          </w:tcPr>
          <w:p>
            <w:r>
              <w:rPr>
                <w:sz w:val="13"/>
              </w:rPr>
              <w:t>WP-B10-03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Observe condition, labels, alarms and maintenance.</w:t>
            </w:r>
          </w:p>
        </w:tc>
        <w:tc>
          <w:tcPr>
            <w:tcW w:type="dxa" w:w="3427"/>
            <w:shd w:fill="F3F6F8"/>
            <w:tcMar>
              <w:top w:w="44" w:type="dxa"/>
              <w:left w:w="44" w:type="dxa"/>
              <w:bottom w:w="44" w:type="dxa"/>
              <w:right w:w="44" w:type="dxa"/>
            </w:tcMar>
          </w:tcPr>
          <w:p>
            <w:r>
              <w:rPr>
                <w:sz w:val="13"/>
              </w:rPr>
              <w:t>WP-B10-04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Record deviations and inaccessible areas.</w:t>
            </w:r>
          </w:p>
        </w:tc>
        <w:tc>
          <w:tcPr>
            <w:tcW w:type="dxa" w:w="3427"/>
            <w:tcMar>
              <w:top w:w="44" w:type="dxa"/>
              <w:left w:w="44" w:type="dxa"/>
              <w:bottom w:w="44" w:type="dxa"/>
              <w:right w:w="44" w:type="dxa"/>
            </w:tcMar>
          </w:tcPr>
          <w:p>
            <w:r>
              <w:rPr>
                <w:sz w:val="13"/>
              </w:rPr>
              <w:t>WP-B10-05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Debrief immediate concerns.</w:t>
            </w:r>
          </w:p>
        </w:tc>
        <w:tc>
          <w:tcPr>
            <w:tcW w:type="dxa" w:w="3427"/>
            <w:shd w:fill="F3F6F8"/>
            <w:tcMar>
              <w:top w:w="44" w:type="dxa"/>
              <w:left w:w="44" w:type="dxa"/>
              <w:bottom w:w="44" w:type="dxa"/>
              <w:right w:w="44" w:type="dxa"/>
            </w:tcMar>
          </w:tcPr>
          <w:p>
            <w:r>
              <w:rPr>
                <w:sz w:val="13"/>
              </w:rPr>
              <w:t>WP-B10-06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B11 Sampling method</w:t>
      </w:r>
    </w:p>
    <w:p>
      <w:pPr>
        <w:pStyle w:val="Doctrine"/>
      </w:pPr>
      <w:r>
        <w:t>Create documented and defensible coverage</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Define population and its reliability.</w:t>
            </w:r>
          </w:p>
        </w:tc>
        <w:tc>
          <w:tcPr>
            <w:tcW w:type="dxa" w:w="3427"/>
            <w:tcMar>
              <w:top w:w="44" w:type="dxa"/>
              <w:left w:w="44" w:type="dxa"/>
              <w:bottom w:w="44" w:type="dxa"/>
              <w:right w:w="44" w:type="dxa"/>
            </w:tcMar>
          </w:tcPr>
          <w:p>
            <w:r>
              <w:rPr>
                <w:sz w:val="13"/>
              </w:rPr>
              <w:t>WP-B11-01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Stratify by risk, site, state, age or topology.</w:t>
            </w:r>
          </w:p>
        </w:tc>
        <w:tc>
          <w:tcPr>
            <w:tcW w:type="dxa" w:w="3427"/>
            <w:shd w:fill="F3F6F8"/>
            <w:tcMar>
              <w:top w:w="44" w:type="dxa"/>
              <w:left w:w="44" w:type="dxa"/>
              <w:bottom w:w="44" w:type="dxa"/>
              <w:right w:w="44" w:type="dxa"/>
            </w:tcMar>
          </w:tcPr>
          <w:p>
            <w:r>
              <w:rPr>
                <w:sz w:val="13"/>
              </w:rPr>
              <w:t>WP-B11-02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Select random, systematic, judgmental or scenario sample.</w:t>
            </w:r>
          </w:p>
        </w:tc>
        <w:tc>
          <w:tcPr>
            <w:tcW w:type="dxa" w:w="3427"/>
            <w:tcMar>
              <w:top w:w="44" w:type="dxa"/>
              <w:left w:w="44" w:type="dxa"/>
              <w:bottom w:w="44" w:type="dxa"/>
              <w:right w:w="44" w:type="dxa"/>
            </w:tcMar>
          </w:tcPr>
          <w:p>
            <w:r>
              <w:rPr>
                <w:sz w:val="13"/>
              </w:rPr>
              <w:t>WP-B11-03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Record rationale and inference.</w:t>
            </w:r>
          </w:p>
        </w:tc>
        <w:tc>
          <w:tcPr>
            <w:tcW w:type="dxa" w:w="3427"/>
            <w:shd w:fill="F3F6F8"/>
            <w:tcMar>
              <w:top w:w="44" w:type="dxa"/>
              <w:left w:w="44" w:type="dxa"/>
              <w:bottom w:w="44" w:type="dxa"/>
              <w:right w:w="44" w:type="dxa"/>
            </w:tcMar>
          </w:tcPr>
          <w:p>
            <w:r>
              <w:rPr>
                <w:sz w:val="13"/>
              </w:rPr>
              <w:t>WP-B11-04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Expand after exceptions.</w:t>
            </w:r>
          </w:p>
        </w:tc>
        <w:tc>
          <w:tcPr>
            <w:tcW w:type="dxa" w:w="3427"/>
            <w:tcMar>
              <w:top w:w="44" w:type="dxa"/>
              <w:left w:w="44" w:type="dxa"/>
              <w:bottom w:w="44" w:type="dxa"/>
              <w:right w:w="44" w:type="dxa"/>
            </w:tcMar>
          </w:tcPr>
          <w:p>
            <w:r>
              <w:rPr>
                <w:sz w:val="13"/>
              </w:rPr>
              <w:t>WP-B11-05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State coverage and extrapolation limits.</w:t>
            </w:r>
          </w:p>
        </w:tc>
        <w:tc>
          <w:tcPr>
            <w:tcW w:type="dxa" w:w="3427"/>
            <w:shd w:fill="F3F6F8"/>
            <w:tcMar>
              <w:top w:w="44" w:type="dxa"/>
              <w:left w:w="44" w:type="dxa"/>
              <w:bottom w:w="44" w:type="dxa"/>
              <w:right w:w="44" w:type="dxa"/>
            </w:tcMar>
          </w:tcPr>
          <w:p>
            <w:r>
              <w:rPr>
                <w:sz w:val="13"/>
              </w:rPr>
              <w:t>WP-B11-06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B12 Data and telemetry analysis</w:t>
      </w:r>
    </w:p>
    <w:p>
      <w:pPr>
        <w:pStyle w:val="Doctrine"/>
      </w:pPr>
      <w:r>
        <w:t>Evaluate performance, state, events and cross-domain behavior</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Define metric, source, period and resolution.</w:t>
            </w:r>
          </w:p>
        </w:tc>
        <w:tc>
          <w:tcPr>
            <w:tcW w:type="dxa" w:w="3427"/>
            <w:tcMar>
              <w:top w:w="44" w:type="dxa"/>
              <w:left w:w="44" w:type="dxa"/>
              <w:bottom w:w="44" w:type="dxa"/>
              <w:right w:w="44" w:type="dxa"/>
            </w:tcMar>
          </w:tcPr>
          <w:p>
            <w:r>
              <w:rPr>
                <w:sz w:val="13"/>
              </w:rPr>
              <w:t>WP-B12-01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Verify clocks, gaps and collection health.</w:t>
            </w:r>
          </w:p>
        </w:tc>
        <w:tc>
          <w:tcPr>
            <w:tcW w:type="dxa" w:w="3427"/>
            <w:shd w:fill="F3F6F8"/>
            <w:tcMar>
              <w:top w:w="44" w:type="dxa"/>
              <w:left w:w="44" w:type="dxa"/>
              <w:bottom w:w="44" w:type="dxa"/>
              <w:right w:w="44" w:type="dxa"/>
            </w:tcMar>
          </w:tcPr>
          <w:p>
            <w:r>
              <w:rPr>
                <w:sz w:val="13"/>
              </w:rPr>
              <w:t>WP-B12-02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Baseline normal and peak/degraded states.</w:t>
            </w:r>
          </w:p>
        </w:tc>
        <w:tc>
          <w:tcPr>
            <w:tcW w:type="dxa" w:w="3427"/>
            <w:tcMar>
              <w:top w:w="44" w:type="dxa"/>
              <w:left w:w="44" w:type="dxa"/>
              <w:bottom w:w="44" w:type="dxa"/>
              <w:right w:w="44" w:type="dxa"/>
            </w:tcMar>
          </w:tcPr>
          <w:p>
            <w:r>
              <w:rPr>
                <w:sz w:val="13"/>
              </w:rPr>
              <w:t>WP-B12-03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Correlate events without premature causality.</w:t>
            </w:r>
          </w:p>
        </w:tc>
        <w:tc>
          <w:tcPr>
            <w:tcW w:type="dxa" w:w="3427"/>
            <w:shd w:fill="F3F6F8"/>
            <w:tcMar>
              <w:top w:w="44" w:type="dxa"/>
              <w:left w:w="44" w:type="dxa"/>
              <w:bottom w:w="44" w:type="dxa"/>
              <w:right w:w="44" w:type="dxa"/>
            </w:tcMar>
          </w:tcPr>
          <w:p>
            <w:r>
              <w:rPr>
                <w:sz w:val="13"/>
              </w:rPr>
              <w:t>WP-B12-04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Investigate anomalies and counter-evidence.</w:t>
            </w:r>
          </w:p>
        </w:tc>
        <w:tc>
          <w:tcPr>
            <w:tcW w:type="dxa" w:w="3427"/>
            <w:tcMar>
              <w:top w:w="44" w:type="dxa"/>
              <w:left w:w="44" w:type="dxa"/>
              <w:bottom w:w="44" w:type="dxa"/>
              <w:right w:w="44" w:type="dxa"/>
            </w:tcMar>
          </w:tcPr>
          <w:p>
            <w:r>
              <w:rPr>
                <w:sz w:val="13"/>
              </w:rPr>
              <w:t>WP-B12-05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Retain query, lineage and limitations.</w:t>
            </w:r>
          </w:p>
        </w:tc>
        <w:tc>
          <w:tcPr>
            <w:tcW w:type="dxa" w:w="3427"/>
            <w:shd w:fill="F3F6F8"/>
            <w:tcMar>
              <w:top w:w="44" w:type="dxa"/>
              <w:left w:w="44" w:type="dxa"/>
              <w:bottom w:w="44" w:type="dxa"/>
              <w:right w:w="44" w:type="dxa"/>
            </w:tcMar>
          </w:tcPr>
          <w:p>
            <w:r>
              <w:rPr>
                <w:sz w:val="13"/>
              </w:rPr>
              <w:t>WP-B12-06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B13 Testing and exercises</w:t>
      </w:r>
    </w:p>
    <w:p>
      <w:pPr>
        <w:pStyle w:val="Doctrine"/>
      </w:pPr>
      <w:r>
        <w:t>Validate implementation, effectiveness or resilience under controlled conditions</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Define proposition, initial state and expected result.</w:t>
            </w:r>
          </w:p>
        </w:tc>
        <w:tc>
          <w:tcPr>
            <w:tcW w:type="dxa" w:w="3427"/>
            <w:tcMar>
              <w:top w:w="44" w:type="dxa"/>
              <w:left w:w="44" w:type="dxa"/>
              <w:bottom w:w="44" w:type="dxa"/>
              <w:right w:w="44" w:type="dxa"/>
            </w:tcMar>
          </w:tcPr>
          <w:p>
            <w:r>
              <w:rPr>
                <w:sz w:val="13"/>
              </w:rPr>
              <w:t>WP-B13-01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safety and operational risk.</w:t>
            </w:r>
          </w:p>
        </w:tc>
        <w:tc>
          <w:tcPr>
            <w:tcW w:type="dxa" w:w="3427"/>
            <w:shd w:fill="F3F6F8"/>
            <w:tcMar>
              <w:top w:w="44" w:type="dxa"/>
              <w:left w:w="44" w:type="dxa"/>
              <w:bottom w:w="44" w:type="dxa"/>
              <w:right w:w="44" w:type="dxa"/>
            </w:tcMar>
          </w:tcPr>
          <w:p>
            <w:r>
              <w:rPr>
                <w:sz w:val="13"/>
              </w:rPr>
              <w:t>WP-B13-02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Approve procedure, instrumentation and abort criteria.</w:t>
            </w:r>
          </w:p>
        </w:tc>
        <w:tc>
          <w:tcPr>
            <w:tcW w:type="dxa" w:w="3427"/>
            <w:tcMar>
              <w:top w:w="44" w:type="dxa"/>
              <w:left w:w="44" w:type="dxa"/>
              <w:bottom w:w="44" w:type="dxa"/>
              <w:right w:w="44" w:type="dxa"/>
            </w:tcMar>
          </w:tcPr>
          <w:p>
            <w:r>
              <w:rPr>
                <w:sz w:val="13"/>
              </w:rPr>
              <w:t>WP-B13-03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Execute or observe authorised test.</w:t>
            </w:r>
          </w:p>
        </w:tc>
        <w:tc>
          <w:tcPr>
            <w:tcW w:type="dxa" w:w="3427"/>
            <w:shd w:fill="F3F6F8"/>
            <w:tcMar>
              <w:top w:w="44" w:type="dxa"/>
              <w:left w:w="44" w:type="dxa"/>
              <w:bottom w:w="44" w:type="dxa"/>
              <w:right w:w="44" w:type="dxa"/>
            </w:tcMar>
          </w:tcPr>
          <w:p>
            <w:r>
              <w:rPr>
                <w:sz w:val="13"/>
              </w:rPr>
              <w:t>WP-B13-04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Record anomalies, post-state and restoration.</w:t>
            </w:r>
          </w:p>
        </w:tc>
        <w:tc>
          <w:tcPr>
            <w:tcW w:type="dxa" w:w="3427"/>
            <w:tcMar>
              <w:top w:w="44" w:type="dxa"/>
              <w:left w:w="44" w:type="dxa"/>
              <w:bottom w:w="44" w:type="dxa"/>
              <w:right w:w="44" w:type="dxa"/>
            </w:tcMar>
          </w:tcPr>
          <w:p>
            <w:r>
              <w:rPr>
                <w:sz w:val="13"/>
              </w:rPr>
              <w:t>WP-B13-05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Issue evidence and retest needs.</w:t>
            </w:r>
          </w:p>
        </w:tc>
        <w:tc>
          <w:tcPr>
            <w:tcW w:type="dxa" w:w="3427"/>
            <w:shd w:fill="F3F6F8"/>
            <w:tcMar>
              <w:top w:w="44" w:type="dxa"/>
              <w:left w:w="44" w:type="dxa"/>
              <w:bottom w:w="44" w:type="dxa"/>
              <w:right w:w="44" w:type="dxa"/>
            </w:tcMar>
          </w:tcPr>
          <w:p>
            <w:r>
              <w:rPr>
                <w:sz w:val="13"/>
              </w:rPr>
              <w:t>WP-B13-06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B14 Rules of engagement</w:t>
      </w:r>
    </w:p>
    <w:p>
      <w:pPr>
        <w:pStyle w:val="Doctrine"/>
      </w:pPr>
      <w:r>
        <w:t>Protect people, operations, evidence and confidential architecture</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Classify method risk and permits.</w:t>
            </w:r>
          </w:p>
        </w:tc>
        <w:tc>
          <w:tcPr>
            <w:tcW w:type="dxa" w:w="3427"/>
            <w:tcMar>
              <w:top w:w="44" w:type="dxa"/>
              <w:left w:w="44" w:type="dxa"/>
              <w:bottom w:w="44" w:type="dxa"/>
              <w:right w:w="44" w:type="dxa"/>
            </w:tcMar>
          </w:tcPr>
          <w:p>
            <w:r>
              <w:rPr>
                <w:sz w:val="13"/>
              </w:rPr>
              <w:t>WP-B14-01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Name change, safety and stop authorities.</w:t>
            </w:r>
          </w:p>
        </w:tc>
        <w:tc>
          <w:tcPr>
            <w:tcW w:type="dxa" w:w="3427"/>
            <w:shd w:fill="F3F6F8"/>
            <w:tcMar>
              <w:top w:w="44" w:type="dxa"/>
              <w:left w:w="44" w:type="dxa"/>
              <w:bottom w:w="44" w:type="dxa"/>
              <w:right w:w="44" w:type="dxa"/>
            </w:tcMar>
          </w:tcPr>
          <w:p>
            <w:r>
              <w:rPr>
                <w:sz w:val="13"/>
              </w:rPr>
              <w:t>WP-B14-02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Define communications, monitoring and rollback.</w:t>
            </w:r>
          </w:p>
        </w:tc>
        <w:tc>
          <w:tcPr>
            <w:tcW w:type="dxa" w:w="3427"/>
            <w:tcMar>
              <w:top w:w="44" w:type="dxa"/>
              <w:left w:w="44" w:type="dxa"/>
              <w:bottom w:w="44" w:type="dxa"/>
              <w:right w:w="44" w:type="dxa"/>
            </w:tcMar>
          </w:tcPr>
          <w:p>
            <w:r>
              <w:rPr>
                <w:sz w:val="13"/>
              </w:rPr>
              <w:t>WP-B14-03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Protect credentials and sensitive paths.</w:t>
            </w:r>
          </w:p>
        </w:tc>
        <w:tc>
          <w:tcPr>
            <w:tcW w:type="dxa" w:w="3427"/>
            <w:shd w:fill="F3F6F8"/>
            <w:tcMar>
              <w:top w:w="44" w:type="dxa"/>
              <w:left w:w="44" w:type="dxa"/>
              <w:bottom w:w="44" w:type="dxa"/>
              <w:right w:w="44" w:type="dxa"/>
            </w:tcMar>
          </w:tcPr>
          <w:p>
            <w:r>
              <w:rPr>
                <w:sz w:val="13"/>
              </w:rPr>
              <w:t>WP-B14-04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Record deviations, incidents and near misses.</w:t>
            </w:r>
          </w:p>
        </w:tc>
        <w:tc>
          <w:tcPr>
            <w:tcW w:type="dxa" w:w="3427"/>
            <w:tcMar>
              <w:top w:w="44" w:type="dxa"/>
              <w:left w:w="44" w:type="dxa"/>
              <w:bottom w:w="44" w:type="dxa"/>
              <w:right w:w="44" w:type="dxa"/>
            </w:tcMar>
          </w:tcPr>
          <w:p>
            <w:r>
              <w:rPr>
                <w:sz w:val="13"/>
              </w:rPr>
              <w:t>WP-B14-05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Close access and restore environment.</w:t>
            </w:r>
          </w:p>
        </w:tc>
        <w:tc>
          <w:tcPr>
            <w:tcW w:type="dxa" w:w="3427"/>
            <w:shd w:fill="F3F6F8"/>
            <w:tcMar>
              <w:top w:w="44" w:type="dxa"/>
              <w:left w:w="44" w:type="dxa"/>
              <w:bottom w:w="44" w:type="dxa"/>
              <w:right w:w="44" w:type="dxa"/>
            </w:tcMar>
          </w:tcPr>
          <w:p>
            <w:r>
              <w:rPr>
                <w:sz w:val="13"/>
              </w:rPr>
              <w:t>WP-B14-06</w:t>
            </w:r>
          </w:p>
        </w:tc>
      </w:tr>
    </w:tbl>
    <w:p>
      <w:pPr>
        <w:pStyle w:val="Small"/>
      </w:pPr>
    </w:p>
    <w:p>
      <w:pPr>
        <w:pStyle w:val="Heading2"/>
      </w:pPr>
      <w:r>
        <w:t>Outputs</w:t>
      </w:r>
    </w:p>
    <w:p>
      <w:pPr>
        <w:pStyle w:val="ListBullet"/>
      </w:pPr>
      <w:r>
        <w:t>Completed method workpaper.</w:t>
      </w:r>
    </w:p>
    <w:p>
      <w:pPr>
        <w:pStyle w:val="ListBullet"/>
      </w:pPr>
      <w:r>
        <w:t>Evidence and follow-up references.</w:t>
      </w:r>
    </w:p>
    <w:p>
      <w:pPr>
        <w:pStyle w:val="Heading2"/>
      </w:pPr>
      <w:r>
        <w:t>Quality checks</w:t>
      </w:r>
    </w:p>
    <w:p>
      <w:pPr>
        <w:pStyle w:val="ListBullet"/>
      </w:pPr>
      <w:r>
        <w:t>Method is proportionate and reproducible.</w:t>
      </w:r>
    </w:p>
    <w:p>
      <w:pPr>
        <w:pStyle w:val="ListBullet"/>
      </w:pPr>
      <w:r>
        <w:t>Representativeness and limitations are explicit.</w:t>
      </w:r>
    </w:p>
    <w:p>
      <w:pPr>
        <w:pStyle w:val="Heading2"/>
      </w:pPr>
      <w:r>
        <w:t>Escalation and stop criteria</w:t>
      </w:r>
    </w:p>
    <w:p>
      <w:pPr>
        <w:pStyle w:val="ListBullet"/>
      </w:pPr>
      <w:r>
        <w:t>Stop unsafe, unauthorised or uncontrolled activity.</w:t>
      </w:r>
    </w:p>
    <w:p>
      <w:pPr>
        <w:pStyle w:val="ListBullet"/>
      </w:pPr>
      <w:r>
        <w:t>Escalate critical missing evidence.</w:t>
      </w:r>
    </w:p>
    <w:p>
      <w:r>
        <w:br w:type="page"/>
      </w:r>
    </w:p>
    <w:p>
      <w:pPr>
        <w:pStyle w:val="Heading1"/>
      </w:pPr>
      <w:r>
        <w:t>C1 Control assessment</w:t>
      </w:r>
    </w:p>
    <w:p>
      <w:pPr>
        <w:pStyle w:val="Doctrine"/>
      </w:pPr>
      <w:r>
        <w:t>Evaluate each applicable control at its target assurance level</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Restate requirement and claim type.</w:t>
            </w:r>
          </w:p>
        </w:tc>
        <w:tc>
          <w:tcPr>
            <w:tcW w:type="dxa" w:w="3427"/>
            <w:tcMar>
              <w:top w:w="44" w:type="dxa"/>
              <w:left w:w="44" w:type="dxa"/>
              <w:bottom w:w="44" w:type="dxa"/>
              <w:right w:w="44" w:type="dxa"/>
            </w:tcMar>
          </w:tcPr>
          <w:p>
            <w:r>
              <w:rPr>
                <w:sz w:val="13"/>
              </w:rPr>
              <w:t>WP-C1-01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Confirm subject, state, period and boundary.</w:t>
            </w:r>
          </w:p>
        </w:tc>
        <w:tc>
          <w:tcPr>
            <w:tcW w:type="dxa" w:w="3427"/>
            <w:shd w:fill="F3F6F8"/>
            <w:tcMar>
              <w:top w:w="44" w:type="dxa"/>
              <w:left w:w="44" w:type="dxa"/>
              <w:bottom w:w="44" w:type="dxa"/>
              <w:right w:w="44" w:type="dxa"/>
            </w:tcMar>
          </w:tcPr>
          <w:p>
            <w:r>
              <w:rPr>
                <w:sz w:val="13"/>
              </w:rPr>
              <w:t>WP-C1-02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Review evidence quality and sufficiency.</w:t>
            </w:r>
          </w:p>
        </w:tc>
        <w:tc>
          <w:tcPr>
            <w:tcW w:type="dxa" w:w="3427"/>
            <w:tcMar>
              <w:top w:w="44" w:type="dxa"/>
              <w:left w:w="44" w:type="dxa"/>
              <w:bottom w:w="44" w:type="dxa"/>
              <w:right w:w="44" w:type="dxa"/>
            </w:tcMar>
          </w:tcPr>
          <w:p>
            <w:r>
              <w:rPr>
                <w:sz w:val="13"/>
              </w:rPr>
              <w:t>WP-C1-03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Perform planned method.</w:t>
            </w:r>
          </w:p>
        </w:tc>
        <w:tc>
          <w:tcPr>
            <w:tcW w:type="dxa" w:w="3427"/>
            <w:shd w:fill="F3F6F8"/>
            <w:tcMar>
              <w:top w:w="44" w:type="dxa"/>
              <w:left w:w="44" w:type="dxa"/>
              <w:bottom w:w="44" w:type="dxa"/>
              <w:right w:w="44" w:type="dxa"/>
            </w:tcMar>
          </w:tcPr>
          <w:p>
            <w:r>
              <w:rPr>
                <w:sz w:val="13"/>
              </w:rPr>
              <w:t>WP-C1-04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Record support, challenge, exception and UNKNOWN.</w:t>
            </w:r>
          </w:p>
        </w:tc>
        <w:tc>
          <w:tcPr>
            <w:tcW w:type="dxa" w:w="3427"/>
            <w:tcMar>
              <w:top w:w="44" w:type="dxa"/>
              <w:left w:w="44" w:type="dxa"/>
              <w:bottom w:w="44" w:type="dxa"/>
              <w:right w:w="44" w:type="dxa"/>
            </w:tcMar>
          </w:tcPr>
          <w:p>
            <w:r>
              <w:rPr>
                <w:sz w:val="13"/>
              </w:rPr>
              <w:t>WP-C1-05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controlled result with rationale.</w:t>
            </w:r>
          </w:p>
        </w:tc>
        <w:tc>
          <w:tcPr>
            <w:tcW w:type="dxa" w:w="3427"/>
            <w:shd w:fill="F3F6F8"/>
            <w:tcMar>
              <w:top w:w="44" w:type="dxa"/>
              <w:left w:w="44" w:type="dxa"/>
              <w:bottom w:w="44" w:type="dxa"/>
              <w:right w:w="44" w:type="dxa"/>
            </w:tcMar>
          </w:tcPr>
          <w:p>
            <w:r>
              <w:rPr>
                <w:sz w:val="13"/>
              </w:rPr>
              <w:t>WP-C1-06</w:t>
            </w:r>
          </w:p>
        </w:tc>
      </w:tr>
    </w:tbl>
    <w:p>
      <w:pPr>
        <w:pStyle w:val="Small"/>
      </w:pPr>
    </w:p>
    <w:p>
      <w:pPr>
        <w:pStyle w:val="Heading2"/>
      </w:pPr>
      <w:r>
        <w:t>Outputs</w:t>
      </w:r>
    </w:p>
    <w:p>
      <w:pPr>
        <w:pStyle w:val="ListBullet"/>
      </w:pPr>
      <w:r>
        <w:t>Result, finding or decision record.</w:t>
      </w:r>
    </w:p>
    <w:p>
      <w:pPr>
        <w:pStyle w:val="ListBullet"/>
      </w:pPr>
      <w:r>
        <w:t>Evidence links and reviewer signoff.</w:t>
      </w:r>
    </w:p>
    <w:p>
      <w:pPr>
        <w:pStyle w:val="Heading2"/>
      </w:pPr>
      <w:r>
        <w:t>Quality checks</w:t>
      </w:r>
    </w:p>
    <w:p>
      <w:pPr>
        <w:pStyle w:val="ListBullet"/>
      </w:pPr>
      <w:r>
        <w:t>No score overrides gates.</w:t>
      </w:r>
    </w:p>
    <w:p>
      <w:pPr>
        <w:pStyle w:val="ListBullet"/>
      </w:pPr>
      <w:r>
        <w:t>Wording is bounded and controlled.</w:t>
      </w:r>
    </w:p>
    <w:p>
      <w:pPr>
        <w:pStyle w:val="Heading2"/>
      </w:pPr>
      <w:r>
        <w:t>Escalation and stop criteria</w:t>
      </w:r>
    </w:p>
    <w:p>
      <w:pPr>
        <w:pStyle w:val="ListBullet"/>
      </w:pPr>
      <w:r>
        <w:t>Withhold stronger assurance when chain is incomplete.</w:t>
      </w:r>
    </w:p>
    <w:p>
      <w:r>
        <w:br w:type="page"/>
      </w:r>
    </w:p>
    <w:p>
      <w:pPr>
        <w:pStyle w:val="Heading1"/>
      </w:pPr>
      <w:r>
        <w:t>C2 Failure scenario analysis</w:t>
      </w:r>
    </w:p>
    <w:p>
      <w:pPr>
        <w:pStyle w:val="Doctrine"/>
      </w:pPr>
      <w:r>
        <w:t>Trace credible adversity to capability consequence</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Select bottom-up, top-down, path, state or capability method.</w:t>
            </w:r>
          </w:p>
        </w:tc>
        <w:tc>
          <w:tcPr>
            <w:tcW w:type="dxa" w:w="3427"/>
            <w:tcMar>
              <w:top w:w="44" w:type="dxa"/>
              <w:left w:w="44" w:type="dxa"/>
              <w:bottom w:w="44" w:type="dxa"/>
              <w:right w:w="44" w:type="dxa"/>
            </w:tcMar>
          </w:tcPr>
          <w:p>
            <w:r>
              <w:rPr>
                <w:sz w:val="13"/>
              </w:rPr>
              <w:t>WP-C2-01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Separate threat/hazard, event, cause, mode, effect and consequence.</w:t>
            </w:r>
          </w:p>
        </w:tc>
        <w:tc>
          <w:tcPr>
            <w:tcW w:type="dxa" w:w="3427"/>
            <w:shd w:fill="F3F6F8"/>
            <w:tcMar>
              <w:top w:w="44" w:type="dxa"/>
              <w:left w:w="44" w:type="dxa"/>
              <w:bottom w:w="44" w:type="dxa"/>
              <w:right w:w="44" w:type="dxa"/>
            </w:tcMar>
          </w:tcPr>
          <w:p>
            <w:r>
              <w:rPr>
                <w:sz w:val="13"/>
              </w:rPr>
              <w:t>WP-C2-02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Trace dependencies and fault domains.</w:t>
            </w:r>
          </w:p>
        </w:tc>
        <w:tc>
          <w:tcPr>
            <w:tcW w:type="dxa" w:w="3427"/>
            <w:tcMar>
              <w:top w:w="44" w:type="dxa"/>
              <w:left w:w="44" w:type="dxa"/>
              <w:bottom w:w="44" w:type="dxa"/>
              <w:right w:w="44" w:type="dxa"/>
            </w:tcMar>
          </w:tcPr>
          <w:p>
            <w:r>
              <w:rPr>
                <w:sz w:val="13"/>
              </w:rPr>
              <w:t>WP-C2-03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Evaluate safeguards and their dependencies.</w:t>
            </w:r>
          </w:p>
        </w:tc>
        <w:tc>
          <w:tcPr>
            <w:tcW w:type="dxa" w:w="3427"/>
            <w:shd w:fill="F3F6F8"/>
            <w:tcMar>
              <w:top w:w="44" w:type="dxa"/>
              <w:left w:w="44" w:type="dxa"/>
              <w:bottom w:w="44" w:type="dxa"/>
              <w:right w:w="44" w:type="dxa"/>
            </w:tcMar>
          </w:tcPr>
          <w:p>
            <w:r>
              <w:rPr>
                <w:sz w:val="13"/>
              </w:rPr>
              <w:t>WP-C2-04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Determine residual state and recovery.</w:t>
            </w:r>
          </w:p>
        </w:tc>
        <w:tc>
          <w:tcPr>
            <w:tcW w:type="dxa" w:w="3427"/>
            <w:tcMar>
              <w:top w:w="44" w:type="dxa"/>
              <w:left w:w="44" w:type="dxa"/>
              <w:bottom w:w="44" w:type="dxa"/>
              <w:right w:w="44" w:type="dxa"/>
            </w:tcMar>
          </w:tcPr>
          <w:p>
            <w:r>
              <w:rPr>
                <w:sz w:val="13"/>
              </w:rPr>
              <w:t>WP-C2-05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Record evidence, UNKNOWN and gates.</w:t>
            </w:r>
          </w:p>
        </w:tc>
        <w:tc>
          <w:tcPr>
            <w:tcW w:type="dxa" w:w="3427"/>
            <w:shd w:fill="F3F6F8"/>
            <w:tcMar>
              <w:top w:w="44" w:type="dxa"/>
              <w:left w:w="44" w:type="dxa"/>
              <w:bottom w:w="44" w:type="dxa"/>
              <w:right w:w="44" w:type="dxa"/>
            </w:tcMar>
          </w:tcPr>
          <w:p>
            <w:r>
              <w:rPr>
                <w:sz w:val="13"/>
              </w:rPr>
              <w:t>WP-C2-06</w:t>
            </w:r>
          </w:p>
        </w:tc>
      </w:tr>
    </w:tbl>
    <w:p>
      <w:pPr>
        <w:pStyle w:val="Small"/>
      </w:pPr>
    </w:p>
    <w:p>
      <w:pPr>
        <w:pStyle w:val="Heading2"/>
      </w:pPr>
      <w:r>
        <w:t>Outputs</w:t>
      </w:r>
    </w:p>
    <w:p>
      <w:pPr>
        <w:pStyle w:val="ListBullet"/>
      </w:pPr>
      <w:r>
        <w:t>Result, finding or decision record.</w:t>
      </w:r>
    </w:p>
    <w:p>
      <w:pPr>
        <w:pStyle w:val="ListBullet"/>
      </w:pPr>
      <w:r>
        <w:t>Evidence links and reviewer signoff.</w:t>
      </w:r>
    </w:p>
    <w:p>
      <w:pPr>
        <w:pStyle w:val="Heading2"/>
      </w:pPr>
      <w:r>
        <w:t>Quality checks</w:t>
      </w:r>
    </w:p>
    <w:p>
      <w:pPr>
        <w:pStyle w:val="ListBullet"/>
      </w:pPr>
      <w:r>
        <w:t>No score overrides gates.</w:t>
      </w:r>
    </w:p>
    <w:p>
      <w:pPr>
        <w:pStyle w:val="ListBullet"/>
      </w:pPr>
      <w:r>
        <w:t>Wording is bounded and controlled.</w:t>
      </w:r>
    </w:p>
    <w:p>
      <w:pPr>
        <w:pStyle w:val="Heading2"/>
      </w:pPr>
      <w:r>
        <w:t>Escalation and stop criteria</w:t>
      </w:r>
    </w:p>
    <w:p>
      <w:pPr>
        <w:pStyle w:val="ListBullet"/>
      </w:pPr>
      <w:r>
        <w:t>Withhold stronger assurance when chain is incomplete.</w:t>
      </w:r>
    </w:p>
    <w:p>
      <w:r>
        <w:br w:type="page"/>
      </w:r>
    </w:p>
    <w:p>
      <w:pPr>
        <w:pStyle w:val="Heading1"/>
      </w:pPr>
      <w:r>
        <w:t>C3 Critical gate evaluation</w:t>
      </w:r>
    </w:p>
    <w:p>
      <w:pPr>
        <w:pStyle w:val="Doctrine"/>
      </w:pPr>
      <w:r>
        <w:t>Apply non-compensating gate logic</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Confirm applicability and criterion.</w:t>
            </w:r>
          </w:p>
        </w:tc>
        <w:tc>
          <w:tcPr>
            <w:tcW w:type="dxa" w:w="3427"/>
            <w:tcMar>
              <w:top w:w="44" w:type="dxa"/>
              <w:left w:w="44" w:type="dxa"/>
              <w:bottom w:w="44" w:type="dxa"/>
              <w:right w:w="44" w:type="dxa"/>
            </w:tcMar>
          </w:tcPr>
          <w:p>
            <w:r>
              <w:rPr>
                <w:sz w:val="13"/>
              </w:rPr>
              <w:t>WP-C3-01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Verify mandatory evidence classes and floor.</w:t>
            </w:r>
          </w:p>
        </w:tc>
        <w:tc>
          <w:tcPr>
            <w:tcW w:type="dxa" w:w="3427"/>
            <w:shd w:fill="F3F6F8"/>
            <w:tcMar>
              <w:top w:w="44" w:type="dxa"/>
              <w:left w:w="44" w:type="dxa"/>
              <w:bottom w:w="44" w:type="dxa"/>
              <w:right w:w="44" w:type="dxa"/>
            </w:tcMar>
          </w:tcPr>
          <w:p>
            <w:r>
              <w:rPr>
                <w:sz w:val="13"/>
              </w:rPr>
              <w:t>WP-C3-02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Evaluate all relevant states and scenarios.</w:t>
            </w:r>
          </w:p>
        </w:tc>
        <w:tc>
          <w:tcPr>
            <w:tcW w:type="dxa" w:w="3427"/>
            <w:tcMar>
              <w:top w:w="44" w:type="dxa"/>
              <w:left w:w="44" w:type="dxa"/>
              <w:bottom w:w="44" w:type="dxa"/>
              <w:right w:w="44" w:type="dxa"/>
            </w:tcMar>
          </w:tcPr>
          <w:p>
            <w:r>
              <w:rPr>
                <w:sz w:val="13"/>
              </w:rPr>
              <w:t>WP-C3-03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Assign Pass, Fail, UNKNOWN or approved N/A.</w:t>
            </w:r>
          </w:p>
        </w:tc>
        <w:tc>
          <w:tcPr>
            <w:tcW w:type="dxa" w:w="3427"/>
            <w:shd w:fill="F3F6F8"/>
            <w:tcMar>
              <w:top w:w="44" w:type="dxa"/>
              <w:left w:w="44" w:type="dxa"/>
              <w:bottom w:w="44" w:type="dxa"/>
              <w:right w:w="44" w:type="dxa"/>
            </w:tcMar>
          </w:tcPr>
          <w:p>
            <w:r>
              <w:rPr>
                <w:sz w:val="13"/>
              </w:rPr>
              <w:t>WP-C3-04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Determine decision ceiling and closure.</w:t>
            </w:r>
          </w:p>
        </w:tc>
        <w:tc>
          <w:tcPr>
            <w:tcW w:type="dxa" w:w="3427"/>
            <w:tcMar>
              <w:top w:w="44" w:type="dxa"/>
              <w:left w:w="44" w:type="dxa"/>
              <w:bottom w:w="44" w:type="dxa"/>
              <w:right w:w="44" w:type="dxa"/>
            </w:tcMar>
          </w:tcPr>
          <w:p>
            <w:r>
              <w:rPr>
                <w:sz w:val="13"/>
              </w:rPr>
              <w:t>WP-C3-05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Obtain independent review.</w:t>
            </w:r>
          </w:p>
        </w:tc>
        <w:tc>
          <w:tcPr>
            <w:tcW w:type="dxa" w:w="3427"/>
            <w:shd w:fill="F3F6F8"/>
            <w:tcMar>
              <w:top w:w="44" w:type="dxa"/>
              <w:left w:w="44" w:type="dxa"/>
              <w:bottom w:w="44" w:type="dxa"/>
              <w:right w:w="44" w:type="dxa"/>
            </w:tcMar>
          </w:tcPr>
          <w:p>
            <w:r>
              <w:rPr>
                <w:sz w:val="13"/>
              </w:rPr>
              <w:t>WP-C3-06</w:t>
            </w:r>
          </w:p>
        </w:tc>
      </w:tr>
    </w:tbl>
    <w:p>
      <w:pPr>
        <w:pStyle w:val="Small"/>
      </w:pPr>
    </w:p>
    <w:p>
      <w:pPr>
        <w:pStyle w:val="Heading2"/>
      </w:pPr>
      <w:r>
        <w:t>Outputs</w:t>
      </w:r>
    </w:p>
    <w:p>
      <w:pPr>
        <w:pStyle w:val="ListBullet"/>
      </w:pPr>
      <w:r>
        <w:t>Result, finding or decision record.</w:t>
      </w:r>
    </w:p>
    <w:p>
      <w:pPr>
        <w:pStyle w:val="ListBullet"/>
      </w:pPr>
      <w:r>
        <w:t>Evidence links and reviewer signoff.</w:t>
      </w:r>
    </w:p>
    <w:p>
      <w:pPr>
        <w:pStyle w:val="Heading2"/>
      </w:pPr>
      <w:r>
        <w:t>Quality checks</w:t>
      </w:r>
    </w:p>
    <w:p>
      <w:pPr>
        <w:pStyle w:val="ListBullet"/>
      </w:pPr>
      <w:r>
        <w:t>No score overrides gates.</w:t>
      </w:r>
    </w:p>
    <w:p>
      <w:pPr>
        <w:pStyle w:val="ListBullet"/>
      </w:pPr>
      <w:r>
        <w:t>Wording is bounded and controlled.</w:t>
      </w:r>
    </w:p>
    <w:p>
      <w:pPr>
        <w:pStyle w:val="Heading2"/>
      </w:pPr>
      <w:r>
        <w:t>Escalation and stop criteria</w:t>
      </w:r>
    </w:p>
    <w:p>
      <w:pPr>
        <w:pStyle w:val="ListBullet"/>
      </w:pPr>
      <w:r>
        <w:t>Withhold stronger assurance when chain is incomplete.</w:t>
      </w:r>
    </w:p>
    <w:p>
      <w:r>
        <w:br w:type="page"/>
      </w:r>
    </w:p>
    <w:p>
      <w:pPr>
        <w:pStyle w:val="Heading1"/>
      </w:pPr>
      <w:r>
        <w:t>C4 Findings and causes</w:t>
      </w:r>
    </w:p>
    <w:p>
      <w:pPr>
        <w:pStyle w:val="Doctrine"/>
      </w:pPr>
      <w:r>
        <w:t>Write evidence-linked and outcome-focused findings</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State factual condition and evidence.</w:t>
            </w:r>
          </w:p>
        </w:tc>
        <w:tc>
          <w:tcPr>
            <w:tcW w:type="dxa" w:w="3427"/>
            <w:tcMar>
              <w:top w:w="44" w:type="dxa"/>
              <w:left w:w="44" w:type="dxa"/>
              <w:bottom w:w="44" w:type="dxa"/>
              <w:right w:w="44" w:type="dxa"/>
            </w:tcMar>
          </w:tcPr>
          <w:p>
            <w:r>
              <w:rPr>
                <w:sz w:val="13"/>
              </w:rPr>
              <w:t>WP-C4-01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Map criterion and affected outcome.</w:t>
            </w:r>
          </w:p>
        </w:tc>
        <w:tc>
          <w:tcPr>
            <w:tcW w:type="dxa" w:w="3427"/>
            <w:shd w:fill="F3F6F8"/>
            <w:tcMar>
              <w:top w:w="44" w:type="dxa"/>
              <w:left w:w="44" w:type="dxa"/>
              <w:bottom w:w="44" w:type="dxa"/>
              <w:right w:w="44" w:type="dxa"/>
            </w:tcMar>
          </w:tcPr>
          <w:p>
            <w:r>
              <w:rPr>
                <w:sz w:val="13"/>
              </w:rPr>
              <w:t>WP-C4-02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Identify immediate and systemic causes.</w:t>
            </w:r>
          </w:p>
        </w:tc>
        <w:tc>
          <w:tcPr>
            <w:tcW w:type="dxa" w:w="3427"/>
            <w:tcMar>
              <w:top w:w="44" w:type="dxa"/>
              <w:left w:w="44" w:type="dxa"/>
              <w:bottom w:w="44" w:type="dxa"/>
              <w:right w:w="44" w:type="dxa"/>
            </w:tcMar>
          </w:tcPr>
          <w:p>
            <w:r>
              <w:rPr>
                <w:sz w:val="13"/>
              </w:rPr>
              <w:t>WP-C4-03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Describe consequence and residual exposure.</w:t>
            </w:r>
          </w:p>
        </w:tc>
        <w:tc>
          <w:tcPr>
            <w:tcW w:type="dxa" w:w="3427"/>
            <w:shd w:fill="F3F6F8"/>
            <w:tcMar>
              <w:top w:w="44" w:type="dxa"/>
              <w:left w:w="44" w:type="dxa"/>
              <w:bottom w:w="44" w:type="dxa"/>
              <w:right w:w="44" w:type="dxa"/>
            </w:tcMar>
          </w:tcPr>
          <w:p>
            <w:r>
              <w:rPr>
                <w:sz w:val="13"/>
              </w:rPr>
              <w:t>WP-C4-04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Classify materiality and confidence.</w:t>
            </w:r>
          </w:p>
        </w:tc>
        <w:tc>
          <w:tcPr>
            <w:tcW w:type="dxa" w:w="3427"/>
            <w:tcMar>
              <w:top w:w="44" w:type="dxa"/>
              <w:left w:w="44" w:type="dxa"/>
              <w:bottom w:w="44" w:type="dxa"/>
              <w:right w:w="44" w:type="dxa"/>
            </w:tcMar>
          </w:tcPr>
          <w:p>
            <w:r>
              <w:rPr>
                <w:sz w:val="13"/>
              </w:rPr>
              <w:t>WP-C4-05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Define action and validation requirement.</w:t>
            </w:r>
          </w:p>
        </w:tc>
        <w:tc>
          <w:tcPr>
            <w:tcW w:type="dxa" w:w="3427"/>
            <w:shd w:fill="F3F6F8"/>
            <w:tcMar>
              <w:top w:w="44" w:type="dxa"/>
              <w:left w:w="44" w:type="dxa"/>
              <w:bottom w:w="44" w:type="dxa"/>
              <w:right w:w="44" w:type="dxa"/>
            </w:tcMar>
          </w:tcPr>
          <w:p>
            <w:r>
              <w:rPr>
                <w:sz w:val="13"/>
              </w:rPr>
              <w:t>WP-C4-06</w:t>
            </w:r>
          </w:p>
        </w:tc>
      </w:tr>
    </w:tbl>
    <w:p>
      <w:pPr>
        <w:pStyle w:val="Small"/>
      </w:pPr>
    </w:p>
    <w:p>
      <w:pPr>
        <w:pStyle w:val="Heading2"/>
      </w:pPr>
      <w:r>
        <w:t>Outputs</w:t>
      </w:r>
    </w:p>
    <w:p>
      <w:pPr>
        <w:pStyle w:val="ListBullet"/>
      </w:pPr>
      <w:r>
        <w:t>Result, finding or decision record.</w:t>
      </w:r>
    </w:p>
    <w:p>
      <w:pPr>
        <w:pStyle w:val="ListBullet"/>
      </w:pPr>
      <w:r>
        <w:t>Evidence links and reviewer signoff.</w:t>
      </w:r>
    </w:p>
    <w:p>
      <w:pPr>
        <w:pStyle w:val="Heading2"/>
      </w:pPr>
      <w:r>
        <w:t>Quality checks</w:t>
      </w:r>
    </w:p>
    <w:p>
      <w:pPr>
        <w:pStyle w:val="ListBullet"/>
      </w:pPr>
      <w:r>
        <w:t>No score overrides gates.</w:t>
      </w:r>
    </w:p>
    <w:p>
      <w:pPr>
        <w:pStyle w:val="ListBullet"/>
      </w:pPr>
      <w:r>
        <w:t>Wording is bounded and controlled.</w:t>
      </w:r>
    </w:p>
    <w:p>
      <w:pPr>
        <w:pStyle w:val="Heading2"/>
      </w:pPr>
      <w:r>
        <w:t>Escalation and stop criteria</w:t>
      </w:r>
    </w:p>
    <w:p>
      <w:pPr>
        <w:pStyle w:val="ListBullet"/>
      </w:pPr>
      <w:r>
        <w:t>Withhold stronger assurance when chain is incomplete.</w:t>
      </w:r>
    </w:p>
    <w:p>
      <w:r>
        <w:br w:type="page"/>
      </w:r>
    </w:p>
    <w:p>
      <w:pPr>
        <w:pStyle w:val="Heading1"/>
      </w:pPr>
      <w:r>
        <w:t>C5 UNKNOWN and limitations</w:t>
      </w:r>
    </w:p>
    <w:p>
      <w:pPr>
        <w:pStyle w:val="Doctrine"/>
      </w:pPr>
      <w:r>
        <w:t>Preserve unresolved knowledge and its decision effect</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Classify missing, inaccessible, stale, conflicting or integrity issue.</w:t>
            </w:r>
          </w:p>
        </w:tc>
        <w:tc>
          <w:tcPr>
            <w:tcW w:type="dxa" w:w="3427"/>
            <w:tcMar>
              <w:top w:w="44" w:type="dxa"/>
              <w:left w:w="44" w:type="dxa"/>
              <w:bottom w:w="44" w:type="dxa"/>
              <w:right w:w="44" w:type="dxa"/>
            </w:tcMar>
          </w:tcPr>
          <w:p>
            <w:r>
              <w:rPr>
                <w:sz w:val="13"/>
              </w:rPr>
              <w:t>WP-C5-01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Identify subject and missing attribute.</w:t>
            </w:r>
          </w:p>
        </w:tc>
        <w:tc>
          <w:tcPr>
            <w:tcW w:type="dxa" w:w="3427"/>
            <w:shd w:fill="F3F6F8"/>
            <w:tcMar>
              <w:top w:w="44" w:type="dxa"/>
              <w:left w:w="44" w:type="dxa"/>
              <w:bottom w:w="44" w:type="dxa"/>
              <w:right w:w="44" w:type="dxa"/>
            </w:tcMar>
          </w:tcPr>
          <w:p>
            <w:r>
              <w:rPr>
                <w:sz w:val="13"/>
              </w:rPr>
              <w:t>WP-C5-02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plausible consequence and gate impact.</w:t>
            </w:r>
          </w:p>
        </w:tc>
        <w:tc>
          <w:tcPr>
            <w:tcW w:type="dxa" w:w="3427"/>
            <w:tcMar>
              <w:top w:w="44" w:type="dxa"/>
              <w:left w:w="44" w:type="dxa"/>
              <w:bottom w:w="44" w:type="dxa"/>
              <w:right w:w="44" w:type="dxa"/>
            </w:tcMar>
          </w:tcPr>
          <w:p>
            <w:r>
              <w:rPr>
                <w:sz w:val="13"/>
              </w:rPr>
              <w:t>WP-C5-03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Define evidence needed and owner.</w:t>
            </w:r>
          </w:p>
        </w:tc>
        <w:tc>
          <w:tcPr>
            <w:tcW w:type="dxa" w:w="3427"/>
            <w:shd w:fill="F3F6F8"/>
            <w:tcMar>
              <w:top w:w="44" w:type="dxa"/>
              <w:left w:w="44" w:type="dxa"/>
              <w:bottom w:w="44" w:type="dxa"/>
              <w:right w:w="44" w:type="dxa"/>
            </w:tcMar>
          </w:tcPr>
          <w:p>
            <w:r>
              <w:rPr>
                <w:sz w:val="13"/>
              </w:rPr>
              <w:t>WP-C5-04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Apply decision ceiling or suspension.</w:t>
            </w:r>
          </w:p>
        </w:tc>
        <w:tc>
          <w:tcPr>
            <w:tcW w:type="dxa" w:w="3427"/>
            <w:tcMar>
              <w:top w:w="44" w:type="dxa"/>
              <w:left w:w="44" w:type="dxa"/>
              <w:bottom w:w="44" w:type="dxa"/>
              <w:right w:w="44" w:type="dxa"/>
            </w:tcMar>
          </w:tcPr>
          <w:p>
            <w:r>
              <w:rPr>
                <w:sz w:val="13"/>
              </w:rPr>
              <w:t>WP-C5-05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Track resolution and history.</w:t>
            </w:r>
          </w:p>
        </w:tc>
        <w:tc>
          <w:tcPr>
            <w:tcW w:type="dxa" w:w="3427"/>
            <w:shd w:fill="F3F6F8"/>
            <w:tcMar>
              <w:top w:w="44" w:type="dxa"/>
              <w:left w:w="44" w:type="dxa"/>
              <w:bottom w:w="44" w:type="dxa"/>
              <w:right w:w="44" w:type="dxa"/>
            </w:tcMar>
          </w:tcPr>
          <w:p>
            <w:r>
              <w:rPr>
                <w:sz w:val="13"/>
              </w:rPr>
              <w:t>WP-C5-06</w:t>
            </w:r>
          </w:p>
        </w:tc>
      </w:tr>
    </w:tbl>
    <w:p>
      <w:pPr>
        <w:pStyle w:val="Small"/>
      </w:pPr>
    </w:p>
    <w:p>
      <w:pPr>
        <w:pStyle w:val="Heading2"/>
      </w:pPr>
      <w:r>
        <w:t>Outputs</w:t>
      </w:r>
    </w:p>
    <w:p>
      <w:pPr>
        <w:pStyle w:val="ListBullet"/>
      </w:pPr>
      <w:r>
        <w:t>Result, finding or decision record.</w:t>
      </w:r>
    </w:p>
    <w:p>
      <w:pPr>
        <w:pStyle w:val="ListBullet"/>
      </w:pPr>
      <w:r>
        <w:t>Evidence links and reviewer signoff.</w:t>
      </w:r>
    </w:p>
    <w:p>
      <w:pPr>
        <w:pStyle w:val="Heading2"/>
      </w:pPr>
      <w:r>
        <w:t>Quality checks</w:t>
      </w:r>
    </w:p>
    <w:p>
      <w:pPr>
        <w:pStyle w:val="ListBullet"/>
      </w:pPr>
      <w:r>
        <w:t>No score overrides gates.</w:t>
      </w:r>
    </w:p>
    <w:p>
      <w:pPr>
        <w:pStyle w:val="ListBullet"/>
      </w:pPr>
      <w:r>
        <w:t>Wording is bounded and controlled.</w:t>
      </w:r>
    </w:p>
    <w:p>
      <w:pPr>
        <w:pStyle w:val="Heading2"/>
      </w:pPr>
      <w:r>
        <w:t>Escalation and stop criteria</w:t>
      </w:r>
    </w:p>
    <w:p>
      <w:pPr>
        <w:pStyle w:val="ListBullet"/>
      </w:pPr>
      <w:r>
        <w:t>Withhold stronger assurance when chain is incomplete.</w:t>
      </w:r>
    </w:p>
    <w:p>
      <w:r>
        <w:br w:type="page"/>
      </w:r>
    </w:p>
    <w:p>
      <w:pPr>
        <w:pStyle w:val="Heading1"/>
      </w:pPr>
      <w:r>
        <w:t>C6 Independent review</w:t>
      </w:r>
    </w:p>
    <w:p>
      <w:pPr>
        <w:pStyle w:val="Doctrine"/>
      </w:pPr>
      <w:r>
        <w:t>Challenge method, evidence, gates, findings and decision</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Verify scope and criteria.</w:t>
            </w:r>
          </w:p>
        </w:tc>
        <w:tc>
          <w:tcPr>
            <w:tcW w:type="dxa" w:w="3427"/>
            <w:tcMar>
              <w:top w:w="44" w:type="dxa"/>
              <w:left w:w="44" w:type="dxa"/>
              <w:bottom w:w="44" w:type="dxa"/>
              <w:right w:w="44" w:type="dxa"/>
            </w:tcMar>
          </w:tcPr>
          <w:p>
            <w:r>
              <w:rPr>
                <w:sz w:val="13"/>
              </w:rPr>
              <w:t>WP-C6-01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Sample assertions back to evidence.</w:t>
            </w:r>
          </w:p>
        </w:tc>
        <w:tc>
          <w:tcPr>
            <w:tcW w:type="dxa" w:w="3427"/>
            <w:shd w:fill="F3F6F8"/>
            <w:tcMar>
              <w:top w:w="44" w:type="dxa"/>
              <w:left w:w="44" w:type="dxa"/>
              <w:bottom w:w="44" w:type="dxa"/>
              <w:right w:w="44" w:type="dxa"/>
            </w:tcMar>
          </w:tcPr>
          <w:p>
            <w:r>
              <w:rPr>
                <w:sz w:val="13"/>
              </w:rPr>
              <w:t>WP-C6-02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Challenge omitted and contradictory evidence.</w:t>
            </w:r>
          </w:p>
        </w:tc>
        <w:tc>
          <w:tcPr>
            <w:tcW w:type="dxa" w:w="3427"/>
            <w:tcMar>
              <w:top w:w="44" w:type="dxa"/>
              <w:left w:w="44" w:type="dxa"/>
              <w:bottom w:w="44" w:type="dxa"/>
              <w:right w:w="44" w:type="dxa"/>
            </w:tcMar>
          </w:tcPr>
          <w:p>
            <w:r>
              <w:rPr>
                <w:sz w:val="13"/>
              </w:rPr>
              <w:t>WP-C6-03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Review scenario and gate completeness.</w:t>
            </w:r>
          </w:p>
        </w:tc>
        <w:tc>
          <w:tcPr>
            <w:tcW w:type="dxa" w:w="3427"/>
            <w:shd w:fill="F3F6F8"/>
            <w:tcMar>
              <w:top w:w="44" w:type="dxa"/>
              <w:left w:w="44" w:type="dxa"/>
              <w:bottom w:w="44" w:type="dxa"/>
              <w:right w:w="44" w:type="dxa"/>
            </w:tcMar>
          </w:tcPr>
          <w:p>
            <w:r>
              <w:rPr>
                <w:sz w:val="13"/>
              </w:rPr>
              <w:t>WP-C6-04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Test wording against ceiling.</w:t>
            </w:r>
          </w:p>
        </w:tc>
        <w:tc>
          <w:tcPr>
            <w:tcW w:type="dxa" w:w="3427"/>
            <w:tcMar>
              <w:top w:w="44" w:type="dxa"/>
              <w:left w:w="44" w:type="dxa"/>
              <w:bottom w:w="44" w:type="dxa"/>
              <w:right w:w="44" w:type="dxa"/>
            </w:tcMar>
          </w:tcPr>
          <w:p>
            <w:r>
              <w:rPr>
                <w:sz w:val="13"/>
              </w:rPr>
              <w:t>WP-C6-05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Record resolution and approval or return.</w:t>
            </w:r>
          </w:p>
        </w:tc>
        <w:tc>
          <w:tcPr>
            <w:tcW w:type="dxa" w:w="3427"/>
            <w:shd w:fill="F3F6F8"/>
            <w:tcMar>
              <w:top w:w="44" w:type="dxa"/>
              <w:left w:w="44" w:type="dxa"/>
              <w:bottom w:w="44" w:type="dxa"/>
              <w:right w:w="44" w:type="dxa"/>
            </w:tcMar>
          </w:tcPr>
          <w:p>
            <w:r>
              <w:rPr>
                <w:sz w:val="13"/>
              </w:rPr>
              <w:t>WP-C6-06</w:t>
            </w:r>
          </w:p>
        </w:tc>
      </w:tr>
    </w:tbl>
    <w:p>
      <w:pPr>
        <w:pStyle w:val="Small"/>
      </w:pPr>
    </w:p>
    <w:p>
      <w:pPr>
        <w:pStyle w:val="Heading2"/>
      </w:pPr>
      <w:r>
        <w:t>Outputs</w:t>
      </w:r>
    </w:p>
    <w:p>
      <w:pPr>
        <w:pStyle w:val="ListBullet"/>
      </w:pPr>
      <w:r>
        <w:t>Result, finding or decision record.</w:t>
      </w:r>
    </w:p>
    <w:p>
      <w:pPr>
        <w:pStyle w:val="ListBullet"/>
      </w:pPr>
      <w:r>
        <w:t>Evidence links and reviewer signoff.</w:t>
      </w:r>
    </w:p>
    <w:p>
      <w:pPr>
        <w:pStyle w:val="Heading2"/>
      </w:pPr>
      <w:r>
        <w:t>Quality checks</w:t>
      </w:r>
    </w:p>
    <w:p>
      <w:pPr>
        <w:pStyle w:val="ListBullet"/>
      </w:pPr>
      <w:r>
        <w:t>No score overrides gates.</w:t>
      </w:r>
    </w:p>
    <w:p>
      <w:pPr>
        <w:pStyle w:val="ListBullet"/>
      </w:pPr>
      <w:r>
        <w:t>Wording is bounded and controlled.</w:t>
      </w:r>
    </w:p>
    <w:p>
      <w:pPr>
        <w:pStyle w:val="Heading2"/>
      </w:pPr>
      <w:r>
        <w:t>Escalation and stop criteria</w:t>
      </w:r>
    </w:p>
    <w:p>
      <w:pPr>
        <w:pStyle w:val="ListBullet"/>
      </w:pPr>
      <w:r>
        <w:t>Withhold stronger assurance when chain is incomplete.</w:t>
      </w:r>
    </w:p>
    <w:p>
      <w:r>
        <w:br w:type="page"/>
      </w:r>
    </w:p>
    <w:p>
      <w:pPr>
        <w:pStyle w:val="Heading1"/>
      </w:pPr>
      <w:r>
        <w:t>C7 Assurance decision</w:t>
      </w:r>
    </w:p>
    <w:p>
      <w:pPr>
        <w:pStyle w:val="Doctrine"/>
      </w:pPr>
      <w:r>
        <w:t>Issue a bounded status only after review</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Restate question and subject.</w:t>
            </w:r>
          </w:p>
        </w:tc>
        <w:tc>
          <w:tcPr>
            <w:tcW w:type="dxa" w:w="3427"/>
            <w:tcMar>
              <w:top w:w="44" w:type="dxa"/>
              <w:left w:w="44" w:type="dxa"/>
              <w:bottom w:w="44" w:type="dxa"/>
              <w:right w:w="44" w:type="dxa"/>
            </w:tcMar>
          </w:tcPr>
          <w:p>
            <w:r>
              <w:rPr>
                <w:sz w:val="13"/>
              </w:rPr>
              <w:t>WP-C7-01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Summarise evidence, coverage and limitations.</w:t>
            </w:r>
          </w:p>
        </w:tc>
        <w:tc>
          <w:tcPr>
            <w:tcW w:type="dxa" w:w="3427"/>
            <w:shd w:fill="F3F6F8"/>
            <w:tcMar>
              <w:top w:w="44" w:type="dxa"/>
              <w:left w:w="44" w:type="dxa"/>
              <w:bottom w:w="44" w:type="dxa"/>
              <w:right w:w="44" w:type="dxa"/>
            </w:tcMar>
          </w:tcPr>
          <w:p>
            <w:r>
              <w:rPr>
                <w:sz w:val="13"/>
              </w:rPr>
              <w:t>WP-C7-02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Evaluate gate status and critical UNKNOWN.</w:t>
            </w:r>
          </w:p>
        </w:tc>
        <w:tc>
          <w:tcPr>
            <w:tcW w:type="dxa" w:w="3427"/>
            <w:tcMar>
              <w:top w:w="44" w:type="dxa"/>
              <w:left w:w="44" w:type="dxa"/>
              <w:bottom w:w="44" w:type="dxa"/>
              <w:right w:w="44" w:type="dxa"/>
            </w:tcMar>
          </w:tcPr>
          <w:p>
            <w:r>
              <w:rPr>
                <w:sz w:val="13"/>
              </w:rPr>
              <w:t>WP-C7-03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Select controlled decision status.</w:t>
            </w:r>
          </w:p>
        </w:tc>
        <w:tc>
          <w:tcPr>
            <w:tcW w:type="dxa" w:w="3427"/>
            <w:shd w:fill="F3F6F8"/>
            <w:tcMar>
              <w:top w:w="44" w:type="dxa"/>
              <w:left w:w="44" w:type="dxa"/>
              <w:bottom w:w="44" w:type="dxa"/>
              <w:right w:w="44" w:type="dxa"/>
            </w:tcMar>
          </w:tcPr>
          <w:p>
            <w:r>
              <w:rPr>
                <w:sz w:val="13"/>
              </w:rPr>
              <w:t>WP-C7-04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Set conditions, validity and triggers.</w:t>
            </w:r>
          </w:p>
        </w:tc>
        <w:tc>
          <w:tcPr>
            <w:tcW w:type="dxa" w:w="3427"/>
            <w:tcMar>
              <w:top w:w="44" w:type="dxa"/>
              <w:left w:w="44" w:type="dxa"/>
              <w:bottom w:w="44" w:type="dxa"/>
              <w:right w:w="44" w:type="dxa"/>
            </w:tcMar>
          </w:tcPr>
          <w:p>
            <w:r>
              <w:rPr>
                <w:sz w:val="13"/>
              </w:rPr>
              <w:t>WP-C7-05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Approve immutable package.</w:t>
            </w:r>
          </w:p>
        </w:tc>
        <w:tc>
          <w:tcPr>
            <w:tcW w:type="dxa" w:w="3427"/>
            <w:shd w:fill="F3F6F8"/>
            <w:tcMar>
              <w:top w:w="44" w:type="dxa"/>
              <w:left w:w="44" w:type="dxa"/>
              <w:bottom w:w="44" w:type="dxa"/>
              <w:right w:w="44" w:type="dxa"/>
            </w:tcMar>
          </w:tcPr>
          <w:p>
            <w:r>
              <w:rPr>
                <w:sz w:val="13"/>
              </w:rPr>
              <w:t>WP-C7-06</w:t>
            </w:r>
          </w:p>
        </w:tc>
      </w:tr>
    </w:tbl>
    <w:p>
      <w:pPr>
        <w:pStyle w:val="Small"/>
      </w:pPr>
    </w:p>
    <w:p>
      <w:pPr>
        <w:pStyle w:val="Heading2"/>
      </w:pPr>
      <w:r>
        <w:t>Outputs</w:t>
      </w:r>
    </w:p>
    <w:p>
      <w:pPr>
        <w:pStyle w:val="ListBullet"/>
      </w:pPr>
      <w:r>
        <w:t>Result, finding or decision record.</w:t>
      </w:r>
    </w:p>
    <w:p>
      <w:pPr>
        <w:pStyle w:val="ListBullet"/>
      </w:pPr>
      <w:r>
        <w:t>Evidence links and reviewer signoff.</w:t>
      </w:r>
    </w:p>
    <w:p>
      <w:pPr>
        <w:pStyle w:val="Heading2"/>
      </w:pPr>
      <w:r>
        <w:t>Quality checks</w:t>
      </w:r>
    </w:p>
    <w:p>
      <w:pPr>
        <w:pStyle w:val="ListBullet"/>
      </w:pPr>
      <w:r>
        <w:t>No score overrides gates.</w:t>
      </w:r>
    </w:p>
    <w:p>
      <w:pPr>
        <w:pStyle w:val="ListBullet"/>
      </w:pPr>
      <w:r>
        <w:t>Wording is bounded and controlled.</w:t>
      </w:r>
    </w:p>
    <w:p>
      <w:pPr>
        <w:pStyle w:val="Heading2"/>
      </w:pPr>
      <w:r>
        <w:t>Escalation and stop criteria</w:t>
      </w:r>
    </w:p>
    <w:p>
      <w:pPr>
        <w:pStyle w:val="ListBullet"/>
      </w:pPr>
      <w:r>
        <w:t>Withhold stronger assurance when chain is incomplete.</w:t>
      </w:r>
    </w:p>
    <w:p>
      <w:r>
        <w:br w:type="page"/>
      </w:r>
    </w:p>
    <w:p>
      <w:pPr>
        <w:pStyle w:val="Heading1"/>
      </w:pPr>
      <w:r>
        <w:t>C8 Reporting and closeout</w:t>
      </w:r>
    </w:p>
    <w:p>
      <w:pPr>
        <w:pStyle w:val="Doctrine"/>
      </w:pPr>
      <w:r>
        <w:t>Communicate without scope inflation or false precision</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Prepare executive and technical views.</w:t>
            </w:r>
          </w:p>
        </w:tc>
        <w:tc>
          <w:tcPr>
            <w:tcW w:type="dxa" w:w="3427"/>
            <w:tcMar>
              <w:top w:w="44" w:type="dxa"/>
              <w:left w:w="44" w:type="dxa"/>
              <w:bottom w:w="44" w:type="dxa"/>
              <w:right w:w="44" w:type="dxa"/>
            </w:tcMar>
          </w:tcPr>
          <w:p>
            <w:r>
              <w:rPr>
                <w:sz w:val="13"/>
              </w:rPr>
              <w:t>WP-C8-01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Place scope, coverage, gates and UNKNOWN beside outcomes.</w:t>
            </w:r>
          </w:p>
        </w:tc>
        <w:tc>
          <w:tcPr>
            <w:tcW w:type="dxa" w:w="3427"/>
            <w:shd w:fill="F3F6F8"/>
            <w:tcMar>
              <w:top w:w="44" w:type="dxa"/>
              <w:left w:w="44" w:type="dxa"/>
              <w:bottom w:w="44" w:type="dxa"/>
              <w:right w:w="44" w:type="dxa"/>
            </w:tcMar>
          </w:tcPr>
          <w:p>
            <w:r>
              <w:rPr>
                <w:sz w:val="13"/>
              </w:rPr>
              <w:t>WP-C8-02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Protect sensitive evidence.</w:t>
            </w:r>
          </w:p>
        </w:tc>
        <w:tc>
          <w:tcPr>
            <w:tcW w:type="dxa" w:w="3427"/>
            <w:tcMar>
              <w:top w:w="44" w:type="dxa"/>
              <w:left w:w="44" w:type="dxa"/>
              <w:bottom w:w="44" w:type="dxa"/>
              <w:right w:w="44" w:type="dxa"/>
            </w:tcMar>
          </w:tcPr>
          <w:p>
            <w:r>
              <w:rPr>
                <w:sz w:val="13"/>
              </w:rPr>
              <w:t>WP-C8-03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Reconcile references and versions.</w:t>
            </w:r>
          </w:p>
        </w:tc>
        <w:tc>
          <w:tcPr>
            <w:tcW w:type="dxa" w:w="3427"/>
            <w:shd w:fill="F3F6F8"/>
            <w:tcMar>
              <w:top w:w="44" w:type="dxa"/>
              <w:left w:w="44" w:type="dxa"/>
              <w:bottom w:w="44" w:type="dxa"/>
              <w:right w:w="44" w:type="dxa"/>
            </w:tcMar>
          </w:tcPr>
          <w:p>
            <w:r>
              <w:rPr>
                <w:sz w:val="13"/>
              </w:rPr>
              <w:t>WP-C8-04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Assign actions and validation.</w:t>
            </w:r>
          </w:p>
        </w:tc>
        <w:tc>
          <w:tcPr>
            <w:tcW w:type="dxa" w:w="3427"/>
            <w:tcMar>
              <w:top w:w="44" w:type="dxa"/>
              <w:left w:w="44" w:type="dxa"/>
              <w:bottom w:w="44" w:type="dxa"/>
              <w:right w:w="44" w:type="dxa"/>
            </w:tcMar>
          </w:tcPr>
          <w:p>
            <w:r>
              <w:rPr>
                <w:sz w:val="13"/>
              </w:rPr>
              <w:t>WP-C8-05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Archive and close.</w:t>
            </w:r>
          </w:p>
        </w:tc>
        <w:tc>
          <w:tcPr>
            <w:tcW w:type="dxa" w:w="3427"/>
            <w:shd w:fill="F3F6F8"/>
            <w:tcMar>
              <w:top w:w="44" w:type="dxa"/>
              <w:left w:w="44" w:type="dxa"/>
              <w:bottom w:w="44" w:type="dxa"/>
              <w:right w:w="44" w:type="dxa"/>
            </w:tcMar>
          </w:tcPr>
          <w:p>
            <w:r>
              <w:rPr>
                <w:sz w:val="13"/>
              </w:rPr>
              <w:t>WP-C8-06</w:t>
            </w:r>
          </w:p>
        </w:tc>
      </w:tr>
    </w:tbl>
    <w:p>
      <w:pPr>
        <w:pStyle w:val="Small"/>
      </w:pPr>
    </w:p>
    <w:p>
      <w:pPr>
        <w:pStyle w:val="Heading2"/>
      </w:pPr>
      <w:r>
        <w:t>Outputs</w:t>
      </w:r>
    </w:p>
    <w:p>
      <w:pPr>
        <w:pStyle w:val="ListBullet"/>
      </w:pPr>
      <w:r>
        <w:t>Result, finding or decision record.</w:t>
      </w:r>
    </w:p>
    <w:p>
      <w:pPr>
        <w:pStyle w:val="ListBullet"/>
      </w:pPr>
      <w:r>
        <w:t>Evidence links and reviewer signoff.</w:t>
      </w:r>
    </w:p>
    <w:p>
      <w:pPr>
        <w:pStyle w:val="Heading2"/>
      </w:pPr>
      <w:r>
        <w:t>Quality checks</w:t>
      </w:r>
    </w:p>
    <w:p>
      <w:pPr>
        <w:pStyle w:val="ListBullet"/>
      </w:pPr>
      <w:r>
        <w:t>No score overrides gates.</w:t>
      </w:r>
    </w:p>
    <w:p>
      <w:pPr>
        <w:pStyle w:val="ListBullet"/>
      </w:pPr>
      <w:r>
        <w:t>Wording is bounded and controlled.</w:t>
      </w:r>
    </w:p>
    <w:p>
      <w:pPr>
        <w:pStyle w:val="Heading2"/>
      </w:pPr>
      <w:r>
        <w:t>Escalation and stop criteria</w:t>
      </w:r>
    </w:p>
    <w:p>
      <w:pPr>
        <w:pStyle w:val="ListBullet"/>
      </w:pPr>
      <w:r>
        <w:t>Withhold stronger assurance when chain is incomplete.</w:t>
      </w:r>
    </w:p>
    <w:p>
      <w:r>
        <w:br w:type="page"/>
      </w:r>
    </w:p>
    <w:p>
      <w:pPr>
        <w:pStyle w:val="Heading1"/>
      </w:pPr>
      <w:r>
        <w:t>C9 Reassessment</w:t>
      </w:r>
    </w:p>
    <w:p>
      <w:pPr>
        <w:pStyle w:val="Doctrine"/>
      </w:pPr>
      <w:r>
        <w:t>Maintain decision validity through change and evidence triggers</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Monitor changes, incidents, evidence expiry and gates.</w:t>
            </w:r>
          </w:p>
        </w:tc>
        <w:tc>
          <w:tcPr>
            <w:tcW w:type="dxa" w:w="3427"/>
            <w:tcMar>
              <w:top w:w="44" w:type="dxa"/>
              <w:left w:w="44" w:type="dxa"/>
              <w:bottom w:w="44" w:type="dxa"/>
              <w:right w:w="44" w:type="dxa"/>
            </w:tcMar>
          </w:tcPr>
          <w:p>
            <w:r>
              <w:rPr>
                <w:sz w:val="13"/>
              </w:rPr>
              <w:t>WP-C9-01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Map trigger to assertions and controls.</w:t>
            </w:r>
          </w:p>
        </w:tc>
        <w:tc>
          <w:tcPr>
            <w:tcW w:type="dxa" w:w="3427"/>
            <w:shd w:fill="F3F6F8"/>
            <w:tcMar>
              <w:top w:w="44" w:type="dxa"/>
              <w:left w:w="44" w:type="dxa"/>
              <w:bottom w:w="44" w:type="dxa"/>
              <w:right w:w="44" w:type="dxa"/>
            </w:tcMar>
          </w:tcPr>
          <w:p>
            <w:r>
              <w:rPr>
                <w:sz w:val="13"/>
              </w:rPr>
              <w:t>WP-C9-02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Suspend invalidated claims.</w:t>
            </w:r>
          </w:p>
        </w:tc>
        <w:tc>
          <w:tcPr>
            <w:tcW w:type="dxa" w:w="3427"/>
            <w:tcMar>
              <w:top w:w="44" w:type="dxa"/>
              <w:left w:w="44" w:type="dxa"/>
              <w:bottom w:w="44" w:type="dxa"/>
              <w:right w:w="44" w:type="dxa"/>
            </w:tcMar>
          </w:tcPr>
          <w:p>
            <w:r>
              <w:rPr>
                <w:sz w:val="13"/>
              </w:rPr>
              <w:t>WP-C9-03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Perform delta or full reassessment.</w:t>
            </w:r>
          </w:p>
        </w:tc>
        <w:tc>
          <w:tcPr>
            <w:tcW w:type="dxa" w:w="3427"/>
            <w:shd w:fill="F3F6F8"/>
            <w:tcMar>
              <w:top w:w="44" w:type="dxa"/>
              <w:left w:w="44" w:type="dxa"/>
              <w:bottom w:w="44" w:type="dxa"/>
              <w:right w:w="44" w:type="dxa"/>
            </w:tcMar>
          </w:tcPr>
          <w:p>
            <w:r>
              <w:rPr>
                <w:sz w:val="13"/>
              </w:rPr>
              <w:t>WP-C9-04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Independently review material updates.</w:t>
            </w:r>
          </w:p>
        </w:tc>
        <w:tc>
          <w:tcPr>
            <w:tcW w:type="dxa" w:w="3427"/>
            <w:tcMar>
              <w:top w:w="44" w:type="dxa"/>
              <w:left w:w="44" w:type="dxa"/>
              <w:bottom w:w="44" w:type="dxa"/>
              <w:right w:w="44" w:type="dxa"/>
            </w:tcMar>
          </w:tcPr>
          <w:p>
            <w:r>
              <w:rPr>
                <w:sz w:val="13"/>
              </w:rPr>
              <w:t>WP-C9-05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Supersede without erasing history.</w:t>
            </w:r>
          </w:p>
        </w:tc>
        <w:tc>
          <w:tcPr>
            <w:tcW w:type="dxa" w:w="3427"/>
            <w:shd w:fill="F3F6F8"/>
            <w:tcMar>
              <w:top w:w="44" w:type="dxa"/>
              <w:left w:w="44" w:type="dxa"/>
              <w:bottom w:w="44" w:type="dxa"/>
              <w:right w:w="44" w:type="dxa"/>
            </w:tcMar>
          </w:tcPr>
          <w:p>
            <w:r>
              <w:rPr>
                <w:sz w:val="13"/>
              </w:rPr>
              <w:t>WP-C9-06</w:t>
            </w:r>
          </w:p>
        </w:tc>
      </w:tr>
    </w:tbl>
    <w:p>
      <w:pPr>
        <w:pStyle w:val="Small"/>
      </w:pPr>
    </w:p>
    <w:p>
      <w:pPr>
        <w:pStyle w:val="Heading2"/>
      </w:pPr>
      <w:r>
        <w:t>Outputs</w:t>
      </w:r>
    </w:p>
    <w:p>
      <w:pPr>
        <w:pStyle w:val="ListBullet"/>
      </w:pPr>
      <w:r>
        <w:t>Result, finding or decision record.</w:t>
      </w:r>
    </w:p>
    <w:p>
      <w:pPr>
        <w:pStyle w:val="ListBullet"/>
      </w:pPr>
      <w:r>
        <w:t>Evidence links and reviewer signoff.</w:t>
      </w:r>
    </w:p>
    <w:p>
      <w:pPr>
        <w:pStyle w:val="Heading2"/>
      </w:pPr>
      <w:r>
        <w:t>Quality checks</w:t>
      </w:r>
    </w:p>
    <w:p>
      <w:pPr>
        <w:pStyle w:val="ListBullet"/>
      </w:pPr>
      <w:r>
        <w:t>No score overrides gates.</w:t>
      </w:r>
    </w:p>
    <w:p>
      <w:pPr>
        <w:pStyle w:val="ListBullet"/>
      </w:pPr>
      <w:r>
        <w:t>Wording is bounded and controlled.</w:t>
      </w:r>
    </w:p>
    <w:p>
      <w:pPr>
        <w:pStyle w:val="Heading2"/>
      </w:pPr>
      <w:r>
        <w:t>Escalation and stop criteria</w:t>
      </w:r>
    </w:p>
    <w:p>
      <w:pPr>
        <w:pStyle w:val="ListBullet"/>
      </w:pPr>
      <w:r>
        <w:t>Withhold stronger assurance when chain is incomplete.</w:t>
      </w:r>
    </w:p>
    <w:p>
      <w:r>
        <w:br w:type="page"/>
      </w:r>
    </w:p>
    <w:p>
      <w:pPr>
        <w:pStyle w:val="Heading1"/>
      </w:pPr>
      <w:r>
        <w:t>B9.1 Executive interviews</w:t>
      </w:r>
    </w:p>
    <w:p>
      <w:pPr>
        <w:pStyle w:val="Doctrine"/>
      </w:pPr>
      <w:r>
        <w:t>Structured prompts must be adapted and corroborated.</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Ask and evidence: What decision must the capability support?</w:t>
            </w:r>
          </w:p>
        </w:tc>
        <w:tc>
          <w:tcPr>
            <w:tcW w:type="dxa" w:w="3427"/>
            <w:tcMar>
              <w:top w:w="44" w:type="dxa"/>
              <w:left w:w="44" w:type="dxa"/>
              <w:bottom w:w="44" w:type="dxa"/>
              <w:right w:w="44" w:type="dxa"/>
            </w:tcMar>
          </w:tcPr>
          <w:p>
            <w:r>
              <w:rPr>
                <w:sz w:val="13"/>
              </w:rPr>
              <w:t>WP-B9.1-01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Ask and evidence: What outcomes and tolerances are non-negotiable?</w:t>
            </w:r>
          </w:p>
        </w:tc>
        <w:tc>
          <w:tcPr>
            <w:tcW w:type="dxa" w:w="3427"/>
            <w:shd w:fill="F3F6F8"/>
            <w:tcMar>
              <w:top w:w="44" w:type="dxa"/>
              <w:left w:w="44" w:type="dxa"/>
              <w:bottom w:w="44" w:type="dxa"/>
              <w:right w:w="44" w:type="dxa"/>
            </w:tcMar>
          </w:tcPr>
          <w:p>
            <w:r>
              <w:rPr>
                <w:sz w:val="13"/>
              </w:rPr>
              <w:t>WP-B9.1-02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Ask and evidence: Which assumptions are externally dependent?</w:t>
            </w:r>
          </w:p>
        </w:tc>
        <w:tc>
          <w:tcPr>
            <w:tcW w:type="dxa" w:w="3427"/>
            <w:tcMar>
              <w:top w:w="44" w:type="dxa"/>
              <w:left w:w="44" w:type="dxa"/>
              <w:bottom w:w="44" w:type="dxa"/>
              <w:right w:w="44" w:type="dxa"/>
            </w:tcMar>
          </w:tcPr>
          <w:p>
            <w:r>
              <w:rPr>
                <w:sz w:val="13"/>
              </w:rPr>
              <w:t>WP-B9.1-03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Ask and evidence: What changes or incidents reduced confidence?</w:t>
            </w:r>
          </w:p>
        </w:tc>
        <w:tc>
          <w:tcPr>
            <w:tcW w:type="dxa" w:w="3427"/>
            <w:shd w:fill="F3F6F8"/>
            <w:tcMar>
              <w:top w:w="44" w:type="dxa"/>
              <w:left w:w="44" w:type="dxa"/>
              <w:bottom w:w="44" w:type="dxa"/>
              <w:right w:w="44" w:type="dxa"/>
            </w:tcMar>
          </w:tcPr>
          <w:p>
            <w:r>
              <w:rPr>
                <w:sz w:val="13"/>
              </w:rPr>
              <w:t>WP-B9.1-04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Ask and evidence: Who can accept residual exposure?</w:t>
            </w:r>
          </w:p>
        </w:tc>
        <w:tc>
          <w:tcPr>
            <w:tcW w:type="dxa" w:w="3427"/>
            <w:tcMar>
              <w:top w:w="44" w:type="dxa"/>
              <w:left w:w="44" w:type="dxa"/>
              <w:bottom w:w="44" w:type="dxa"/>
              <w:right w:w="44" w:type="dxa"/>
            </w:tcMar>
          </w:tcPr>
          <w:p>
            <w:r>
              <w:rPr>
                <w:sz w:val="13"/>
              </w:rPr>
              <w:t>WP-B9.1-05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Ask and evidence: What suspends assurance?</w:t>
            </w:r>
          </w:p>
        </w:tc>
        <w:tc>
          <w:tcPr>
            <w:tcW w:type="dxa" w:w="3427"/>
            <w:shd w:fill="F3F6F8"/>
            <w:tcMar>
              <w:top w:w="44" w:type="dxa"/>
              <w:left w:w="44" w:type="dxa"/>
              <w:bottom w:w="44" w:type="dxa"/>
              <w:right w:w="44" w:type="dxa"/>
            </w:tcMar>
          </w:tcPr>
          <w:p>
            <w:r>
              <w:rPr>
                <w:sz w:val="13"/>
              </w:rPr>
              <w:t>WP-B9.1-06</w:t>
            </w:r>
          </w:p>
        </w:tc>
      </w:tr>
    </w:tbl>
    <w:p>
      <w:pPr>
        <w:pStyle w:val="Small"/>
      </w:pPr>
    </w:p>
    <w:p>
      <w:pPr>
        <w:pStyle w:val="Heading2"/>
      </w:pPr>
      <w:r>
        <w:t>Outputs</w:t>
      </w:r>
    </w:p>
    <w:p>
      <w:pPr>
        <w:pStyle w:val="ListBullet"/>
      </w:pPr>
      <w:r>
        <w:t>Confirmed interview record.</w:t>
      </w:r>
    </w:p>
    <w:p>
      <w:pPr>
        <w:pStyle w:val="ListBullet"/>
      </w:pPr>
      <w:r>
        <w:t>Contradictions and evidence follow-ups.</w:t>
      </w:r>
    </w:p>
    <w:p>
      <w:pPr>
        <w:pStyle w:val="Heading2"/>
      </w:pPr>
      <w:r>
        <w:t>Quality checks</w:t>
      </w:r>
    </w:p>
    <w:p>
      <w:pPr>
        <w:pStyle w:val="ListBullet"/>
      </w:pPr>
      <w:r>
        <w:t>Do not treat confidence of response as technical proof.</w:t>
      </w:r>
    </w:p>
    <w:p>
      <w:pPr>
        <w:pStyle w:val="Heading2"/>
      </w:pPr>
      <w:r>
        <w:t>Escalation and stop criteria</w:t>
      </w:r>
    </w:p>
    <w:p>
      <w:pPr>
        <w:pStyle w:val="ListBullet"/>
      </w:pPr>
      <w:r>
        <w:t>Escalate concealment, unsafe practice or unsupported critical claims.</w:t>
      </w:r>
    </w:p>
    <w:p>
      <w:r>
        <w:br w:type="page"/>
      </w:r>
    </w:p>
    <w:p>
      <w:pPr>
        <w:pStyle w:val="Heading1"/>
      </w:pPr>
      <w:r>
        <w:t>B9.2 Engineering interviews</w:t>
      </w:r>
    </w:p>
    <w:p>
      <w:pPr>
        <w:pStyle w:val="Doctrine"/>
      </w:pPr>
      <w:r>
        <w:t>Structured prompts must be adapted and corroborated.</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Ask and evidence: What conditions and deratings govern capacity?</w:t>
            </w:r>
          </w:p>
        </w:tc>
        <w:tc>
          <w:tcPr>
            <w:tcW w:type="dxa" w:w="3427"/>
            <w:tcMar>
              <w:top w:w="44" w:type="dxa"/>
              <w:left w:w="44" w:type="dxa"/>
              <w:bottom w:w="44" w:type="dxa"/>
              <w:right w:w="44" w:type="dxa"/>
            </w:tcMar>
          </w:tcPr>
          <w:p>
            <w:r>
              <w:rPr>
                <w:sz w:val="13"/>
              </w:rPr>
              <w:t>WP-B9.2-01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Ask and evidence: What shared dependencies remain?</w:t>
            </w:r>
          </w:p>
        </w:tc>
        <w:tc>
          <w:tcPr>
            <w:tcW w:type="dxa" w:w="3427"/>
            <w:shd w:fill="F3F6F8"/>
            <w:tcMar>
              <w:top w:w="44" w:type="dxa"/>
              <w:left w:w="44" w:type="dxa"/>
              <w:bottom w:w="44" w:type="dxa"/>
              <w:right w:w="44" w:type="dxa"/>
            </w:tcMar>
          </w:tcPr>
          <w:p>
            <w:r>
              <w:rPr>
                <w:sz w:val="13"/>
              </w:rPr>
              <w:t>WP-B9.2-02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Ask and evidence: How are maintenance and degraded states controlled?</w:t>
            </w:r>
          </w:p>
        </w:tc>
        <w:tc>
          <w:tcPr>
            <w:tcW w:type="dxa" w:w="3427"/>
            <w:tcMar>
              <w:top w:w="44" w:type="dxa"/>
              <w:left w:w="44" w:type="dxa"/>
              <w:bottom w:w="44" w:type="dxa"/>
              <w:right w:w="44" w:type="dxa"/>
            </w:tcMar>
          </w:tcPr>
          <w:p>
            <w:r>
              <w:rPr>
                <w:sz w:val="13"/>
              </w:rPr>
              <w:t>WP-B9.2-03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Ask and evidence: What tests demonstrate transfer and recovery?</w:t>
            </w:r>
          </w:p>
        </w:tc>
        <w:tc>
          <w:tcPr>
            <w:tcW w:type="dxa" w:w="3427"/>
            <w:shd w:fill="F3F6F8"/>
            <w:tcMar>
              <w:top w:w="44" w:type="dxa"/>
              <w:left w:w="44" w:type="dxa"/>
              <w:bottom w:w="44" w:type="dxa"/>
              <w:right w:w="44" w:type="dxa"/>
            </w:tcMar>
          </w:tcPr>
          <w:p>
            <w:r>
              <w:rPr>
                <w:sz w:val="13"/>
              </w:rPr>
              <w:t>WP-B9.2-04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Ask and evidence: Where does as-built differ?</w:t>
            </w:r>
          </w:p>
        </w:tc>
        <w:tc>
          <w:tcPr>
            <w:tcW w:type="dxa" w:w="3427"/>
            <w:tcMar>
              <w:top w:w="44" w:type="dxa"/>
              <w:left w:w="44" w:type="dxa"/>
              <w:bottom w:w="44" w:type="dxa"/>
              <w:right w:w="44" w:type="dxa"/>
            </w:tcMar>
          </w:tcPr>
          <w:p>
            <w:r>
              <w:rPr>
                <w:sz w:val="13"/>
              </w:rPr>
              <w:t>WP-B9.2-05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Ask and evidence: What evidence is disputed?</w:t>
            </w:r>
          </w:p>
        </w:tc>
        <w:tc>
          <w:tcPr>
            <w:tcW w:type="dxa" w:w="3427"/>
            <w:shd w:fill="F3F6F8"/>
            <w:tcMar>
              <w:top w:w="44" w:type="dxa"/>
              <w:left w:w="44" w:type="dxa"/>
              <w:bottom w:w="44" w:type="dxa"/>
              <w:right w:w="44" w:type="dxa"/>
            </w:tcMar>
          </w:tcPr>
          <w:p>
            <w:r>
              <w:rPr>
                <w:sz w:val="13"/>
              </w:rPr>
              <w:t>WP-B9.2-06</w:t>
            </w:r>
          </w:p>
        </w:tc>
      </w:tr>
    </w:tbl>
    <w:p>
      <w:pPr>
        <w:pStyle w:val="Small"/>
      </w:pPr>
    </w:p>
    <w:p>
      <w:pPr>
        <w:pStyle w:val="Heading2"/>
      </w:pPr>
      <w:r>
        <w:t>Outputs</w:t>
      </w:r>
    </w:p>
    <w:p>
      <w:pPr>
        <w:pStyle w:val="ListBullet"/>
      </w:pPr>
      <w:r>
        <w:t>Confirmed interview record.</w:t>
      </w:r>
    </w:p>
    <w:p>
      <w:pPr>
        <w:pStyle w:val="ListBullet"/>
      </w:pPr>
      <w:r>
        <w:t>Contradictions and evidence follow-ups.</w:t>
      </w:r>
    </w:p>
    <w:p>
      <w:pPr>
        <w:pStyle w:val="Heading2"/>
      </w:pPr>
      <w:r>
        <w:t>Quality checks</w:t>
      </w:r>
    </w:p>
    <w:p>
      <w:pPr>
        <w:pStyle w:val="ListBullet"/>
      </w:pPr>
      <w:r>
        <w:t>Do not treat confidence of response as technical proof.</w:t>
      </w:r>
    </w:p>
    <w:p>
      <w:pPr>
        <w:pStyle w:val="Heading2"/>
      </w:pPr>
      <w:r>
        <w:t>Escalation and stop criteria</w:t>
      </w:r>
    </w:p>
    <w:p>
      <w:pPr>
        <w:pStyle w:val="ListBullet"/>
      </w:pPr>
      <w:r>
        <w:t>Escalate concealment, unsafe practice or unsupported critical claims.</w:t>
      </w:r>
    </w:p>
    <w:p>
      <w:r>
        <w:br w:type="page"/>
      </w:r>
    </w:p>
    <w:p>
      <w:pPr>
        <w:pStyle w:val="Heading1"/>
      </w:pPr>
      <w:r>
        <w:t>B9.3 Technology interviews</w:t>
      </w:r>
    </w:p>
    <w:p>
      <w:pPr>
        <w:pStyle w:val="Doctrine"/>
      </w:pPr>
      <w:r>
        <w:t>Structured prompts must be adapted and corroborated.</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Ask and evidence: What topology and compatibility baseline applies?</w:t>
            </w:r>
          </w:p>
        </w:tc>
        <w:tc>
          <w:tcPr>
            <w:tcW w:type="dxa" w:w="3427"/>
            <w:tcMar>
              <w:top w:w="44" w:type="dxa"/>
              <w:left w:w="44" w:type="dxa"/>
              <w:bottom w:w="44" w:type="dxa"/>
              <w:right w:w="44" w:type="dxa"/>
            </w:tcMar>
          </w:tcPr>
          <w:p>
            <w:r>
              <w:rPr>
                <w:sz w:val="13"/>
              </w:rPr>
              <w:t>WP-B9.3-01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Ask and evidence: What limits usable capacity?</w:t>
            </w:r>
          </w:p>
        </w:tc>
        <w:tc>
          <w:tcPr>
            <w:tcW w:type="dxa" w:w="3427"/>
            <w:shd w:fill="F3F6F8"/>
            <w:tcMar>
              <w:top w:w="44" w:type="dxa"/>
              <w:left w:w="44" w:type="dxa"/>
              <w:bottom w:w="44" w:type="dxa"/>
              <w:right w:w="44" w:type="dxa"/>
            </w:tcMar>
          </w:tcPr>
          <w:p>
            <w:r>
              <w:rPr>
                <w:sz w:val="13"/>
              </w:rPr>
              <w:t>WP-B9.3-02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Ask and evidence: Which failures cross compute, fabric and storage?</w:t>
            </w:r>
          </w:p>
        </w:tc>
        <w:tc>
          <w:tcPr>
            <w:tcW w:type="dxa" w:w="3427"/>
            <w:tcMar>
              <w:top w:w="44" w:type="dxa"/>
              <w:left w:w="44" w:type="dxa"/>
              <w:bottom w:w="44" w:type="dxa"/>
              <w:right w:w="44" w:type="dxa"/>
            </w:tcMar>
          </w:tcPr>
          <w:p>
            <w:r>
              <w:rPr>
                <w:sz w:val="13"/>
              </w:rPr>
              <w:t>WP-B9.3-03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Ask and evidence: How are checkpoints and restart validated?</w:t>
            </w:r>
          </w:p>
        </w:tc>
        <w:tc>
          <w:tcPr>
            <w:tcW w:type="dxa" w:w="3427"/>
            <w:shd w:fill="F3F6F8"/>
            <w:tcMar>
              <w:top w:w="44" w:type="dxa"/>
              <w:left w:w="44" w:type="dxa"/>
              <w:bottom w:w="44" w:type="dxa"/>
              <w:right w:w="44" w:type="dxa"/>
            </w:tcMar>
          </w:tcPr>
          <w:p>
            <w:r>
              <w:rPr>
                <w:sz w:val="13"/>
              </w:rPr>
              <w:t>WP-B9.3-04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Ask and evidence: What changes firmware or scheduling behavior?</w:t>
            </w:r>
          </w:p>
        </w:tc>
        <w:tc>
          <w:tcPr>
            <w:tcW w:type="dxa" w:w="3427"/>
            <w:tcMar>
              <w:top w:w="44" w:type="dxa"/>
              <w:left w:w="44" w:type="dxa"/>
              <w:bottom w:w="44" w:type="dxa"/>
              <w:right w:w="44" w:type="dxa"/>
            </w:tcMar>
          </w:tcPr>
          <w:p>
            <w:r>
              <w:rPr>
                <w:sz w:val="13"/>
              </w:rPr>
              <w:t>WP-B9.3-05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Ask and evidence: Which telemetry blind spots remain?</w:t>
            </w:r>
          </w:p>
        </w:tc>
        <w:tc>
          <w:tcPr>
            <w:tcW w:type="dxa" w:w="3427"/>
            <w:shd w:fill="F3F6F8"/>
            <w:tcMar>
              <w:top w:w="44" w:type="dxa"/>
              <w:left w:w="44" w:type="dxa"/>
              <w:bottom w:w="44" w:type="dxa"/>
              <w:right w:w="44" w:type="dxa"/>
            </w:tcMar>
          </w:tcPr>
          <w:p>
            <w:r>
              <w:rPr>
                <w:sz w:val="13"/>
              </w:rPr>
              <w:t>WP-B9.3-06</w:t>
            </w:r>
          </w:p>
        </w:tc>
      </w:tr>
    </w:tbl>
    <w:p>
      <w:pPr>
        <w:pStyle w:val="Small"/>
      </w:pPr>
    </w:p>
    <w:p>
      <w:pPr>
        <w:pStyle w:val="Heading2"/>
      </w:pPr>
      <w:r>
        <w:t>Outputs</w:t>
      </w:r>
    </w:p>
    <w:p>
      <w:pPr>
        <w:pStyle w:val="ListBullet"/>
      </w:pPr>
      <w:r>
        <w:t>Confirmed interview record.</w:t>
      </w:r>
    </w:p>
    <w:p>
      <w:pPr>
        <w:pStyle w:val="ListBullet"/>
      </w:pPr>
      <w:r>
        <w:t>Contradictions and evidence follow-ups.</w:t>
      </w:r>
    </w:p>
    <w:p>
      <w:pPr>
        <w:pStyle w:val="Heading2"/>
      </w:pPr>
      <w:r>
        <w:t>Quality checks</w:t>
      </w:r>
    </w:p>
    <w:p>
      <w:pPr>
        <w:pStyle w:val="ListBullet"/>
      </w:pPr>
      <w:r>
        <w:t>Do not treat confidence of response as technical proof.</w:t>
      </w:r>
    </w:p>
    <w:p>
      <w:pPr>
        <w:pStyle w:val="Heading2"/>
      </w:pPr>
      <w:r>
        <w:t>Escalation and stop criteria</w:t>
      </w:r>
    </w:p>
    <w:p>
      <w:pPr>
        <w:pStyle w:val="ListBullet"/>
      </w:pPr>
      <w:r>
        <w:t>Escalate concealment, unsafe practice or unsupported critical claims.</w:t>
      </w:r>
    </w:p>
    <w:p>
      <w:r>
        <w:br w:type="page"/>
      </w:r>
    </w:p>
    <w:p>
      <w:pPr>
        <w:pStyle w:val="Heading1"/>
      </w:pPr>
      <w:r>
        <w:t>B9.4 Operations and provider interviews</w:t>
      </w:r>
    </w:p>
    <w:p>
      <w:pPr>
        <w:pStyle w:val="Doctrine"/>
      </w:pPr>
      <w:r>
        <w:t>Structured prompts must be adapted and corroborated.</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Ask and evidence: Who can operate and command critical systems?</w:t>
            </w:r>
          </w:p>
        </w:tc>
        <w:tc>
          <w:tcPr>
            <w:tcW w:type="dxa" w:w="3427"/>
            <w:tcMar>
              <w:top w:w="44" w:type="dxa"/>
              <w:left w:w="44" w:type="dxa"/>
              <w:bottom w:w="44" w:type="dxa"/>
              <w:right w:w="44" w:type="dxa"/>
            </w:tcMar>
          </w:tcPr>
          <w:p>
            <w:r>
              <w:rPr>
                <w:sz w:val="13"/>
              </w:rPr>
              <w:t>WP-B9.4-01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Ask and evidence: How are alarms and emergency access controlled?</w:t>
            </w:r>
          </w:p>
        </w:tc>
        <w:tc>
          <w:tcPr>
            <w:tcW w:type="dxa" w:w="3427"/>
            <w:shd w:fill="F3F6F8"/>
            <w:tcMar>
              <w:top w:w="44" w:type="dxa"/>
              <w:left w:w="44" w:type="dxa"/>
              <w:bottom w:w="44" w:type="dxa"/>
              <w:right w:w="44" w:type="dxa"/>
            </w:tcMar>
          </w:tcPr>
          <w:p>
            <w:r>
              <w:rPr>
                <w:sz w:val="13"/>
              </w:rPr>
              <w:t>WP-B9.4-02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Ask and evidence: Which provider identities and services are essential?</w:t>
            </w:r>
          </w:p>
        </w:tc>
        <w:tc>
          <w:tcPr>
            <w:tcW w:type="dxa" w:w="3427"/>
            <w:tcMar>
              <w:top w:w="44" w:type="dxa"/>
              <w:left w:w="44" w:type="dxa"/>
              <w:bottom w:w="44" w:type="dxa"/>
              <w:right w:w="44" w:type="dxa"/>
            </w:tcMar>
          </w:tcPr>
          <w:p>
            <w:r>
              <w:rPr>
                <w:sz w:val="13"/>
              </w:rPr>
              <w:t>WP-B9.4-03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Ask and evidence: How are incidents and evidence preserved?</w:t>
            </w:r>
          </w:p>
        </w:tc>
        <w:tc>
          <w:tcPr>
            <w:tcW w:type="dxa" w:w="3427"/>
            <w:shd w:fill="F3F6F8"/>
            <w:tcMar>
              <w:top w:w="44" w:type="dxa"/>
              <w:left w:w="44" w:type="dxa"/>
              <w:bottom w:w="44" w:type="dxa"/>
              <w:right w:w="44" w:type="dxa"/>
            </w:tcMar>
          </w:tcPr>
          <w:p>
            <w:r>
              <w:rPr>
                <w:sz w:val="13"/>
              </w:rPr>
              <w:t>WP-B9.4-04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Ask and evidence: What recovery relies on external support?</w:t>
            </w:r>
          </w:p>
        </w:tc>
        <w:tc>
          <w:tcPr>
            <w:tcW w:type="dxa" w:w="3427"/>
            <w:tcMar>
              <w:top w:w="44" w:type="dxa"/>
              <w:left w:w="44" w:type="dxa"/>
              <w:bottom w:w="44" w:type="dxa"/>
              <w:right w:w="44" w:type="dxa"/>
            </w:tcMar>
          </w:tcPr>
          <w:p>
            <w:r>
              <w:rPr>
                <w:sz w:val="13"/>
              </w:rPr>
              <w:t>WP-B9.4-05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Ask and evidence: Which contractual boundaries limit assurance?</w:t>
            </w:r>
          </w:p>
        </w:tc>
        <w:tc>
          <w:tcPr>
            <w:tcW w:type="dxa" w:w="3427"/>
            <w:shd w:fill="F3F6F8"/>
            <w:tcMar>
              <w:top w:w="44" w:type="dxa"/>
              <w:left w:w="44" w:type="dxa"/>
              <w:bottom w:w="44" w:type="dxa"/>
              <w:right w:w="44" w:type="dxa"/>
            </w:tcMar>
          </w:tcPr>
          <w:p>
            <w:r>
              <w:rPr>
                <w:sz w:val="13"/>
              </w:rPr>
              <w:t>WP-B9.4-06</w:t>
            </w:r>
          </w:p>
        </w:tc>
      </w:tr>
    </w:tbl>
    <w:p>
      <w:pPr>
        <w:pStyle w:val="Small"/>
      </w:pPr>
    </w:p>
    <w:p>
      <w:pPr>
        <w:pStyle w:val="Heading2"/>
      </w:pPr>
      <w:r>
        <w:t>Outputs</w:t>
      </w:r>
    </w:p>
    <w:p>
      <w:pPr>
        <w:pStyle w:val="ListBullet"/>
      </w:pPr>
      <w:r>
        <w:t>Confirmed interview record.</w:t>
      </w:r>
    </w:p>
    <w:p>
      <w:pPr>
        <w:pStyle w:val="ListBullet"/>
      </w:pPr>
      <w:r>
        <w:t>Contradictions and evidence follow-ups.</w:t>
      </w:r>
    </w:p>
    <w:p>
      <w:pPr>
        <w:pStyle w:val="Heading2"/>
      </w:pPr>
      <w:r>
        <w:t>Quality checks</w:t>
      </w:r>
    </w:p>
    <w:p>
      <w:pPr>
        <w:pStyle w:val="ListBullet"/>
      </w:pPr>
      <w:r>
        <w:t>Do not treat confidence of response as technical proof.</w:t>
      </w:r>
    </w:p>
    <w:p>
      <w:pPr>
        <w:pStyle w:val="Heading2"/>
      </w:pPr>
      <w:r>
        <w:t>Escalation and stop criteria</w:t>
      </w:r>
    </w:p>
    <w:p>
      <w:pPr>
        <w:pStyle w:val="ListBullet"/>
      </w:pPr>
      <w:r>
        <w:t>Escalate concealment, unsafe practice or unsupported critical claims.</w:t>
      </w:r>
    </w:p>
    <w:p>
      <w:r>
        <w:br w:type="page"/>
      </w:r>
    </w:p>
    <w:p>
      <w:pPr>
        <w:pStyle w:val="Heading1"/>
      </w:pPr>
      <w:r>
        <w:t>DGOV Domain Playbook: Governance, Accountability and Assurance Direction</w:t>
      </w:r>
    </w:p>
    <w:p>
      <w:pPr>
        <w:pStyle w:val="Doctrine"/>
      </w:pPr>
      <w:r>
        <w:t>Primary gates: CG-13, CG-14. Baseline evidence: charters, roles, policies, minutes and reviews.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GOV-01 Governance architecture</w:t>
      </w:r>
    </w:p>
    <w:p>
      <w:pPr>
        <w:pStyle w:val="Doctrine"/>
      </w:pPr>
      <w:r>
        <w:t>Practitioner procedure for the governance architecture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WP-GOV-01-01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WP-GOV-01-02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WP-GOV-01-03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WP-GOV-01-04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WP-GOV-01-05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WP-GOV-01-06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charters, roles, policies, minutes and reviews.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GOV-02 Accountability and responsibility</w:t>
      </w:r>
    </w:p>
    <w:p>
      <w:pPr>
        <w:pStyle w:val="Doctrine"/>
      </w:pPr>
      <w:r>
        <w:t>Practitioner procedure for the accountability and responsibility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WP-GOV-02-01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WP-GOV-02-02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WP-GOV-02-03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WP-GOV-02-04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WP-GOV-02-05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WP-GOV-02-06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charters, roles, policies, minutes and reviews.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GOV-03 Policy and standards management</w:t>
      </w:r>
    </w:p>
    <w:p>
      <w:pPr>
        <w:pStyle w:val="Doctrine"/>
      </w:pPr>
      <w:r>
        <w:t>Practitioner procedure for the policy and standards management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WP-GOV-03-01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WP-GOV-03-02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WP-GOV-03-03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WP-GOV-03-04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WP-GOV-03-05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WP-GOV-03-06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charters, roles, policies, minutes and reviews.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GOV-04 Risk and assurance governance</w:t>
      </w:r>
    </w:p>
    <w:p>
      <w:pPr>
        <w:pStyle w:val="Doctrine"/>
      </w:pPr>
      <w:r>
        <w:t>Practitioner procedure for the risk and assurance governance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WP-GOV-04-01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WP-GOV-04-02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WP-GOV-04-03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WP-GOV-04-04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WP-GOV-04-05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WP-GOV-04-06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charters, roles, policies, minutes and reviews.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GOV-05 Stakeholder and regulatory interface</w:t>
      </w:r>
    </w:p>
    <w:p>
      <w:pPr>
        <w:pStyle w:val="Doctrine"/>
      </w:pPr>
      <w:r>
        <w:t>Practitioner procedure for the stakeholder and regulatory interface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WP-GOV-05-01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WP-GOV-05-02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WP-GOV-05-03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WP-GOV-05-04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WP-GOV-05-05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WP-GOV-05-06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charters, roles, policies, minutes and reviews.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GOV-06 Ethics, impartiality and competence</w:t>
      </w:r>
    </w:p>
    <w:p>
      <w:pPr>
        <w:pStyle w:val="Doctrine"/>
      </w:pPr>
      <w:r>
        <w:t>Practitioner procedure for the ethics, impartiality and competence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WP-GOV-06-01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WP-GOV-06-02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WP-GOV-06-03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WP-GOV-06-04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WP-GOV-06-05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WP-GOV-06-06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charters, roles, policies, minutes and reviews.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DCAP Domain Playbook: AI Capability, Service Outcome and Demand Management</w:t>
      </w:r>
    </w:p>
    <w:p>
      <w:pPr>
        <w:pStyle w:val="Doctrine"/>
      </w:pPr>
      <w:r>
        <w:t>Primary gates: CG-01, CG-02. Baseline evidence: capability, outcomes, demand, tolerances and architecture.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CAP-01 Capability inventory</w:t>
      </w:r>
    </w:p>
    <w:p>
      <w:pPr>
        <w:pStyle w:val="Doctrine"/>
      </w:pPr>
      <w:r>
        <w:t>Practitioner procedure for the capability inventory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WP-CAP-01-01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WP-CAP-01-02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WP-CAP-01-03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WP-CAP-01-04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WP-CAP-01-05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WP-CAP-01-06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capability, outcomes, demand, tolerances and architecture.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CG-01, CG-02.</w:t>
      </w:r>
    </w:p>
    <w:p>
      <w:pPr>
        <w:pStyle w:val="ListBullet"/>
      </w:pPr>
      <w:r>
        <w:t>Stop unsafe or unauthorised tests.</w:t>
      </w:r>
    </w:p>
    <w:p>
      <w:pPr>
        <w:pStyle w:val="ListBullet"/>
      </w:pPr>
      <w:r>
        <w:t>Cap assurance for material inaccessible, stale or conflicting evidence.</w:t>
      </w:r>
    </w:p>
    <w:p>
      <w:r>
        <w:br w:type="page"/>
      </w:r>
    </w:p>
    <w:p>
      <w:pPr>
        <w:pStyle w:val="Heading1"/>
      </w:pPr>
      <w:r>
        <w:t>CAP-02 Service outcome definition</w:t>
      </w:r>
    </w:p>
    <w:p>
      <w:pPr>
        <w:pStyle w:val="Doctrine"/>
      </w:pPr>
      <w:r>
        <w:t>Practitioner procedure for the service outcome definition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WP-CAP-02-01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WP-CAP-02-02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WP-CAP-02-03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WP-CAP-02-04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WP-CAP-02-05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WP-CAP-02-06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capability, outcomes, demand, tolerances and architecture.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CG-01, CG-02.</w:t>
      </w:r>
    </w:p>
    <w:p>
      <w:pPr>
        <w:pStyle w:val="ListBullet"/>
      </w:pPr>
      <w:r>
        <w:t>Stop unsafe or unauthorised tests.</w:t>
      </w:r>
    </w:p>
    <w:p>
      <w:pPr>
        <w:pStyle w:val="ListBullet"/>
      </w:pPr>
      <w:r>
        <w:t>Cap assurance for material inaccessible, stale or conflicting evidence.</w:t>
      </w:r>
    </w:p>
    <w:p>
      <w:r>
        <w:br w:type="page"/>
      </w:r>
    </w:p>
    <w:p>
      <w:pPr>
        <w:pStyle w:val="Heading1"/>
      </w:pPr>
      <w:r>
        <w:t>CAP-03 Criticality and materiality</w:t>
      </w:r>
    </w:p>
    <w:p>
      <w:pPr>
        <w:pStyle w:val="Doctrine"/>
      </w:pPr>
      <w:r>
        <w:t>Practitioner procedure for the criticality and materiality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WP-CAP-03-01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WP-CAP-03-02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WP-CAP-03-03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WP-CAP-03-04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WP-CAP-03-05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WP-CAP-03-06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capability, outcomes, demand, tolerances and architecture.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CG-01, CG-02.</w:t>
      </w:r>
    </w:p>
    <w:p>
      <w:pPr>
        <w:pStyle w:val="ListBullet"/>
      </w:pPr>
      <w:r>
        <w:t>Stop unsafe or unauthorised tests.</w:t>
      </w:r>
    </w:p>
    <w:p>
      <w:pPr>
        <w:pStyle w:val="ListBullet"/>
      </w:pPr>
      <w:r>
        <w:t>Cap assurance for material inaccessible, stale or conflicting evidence.</w:t>
      </w:r>
    </w:p>
    <w:p>
      <w:r>
        <w:br w:type="page"/>
      </w:r>
    </w:p>
    <w:p>
      <w:pPr>
        <w:pStyle w:val="Heading1"/>
      </w:pPr>
      <w:r>
        <w:t>CAP-04 Demand and growth modelling</w:t>
      </w:r>
    </w:p>
    <w:p>
      <w:pPr>
        <w:pStyle w:val="Doctrine"/>
      </w:pPr>
      <w:r>
        <w:t>Practitioner procedure for the demand and growth modelling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WP-CAP-04-01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WP-CAP-04-02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WP-CAP-04-03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WP-CAP-04-04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WP-CAP-04-05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WP-CAP-04-06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capability, outcomes, demand, tolerances and architecture.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CG-01, CG-02.</w:t>
      </w:r>
    </w:p>
    <w:p>
      <w:pPr>
        <w:pStyle w:val="ListBullet"/>
      </w:pPr>
      <w:r>
        <w:t>Stop unsafe or unauthorised tests.</w:t>
      </w:r>
    </w:p>
    <w:p>
      <w:pPr>
        <w:pStyle w:val="ListBullet"/>
      </w:pPr>
      <w:r>
        <w:t>Cap assurance for material inaccessible, stale or conflicting evidence.</w:t>
      </w:r>
    </w:p>
    <w:p>
      <w:r>
        <w:br w:type="page"/>
      </w:r>
    </w:p>
    <w:p>
      <w:pPr>
        <w:pStyle w:val="Heading1"/>
      </w:pPr>
      <w:r>
        <w:t>CAP-05 Operating envelope</w:t>
      </w:r>
    </w:p>
    <w:p>
      <w:pPr>
        <w:pStyle w:val="Doctrine"/>
      </w:pPr>
      <w:r>
        <w:t>Practitioner procedure for the operating envelope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WP-CAP-05-01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WP-CAP-05-02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WP-CAP-05-03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WP-CAP-05-04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WP-CAP-05-05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WP-CAP-05-06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capability, outcomes, demand, tolerances and architecture.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CG-01, CG-02.</w:t>
      </w:r>
    </w:p>
    <w:p>
      <w:pPr>
        <w:pStyle w:val="ListBullet"/>
      </w:pPr>
      <w:r>
        <w:t>Stop unsafe or unauthorised tests.</w:t>
      </w:r>
    </w:p>
    <w:p>
      <w:pPr>
        <w:pStyle w:val="ListBullet"/>
      </w:pPr>
      <w:r>
        <w:t>Cap assurance for material inaccessible, stale or conflicting evidence.</w:t>
      </w:r>
    </w:p>
    <w:p>
      <w:r>
        <w:br w:type="page"/>
      </w:r>
    </w:p>
    <w:p>
      <w:pPr>
        <w:pStyle w:val="Heading1"/>
      </w:pPr>
      <w:r>
        <w:t>CAP-06 Capability lifecycle and change</w:t>
      </w:r>
    </w:p>
    <w:p>
      <w:pPr>
        <w:pStyle w:val="Doctrine"/>
      </w:pPr>
      <w:r>
        <w:t>Practitioner procedure for the capability lifecycle and change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WP-CAP-06-01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WP-CAP-06-02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WP-CAP-06-03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WP-CAP-06-04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WP-CAP-06-05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WP-CAP-06-06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capability, outcomes, demand, tolerances and architecture.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CG-01, CG-02.</w:t>
      </w:r>
    </w:p>
    <w:p>
      <w:pPr>
        <w:pStyle w:val="ListBullet"/>
      </w:pPr>
      <w:r>
        <w:t>Stop unsafe or unauthorised tests.</w:t>
      </w:r>
    </w:p>
    <w:p>
      <w:pPr>
        <w:pStyle w:val="ListBullet"/>
      </w:pPr>
      <w:r>
        <w:t>Cap assurance for material inaccessible, stale or conflicting evidence.</w:t>
      </w:r>
    </w:p>
    <w:p>
      <w:r>
        <w:br w:type="page"/>
      </w:r>
    </w:p>
    <w:p>
      <w:pPr>
        <w:pStyle w:val="Heading1"/>
      </w:pPr>
      <w:r>
        <w:t>DDEP Domain Playbook: Dependency, Concentration and External Reliance Management</w:t>
      </w:r>
    </w:p>
    <w:p>
      <w:pPr>
        <w:pStyle w:val="Doctrine"/>
      </w:pPr>
      <w:r>
        <w:t>Primary gates: CG-03, CG-12. Baseline evidence: dependency graphs, contracts, routes and provider evidence.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DEP-01 Dependency discovery</w:t>
      </w:r>
    </w:p>
    <w:p>
      <w:pPr>
        <w:pStyle w:val="Doctrine"/>
      </w:pPr>
      <w:r>
        <w:t>Practitioner procedure for the dependency discovery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WP-DEP-01-01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WP-DEP-01-02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WP-DEP-01-03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WP-DEP-01-04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WP-DEP-01-05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WP-DEP-01-06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dependency graphs, contracts, routes and provider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DEP-02 Shared and common-mode dependencies</w:t>
      </w:r>
    </w:p>
    <w:p>
      <w:pPr>
        <w:pStyle w:val="Doctrine"/>
      </w:pPr>
      <w:r>
        <w:t>Practitioner procedure for the shared and common-mode dependencies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WP-DEP-02-01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WP-DEP-02-02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WP-DEP-02-03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WP-DEP-02-04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WP-DEP-02-05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WP-DEP-02-06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dependency graphs, contracts, routes and provider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DEP-03 External providers and utilities</w:t>
      </w:r>
    </w:p>
    <w:p>
      <w:pPr>
        <w:pStyle w:val="Doctrine"/>
      </w:pPr>
      <w:r>
        <w:t>Practitioner procedure for the external providers and utilities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WP-DEP-03-01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WP-DEP-03-02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WP-DEP-03-03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WP-DEP-03-04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WP-DEP-03-05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WP-DEP-03-06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dependency graphs, contracts, routes and provider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DEP-04 Concentration and substitutability</w:t>
      </w:r>
    </w:p>
    <w:p>
      <w:pPr>
        <w:pStyle w:val="Doctrine"/>
      </w:pPr>
      <w:r>
        <w:t>Practitioner procedure for the concentration and substitutability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WP-DEP-04-01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WP-DEP-04-02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WP-DEP-04-03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WP-DEP-04-04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WP-DEP-04-05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WP-DEP-04-06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dependency graphs, contracts, routes and provider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DEP-05 Boundary and interface control</w:t>
      </w:r>
    </w:p>
    <w:p>
      <w:pPr>
        <w:pStyle w:val="Doctrine"/>
      </w:pPr>
      <w:r>
        <w:t>Practitioner procedure for the boundary and interface control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WP-DEP-05-01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WP-DEP-05-02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WP-DEP-05-03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WP-DEP-05-04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WP-DEP-05-05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WP-DEP-05-06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dependency graphs, contracts, routes and provider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DEP-06 Dependency monitoring and review</w:t>
      </w:r>
    </w:p>
    <w:p>
      <w:pPr>
        <w:pStyle w:val="Doctrine"/>
      </w:pPr>
      <w:r>
        <w:t>Practitioner procedure for the dependency monitoring and review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WP-DEP-06-01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WP-DEP-06-02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WP-DEP-06-03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WP-DEP-06-04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WP-DEP-06-05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WP-DEP-06-06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dependency graphs, contracts, routes and provider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DPHY Domain Playbook: Physical Site, Building and Security Infrastructure</w:t>
      </w:r>
    </w:p>
    <w:p>
      <w:pPr>
        <w:pStyle w:val="Doctrine"/>
      </w:pPr>
      <w:r>
        <w:t>Primary gates: CG-02, CG-04. Baseline evidence: site studies, drawings, inspections, access and life-safety records.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PHY-01 Site and location resilience</w:t>
      </w:r>
    </w:p>
    <w:p>
      <w:pPr>
        <w:pStyle w:val="Doctrine"/>
      </w:pPr>
      <w:r>
        <w:t>Practitioner procedure for the site and location resilience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WP-PHY-01-01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WP-PHY-01-02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WP-PHY-01-03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WP-PHY-01-04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WP-PHY-01-05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WP-PHY-01-06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site studies, drawings, inspections, access and life-safety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PHY-02 Building and structural integrity</w:t>
      </w:r>
    </w:p>
    <w:p>
      <w:pPr>
        <w:pStyle w:val="Doctrine"/>
      </w:pPr>
      <w:r>
        <w:t>Practitioner procedure for the building and structural integrity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WP-PHY-02-01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WP-PHY-02-02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WP-PHY-02-03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WP-PHY-02-04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WP-PHY-02-05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WP-PHY-02-06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site studies, drawings, inspections, access and life-safety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PHY-03 Physical zoning and segregation</w:t>
      </w:r>
    </w:p>
    <w:p>
      <w:pPr>
        <w:pStyle w:val="Doctrine"/>
      </w:pPr>
      <w:r>
        <w:t>Practitioner procedure for the physical zoning and segregation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WP-PHY-03-01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WP-PHY-03-02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WP-PHY-03-03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WP-PHY-03-04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WP-PHY-03-05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WP-PHY-03-06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site studies, drawings, inspections, access and life-safety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PHY-04 Access and surveillance</w:t>
      </w:r>
    </w:p>
    <w:p>
      <w:pPr>
        <w:pStyle w:val="Doctrine"/>
      </w:pPr>
      <w:r>
        <w:t>Practitioner procedure for the access and surveillance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WP-PHY-04-01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WP-PHY-04-02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WP-PHY-04-03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WP-PHY-04-04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WP-PHY-04-05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WP-PHY-04-06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site studies, drawings, inspections, access and life-safety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PHY-05 Asset movement and custody</w:t>
      </w:r>
    </w:p>
    <w:p>
      <w:pPr>
        <w:pStyle w:val="Doctrine"/>
      </w:pPr>
      <w:r>
        <w:t>Practitioner procedure for the asset movement and custody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WP-PHY-05-01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WP-PHY-05-02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WP-PHY-05-03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WP-PHY-05-04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WP-PHY-05-05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WP-PHY-05-06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site studies, drawings, inspections, access and life-safety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PHY-06 Fire, life safety and emergency interfaces</w:t>
      </w:r>
    </w:p>
    <w:p>
      <w:pPr>
        <w:pStyle w:val="Doctrine"/>
      </w:pPr>
      <w:r>
        <w:t>Practitioner procedure for the fire, life safety and emergency interfaces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WP-PHY-06-01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WP-PHY-06-02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WP-PHY-06-03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WP-PHY-06-04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WP-PHY-06-05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WP-PHY-06-06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site studies, drawings, inspections, access and life-safety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DPOW Domain Playbook: Electrical Power Infrastructure and Energy Continuity</w:t>
      </w:r>
    </w:p>
    <w:p>
      <w:pPr>
        <w:pStyle w:val="Doctrine"/>
      </w:pPr>
      <w:r>
        <w:t>Primary gates: CG-05. Baseline evidence: SLD, studies, settings, telemetry, maintenance and tests.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POW-01 Utility and grid interface</w:t>
      </w:r>
    </w:p>
    <w:p>
      <w:pPr>
        <w:pStyle w:val="Doctrine"/>
      </w:pPr>
      <w:r>
        <w:t>Practitioner procedure for the utility and grid interface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WP-POW-01-01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WP-POW-01-02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WP-POW-01-03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WP-POW-01-04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WP-POW-01-05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WP-POW-01-06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SLD, studies, settings, telemetry, maintenance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CG-05.</w:t>
      </w:r>
    </w:p>
    <w:p>
      <w:pPr>
        <w:pStyle w:val="ListBullet"/>
      </w:pPr>
      <w:r>
        <w:t>Stop unsafe or unauthorised tests.</w:t>
      </w:r>
    </w:p>
    <w:p>
      <w:pPr>
        <w:pStyle w:val="ListBullet"/>
      </w:pPr>
      <w:r>
        <w:t>Cap assurance for material inaccessible, stale or conflicting evidence.</w:t>
      </w:r>
    </w:p>
    <w:p>
      <w:r>
        <w:br w:type="page"/>
      </w:r>
    </w:p>
    <w:p>
      <w:pPr>
        <w:pStyle w:val="Heading1"/>
      </w:pPr>
      <w:r>
        <w:t>POW-02 Generation and fuel</w:t>
      </w:r>
    </w:p>
    <w:p>
      <w:pPr>
        <w:pStyle w:val="Doctrine"/>
      </w:pPr>
      <w:r>
        <w:t>Practitioner procedure for the generation and fuel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WP-POW-02-01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WP-POW-02-02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WP-POW-02-03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WP-POW-02-04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WP-POW-02-05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WP-POW-02-06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SLD, studies, settings, telemetry, maintenance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CG-05.</w:t>
      </w:r>
    </w:p>
    <w:p>
      <w:pPr>
        <w:pStyle w:val="ListBullet"/>
      </w:pPr>
      <w:r>
        <w:t>Stop unsafe or unauthorised tests.</w:t>
      </w:r>
    </w:p>
    <w:p>
      <w:pPr>
        <w:pStyle w:val="ListBullet"/>
      </w:pPr>
      <w:r>
        <w:t>Cap assurance for material inaccessible, stale or conflicting evidence.</w:t>
      </w:r>
    </w:p>
    <w:p>
      <w:r>
        <w:br w:type="page"/>
      </w:r>
    </w:p>
    <w:p>
      <w:pPr>
        <w:pStyle w:val="Heading1"/>
      </w:pPr>
      <w:r>
        <w:t>POW-03 UPS and energy storage</w:t>
      </w:r>
    </w:p>
    <w:p>
      <w:pPr>
        <w:pStyle w:val="Doctrine"/>
      </w:pPr>
      <w:r>
        <w:t>Practitioner procedure for the ups and energy storage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WP-POW-03-01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WP-POW-03-02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WP-POW-03-03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WP-POW-03-04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WP-POW-03-05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WP-POW-03-06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SLD, studies, settings, telemetry, maintenance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CG-05.</w:t>
      </w:r>
    </w:p>
    <w:p>
      <w:pPr>
        <w:pStyle w:val="ListBullet"/>
      </w:pPr>
      <w:r>
        <w:t>Stop unsafe or unauthorised tests.</w:t>
      </w:r>
    </w:p>
    <w:p>
      <w:pPr>
        <w:pStyle w:val="ListBullet"/>
      </w:pPr>
      <w:r>
        <w:t>Cap assurance for material inaccessible, stale or conflicting evidence.</w:t>
      </w:r>
    </w:p>
    <w:p>
      <w:r>
        <w:br w:type="page"/>
      </w:r>
    </w:p>
    <w:p>
      <w:pPr>
        <w:pStyle w:val="Heading1"/>
      </w:pPr>
      <w:r>
        <w:t>POW-04 Distribution and protection</w:t>
      </w:r>
    </w:p>
    <w:p>
      <w:pPr>
        <w:pStyle w:val="Doctrine"/>
      </w:pPr>
      <w:r>
        <w:t>Practitioner procedure for the distribution and protection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WP-POW-04-01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WP-POW-04-02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WP-POW-04-03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WP-POW-04-04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WP-POW-04-05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WP-POW-04-06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SLD, studies, settings, telemetry, maintenance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CG-05.</w:t>
      </w:r>
    </w:p>
    <w:p>
      <w:pPr>
        <w:pStyle w:val="ListBullet"/>
      </w:pPr>
      <w:r>
        <w:t>Stop unsafe or unauthorised tests.</w:t>
      </w:r>
    </w:p>
    <w:p>
      <w:pPr>
        <w:pStyle w:val="ListBullet"/>
      </w:pPr>
      <w:r>
        <w:t>Cap assurance for material inaccessible, stale or conflicting evidence.</w:t>
      </w:r>
    </w:p>
    <w:p>
      <w:r>
        <w:br w:type="page"/>
      </w:r>
    </w:p>
    <w:p>
      <w:pPr>
        <w:pStyle w:val="Heading1"/>
      </w:pPr>
      <w:r>
        <w:t>POW-05 Power quality and transient response</w:t>
      </w:r>
    </w:p>
    <w:p>
      <w:pPr>
        <w:pStyle w:val="Doctrine"/>
      </w:pPr>
      <w:r>
        <w:t>Practitioner procedure for the power quality and transient response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WP-POW-05-01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WP-POW-05-02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WP-POW-05-03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WP-POW-05-04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WP-POW-05-05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WP-POW-05-06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SLD, studies, settings, telemetry, maintenance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CG-05.</w:t>
      </w:r>
    </w:p>
    <w:p>
      <w:pPr>
        <w:pStyle w:val="ListBullet"/>
      </w:pPr>
      <w:r>
        <w:t>Stop unsafe or unauthorised tests.</w:t>
      </w:r>
    </w:p>
    <w:p>
      <w:pPr>
        <w:pStyle w:val="ListBullet"/>
      </w:pPr>
      <w:r>
        <w:t>Cap assurance for material inaccessible, stale or conflicting evidence.</w:t>
      </w:r>
    </w:p>
    <w:p>
      <w:r>
        <w:br w:type="page"/>
      </w:r>
    </w:p>
    <w:p>
      <w:pPr>
        <w:pStyle w:val="Heading1"/>
      </w:pPr>
      <w:r>
        <w:t>POW-06 Electrical monitoring, maintenance and recovery</w:t>
      </w:r>
    </w:p>
    <w:p>
      <w:pPr>
        <w:pStyle w:val="Doctrine"/>
      </w:pPr>
      <w:r>
        <w:t>Practitioner procedure for the electrical monitoring, maintenance and recovery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WP-POW-06-01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WP-POW-06-02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WP-POW-06-03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WP-POW-06-04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WP-POW-06-05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WP-POW-06-06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SLD, studies, settings, telemetry, maintenance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CG-05.</w:t>
      </w:r>
    </w:p>
    <w:p>
      <w:pPr>
        <w:pStyle w:val="ListBullet"/>
      </w:pPr>
      <w:r>
        <w:t>Stop unsafe or unauthorised tests.</w:t>
      </w:r>
    </w:p>
    <w:p>
      <w:pPr>
        <w:pStyle w:val="ListBullet"/>
      </w:pPr>
      <w:r>
        <w:t>Cap assurance for material inaccessible, stale or conflicting evidence.</w:t>
      </w:r>
    </w:p>
    <w:p>
      <w:r>
        <w:br w:type="page"/>
      </w:r>
    </w:p>
    <w:p>
      <w:pPr>
        <w:pStyle w:val="Heading1"/>
      </w:pPr>
      <w:r>
        <w:t>DTHM Domain Playbook: Cooling, Thermal and Fluid Infrastructure</w:t>
      </w:r>
    </w:p>
    <w:p>
      <w:pPr>
        <w:pStyle w:val="Doctrine"/>
      </w:pPr>
      <w:r>
        <w:t>Primary gates: CG-06. Baseline evidence: P&amp;ID, models, controls, telemetry, fluids and tests.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THM-01 Thermal architecture and capacity</w:t>
      </w:r>
    </w:p>
    <w:p>
      <w:pPr>
        <w:pStyle w:val="Doctrine"/>
      </w:pPr>
      <w:r>
        <w:t>Practitioner procedure for the thermal architecture and capacity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WP-THM-01-01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WP-THM-01-02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WP-THM-01-03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WP-THM-01-04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WP-THM-01-05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WP-THM-01-06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P&amp;ID, models, controls, telemetry, fluids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CG-06.</w:t>
      </w:r>
    </w:p>
    <w:p>
      <w:pPr>
        <w:pStyle w:val="ListBullet"/>
      </w:pPr>
      <w:r>
        <w:t>Stop unsafe or unauthorised tests.</w:t>
      </w:r>
    </w:p>
    <w:p>
      <w:pPr>
        <w:pStyle w:val="ListBullet"/>
      </w:pPr>
      <w:r>
        <w:t>Cap assurance for material inaccessible, stale or conflicting evidence.</w:t>
      </w:r>
    </w:p>
    <w:p>
      <w:r>
        <w:br w:type="page"/>
      </w:r>
    </w:p>
    <w:p>
      <w:pPr>
        <w:pStyle w:val="Heading1"/>
      </w:pPr>
      <w:r>
        <w:t>THM-02 Air cooling systems</w:t>
      </w:r>
    </w:p>
    <w:p>
      <w:pPr>
        <w:pStyle w:val="Doctrine"/>
      </w:pPr>
      <w:r>
        <w:t>Practitioner procedure for the air cooling systems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WP-THM-02-01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WP-THM-02-02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WP-THM-02-03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WP-THM-02-04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WP-THM-02-05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WP-THM-02-06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P&amp;ID, models, controls, telemetry, fluids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CG-06.</w:t>
      </w:r>
    </w:p>
    <w:p>
      <w:pPr>
        <w:pStyle w:val="ListBullet"/>
      </w:pPr>
      <w:r>
        <w:t>Stop unsafe or unauthorised tests.</w:t>
      </w:r>
    </w:p>
    <w:p>
      <w:pPr>
        <w:pStyle w:val="ListBullet"/>
      </w:pPr>
      <w:r>
        <w:t>Cap assurance for material inaccessible, stale or conflicting evidence.</w:t>
      </w:r>
    </w:p>
    <w:p>
      <w:r>
        <w:br w:type="page"/>
      </w:r>
    </w:p>
    <w:p>
      <w:pPr>
        <w:pStyle w:val="Heading1"/>
      </w:pPr>
      <w:r>
        <w:t>THM-03 Liquid cooling systems</w:t>
      </w:r>
    </w:p>
    <w:p>
      <w:pPr>
        <w:pStyle w:val="Doctrine"/>
      </w:pPr>
      <w:r>
        <w:t>Practitioner procedure for the liquid cooling systems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WP-THM-03-01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WP-THM-03-02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WP-THM-03-03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WP-THM-03-04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WP-THM-03-05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WP-THM-03-06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P&amp;ID, models, controls, telemetry, fluids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CG-06.</w:t>
      </w:r>
    </w:p>
    <w:p>
      <w:pPr>
        <w:pStyle w:val="ListBullet"/>
      </w:pPr>
      <w:r>
        <w:t>Stop unsafe or unauthorised tests.</w:t>
      </w:r>
    </w:p>
    <w:p>
      <w:pPr>
        <w:pStyle w:val="ListBullet"/>
      </w:pPr>
      <w:r>
        <w:t>Cap assurance for material inaccessible, stale or conflicting evidence.</w:t>
      </w:r>
    </w:p>
    <w:p>
      <w:r>
        <w:br w:type="page"/>
      </w:r>
    </w:p>
    <w:p>
      <w:pPr>
        <w:pStyle w:val="Heading1"/>
      </w:pPr>
      <w:r>
        <w:t>THM-04 Heat rejection and water systems</w:t>
      </w:r>
    </w:p>
    <w:p>
      <w:pPr>
        <w:pStyle w:val="Doctrine"/>
      </w:pPr>
      <w:r>
        <w:t>Practitioner procedure for the heat rejection and water systems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WP-THM-04-01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WP-THM-04-02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WP-THM-04-03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WP-THM-04-04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WP-THM-04-05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WP-THM-04-06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P&amp;ID, models, controls, telemetry, fluids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CG-06.</w:t>
      </w:r>
    </w:p>
    <w:p>
      <w:pPr>
        <w:pStyle w:val="ListBullet"/>
      </w:pPr>
      <w:r>
        <w:t>Stop unsafe or unauthorised tests.</w:t>
      </w:r>
    </w:p>
    <w:p>
      <w:pPr>
        <w:pStyle w:val="ListBullet"/>
      </w:pPr>
      <w:r>
        <w:t>Cap assurance for material inaccessible, stale or conflicting evidence.</w:t>
      </w:r>
    </w:p>
    <w:p>
      <w:r>
        <w:br w:type="page"/>
      </w:r>
    </w:p>
    <w:p>
      <w:pPr>
        <w:pStyle w:val="Heading1"/>
      </w:pPr>
      <w:r>
        <w:t>THM-05 Fluid quality and leak management</w:t>
      </w:r>
    </w:p>
    <w:p>
      <w:pPr>
        <w:pStyle w:val="Doctrine"/>
      </w:pPr>
      <w:r>
        <w:t>Practitioner procedure for the fluid quality and leak management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WP-THM-05-01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WP-THM-05-02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WP-THM-05-03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WP-THM-05-04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WP-THM-05-05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WP-THM-05-06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P&amp;ID, models, controls, telemetry, fluids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CG-06.</w:t>
      </w:r>
    </w:p>
    <w:p>
      <w:pPr>
        <w:pStyle w:val="ListBullet"/>
      </w:pPr>
      <w:r>
        <w:t>Stop unsafe or unauthorised tests.</w:t>
      </w:r>
    </w:p>
    <w:p>
      <w:pPr>
        <w:pStyle w:val="ListBullet"/>
      </w:pPr>
      <w:r>
        <w:t>Cap assurance for material inaccessible, stale or conflicting evidence.</w:t>
      </w:r>
    </w:p>
    <w:p>
      <w:r>
        <w:br w:type="page"/>
      </w:r>
    </w:p>
    <w:p>
      <w:pPr>
        <w:pStyle w:val="Heading1"/>
      </w:pPr>
      <w:r>
        <w:t>THM-06 Thermal control, maintenance and recovery</w:t>
      </w:r>
    </w:p>
    <w:p>
      <w:pPr>
        <w:pStyle w:val="Doctrine"/>
      </w:pPr>
      <w:r>
        <w:t>Practitioner procedure for the thermal control, maintenance and recovery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WP-THM-06-01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WP-THM-06-02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WP-THM-06-03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WP-THM-06-04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WP-THM-06-05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WP-THM-06-06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P&amp;ID, models, controls, telemetry, fluids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CG-06.</w:t>
      </w:r>
    </w:p>
    <w:p>
      <w:pPr>
        <w:pStyle w:val="ListBullet"/>
      </w:pPr>
      <w:r>
        <w:t>Stop unsafe or unauthorised tests.</w:t>
      </w:r>
    </w:p>
    <w:p>
      <w:pPr>
        <w:pStyle w:val="ListBullet"/>
      </w:pPr>
      <w:r>
        <w:t>Cap assurance for material inaccessible, stale or conflicting evidence.</w:t>
      </w:r>
    </w:p>
    <w:p>
      <w:r>
        <w:br w:type="page"/>
      </w:r>
    </w:p>
    <w:p>
      <w:pPr>
        <w:pStyle w:val="Heading1"/>
      </w:pPr>
      <w:r>
        <w:t>DENV Domain Playbook: Environmental and Resource Performance</w:t>
      </w:r>
    </w:p>
    <w:p>
      <w:pPr>
        <w:pStyle w:val="Doctrine"/>
      </w:pPr>
      <w:r>
        <w:t>Primary gates: CG-02, CG-04. Baseline evidence: environmental telemetry, meters, permits and calculations.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ENV-01 Environmental operating conditions</w:t>
      </w:r>
    </w:p>
    <w:p>
      <w:pPr>
        <w:pStyle w:val="Doctrine"/>
      </w:pPr>
      <w:r>
        <w:t>Practitioner procedure for the environmental operating conditions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WP-ENV-01-01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WP-ENV-01-02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WP-ENV-01-03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WP-ENV-01-04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WP-ENV-01-05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WP-ENV-01-06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environmental telemetry, meters, permits and calculations.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ENV-02 Energy performance</w:t>
      </w:r>
    </w:p>
    <w:p>
      <w:pPr>
        <w:pStyle w:val="Doctrine"/>
      </w:pPr>
      <w:r>
        <w:t>Practitioner procedure for the energy performance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WP-ENV-02-01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WP-ENV-02-02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WP-ENV-02-03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WP-ENV-02-04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WP-ENV-02-05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WP-ENV-02-06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environmental telemetry, meters, permits and calculations.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ENV-03 Water performance</w:t>
      </w:r>
    </w:p>
    <w:p>
      <w:pPr>
        <w:pStyle w:val="Doctrine"/>
      </w:pPr>
      <w:r>
        <w:t>Practitioner procedure for the water performance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WP-ENV-03-01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WP-ENV-03-02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WP-ENV-03-03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WP-ENV-03-04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WP-ENV-03-05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WP-ENV-03-06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environmental telemetry, meters, permits and calculations.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ENV-04 Carbon and resource reporting</w:t>
      </w:r>
    </w:p>
    <w:p>
      <w:pPr>
        <w:pStyle w:val="Doctrine"/>
      </w:pPr>
      <w:r>
        <w:t>Practitioner procedure for the carbon and resource reporting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WP-ENV-04-01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WP-ENV-04-02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WP-ENV-04-03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WP-ENV-04-04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WP-ENV-04-05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WP-ENV-04-06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environmental telemetry, meters, permits and calculations.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ENV-05 Hazardous materials and waste</w:t>
      </w:r>
    </w:p>
    <w:p>
      <w:pPr>
        <w:pStyle w:val="Doctrine"/>
      </w:pPr>
      <w:r>
        <w:t>Practitioner procedure for the hazardous materials and waste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WP-ENV-05-01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WP-ENV-05-02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WP-ENV-05-03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WP-ENV-05-04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WP-ENV-05-05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WP-ENV-05-06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environmental telemetry, meters, permits and calculations.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ENV-06 Climate adaptation and resource continuity</w:t>
      </w:r>
    </w:p>
    <w:p>
      <w:pPr>
        <w:pStyle w:val="Doctrine"/>
      </w:pPr>
      <w:r>
        <w:t>Practitioner procedure for the climate adaptation and resource continuity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WP-ENV-06-01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WP-ENV-06-02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WP-ENV-06-03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WP-ENV-06-04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WP-ENV-06-05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WP-ENV-06-06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environmental telemetry, meters, permits and calculations.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CG-02, CG-04.</w:t>
      </w:r>
    </w:p>
    <w:p>
      <w:pPr>
        <w:pStyle w:val="ListBullet"/>
      </w:pPr>
      <w:r>
        <w:t>Stop unsafe or unauthorised tests.</w:t>
      </w:r>
    </w:p>
    <w:p>
      <w:pPr>
        <w:pStyle w:val="ListBullet"/>
      </w:pPr>
      <w:r>
        <w:t>Cap assurance for material inaccessible, stale or conflicting evidence.</w:t>
      </w:r>
    </w:p>
    <w:p>
      <w:r>
        <w:br w:type="page"/>
      </w:r>
    </w:p>
    <w:p>
      <w:pPr>
        <w:pStyle w:val="Heading1"/>
      </w:pPr>
      <w:r>
        <w:t>DCMP Domain Playbook: AI Compute Infrastructure</w:t>
      </w:r>
    </w:p>
    <w:p>
      <w:pPr>
        <w:pStyle w:val="Doctrine"/>
      </w:pPr>
      <w:r>
        <w:t>Primary gates: CG-08. Baseline evidence: topology, firmware, configuration, telemetry and tests.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CMP-01 Compute architecture and configuration</w:t>
      </w:r>
    </w:p>
    <w:p>
      <w:pPr>
        <w:pStyle w:val="Doctrine"/>
      </w:pPr>
      <w:r>
        <w:t>Practitioner procedure for the compute architecture and configuration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WP-CMP-01-01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WP-CMP-01-02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WP-CMP-01-03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WP-CMP-01-04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WP-CMP-01-05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WP-CMP-01-06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firmware, configuration, telemetry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CMP-02 Cluster and scale-up domains</w:t>
      </w:r>
    </w:p>
    <w:p>
      <w:pPr>
        <w:pStyle w:val="Doctrine"/>
      </w:pPr>
      <w:r>
        <w:t>Practitioner procedure for the cluster and scale-up domains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WP-CMP-02-01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WP-CMP-02-02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WP-CMP-02-03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WP-CMP-02-04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WP-CMP-02-05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WP-CMP-02-06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firmware, configuration, telemetry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CMP-03 Capacity, scheduling and utilisation</w:t>
      </w:r>
    </w:p>
    <w:p>
      <w:pPr>
        <w:pStyle w:val="Doctrine"/>
      </w:pPr>
      <w:r>
        <w:t>Practitioner procedure for the capacity, scheduling and utilisation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WP-CMP-03-01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WP-CMP-03-02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WP-CMP-03-03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WP-CMP-03-04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WP-CMP-03-05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WP-CMP-03-06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firmware, configuration, telemetry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CMP-04 Firmware, driver and compatibility</w:t>
      </w:r>
    </w:p>
    <w:p>
      <w:pPr>
        <w:pStyle w:val="Doctrine"/>
      </w:pPr>
      <w:r>
        <w:t>Practitioner procedure for the firmware, driver and compatibility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WP-CMP-04-01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WP-CMP-04-02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WP-CMP-04-03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WP-CMP-04-04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WP-CMP-04-05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WP-CMP-04-06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firmware, configuration, telemetry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CMP-05 Compute health and observability</w:t>
      </w:r>
    </w:p>
    <w:p>
      <w:pPr>
        <w:pStyle w:val="Doctrine"/>
      </w:pPr>
      <w:r>
        <w:t>Practitioner procedure for the compute health and observability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WP-CMP-05-01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WP-CMP-05-02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WP-CMP-05-03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WP-CMP-05-04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WP-CMP-05-05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WP-CMP-05-06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firmware, configuration, telemetry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CMP-06 Compute lifecycle and recovery</w:t>
      </w:r>
    </w:p>
    <w:p>
      <w:pPr>
        <w:pStyle w:val="Doctrine"/>
      </w:pPr>
      <w:r>
        <w:t>Practitioner procedure for the compute lifecycle and recovery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WP-CMP-06-01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WP-CMP-06-02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WP-CMP-06-03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WP-CMP-06-04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WP-CMP-06-05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WP-CMP-06-06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firmware, configuration, telemetry and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DSTO Domain Playbook: AI Storage and Data Infrastructure</w:t>
      </w:r>
    </w:p>
    <w:p>
      <w:pPr>
        <w:pStyle w:val="Doctrine"/>
      </w:pPr>
      <w:r>
        <w:t>Primary gates: CG-08, CG-10. Baseline evidence: architecture, integrity, performance, replication and recovery tests.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STO-01 Storage architecture and tiering</w:t>
      </w:r>
    </w:p>
    <w:p>
      <w:pPr>
        <w:pStyle w:val="Doctrine"/>
      </w:pPr>
      <w:r>
        <w:t>Practitioner procedure for the storage architecture and tiering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WP-STO-01-01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WP-STO-01-02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WP-STO-01-03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WP-STO-01-04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WP-STO-01-05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WP-STO-01-06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architecture, integrity, performance, replication and recovery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STO-02 Performance and capacity</w:t>
      </w:r>
    </w:p>
    <w:p>
      <w:pPr>
        <w:pStyle w:val="Doctrine"/>
      </w:pPr>
      <w:r>
        <w:t>Practitioner procedure for the performance and capacity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WP-STO-02-01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WP-STO-02-02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WP-STO-02-03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WP-STO-02-04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WP-STO-02-05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WP-STO-02-06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architecture, integrity, performance, replication and recovery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STO-03 Integrity and consistency</w:t>
      </w:r>
    </w:p>
    <w:p>
      <w:pPr>
        <w:pStyle w:val="Doctrine"/>
      </w:pPr>
      <w:r>
        <w:t>Practitioner procedure for the integrity and consistency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WP-STO-03-01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WP-STO-03-02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WP-STO-03-03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WP-STO-03-04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WP-STO-03-05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WP-STO-03-06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architecture, integrity, performance, replication and recovery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STO-04 Protection and replication</w:t>
      </w:r>
    </w:p>
    <w:p>
      <w:pPr>
        <w:pStyle w:val="Doctrine"/>
      </w:pPr>
      <w:r>
        <w:t>Practitioner procedure for the protection and replication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WP-STO-04-01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WP-STO-04-02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WP-STO-04-03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WP-STO-04-04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WP-STO-04-05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WP-STO-04-06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architecture, integrity, performance, replication and recovery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STO-05 Checkpoint and recovery services</w:t>
      </w:r>
    </w:p>
    <w:p>
      <w:pPr>
        <w:pStyle w:val="Doctrine"/>
      </w:pPr>
      <w:r>
        <w:t>Practitioner procedure for the checkpoint and recovery services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WP-STO-05-01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WP-STO-05-02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WP-STO-05-03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WP-STO-05-04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WP-STO-05-05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WP-STO-05-06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architecture, integrity, performance, replication and recovery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STO-06 Storage monitoring and lifecycle</w:t>
      </w:r>
    </w:p>
    <w:p>
      <w:pPr>
        <w:pStyle w:val="Doctrine"/>
      </w:pPr>
      <w:r>
        <w:t>Practitioner procedure for the storage monitoring and lifecycle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WP-STO-06-01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WP-STO-06-02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WP-STO-06-03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WP-STO-06-04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WP-STO-06-05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WP-STO-06-06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architecture, integrity, performance, replication and recovery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DNET Domain Playbook: AI Network and Interconnect Architecture</w:t>
      </w:r>
    </w:p>
    <w:p>
      <w:pPr>
        <w:pStyle w:val="Doctrine"/>
      </w:pPr>
      <w:r>
        <w:t>Primary gates: CG-08. Baseline evidence: topology, cabling, configuration, telemetry and failover tests.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NET-01 Scale-up and scale-out fabrics</w:t>
      </w:r>
    </w:p>
    <w:p>
      <w:pPr>
        <w:pStyle w:val="Doctrine"/>
      </w:pPr>
      <w:r>
        <w:t>Practitioner procedure for the scale-up and scale-out fabrics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WP-NET-01-01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WP-NET-01-02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WP-NET-01-03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WP-NET-01-04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WP-NET-01-05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WP-NET-01-06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cabling, configuration, telemetry and failover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NET-02 Performance and congestion control</w:t>
      </w:r>
    </w:p>
    <w:p>
      <w:pPr>
        <w:pStyle w:val="Doctrine"/>
      </w:pPr>
      <w:r>
        <w:t>Practitioner procedure for the performance and congestion control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WP-NET-02-01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WP-NET-02-02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WP-NET-02-03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WP-NET-02-04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WP-NET-02-05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WP-NET-02-06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cabling, configuration, telemetry and failover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NET-03 Storage and service networks</w:t>
      </w:r>
    </w:p>
    <w:p>
      <w:pPr>
        <w:pStyle w:val="Doctrine"/>
      </w:pPr>
      <w:r>
        <w:t>Practitioner procedure for the storage and service networks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WP-NET-03-01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WP-NET-03-02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WP-NET-03-03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WP-NET-03-04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WP-NET-03-05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WP-NET-03-06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cabling, configuration, telemetry and failover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NET-04 Management and out-of-band networks</w:t>
      </w:r>
    </w:p>
    <w:p>
      <w:pPr>
        <w:pStyle w:val="Doctrine"/>
      </w:pPr>
      <w:r>
        <w:t>Practitioner procedure for the management and out-of-band networks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WP-NET-04-01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WP-NET-04-02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WP-NET-04-03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WP-NET-04-04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WP-NET-04-05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WP-NET-04-06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cabling, configuration, telemetry and failover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NET-05 Physical connectivity and optics</w:t>
      </w:r>
    </w:p>
    <w:p>
      <w:pPr>
        <w:pStyle w:val="Doctrine"/>
      </w:pPr>
      <w:r>
        <w:t>Practitioner procedure for the physical connectivity and optics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WP-NET-05-01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WP-NET-05-02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WP-NET-05-03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WP-NET-05-04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WP-NET-05-05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WP-NET-05-06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cabling, configuration, telemetry and failover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NET-06 Network control and observability</w:t>
      </w:r>
    </w:p>
    <w:p>
      <w:pPr>
        <w:pStyle w:val="Doctrine"/>
      </w:pPr>
      <w:r>
        <w:t>Practitioner procedure for the network control and observability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WP-NET-06-01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WP-NET-06-02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WP-NET-06-03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WP-NET-06-04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WP-NET-06-05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WP-NET-06-06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topology, cabling, configuration, telemetry and failover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CG-08.</w:t>
      </w:r>
    </w:p>
    <w:p>
      <w:pPr>
        <w:pStyle w:val="ListBullet"/>
      </w:pPr>
      <w:r>
        <w:t>Stop unsafe or unauthorised tests.</w:t>
      </w:r>
    </w:p>
    <w:p>
      <w:pPr>
        <w:pStyle w:val="ListBullet"/>
      </w:pPr>
      <w:r>
        <w:t>Cap assurance for material inaccessible, stale or conflicting evidence.</w:t>
      </w:r>
    </w:p>
    <w:p>
      <w:r>
        <w:br w:type="page"/>
      </w:r>
    </w:p>
    <w:p>
      <w:pPr>
        <w:pStyle w:val="Heading1"/>
      </w:pPr>
      <w:r>
        <w:t>DOPS Domain Playbook: Building Operations and Service Management</w:t>
      </w:r>
    </w:p>
    <w:p>
      <w:pPr>
        <w:pStyle w:val="Doctrine"/>
      </w:pPr>
      <w:r>
        <w:t>Primary gates: CG-07, CG-13, CG-14. Baseline evidence: procedures, work orders, alarms, incidents and changes.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OPS-01 Operating model and staffing</w:t>
      </w:r>
    </w:p>
    <w:p>
      <w:pPr>
        <w:pStyle w:val="Doctrine"/>
      </w:pPr>
      <w:r>
        <w:t>Practitioner procedure for the operating model and staffing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WP-OPS-01-01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WP-OPS-01-02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WP-OPS-01-03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WP-OPS-01-04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WP-OPS-01-05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WP-OPS-01-06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procedures, work orders, alarms, incidents and changes.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OPS-02 Procedure and work control</w:t>
      </w:r>
    </w:p>
    <w:p>
      <w:pPr>
        <w:pStyle w:val="Doctrine"/>
      </w:pPr>
      <w:r>
        <w:t>Practitioner procedure for the procedure and work control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WP-OPS-02-01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WP-OPS-02-02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WP-OPS-02-03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WP-OPS-02-04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WP-OPS-02-05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WP-OPS-02-06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procedures, work orders, alarms, incidents and changes.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OPS-03 Maintenance and reliability</w:t>
      </w:r>
    </w:p>
    <w:p>
      <w:pPr>
        <w:pStyle w:val="Doctrine"/>
      </w:pPr>
      <w:r>
        <w:t>Practitioner procedure for the maintenance and reliability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WP-OPS-03-01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WP-OPS-03-02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WP-OPS-03-03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WP-OPS-03-04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WP-OPS-03-05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WP-OPS-03-06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procedures, work orders, alarms, incidents and changes.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OPS-04 Alarm, incident and problem management</w:t>
      </w:r>
    </w:p>
    <w:p>
      <w:pPr>
        <w:pStyle w:val="Doctrine"/>
      </w:pPr>
      <w:r>
        <w:t>Practitioner procedure for the alarm, incident and problem management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WP-OPS-04-01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WP-OPS-04-02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WP-OPS-04-03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WP-OPS-04-04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WP-OPS-04-05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WP-OPS-04-06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procedures, work orders, alarms, incidents and changes.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OPS-05 Change and configuration management</w:t>
      </w:r>
    </w:p>
    <w:p>
      <w:pPr>
        <w:pStyle w:val="Doctrine"/>
      </w:pPr>
      <w:r>
        <w:t>Practitioner procedure for the change and configuration management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WP-OPS-05-01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WP-OPS-05-02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WP-OPS-05-03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WP-OPS-05-04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WP-OPS-05-05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WP-OPS-05-06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procedures, work orders, alarms, incidents and changes.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OPS-06 Capacity and service operations</w:t>
      </w:r>
    </w:p>
    <w:p>
      <w:pPr>
        <w:pStyle w:val="Doctrine"/>
      </w:pPr>
      <w:r>
        <w:t>Practitioner procedure for the capacity and service operations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WP-OPS-06-01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WP-OPS-06-02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WP-OPS-06-03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WP-OPS-06-04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WP-OPS-06-05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WP-OPS-06-06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procedures, work orders, alarms, incidents and changes.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CG-13, CG-14.</w:t>
      </w:r>
    </w:p>
    <w:p>
      <w:pPr>
        <w:pStyle w:val="ListBullet"/>
      </w:pPr>
      <w:r>
        <w:t>Stop unsafe or unauthorised tests.</w:t>
      </w:r>
    </w:p>
    <w:p>
      <w:pPr>
        <w:pStyle w:val="ListBullet"/>
      </w:pPr>
      <w:r>
        <w:t>Cap assurance for material inaccessible, stale or conflicting evidence.</w:t>
      </w:r>
    </w:p>
    <w:p>
      <w:r>
        <w:br w:type="page"/>
      </w:r>
    </w:p>
    <w:p>
      <w:pPr>
        <w:pStyle w:val="Heading1"/>
      </w:pPr>
      <w:r>
        <w:t>DRES Domain Playbook: Resilience, Continuity and Recovery</w:t>
      </w:r>
    </w:p>
    <w:p>
      <w:pPr>
        <w:pStyle w:val="Doctrine"/>
      </w:pPr>
      <w:r>
        <w:t>Primary gates: CG-09, CG-10. Baseline evidence: scenarios, continuity and recovery plans, exercises and retests.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RES-01 Resilience strategy</w:t>
      </w:r>
    </w:p>
    <w:p>
      <w:pPr>
        <w:pStyle w:val="Doctrine"/>
      </w:pPr>
      <w:r>
        <w:t>Practitioner procedure for the resilience strategy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WP-RES-01-01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WP-RES-01-02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WP-RES-01-03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WP-RES-01-04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WP-RES-01-05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WP-RES-01-06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scenarios, continuity and recovery plans, exercises and retests.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CG-09,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RES-02 Fault-domain and containment design</w:t>
      </w:r>
    </w:p>
    <w:p>
      <w:pPr>
        <w:pStyle w:val="Doctrine"/>
      </w:pPr>
      <w:r>
        <w:t>Practitioner procedure for the fault-domain and containment design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WP-RES-02-01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WP-RES-02-02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WP-RES-02-03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WP-RES-02-04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WP-RES-02-05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WP-RES-02-06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scenarios, continuity and recovery plans, exercises and retests.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CG-09,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RES-03 Continuity planning</w:t>
      </w:r>
    </w:p>
    <w:p>
      <w:pPr>
        <w:pStyle w:val="Doctrine"/>
      </w:pPr>
      <w:r>
        <w:t>Practitioner procedure for the continuity planning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WP-RES-03-01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WP-RES-03-02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WP-RES-03-03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WP-RES-03-04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WP-RES-03-05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WP-RES-03-06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scenarios, continuity and recovery plans, exercises and retests.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CG-09,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RES-04 Recovery planning</w:t>
      </w:r>
    </w:p>
    <w:p>
      <w:pPr>
        <w:pStyle w:val="Doctrine"/>
      </w:pPr>
      <w:r>
        <w:t>Practitioner procedure for the recovery planning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WP-RES-04-01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WP-RES-04-02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WP-RES-04-03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WP-RES-04-04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WP-RES-04-05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WP-RES-04-06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scenarios, continuity and recovery plans, exercises and retests.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CG-09,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RES-05 Testing and exercising</w:t>
      </w:r>
    </w:p>
    <w:p>
      <w:pPr>
        <w:pStyle w:val="Doctrine"/>
      </w:pPr>
      <w:r>
        <w:t>Practitioner procedure for the testing and exercising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WP-RES-05-01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WP-RES-05-02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WP-RES-05-03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WP-RES-05-04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WP-RES-05-05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WP-RES-05-06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scenarios, continuity and recovery plans, exercises and retests.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CG-09,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RES-06 Crisis and adaptive response</w:t>
      </w:r>
    </w:p>
    <w:p>
      <w:pPr>
        <w:pStyle w:val="Doctrine"/>
      </w:pPr>
      <w:r>
        <w:t>Practitioner procedure for the crisis and adaptive response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WP-RES-06-01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WP-RES-06-02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WP-RES-06-03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WP-RES-06-04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WP-RES-06-05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WP-RES-06-06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scenarios, continuity and recovery plans, exercises and retests.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CG-09, CG-10.</w:t>
      </w:r>
    </w:p>
    <w:p>
      <w:pPr>
        <w:pStyle w:val="ListBullet"/>
      </w:pPr>
      <w:r>
        <w:t>Stop unsafe or unauthorised tests.</w:t>
      </w:r>
    </w:p>
    <w:p>
      <w:pPr>
        <w:pStyle w:val="ListBullet"/>
      </w:pPr>
      <w:r>
        <w:t>Cap assurance for material inaccessible, stale or conflicting evidence.</w:t>
      </w:r>
    </w:p>
    <w:p>
      <w:r>
        <w:br w:type="page"/>
      </w:r>
    </w:p>
    <w:p>
      <w:pPr>
        <w:pStyle w:val="Heading1"/>
      </w:pPr>
      <w:r>
        <w:t>DSUP Domain Playbook: Supply Chain, OEM and Ecosystem Assurance</w:t>
      </w:r>
    </w:p>
    <w:p>
      <w:pPr>
        <w:pStyle w:val="Doctrine"/>
      </w:pPr>
      <w:r>
        <w:t>Primary gates: CG-03, CG-13. Baseline evidence: due diligence, contracts, provenance, support and spares evidence.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SUP-01 Supplier due diligence</w:t>
      </w:r>
    </w:p>
    <w:p>
      <w:pPr>
        <w:pStyle w:val="Doctrine"/>
      </w:pPr>
      <w:r>
        <w:t>Practitioner procedure for the supplier due diligence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WP-SUP-01-01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WP-SUP-01-02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WP-SUP-01-03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WP-SUP-01-04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WP-SUP-01-05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WP-SUP-01-06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due diligence, contracts, provenance, support and spares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CG-13.</w:t>
      </w:r>
    </w:p>
    <w:p>
      <w:pPr>
        <w:pStyle w:val="ListBullet"/>
      </w:pPr>
      <w:r>
        <w:t>Stop unsafe or unauthorised tests.</w:t>
      </w:r>
    </w:p>
    <w:p>
      <w:pPr>
        <w:pStyle w:val="ListBullet"/>
      </w:pPr>
      <w:r>
        <w:t>Cap assurance for material inaccessible, stale or conflicting evidence.</w:t>
      </w:r>
    </w:p>
    <w:p>
      <w:r>
        <w:br w:type="page"/>
      </w:r>
    </w:p>
    <w:p>
      <w:pPr>
        <w:pStyle w:val="Heading1"/>
      </w:pPr>
      <w:r>
        <w:t>SUP-02 Contract and service obligations</w:t>
      </w:r>
    </w:p>
    <w:p>
      <w:pPr>
        <w:pStyle w:val="Doctrine"/>
      </w:pPr>
      <w:r>
        <w:t>Practitioner procedure for the contract and service obligations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WP-SUP-02-01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WP-SUP-02-02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WP-SUP-02-03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WP-SUP-02-04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WP-SUP-02-05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WP-SUP-02-06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due diligence, contracts, provenance, support and spares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CG-13.</w:t>
      </w:r>
    </w:p>
    <w:p>
      <w:pPr>
        <w:pStyle w:val="ListBullet"/>
      </w:pPr>
      <w:r>
        <w:t>Stop unsafe or unauthorised tests.</w:t>
      </w:r>
    </w:p>
    <w:p>
      <w:pPr>
        <w:pStyle w:val="ListBullet"/>
      </w:pPr>
      <w:r>
        <w:t>Cap assurance for material inaccessible, stale or conflicting evidence.</w:t>
      </w:r>
    </w:p>
    <w:p>
      <w:r>
        <w:br w:type="page"/>
      </w:r>
    </w:p>
    <w:p>
      <w:pPr>
        <w:pStyle w:val="Heading1"/>
      </w:pPr>
      <w:r>
        <w:t>SUP-03 Hardware and component provenance</w:t>
      </w:r>
    </w:p>
    <w:p>
      <w:pPr>
        <w:pStyle w:val="Doctrine"/>
      </w:pPr>
      <w:r>
        <w:t>Practitioner procedure for the hardware and component provenance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WP-SUP-03-01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WP-SUP-03-02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WP-SUP-03-03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WP-SUP-03-04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WP-SUP-03-05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WP-SUP-03-06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due diligence, contracts, provenance, support and spares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CG-13.</w:t>
      </w:r>
    </w:p>
    <w:p>
      <w:pPr>
        <w:pStyle w:val="ListBullet"/>
      </w:pPr>
      <w:r>
        <w:t>Stop unsafe or unauthorised tests.</w:t>
      </w:r>
    </w:p>
    <w:p>
      <w:pPr>
        <w:pStyle w:val="ListBullet"/>
      </w:pPr>
      <w:r>
        <w:t>Cap assurance for material inaccessible, stale or conflicting evidence.</w:t>
      </w:r>
    </w:p>
    <w:p>
      <w:r>
        <w:br w:type="page"/>
      </w:r>
    </w:p>
    <w:p>
      <w:pPr>
        <w:pStyle w:val="Heading1"/>
      </w:pPr>
      <w:r>
        <w:t>SUP-04 Software, firmware and update supply</w:t>
      </w:r>
    </w:p>
    <w:p>
      <w:pPr>
        <w:pStyle w:val="Doctrine"/>
      </w:pPr>
      <w:r>
        <w:t>Practitioner procedure for the software, firmware and update supply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WP-SUP-04-01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WP-SUP-04-02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WP-SUP-04-03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WP-SUP-04-04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WP-SUP-04-05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WP-SUP-04-06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due diligence, contracts, provenance, support and spares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CG-13.</w:t>
      </w:r>
    </w:p>
    <w:p>
      <w:pPr>
        <w:pStyle w:val="ListBullet"/>
      </w:pPr>
      <w:r>
        <w:t>Stop unsafe or unauthorised tests.</w:t>
      </w:r>
    </w:p>
    <w:p>
      <w:pPr>
        <w:pStyle w:val="ListBullet"/>
      </w:pPr>
      <w:r>
        <w:t>Cap assurance for material inaccessible, stale or conflicting evidence.</w:t>
      </w:r>
    </w:p>
    <w:p>
      <w:r>
        <w:br w:type="page"/>
      </w:r>
    </w:p>
    <w:p>
      <w:pPr>
        <w:pStyle w:val="Heading1"/>
      </w:pPr>
      <w:r>
        <w:t>SUP-05 Spares, logistics and obsolescence</w:t>
      </w:r>
    </w:p>
    <w:p>
      <w:pPr>
        <w:pStyle w:val="Doctrine"/>
      </w:pPr>
      <w:r>
        <w:t>Practitioner procedure for the spares, logistics and obsolescence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WP-SUP-05-01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WP-SUP-05-02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WP-SUP-05-03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WP-SUP-05-04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WP-SUP-05-05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WP-SUP-05-06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due diligence, contracts, provenance, support and spares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CG-13.</w:t>
      </w:r>
    </w:p>
    <w:p>
      <w:pPr>
        <w:pStyle w:val="ListBullet"/>
      </w:pPr>
      <w:r>
        <w:t>Stop unsafe or unauthorised tests.</w:t>
      </w:r>
    </w:p>
    <w:p>
      <w:pPr>
        <w:pStyle w:val="ListBullet"/>
      </w:pPr>
      <w:r>
        <w:t>Cap assurance for material inaccessible, stale or conflicting evidence.</w:t>
      </w:r>
    </w:p>
    <w:p>
      <w:r>
        <w:br w:type="page"/>
      </w:r>
    </w:p>
    <w:p>
      <w:pPr>
        <w:pStyle w:val="Heading1"/>
      </w:pPr>
      <w:r>
        <w:t>SUP-06 Remote support and third-party access</w:t>
      </w:r>
    </w:p>
    <w:p>
      <w:pPr>
        <w:pStyle w:val="Doctrine"/>
      </w:pPr>
      <w:r>
        <w:t>Practitioner procedure for the remote support and third-party access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WP-SUP-06-01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WP-SUP-06-02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WP-SUP-06-03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WP-SUP-06-04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WP-SUP-06-05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WP-SUP-06-06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due diligence, contracts, provenance, support and spares evidence.</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CG-03, CG-13.</w:t>
      </w:r>
    </w:p>
    <w:p>
      <w:pPr>
        <w:pStyle w:val="ListBullet"/>
      </w:pPr>
      <w:r>
        <w:t>Stop unsafe or unauthorised tests.</w:t>
      </w:r>
    </w:p>
    <w:p>
      <w:pPr>
        <w:pStyle w:val="ListBullet"/>
      </w:pPr>
      <w:r>
        <w:t>Cap assurance for material inaccessible, stale or conflicting evidence.</w:t>
      </w:r>
    </w:p>
    <w:p>
      <w:r>
        <w:br w:type="page"/>
      </w:r>
    </w:p>
    <w:p>
      <w:pPr>
        <w:pStyle w:val="Heading1"/>
      </w:pPr>
      <w:r>
        <w:t>DSEC Domain Playbook: Digital, OT and Control-Plane Security</w:t>
      </w:r>
    </w:p>
    <w:p>
      <w:pPr>
        <w:pStyle w:val="Doctrine"/>
      </w:pPr>
      <w:r>
        <w:t>Primary gates: CG-07, CG-15. Baseline evidence: identity, privilege, configuration, logs and authorised tests.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SEC-01 Identity and privileged access</w:t>
      </w:r>
    </w:p>
    <w:p>
      <w:pPr>
        <w:pStyle w:val="Doctrine"/>
      </w:pPr>
      <w:r>
        <w:t>Practitioner procedure for the identity and privileged access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WP-SEC-01-01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WP-SEC-01-02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WP-SEC-01-03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WP-SEC-01-04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WP-SEC-01-05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WP-SEC-01-06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identity, privilege, configuration, logs and authorised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CG-15.</w:t>
      </w:r>
    </w:p>
    <w:p>
      <w:pPr>
        <w:pStyle w:val="ListBullet"/>
      </w:pPr>
      <w:r>
        <w:t>Stop unsafe or unauthorised tests.</w:t>
      </w:r>
    </w:p>
    <w:p>
      <w:pPr>
        <w:pStyle w:val="ListBullet"/>
      </w:pPr>
      <w:r>
        <w:t>Cap assurance for material inaccessible, stale or conflicting evidence.</w:t>
      </w:r>
    </w:p>
    <w:p>
      <w:r>
        <w:br w:type="page"/>
      </w:r>
    </w:p>
    <w:p>
      <w:pPr>
        <w:pStyle w:val="Heading1"/>
      </w:pPr>
      <w:r>
        <w:t>SEC-02 Control-plane protection</w:t>
      </w:r>
    </w:p>
    <w:p>
      <w:pPr>
        <w:pStyle w:val="Doctrine"/>
      </w:pPr>
      <w:r>
        <w:t>Practitioner procedure for the control-plane protection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WP-SEC-02-01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WP-SEC-02-02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WP-SEC-02-03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WP-SEC-02-04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WP-SEC-02-05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WP-SEC-02-06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identity, privilege, configuration, logs and authorised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CG-15.</w:t>
      </w:r>
    </w:p>
    <w:p>
      <w:pPr>
        <w:pStyle w:val="ListBullet"/>
      </w:pPr>
      <w:r>
        <w:t>Stop unsafe or unauthorised tests.</w:t>
      </w:r>
    </w:p>
    <w:p>
      <w:pPr>
        <w:pStyle w:val="ListBullet"/>
      </w:pPr>
      <w:r>
        <w:t>Cap assurance for material inaccessible, stale or conflicting evidence.</w:t>
      </w:r>
    </w:p>
    <w:p>
      <w:r>
        <w:br w:type="page"/>
      </w:r>
    </w:p>
    <w:p>
      <w:pPr>
        <w:pStyle w:val="Heading1"/>
      </w:pPr>
      <w:r>
        <w:t>SEC-03 Network security and segmentation</w:t>
      </w:r>
    </w:p>
    <w:p>
      <w:pPr>
        <w:pStyle w:val="Doctrine"/>
      </w:pPr>
      <w:r>
        <w:t>Practitioner procedure for the network security and segmentation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WP-SEC-03-01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WP-SEC-03-02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WP-SEC-03-03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WP-SEC-03-04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WP-SEC-03-05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WP-SEC-03-06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identity, privilege, configuration, logs and authorised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CG-15.</w:t>
      </w:r>
    </w:p>
    <w:p>
      <w:pPr>
        <w:pStyle w:val="ListBullet"/>
      </w:pPr>
      <w:r>
        <w:t>Stop unsafe or unauthorised tests.</w:t>
      </w:r>
    </w:p>
    <w:p>
      <w:pPr>
        <w:pStyle w:val="ListBullet"/>
      </w:pPr>
      <w:r>
        <w:t>Cap assurance for material inaccessible, stale or conflicting evidence.</w:t>
      </w:r>
    </w:p>
    <w:p>
      <w:r>
        <w:br w:type="page"/>
      </w:r>
    </w:p>
    <w:p>
      <w:pPr>
        <w:pStyle w:val="Heading1"/>
      </w:pPr>
      <w:r>
        <w:t>SEC-04 Configuration, vulnerability and patching</w:t>
      </w:r>
    </w:p>
    <w:p>
      <w:pPr>
        <w:pStyle w:val="Doctrine"/>
      </w:pPr>
      <w:r>
        <w:t>Practitioner procedure for the configuration, vulnerability and patching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WP-SEC-04-01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WP-SEC-04-02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WP-SEC-04-03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WP-SEC-04-04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WP-SEC-04-05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WP-SEC-04-06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identity, privilege, configuration, logs and authorised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CG-15.</w:t>
      </w:r>
    </w:p>
    <w:p>
      <w:pPr>
        <w:pStyle w:val="ListBullet"/>
      </w:pPr>
      <w:r>
        <w:t>Stop unsafe or unauthorised tests.</w:t>
      </w:r>
    </w:p>
    <w:p>
      <w:pPr>
        <w:pStyle w:val="ListBullet"/>
      </w:pPr>
      <w:r>
        <w:t>Cap assurance for material inaccessible, stale or conflicting evidence.</w:t>
      </w:r>
    </w:p>
    <w:p>
      <w:r>
        <w:br w:type="page"/>
      </w:r>
    </w:p>
    <w:p>
      <w:pPr>
        <w:pStyle w:val="Heading1"/>
      </w:pPr>
      <w:r>
        <w:t>SEC-05 Detection and response</w:t>
      </w:r>
    </w:p>
    <w:p>
      <w:pPr>
        <w:pStyle w:val="Doctrine"/>
      </w:pPr>
      <w:r>
        <w:t>Practitioner procedure for the detection and response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WP-SEC-05-01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WP-SEC-05-02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WP-SEC-05-03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WP-SEC-05-04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WP-SEC-05-05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WP-SEC-05-06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identity, privilege, configuration, logs and authorised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CG-15.</w:t>
      </w:r>
    </w:p>
    <w:p>
      <w:pPr>
        <w:pStyle w:val="ListBullet"/>
      </w:pPr>
      <w:r>
        <w:t>Stop unsafe or unauthorised tests.</w:t>
      </w:r>
    </w:p>
    <w:p>
      <w:pPr>
        <w:pStyle w:val="ListBullet"/>
      </w:pPr>
      <w:r>
        <w:t>Cap assurance for material inaccessible, stale or conflicting evidence.</w:t>
      </w:r>
    </w:p>
    <w:p>
      <w:r>
        <w:br w:type="page"/>
      </w:r>
    </w:p>
    <w:p>
      <w:pPr>
        <w:pStyle w:val="Heading1"/>
      </w:pPr>
      <w:r>
        <w:t>SEC-06 AI-enabled and automated action</w:t>
      </w:r>
    </w:p>
    <w:p>
      <w:pPr>
        <w:pStyle w:val="Doctrine"/>
      </w:pPr>
      <w:r>
        <w:t>Practitioner procedure for the ai-enabled and automated action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WP-SEC-06-01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WP-SEC-06-02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WP-SEC-06-03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WP-SEC-06-04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WP-SEC-06-05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WP-SEC-06-06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identity, privilege, configuration, logs and authorised tests.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CG-07, CG-15.</w:t>
      </w:r>
    </w:p>
    <w:p>
      <w:pPr>
        <w:pStyle w:val="ListBullet"/>
      </w:pPr>
      <w:r>
        <w:t>Stop unsafe or unauthorised tests.</w:t>
      </w:r>
    </w:p>
    <w:p>
      <w:pPr>
        <w:pStyle w:val="ListBullet"/>
      </w:pPr>
      <w:r>
        <w:t>Cap assurance for material inaccessible, stale or conflicting evidence.</w:t>
      </w:r>
    </w:p>
    <w:p>
      <w:r>
        <w:br w:type="page"/>
      </w:r>
    </w:p>
    <w:p>
      <w:pPr>
        <w:pStyle w:val="Heading1"/>
      </w:pPr>
      <w:r>
        <w:t>DEVA Domain Playbook: Evidence, Assessment and Assurance Management</w:t>
      </w:r>
    </w:p>
    <w:p>
      <w:pPr>
        <w:pStyle w:val="Doctrine"/>
      </w:pPr>
      <w:r>
        <w:t>Primary gates: CG-11, CG-12. Baseline evidence: manifests, workpapers, findings, gates and decision records.</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Planning dimension</w:t>
            </w:r>
          </w:p>
        </w:tc>
        <w:tc>
          <w:tcPr>
            <w:tcW w:type="dxa" w:w="5141"/>
            <w:shd w:fill="17365D"/>
            <w:tcMar>
              <w:top w:w="44" w:type="dxa"/>
              <w:left w:w="44" w:type="dxa"/>
              <w:bottom w:w="44" w:type="dxa"/>
              <w:right w:w="44" w:type="dxa"/>
            </w:tcMar>
          </w:tcPr>
          <w:p>
            <w:r>
              <w:rPr>
                <w:b/>
                <w:color w:val="FFFFFF"/>
                <w:sz w:val="14"/>
              </w:rPr>
              <w:t>Requirement</w:t>
            </w:r>
          </w:p>
        </w:tc>
      </w:tr>
      <w:tr>
        <w:tc>
          <w:tcPr>
            <w:tcW w:type="dxa" w:w="5141"/>
            <w:tcMar>
              <w:top w:w="44" w:type="dxa"/>
              <w:left w:w="44" w:type="dxa"/>
              <w:bottom w:w="44" w:type="dxa"/>
              <w:right w:w="44" w:type="dxa"/>
            </w:tcMar>
          </w:tcPr>
          <w:p>
            <w:r>
              <w:rPr>
                <w:sz w:val="13"/>
              </w:rPr>
              <w:t>Subject</w:t>
            </w:r>
          </w:p>
        </w:tc>
        <w:tc>
          <w:tcPr>
            <w:tcW w:type="dxa" w:w="5141"/>
            <w:tcMar>
              <w:top w:w="44" w:type="dxa"/>
              <w:left w:w="44" w:type="dxa"/>
              <w:bottom w:w="44" w:type="dxa"/>
              <w:right w:w="44" w:type="dxa"/>
            </w:tcMar>
          </w:tcPr>
          <w:p>
            <w:r>
              <w:rPr>
                <w:sz w:val="13"/>
              </w:rPr>
              <w:t>Map to Capability Instance, outcomes and functions.</w:t>
            </w:r>
          </w:p>
        </w:tc>
      </w:tr>
      <w:tr>
        <w:tc>
          <w:tcPr>
            <w:tcW w:type="dxa" w:w="5141"/>
            <w:shd w:fill="F3F6F8"/>
            <w:tcMar>
              <w:top w:w="44" w:type="dxa"/>
              <w:left w:w="44" w:type="dxa"/>
              <w:bottom w:w="44" w:type="dxa"/>
              <w:right w:w="44" w:type="dxa"/>
            </w:tcMar>
          </w:tcPr>
          <w:p>
            <w:r>
              <w:rPr>
                <w:sz w:val="13"/>
              </w:rPr>
              <w:t>Boundary</w:t>
            </w:r>
          </w:p>
        </w:tc>
        <w:tc>
          <w:tcPr>
            <w:tcW w:type="dxa" w:w="5141"/>
            <w:shd w:fill="F3F6F8"/>
            <w:tcMar>
              <w:top w:w="44" w:type="dxa"/>
              <w:left w:w="44" w:type="dxa"/>
              <w:bottom w:w="44" w:type="dxa"/>
              <w:right w:w="44" w:type="dxa"/>
            </w:tcMar>
          </w:tcPr>
          <w:p>
            <w:r>
              <w:rPr>
                <w:sz w:val="13"/>
              </w:rPr>
              <w:t>Identify assets, interfaces, providers and exclusions.</w:t>
            </w:r>
          </w:p>
        </w:tc>
      </w:tr>
      <w:tr>
        <w:tc>
          <w:tcPr>
            <w:tcW w:type="dxa" w:w="5141"/>
            <w:tcMar>
              <w:top w:w="44" w:type="dxa"/>
              <w:left w:w="44" w:type="dxa"/>
              <w:bottom w:w="44" w:type="dxa"/>
              <w:right w:w="44" w:type="dxa"/>
            </w:tcMar>
          </w:tcPr>
          <w:p>
            <w:r>
              <w:rPr>
                <w:sz w:val="13"/>
              </w:rPr>
              <w:t>States</w:t>
            </w:r>
          </w:p>
        </w:tc>
        <w:tc>
          <w:tcPr>
            <w:tcW w:type="dxa" w:w="5141"/>
            <w:tcMar>
              <w:top w:w="44" w:type="dxa"/>
              <w:left w:w="44" w:type="dxa"/>
              <w:bottom w:w="44" w:type="dxa"/>
              <w:right w:w="44" w:type="dxa"/>
            </w:tcMar>
          </w:tcPr>
          <w:p>
            <w:r>
              <w:rPr>
                <w:sz w:val="13"/>
              </w:rPr>
              <w:t>Assess normal and material maintenance, degraded, emergency and recovery states.</w:t>
            </w:r>
          </w:p>
        </w:tc>
      </w:tr>
      <w:tr>
        <w:tc>
          <w:tcPr>
            <w:tcW w:type="dxa" w:w="5141"/>
            <w:shd w:fill="F3F6F8"/>
            <w:tcMar>
              <w:top w:w="44" w:type="dxa"/>
              <w:left w:w="44" w:type="dxa"/>
              <w:bottom w:w="44" w:type="dxa"/>
              <w:right w:w="44" w:type="dxa"/>
            </w:tcMar>
          </w:tcPr>
          <w:p>
            <w:r>
              <w:rPr>
                <w:sz w:val="13"/>
              </w:rPr>
              <w:t>Methods</w:t>
            </w:r>
          </w:p>
        </w:tc>
        <w:tc>
          <w:tcPr>
            <w:tcW w:type="dxa" w:w="5141"/>
            <w:shd w:fill="F3F6F8"/>
            <w:tcMar>
              <w:top w:w="44" w:type="dxa"/>
              <w:left w:w="44" w:type="dxa"/>
              <w:bottom w:w="44" w:type="dxa"/>
              <w:right w:w="44" w:type="dxa"/>
            </w:tcMar>
          </w:tcPr>
          <w:p>
            <w:r>
              <w:rPr>
                <w:sz w:val="13"/>
              </w:rPr>
              <w:t>Use design/configuration review, observation, analytics and safe test as appropriate.</w:t>
            </w:r>
          </w:p>
        </w:tc>
      </w:tr>
      <w:tr>
        <w:tc>
          <w:tcPr>
            <w:tcW w:type="dxa" w:w="5141"/>
            <w:tcMar>
              <w:top w:w="44" w:type="dxa"/>
              <w:left w:w="44" w:type="dxa"/>
              <w:bottom w:w="44" w:type="dxa"/>
              <w:right w:w="44" w:type="dxa"/>
            </w:tcMar>
          </w:tcPr>
          <w:p>
            <w:r>
              <w:rPr>
                <w:sz w:val="13"/>
              </w:rPr>
              <w:t>Scenarios</w:t>
            </w:r>
          </w:p>
        </w:tc>
        <w:tc>
          <w:tcPr>
            <w:tcW w:type="dxa" w:w="5141"/>
            <w:tcMar>
              <w:top w:w="44" w:type="dxa"/>
              <w:left w:w="44" w:type="dxa"/>
              <w:bottom w:w="44" w:type="dxa"/>
              <w:right w:w="44" w:type="dxa"/>
            </w:tcMar>
          </w:tcPr>
          <w:p>
            <w:r>
              <w:rPr>
                <w:sz w:val="13"/>
              </w:rPr>
              <w:t>Trace local, cross-domain, common-mode and recovery paths.</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Preserve UNKNOWN and apply non-compensation.</w:t>
            </w:r>
          </w:p>
        </w:tc>
      </w:tr>
    </w:tbl>
    <w:p>
      <w:pPr>
        <w:pStyle w:val="Small"/>
      </w:pPr>
    </w:p>
    <w:p>
      <w:pPr>
        <w:pStyle w:val="ListBullet"/>
      </w:pPr>
      <w:r>
        <w:t>Confirm SME competence and authority.</w:t>
      </w:r>
    </w:p>
    <w:p>
      <w:pPr>
        <w:pStyle w:val="ListBullet"/>
      </w:pPr>
      <w:r>
        <w:t>Select populations and risk-based samples.</w:t>
      </w:r>
    </w:p>
    <w:p>
      <w:pPr>
        <w:pStyle w:val="ListBullet"/>
      </w:pPr>
      <w:r>
        <w:t>Identify evidence gaps affecting gates.</w:t>
      </w:r>
    </w:p>
    <w:p>
      <w:pPr>
        <w:pStyle w:val="ListBullet"/>
      </w:pPr>
      <w:r>
        <w:t>Independently review material conclusions.</w:t>
      </w:r>
    </w:p>
    <w:p>
      <w:r>
        <w:br w:type="page"/>
      </w:r>
    </w:p>
    <w:p>
      <w:pPr>
        <w:pStyle w:val="Heading1"/>
      </w:pPr>
      <w:r>
        <w:t>EVA-01 Evidence architecture</w:t>
      </w:r>
    </w:p>
    <w:p>
      <w:pPr>
        <w:pStyle w:val="Doctrine"/>
      </w:pPr>
      <w:r>
        <w:t>Practitioner procedure for the evidence architecture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001: governance and design intent against measurable criteria.</w:t>
            </w:r>
          </w:p>
        </w:tc>
        <w:tc>
          <w:tcPr>
            <w:tcW w:type="dxa" w:w="3427"/>
            <w:tcMar>
              <w:top w:w="44" w:type="dxa"/>
              <w:left w:w="44" w:type="dxa"/>
              <w:bottom w:w="44" w:type="dxa"/>
              <w:right w:w="44" w:type="dxa"/>
            </w:tcMar>
          </w:tcPr>
          <w:p>
            <w:r>
              <w:rPr>
                <w:sz w:val="13"/>
              </w:rPr>
              <w:t>WP-EVA-01-01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002: implemented state and architecture alignment.</w:t>
            </w:r>
          </w:p>
        </w:tc>
        <w:tc>
          <w:tcPr>
            <w:tcW w:type="dxa" w:w="3427"/>
            <w:shd w:fill="F3F6F8"/>
            <w:tcMar>
              <w:top w:w="44" w:type="dxa"/>
              <w:left w:w="44" w:type="dxa"/>
              <w:bottom w:w="44" w:type="dxa"/>
              <w:right w:w="44" w:type="dxa"/>
            </w:tcMar>
          </w:tcPr>
          <w:p>
            <w:r>
              <w:rPr>
                <w:sz w:val="13"/>
              </w:rPr>
              <w:t>WP-EVA-01-02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003: operation, monitoring, exceptions and current evidence.</w:t>
            </w:r>
          </w:p>
        </w:tc>
        <w:tc>
          <w:tcPr>
            <w:tcW w:type="dxa" w:w="3427"/>
            <w:tcMar>
              <w:top w:w="44" w:type="dxa"/>
              <w:left w:w="44" w:type="dxa"/>
              <w:bottom w:w="44" w:type="dxa"/>
              <w:right w:w="44" w:type="dxa"/>
            </w:tcMar>
          </w:tcPr>
          <w:p>
            <w:r>
              <w:rPr>
                <w:sz w:val="13"/>
              </w:rPr>
              <w:t>WP-EVA-01-03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004: failure, degraded-state, recovery and adaptation.</w:t>
            </w:r>
          </w:p>
        </w:tc>
        <w:tc>
          <w:tcPr>
            <w:tcW w:type="dxa" w:w="3427"/>
            <w:shd w:fill="F3F6F8"/>
            <w:tcMar>
              <w:top w:w="44" w:type="dxa"/>
              <w:left w:w="44" w:type="dxa"/>
              <w:bottom w:w="44" w:type="dxa"/>
              <w:right w:w="44" w:type="dxa"/>
            </w:tcMar>
          </w:tcPr>
          <w:p>
            <w:r>
              <w:rPr>
                <w:sz w:val="13"/>
              </w:rPr>
              <w:t>WP-EVA-01-04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WP-EVA-01-05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WP-EVA-01-06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manifests, workpapers, findings, gates and decision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CG-11,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EVA-02 Evidence provenance and quality</w:t>
      </w:r>
    </w:p>
    <w:p>
      <w:pPr>
        <w:pStyle w:val="Doctrine"/>
      </w:pPr>
      <w:r>
        <w:t>Practitioner procedure for the evidence provenance and quality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005: governance and design intent against measurable criteria.</w:t>
            </w:r>
          </w:p>
        </w:tc>
        <w:tc>
          <w:tcPr>
            <w:tcW w:type="dxa" w:w="3427"/>
            <w:tcMar>
              <w:top w:w="44" w:type="dxa"/>
              <w:left w:w="44" w:type="dxa"/>
              <w:bottom w:w="44" w:type="dxa"/>
              <w:right w:w="44" w:type="dxa"/>
            </w:tcMar>
          </w:tcPr>
          <w:p>
            <w:r>
              <w:rPr>
                <w:sz w:val="13"/>
              </w:rPr>
              <w:t>WP-EVA-02-01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006: implemented state and architecture alignment.</w:t>
            </w:r>
          </w:p>
        </w:tc>
        <w:tc>
          <w:tcPr>
            <w:tcW w:type="dxa" w:w="3427"/>
            <w:shd w:fill="F3F6F8"/>
            <w:tcMar>
              <w:top w:w="44" w:type="dxa"/>
              <w:left w:w="44" w:type="dxa"/>
              <w:bottom w:w="44" w:type="dxa"/>
              <w:right w:w="44" w:type="dxa"/>
            </w:tcMar>
          </w:tcPr>
          <w:p>
            <w:r>
              <w:rPr>
                <w:sz w:val="13"/>
              </w:rPr>
              <w:t>WP-EVA-02-02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007: operation, monitoring, exceptions and current evidence.</w:t>
            </w:r>
          </w:p>
        </w:tc>
        <w:tc>
          <w:tcPr>
            <w:tcW w:type="dxa" w:w="3427"/>
            <w:tcMar>
              <w:top w:w="44" w:type="dxa"/>
              <w:left w:w="44" w:type="dxa"/>
              <w:bottom w:w="44" w:type="dxa"/>
              <w:right w:w="44" w:type="dxa"/>
            </w:tcMar>
          </w:tcPr>
          <w:p>
            <w:r>
              <w:rPr>
                <w:sz w:val="13"/>
              </w:rPr>
              <w:t>WP-EVA-02-03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008: failure, degraded-state, recovery and adaptation.</w:t>
            </w:r>
          </w:p>
        </w:tc>
        <w:tc>
          <w:tcPr>
            <w:tcW w:type="dxa" w:w="3427"/>
            <w:shd w:fill="F3F6F8"/>
            <w:tcMar>
              <w:top w:w="44" w:type="dxa"/>
              <w:left w:w="44" w:type="dxa"/>
              <w:bottom w:w="44" w:type="dxa"/>
              <w:right w:w="44" w:type="dxa"/>
            </w:tcMar>
          </w:tcPr>
          <w:p>
            <w:r>
              <w:rPr>
                <w:sz w:val="13"/>
              </w:rPr>
              <w:t>WP-EVA-02-04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WP-EVA-02-05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WP-EVA-02-06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manifests, workpapers, findings, gates and decision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CG-11,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EVA-03 Assessment planning and execution</w:t>
      </w:r>
    </w:p>
    <w:p>
      <w:pPr>
        <w:pStyle w:val="Doctrine"/>
      </w:pPr>
      <w:r>
        <w:t>Practitioner procedure for the assessment planning and execution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009: governance and design intent against measurable criteria.</w:t>
            </w:r>
          </w:p>
        </w:tc>
        <w:tc>
          <w:tcPr>
            <w:tcW w:type="dxa" w:w="3427"/>
            <w:tcMar>
              <w:top w:w="44" w:type="dxa"/>
              <w:left w:w="44" w:type="dxa"/>
              <w:bottom w:w="44" w:type="dxa"/>
              <w:right w:w="44" w:type="dxa"/>
            </w:tcMar>
          </w:tcPr>
          <w:p>
            <w:r>
              <w:rPr>
                <w:sz w:val="13"/>
              </w:rPr>
              <w:t>WP-EVA-03-01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010: implemented state and architecture alignment.</w:t>
            </w:r>
          </w:p>
        </w:tc>
        <w:tc>
          <w:tcPr>
            <w:tcW w:type="dxa" w:w="3427"/>
            <w:shd w:fill="F3F6F8"/>
            <w:tcMar>
              <w:top w:w="44" w:type="dxa"/>
              <w:left w:w="44" w:type="dxa"/>
              <w:bottom w:w="44" w:type="dxa"/>
              <w:right w:w="44" w:type="dxa"/>
            </w:tcMar>
          </w:tcPr>
          <w:p>
            <w:r>
              <w:rPr>
                <w:sz w:val="13"/>
              </w:rPr>
              <w:t>WP-EVA-03-02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011: operation, monitoring, exceptions and current evidence.</w:t>
            </w:r>
          </w:p>
        </w:tc>
        <w:tc>
          <w:tcPr>
            <w:tcW w:type="dxa" w:w="3427"/>
            <w:tcMar>
              <w:top w:w="44" w:type="dxa"/>
              <w:left w:w="44" w:type="dxa"/>
              <w:bottom w:w="44" w:type="dxa"/>
              <w:right w:w="44" w:type="dxa"/>
            </w:tcMar>
          </w:tcPr>
          <w:p>
            <w:r>
              <w:rPr>
                <w:sz w:val="13"/>
              </w:rPr>
              <w:t>WP-EVA-03-03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012: failure, degraded-state, recovery and adaptation.</w:t>
            </w:r>
          </w:p>
        </w:tc>
        <w:tc>
          <w:tcPr>
            <w:tcW w:type="dxa" w:w="3427"/>
            <w:shd w:fill="F3F6F8"/>
            <w:tcMar>
              <w:top w:w="44" w:type="dxa"/>
              <w:left w:w="44" w:type="dxa"/>
              <w:bottom w:w="44" w:type="dxa"/>
              <w:right w:w="44" w:type="dxa"/>
            </w:tcMar>
          </w:tcPr>
          <w:p>
            <w:r>
              <w:rPr>
                <w:sz w:val="13"/>
              </w:rPr>
              <w:t>WP-EVA-03-04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WP-EVA-03-05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WP-EVA-03-06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manifests, workpapers, findings, gates and decision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CG-11,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EVA-04 Findings, UNKNOWN and limitations</w:t>
      </w:r>
    </w:p>
    <w:p>
      <w:pPr>
        <w:pStyle w:val="Doctrine"/>
      </w:pPr>
      <w:r>
        <w:t>Practitioner procedure for the findings, unknown and limitations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013: governance and design intent against measurable criteria.</w:t>
            </w:r>
          </w:p>
        </w:tc>
        <w:tc>
          <w:tcPr>
            <w:tcW w:type="dxa" w:w="3427"/>
            <w:tcMar>
              <w:top w:w="44" w:type="dxa"/>
              <w:left w:w="44" w:type="dxa"/>
              <w:bottom w:w="44" w:type="dxa"/>
              <w:right w:w="44" w:type="dxa"/>
            </w:tcMar>
          </w:tcPr>
          <w:p>
            <w:r>
              <w:rPr>
                <w:sz w:val="13"/>
              </w:rPr>
              <w:t>WP-EVA-04-01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014: implemented state and architecture alignment.</w:t>
            </w:r>
          </w:p>
        </w:tc>
        <w:tc>
          <w:tcPr>
            <w:tcW w:type="dxa" w:w="3427"/>
            <w:shd w:fill="F3F6F8"/>
            <w:tcMar>
              <w:top w:w="44" w:type="dxa"/>
              <w:left w:w="44" w:type="dxa"/>
              <w:bottom w:w="44" w:type="dxa"/>
              <w:right w:w="44" w:type="dxa"/>
            </w:tcMar>
          </w:tcPr>
          <w:p>
            <w:r>
              <w:rPr>
                <w:sz w:val="13"/>
              </w:rPr>
              <w:t>WP-EVA-04-02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015: operation, monitoring, exceptions and current evidence.</w:t>
            </w:r>
          </w:p>
        </w:tc>
        <w:tc>
          <w:tcPr>
            <w:tcW w:type="dxa" w:w="3427"/>
            <w:tcMar>
              <w:top w:w="44" w:type="dxa"/>
              <w:left w:w="44" w:type="dxa"/>
              <w:bottom w:w="44" w:type="dxa"/>
              <w:right w:w="44" w:type="dxa"/>
            </w:tcMar>
          </w:tcPr>
          <w:p>
            <w:r>
              <w:rPr>
                <w:sz w:val="13"/>
              </w:rPr>
              <w:t>WP-EVA-04-03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016: failure, degraded-state, recovery and adaptation.</w:t>
            </w:r>
          </w:p>
        </w:tc>
        <w:tc>
          <w:tcPr>
            <w:tcW w:type="dxa" w:w="3427"/>
            <w:shd w:fill="F3F6F8"/>
            <w:tcMar>
              <w:top w:w="44" w:type="dxa"/>
              <w:left w:w="44" w:type="dxa"/>
              <w:bottom w:w="44" w:type="dxa"/>
              <w:right w:w="44" w:type="dxa"/>
            </w:tcMar>
          </w:tcPr>
          <w:p>
            <w:r>
              <w:rPr>
                <w:sz w:val="13"/>
              </w:rPr>
              <w:t>WP-EVA-04-04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WP-EVA-04-05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WP-EVA-04-06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manifests, workpapers, findings, gates and decision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CG-11,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EVA-05 Critical gates and decisions</w:t>
      </w:r>
    </w:p>
    <w:p>
      <w:pPr>
        <w:pStyle w:val="Doctrine"/>
      </w:pPr>
      <w:r>
        <w:t>Practitioner procedure for the critical gates and decisions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017: governance and design intent against measurable criteria.</w:t>
            </w:r>
          </w:p>
        </w:tc>
        <w:tc>
          <w:tcPr>
            <w:tcW w:type="dxa" w:w="3427"/>
            <w:tcMar>
              <w:top w:w="44" w:type="dxa"/>
              <w:left w:w="44" w:type="dxa"/>
              <w:bottom w:w="44" w:type="dxa"/>
              <w:right w:w="44" w:type="dxa"/>
            </w:tcMar>
          </w:tcPr>
          <w:p>
            <w:r>
              <w:rPr>
                <w:sz w:val="13"/>
              </w:rPr>
              <w:t>WP-EVA-05-01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018: implemented state and architecture alignment.</w:t>
            </w:r>
          </w:p>
        </w:tc>
        <w:tc>
          <w:tcPr>
            <w:tcW w:type="dxa" w:w="3427"/>
            <w:shd w:fill="F3F6F8"/>
            <w:tcMar>
              <w:top w:w="44" w:type="dxa"/>
              <w:left w:w="44" w:type="dxa"/>
              <w:bottom w:w="44" w:type="dxa"/>
              <w:right w:w="44" w:type="dxa"/>
            </w:tcMar>
          </w:tcPr>
          <w:p>
            <w:r>
              <w:rPr>
                <w:sz w:val="13"/>
              </w:rPr>
              <w:t>WP-EVA-05-02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019: operation, monitoring, exceptions and current evidence.</w:t>
            </w:r>
          </w:p>
        </w:tc>
        <w:tc>
          <w:tcPr>
            <w:tcW w:type="dxa" w:w="3427"/>
            <w:tcMar>
              <w:top w:w="44" w:type="dxa"/>
              <w:left w:w="44" w:type="dxa"/>
              <w:bottom w:w="44" w:type="dxa"/>
              <w:right w:w="44" w:type="dxa"/>
            </w:tcMar>
          </w:tcPr>
          <w:p>
            <w:r>
              <w:rPr>
                <w:sz w:val="13"/>
              </w:rPr>
              <w:t>WP-EVA-05-03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020: failure, degraded-state, recovery and adaptation.</w:t>
            </w:r>
          </w:p>
        </w:tc>
        <w:tc>
          <w:tcPr>
            <w:tcW w:type="dxa" w:w="3427"/>
            <w:shd w:fill="F3F6F8"/>
            <w:tcMar>
              <w:top w:w="44" w:type="dxa"/>
              <w:left w:w="44" w:type="dxa"/>
              <w:bottom w:w="44" w:type="dxa"/>
              <w:right w:w="44" w:type="dxa"/>
            </w:tcMar>
          </w:tcPr>
          <w:p>
            <w:r>
              <w:rPr>
                <w:sz w:val="13"/>
              </w:rPr>
              <w:t>WP-EVA-05-04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WP-EVA-05-05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WP-EVA-05-06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manifests, workpapers, findings, gates and decision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CG-11,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EVA-06 Reassessment and continuing assurance</w:t>
      </w:r>
    </w:p>
    <w:p>
      <w:pPr>
        <w:pStyle w:val="Doctrine"/>
      </w:pPr>
      <w:r>
        <w:t>Practitioner procedure for the reassessment and continuing assurance control family.</w:t>
      </w:r>
    </w:p>
    <w:p>
      <w:pPr>
        <w:pStyle w:val="Heading2"/>
      </w:pPr>
      <w:r>
        <w:t>Entry criteria</w:t>
      </w:r>
    </w:p>
    <w:p>
      <w:pPr>
        <w:pStyle w:val="ListBullet"/>
      </w:pPr>
      <w:r>
        <w:t>Authorised assessment purpose and current scope.</w:t>
      </w:r>
    </w:p>
    <w:p>
      <w:pPr>
        <w:pStyle w:val="ListBullet"/>
      </w:pPr>
      <w:r>
        <w:t>Named preparer, technical reviewer and evidence sources.</w:t>
      </w:r>
    </w:p>
    <w:p>
      <w:pPr>
        <w:pStyle w:val="Heading2"/>
      </w:pPr>
      <w:r>
        <w:t>Practitioner procedure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Step</w:t>
            </w:r>
          </w:p>
        </w:tc>
        <w:tc>
          <w:tcPr>
            <w:tcW w:type="dxa" w:w="3427"/>
            <w:shd w:fill="17365D"/>
            <w:tcMar>
              <w:top w:w="44" w:type="dxa"/>
              <w:left w:w="44" w:type="dxa"/>
              <w:bottom w:w="44" w:type="dxa"/>
              <w:right w:w="44" w:type="dxa"/>
            </w:tcMar>
          </w:tcPr>
          <w:p>
            <w:r>
              <w:rPr>
                <w:b/>
                <w:color w:val="FFFFFF"/>
                <w:sz w:val="14"/>
              </w:rPr>
              <w:t>Required action</w:t>
            </w:r>
          </w:p>
        </w:tc>
        <w:tc>
          <w:tcPr>
            <w:tcW w:type="dxa" w:w="3427"/>
            <w:shd w:fill="17365D"/>
            <w:tcMar>
              <w:top w:w="44" w:type="dxa"/>
              <w:left w:w="44" w:type="dxa"/>
              <w:bottom w:w="44" w:type="dxa"/>
              <w:right w:w="44" w:type="dxa"/>
            </w:tcMar>
          </w:tcPr>
          <w:p>
            <w:r>
              <w:rPr>
                <w:b/>
                <w:color w:val="FFFFFF"/>
                <w:sz w:val="14"/>
              </w:rPr>
              <w:t>Record</w:t>
            </w:r>
          </w:p>
        </w:tc>
      </w:tr>
      <w:tr>
        <w:tc>
          <w:tcPr>
            <w:tcW w:type="dxa" w:w="3427"/>
            <w:tcMar>
              <w:top w:w="44" w:type="dxa"/>
              <w:left w:w="44" w:type="dxa"/>
              <w:bottom w:w="44" w:type="dxa"/>
              <w:right w:w="44" w:type="dxa"/>
            </w:tcMar>
          </w:tcPr>
          <w:p>
            <w:r>
              <w:rPr>
                <w:sz w:val="13"/>
              </w:rPr>
              <w:t>1</w:t>
            </w:r>
          </w:p>
        </w:tc>
        <w:tc>
          <w:tcPr>
            <w:tcW w:type="dxa" w:w="3427"/>
            <w:tcMar>
              <w:top w:w="44" w:type="dxa"/>
              <w:left w:w="44" w:type="dxa"/>
              <w:bottom w:w="44" w:type="dxa"/>
              <w:right w:w="44" w:type="dxa"/>
            </w:tcMar>
          </w:tcPr>
          <w:p>
            <w:r>
              <w:rPr>
                <w:sz w:val="13"/>
              </w:rPr>
              <w:t>Assess control 021: governance and design intent against measurable criteria.</w:t>
            </w:r>
          </w:p>
        </w:tc>
        <w:tc>
          <w:tcPr>
            <w:tcW w:type="dxa" w:w="3427"/>
            <w:tcMar>
              <w:top w:w="44" w:type="dxa"/>
              <w:left w:w="44" w:type="dxa"/>
              <w:bottom w:w="44" w:type="dxa"/>
              <w:right w:w="44" w:type="dxa"/>
            </w:tcMar>
          </w:tcPr>
          <w:p>
            <w:r>
              <w:rPr>
                <w:sz w:val="13"/>
              </w:rPr>
              <w:t>WP-EVA-06-01</w:t>
            </w:r>
          </w:p>
        </w:tc>
      </w:tr>
      <w:tr>
        <w:tc>
          <w:tcPr>
            <w:tcW w:type="dxa" w:w="3427"/>
            <w:shd w:fill="F3F6F8"/>
            <w:tcMar>
              <w:top w:w="44" w:type="dxa"/>
              <w:left w:w="44" w:type="dxa"/>
              <w:bottom w:w="44" w:type="dxa"/>
              <w:right w:w="44" w:type="dxa"/>
            </w:tcMar>
          </w:tcPr>
          <w:p>
            <w:r>
              <w:rPr>
                <w:sz w:val="13"/>
              </w:rPr>
              <w:t>2</w:t>
            </w:r>
          </w:p>
        </w:tc>
        <w:tc>
          <w:tcPr>
            <w:tcW w:type="dxa" w:w="3427"/>
            <w:shd w:fill="F3F6F8"/>
            <w:tcMar>
              <w:top w:w="44" w:type="dxa"/>
              <w:left w:w="44" w:type="dxa"/>
              <w:bottom w:w="44" w:type="dxa"/>
              <w:right w:w="44" w:type="dxa"/>
            </w:tcMar>
          </w:tcPr>
          <w:p>
            <w:r>
              <w:rPr>
                <w:sz w:val="13"/>
              </w:rPr>
              <w:t>Assess control 022: implemented state and architecture alignment.</w:t>
            </w:r>
          </w:p>
        </w:tc>
        <w:tc>
          <w:tcPr>
            <w:tcW w:type="dxa" w:w="3427"/>
            <w:shd w:fill="F3F6F8"/>
            <w:tcMar>
              <w:top w:w="44" w:type="dxa"/>
              <w:left w:w="44" w:type="dxa"/>
              <w:bottom w:w="44" w:type="dxa"/>
              <w:right w:w="44" w:type="dxa"/>
            </w:tcMar>
          </w:tcPr>
          <w:p>
            <w:r>
              <w:rPr>
                <w:sz w:val="13"/>
              </w:rPr>
              <w:t>WP-EVA-06-02</w:t>
            </w:r>
          </w:p>
        </w:tc>
      </w:tr>
      <w:tr>
        <w:tc>
          <w:tcPr>
            <w:tcW w:type="dxa" w:w="3427"/>
            <w:tcMar>
              <w:top w:w="44" w:type="dxa"/>
              <w:left w:w="44" w:type="dxa"/>
              <w:bottom w:w="44" w:type="dxa"/>
              <w:right w:w="44" w:type="dxa"/>
            </w:tcMar>
          </w:tcPr>
          <w:p>
            <w:r>
              <w:rPr>
                <w:sz w:val="13"/>
              </w:rPr>
              <w:t>3</w:t>
            </w:r>
          </w:p>
        </w:tc>
        <w:tc>
          <w:tcPr>
            <w:tcW w:type="dxa" w:w="3427"/>
            <w:tcMar>
              <w:top w:w="44" w:type="dxa"/>
              <w:left w:w="44" w:type="dxa"/>
              <w:bottom w:w="44" w:type="dxa"/>
              <w:right w:w="44" w:type="dxa"/>
            </w:tcMar>
          </w:tcPr>
          <w:p>
            <w:r>
              <w:rPr>
                <w:sz w:val="13"/>
              </w:rPr>
              <w:t>Assess control 023: operation, monitoring, exceptions and current evidence.</w:t>
            </w:r>
          </w:p>
        </w:tc>
        <w:tc>
          <w:tcPr>
            <w:tcW w:type="dxa" w:w="3427"/>
            <w:tcMar>
              <w:top w:w="44" w:type="dxa"/>
              <w:left w:w="44" w:type="dxa"/>
              <w:bottom w:w="44" w:type="dxa"/>
              <w:right w:w="44" w:type="dxa"/>
            </w:tcMar>
          </w:tcPr>
          <w:p>
            <w:r>
              <w:rPr>
                <w:sz w:val="13"/>
              </w:rPr>
              <w:t>WP-EVA-06-03</w:t>
            </w:r>
          </w:p>
        </w:tc>
      </w:tr>
      <w:tr>
        <w:tc>
          <w:tcPr>
            <w:tcW w:type="dxa" w:w="3427"/>
            <w:shd w:fill="F3F6F8"/>
            <w:tcMar>
              <w:top w:w="44" w:type="dxa"/>
              <w:left w:w="44" w:type="dxa"/>
              <w:bottom w:w="44" w:type="dxa"/>
              <w:right w:w="44" w:type="dxa"/>
            </w:tcMar>
          </w:tcPr>
          <w:p>
            <w:r>
              <w:rPr>
                <w:sz w:val="13"/>
              </w:rPr>
              <w:t>4</w:t>
            </w:r>
          </w:p>
        </w:tc>
        <w:tc>
          <w:tcPr>
            <w:tcW w:type="dxa" w:w="3427"/>
            <w:shd w:fill="F3F6F8"/>
            <w:tcMar>
              <w:top w:w="44" w:type="dxa"/>
              <w:left w:w="44" w:type="dxa"/>
              <w:bottom w:w="44" w:type="dxa"/>
              <w:right w:w="44" w:type="dxa"/>
            </w:tcMar>
          </w:tcPr>
          <w:p>
            <w:r>
              <w:rPr>
                <w:sz w:val="13"/>
              </w:rPr>
              <w:t>Assess control 024: failure, degraded-state, recovery and adaptation.</w:t>
            </w:r>
          </w:p>
        </w:tc>
        <w:tc>
          <w:tcPr>
            <w:tcW w:type="dxa" w:w="3427"/>
            <w:shd w:fill="F3F6F8"/>
            <w:tcMar>
              <w:top w:w="44" w:type="dxa"/>
              <w:left w:w="44" w:type="dxa"/>
              <w:bottom w:w="44" w:type="dxa"/>
              <w:right w:w="44" w:type="dxa"/>
            </w:tcMar>
          </w:tcPr>
          <w:p>
            <w:r>
              <w:rPr>
                <w:sz w:val="13"/>
              </w:rPr>
              <w:t>WP-EVA-06-04</w:t>
            </w:r>
          </w:p>
        </w:tc>
      </w:tr>
      <w:tr>
        <w:tc>
          <w:tcPr>
            <w:tcW w:type="dxa" w:w="3427"/>
            <w:tcMar>
              <w:top w:w="44" w:type="dxa"/>
              <w:left w:w="44" w:type="dxa"/>
              <w:bottom w:w="44" w:type="dxa"/>
              <w:right w:w="44" w:type="dxa"/>
            </w:tcMar>
          </w:tcPr>
          <w:p>
            <w:r>
              <w:rPr>
                <w:sz w:val="13"/>
              </w:rPr>
              <w:t>5</w:t>
            </w:r>
          </w:p>
        </w:tc>
        <w:tc>
          <w:tcPr>
            <w:tcW w:type="dxa" w:w="3427"/>
            <w:tcMar>
              <w:top w:w="44" w:type="dxa"/>
              <w:left w:w="44" w:type="dxa"/>
              <w:bottom w:w="44" w:type="dxa"/>
              <w:right w:w="44" w:type="dxa"/>
            </w:tcMar>
          </w:tcPr>
          <w:p>
            <w:r>
              <w:rPr>
                <w:sz w:val="13"/>
              </w:rPr>
              <w:t>Rate evidence quality and sufficiency under AIDCF-008.</w:t>
            </w:r>
          </w:p>
        </w:tc>
        <w:tc>
          <w:tcPr>
            <w:tcW w:type="dxa" w:w="3427"/>
            <w:tcMar>
              <w:top w:w="44" w:type="dxa"/>
              <w:left w:w="44" w:type="dxa"/>
              <w:bottom w:w="44" w:type="dxa"/>
              <w:right w:w="44" w:type="dxa"/>
            </w:tcMar>
          </w:tcPr>
          <w:p>
            <w:r>
              <w:rPr>
                <w:sz w:val="13"/>
              </w:rPr>
              <w:t>WP-EVA-06-05</w:t>
            </w:r>
          </w:p>
        </w:tc>
      </w:tr>
      <w:tr>
        <w:tc>
          <w:tcPr>
            <w:tcW w:type="dxa" w:w="3427"/>
            <w:shd w:fill="F3F6F8"/>
            <w:tcMar>
              <w:top w:w="44" w:type="dxa"/>
              <w:left w:w="44" w:type="dxa"/>
              <w:bottom w:w="44" w:type="dxa"/>
              <w:right w:w="44" w:type="dxa"/>
            </w:tcMar>
          </w:tcPr>
          <w:p>
            <w:r>
              <w:rPr>
                <w:sz w:val="13"/>
              </w:rPr>
              <w:t>6</w:t>
            </w:r>
          </w:p>
        </w:tc>
        <w:tc>
          <w:tcPr>
            <w:tcW w:type="dxa" w:w="3427"/>
            <w:shd w:fill="F3F6F8"/>
            <w:tcMar>
              <w:top w:w="44" w:type="dxa"/>
              <w:left w:w="44" w:type="dxa"/>
              <w:bottom w:w="44" w:type="dxa"/>
              <w:right w:w="44" w:type="dxa"/>
            </w:tcMar>
          </w:tcPr>
          <w:p>
            <w:r>
              <w:rPr>
                <w:sz w:val="13"/>
              </w:rPr>
              <w:t>Assign result, gate impact, finding, UNKNOWN and reassessment trigger.</w:t>
            </w:r>
          </w:p>
        </w:tc>
        <w:tc>
          <w:tcPr>
            <w:tcW w:type="dxa" w:w="3427"/>
            <w:shd w:fill="F3F6F8"/>
            <w:tcMar>
              <w:top w:w="44" w:type="dxa"/>
              <w:left w:w="44" w:type="dxa"/>
              <w:bottom w:w="44" w:type="dxa"/>
              <w:right w:w="44" w:type="dxa"/>
            </w:tcMar>
          </w:tcPr>
          <w:p>
            <w:r>
              <w:rPr>
                <w:sz w:val="13"/>
              </w:rPr>
              <w:t>WP-EVA-06-06</w:t>
            </w:r>
          </w:p>
        </w:tc>
      </w:tr>
    </w:tbl>
    <w:p>
      <w:pPr>
        <w:pStyle w:val="Small"/>
      </w:pPr>
    </w:p>
    <w:p>
      <w:pPr>
        <w:pStyle w:val="Heading2"/>
      </w:pPr>
      <w:r>
        <w:t>Outputs</w:t>
      </w:r>
    </w:p>
    <w:p>
      <w:pPr>
        <w:pStyle w:val="ListBullet"/>
      </w:pPr>
      <w:r>
        <w:t>Four control-result workpapers.</w:t>
      </w:r>
    </w:p>
    <w:p>
      <w:pPr>
        <w:pStyle w:val="ListBullet"/>
      </w:pPr>
      <w:r>
        <w:t>Evidence set and sampling record.</w:t>
      </w:r>
    </w:p>
    <w:p>
      <w:pPr>
        <w:pStyle w:val="ListBullet"/>
      </w:pPr>
      <w:r>
        <w:t>Family conclusion and gate linkage.</w:t>
      </w:r>
    </w:p>
    <w:p>
      <w:pPr>
        <w:pStyle w:val="Heading2"/>
      </w:pPr>
      <w:r>
        <w:t>Quality checks</w:t>
      </w:r>
    </w:p>
    <w:p>
      <w:pPr>
        <w:pStyle w:val="ListBullet"/>
      </w:pPr>
      <w:r>
        <w:t>Baseline evidence includes manifests, workpapers, findings, gates and decision records.</w:t>
      </w:r>
    </w:p>
    <w:p>
      <w:pPr>
        <w:pStyle w:val="ListBullet"/>
      </w:pPr>
      <w:r>
        <w:t>Design, observed and tested states are distinct.</w:t>
      </w:r>
    </w:p>
    <w:p>
      <w:pPr>
        <w:pStyle w:val="ListBullet"/>
      </w:pPr>
      <w:r>
        <w:t>Technical conclusion has competent review.</w:t>
      </w:r>
    </w:p>
    <w:p>
      <w:pPr>
        <w:pStyle w:val="Heading2"/>
      </w:pPr>
      <w:r>
        <w:t>Escalation and stop criteria</w:t>
      </w:r>
    </w:p>
    <w:p>
      <w:pPr>
        <w:pStyle w:val="ListBullet"/>
      </w:pPr>
      <w:r>
        <w:t>Escalate applicable CG-11, CG-12.</w:t>
      </w:r>
    </w:p>
    <w:p>
      <w:pPr>
        <w:pStyle w:val="ListBullet"/>
      </w:pPr>
      <w:r>
        <w:t>Stop unsafe or unauthorised tests.</w:t>
      </w:r>
    </w:p>
    <w:p>
      <w:pPr>
        <w:pStyle w:val="ListBullet"/>
      </w:pPr>
      <w:r>
        <w:t>Cap assurance for material inaccessible, stale or conflicting evidence.</w:t>
      </w:r>
    </w:p>
    <w:p>
      <w:r>
        <w:br w:type="page"/>
      </w:r>
    </w:p>
    <w:p>
      <w:pPr>
        <w:pStyle w:val="Heading1"/>
      </w:pPr>
      <w:r>
        <w:t>E1 Assessment Charter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E2 Capability Profile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E3 Scope and Boundary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E4 Applicability Matrix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E5 Assessment Plan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E6 Evidence Request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E7 Interview Record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E8 Site Inspection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E9 Sampling Plan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E10 Test Plan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E11 Test Result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E12 Control Result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E13 Scenario Record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E14 Critical Gate Result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E15 Finding Record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E16 UNKNOWN Record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E17 Limitation Record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E18 Independent Review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E19 Assurance Decision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E20 Reassessment Record Template</w:t>
      </w:r>
    </w:p>
    <w:p>
      <w:pPr>
        <w:pStyle w:val="Doctrine"/>
      </w:pPr>
      <w:r>
        <w:t>Complete all applicable fields. Blank fields are not evidence of Not Applicable.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Field</w:t>
            </w:r>
          </w:p>
        </w:tc>
        <w:tc>
          <w:tcPr>
            <w:tcW w:type="dxa" w:w="5141"/>
            <w:shd w:fill="17365D"/>
            <w:tcMar>
              <w:top w:w="44" w:type="dxa"/>
              <w:left w:w="44" w:type="dxa"/>
              <w:bottom w:w="44" w:type="dxa"/>
              <w:right w:w="44" w:type="dxa"/>
            </w:tcMar>
          </w:tcPr>
          <w:p>
            <w:r>
              <w:rPr>
                <w:b/>
                <w:color w:val="FFFFFF"/>
                <w:sz w:val="14"/>
              </w:rPr>
              <w:t>Practitioner entry</w:t>
            </w:r>
          </w:p>
        </w:tc>
      </w:tr>
      <w:tr>
        <w:tc>
          <w:tcPr>
            <w:tcW w:type="dxa" w:w="5141"/>
            <w:tcMar>
              <w:top w:w="44" w:type="dxa"/>
              <w:left w:w="44" w:type="dxa"/>
              <w:bottom w:w="44" w:type="dxa"/>
              <w:right w:w="44" w:type="dxa"/>
            </w:tcMar>
          </w:tcPr>
          <w:p>
            <w:r>
              <w:rPr>
                <w:sz w:val="13"/>
              </w:rPr>
              <w:t>stableId</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subject</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decisionQuestion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scope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boundary</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operatingState</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criterion</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method</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evidenceRefs</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qualityAndSufficiency</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result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UNKNOWNAndConflicts</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gateImpact</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owner</w:t>
            </w:r>
          </w:p>
        </w:tc>
        <w:tc>
          <w:tcPr>
            <w:tcW w:type="dxa" w:w="5141"/>
            <w:shd w:fill="F3F6F8"/>
            <w:tcMar>
              <w:top w:w="44" w:type="dxa"/>
              <w:left w:w="44" w:type="dxa"/>
              <w:bottom w:w="44" w:type="dxa"/>
              <w:right w:w="44" w:type="dxa"/>
            </w:tcMar>
          </w:tcPr>
          <w:p>
            <w:r>
              <w:rPr>
                <w:sz w:val="13"/>
              </w:rPr>
            </w:r>
          </w:p>
        </w:tc>
      </w:tr>
      <w:tr>
        <w:tc>
          <w:tcPr>
            <w:tcW w:type="dxa" w:w="5141"/>
            <w:tcMar>
              <w:top w:w="44" w:type="dxa"/>
              <w:left w:w="44" w:type="dxa"/>
              <w:bottom w:w="44" w:type="dxa"/>
              <w:right w:w="44" w:type="dxa"/>
            </w:tcMar>
          </w:tcPr>
          <w:p>
            <w:r>
              <w:rPr>
                <w:sz w:val="13"/>
              </w:rPr>
              <w:t>reviewer</w:t>
            </w:r>
          </w:p>
        </w:tc>
        <w:tc>
          <w:tcPr>
            <w:tcW w:type="dxa" w:w="5141"/>
            <w:tcMar>
              <w:top w:w="44" w:type="dxa"/>
              <w:left w:w="44" w:type="dxa"/>
              <w:bottom w:w="44" w:type="dxa"/>
              <w:right w:w="44" w:type="dxa"/>
            </w:tcMar>
          </w:tcPr>
          <w:p>
            <w:r>
              <w:rPr>
                <w:sz w:val="13"/>
              </w:rPr>
            </w:r>
          </w:p>
        </w:tc>
      </w:tr>
      <w:tr>
        <w:tc>
          <w:tcPr>
            <w:tcW w:type="dxa" w:w="5141"/>
            <w:shd w:fill="F3F6F8"/>
            <w:tcMar>
              <w:top w:w="44" w:type="dxa"/>
              <w:left w:w="44" w:type="dxa"/>
              <w:bottom w:w="44" w:type="dxa"/>
              <w:right w:w="44" w:type="dxa"/>
            </w:tcMar>
          </w:tcPr>
          <w:p>
            <w:r>
              <w:rPr>
                <w:sz w:val="13"/>
              </w:rPr>
              <w:t>versionAndDate</w:t>
            </w:r>
          </w:p>
        </w:tc>
        <w:tc>
          <w:tcPr>
            <w:tcW w:type="dxa" w:w="5141"/>
            <w:shd w:fill="F3F6F8"/>
            <w:tcMar>
              <w:top w:w="44" w:type="dxa"/>
              <w:left w:w="44" w:type="dxa"/>
              <w:bottom w:w="44" w:type="dxa"/>
              <w:right w:w="44" w:type="dxa"/>
            </w:tcMar>
          </w:tcPr>
          <w:p>
            <w:r>
              <w:rPr>
                <w:sz w:val="13"/>
              </w:rPr>
            </w:r>
          </w:p>
        </w:tc>
      </w:tr>
    </w:tbl>
    <w:p>
      <w:pPr>
        <w:pStyle w:val="Small"/>
      </w:pPr>
    </w:p>
    <w:p>
      <w:pPr>
        <w:pStyle w:val="Heading2"/>
      </w:pPr>
      <w:r>
        <w:t>Quality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Check</w:t>
            </w:r>
          </w:p>
        </w:tc>
        <w:tc>
          <w:tcPr>
            <w:tcW w:type="dxa" w:w="3427"/>
            <w:shd w:fill="17365D"/>
            <w:tcMar>
              <w:top w:w="44" w:type="dxa"/>
              <w:left w:w="44" w:type="dxa"/>
              <w:bottom w:w="44" w:type="dxa"/>
              <w:right w:w="44" w:type="dxa"/>
            </w:tcMar>
          </w:tcPr>
          <w:p>
            <w:r>
              <w:rPr>
                <w:b/>
                <w:color w:val="FFFFFF"/>
                <w:sz w:val="14"/>
              </w:rPr>
              <w:t>Yes/No</w:t>
            </w:r>
          </w:p>
        </w:tc>
        <w:tc>
          <w:tcPr>
            <w:tcW w:type="dxa" w:w="3427"/>
            <w:shd w:fill="17365D"/>
            <w:tcMar>
              <w:top w:w="44" w:type="dxa"/>
              <w:left w:w="44" w:type="dxa"/>
              <w:bottom w:w="44" w:type="dxa"/>
              <w:right w:w="44" w:type="dxa"/>
            </w:tcMar>
          </w:tcPr>
          <w:p>
            <w:r>
              <w:rPr>
                <w:b/>
                <w:color w:val="FFFFFF"/>
                <w:sz w:val="14"/>
              </w:rPr>
              <w:t>Reviewer note</w:t>
            </w:r>
          </w:p>
        </w:tc>
      </w:tr>
      <w:tr>
        <w:tc>
          <w:tcPr>
            <w:tcW w:type="dxa" w:w="3427"/>
            <w:tcMar>
              <w:top w:w="44" w:type="dxa"/>
              <w:left w:w="44" w:type="dxa"/>
              <w:bottom w:w="44" w:type="dxa"/>
              <w:right w:w="44" w:type="dxa"/>
            </w:tcMar>
          </w:tcPr>
          <w:p>
            <w:r>
              <w:rPr>
                <w:sz w:val="13"/>
              </w:rPr>
              <w:t>Scope and state explicit</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Evidence traceable</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UNKNOWN and conflicts visible</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r>
        <w:tc>
          <w:tcPr>
            <w:tcW w:type="dxa" w:w="3427"/>
            <w:shd w:fill="F3F6F8"/>
            <w:tcMar>
              <w:top w:w="44" w:type="dxa"/>
              <w:left w:w="44" w:type="dxa"/>
              <w:bottom w:w="44" w:type="dxa"/>
              <w:right w:w="44" w:type="dxa"/>
            </w:tcMar>
          </w:tcPr>
          <w:p>
            <w:r>
              <w:rPr>
                <w:sz w:val="13"/>
              </w:rPr>
              <w:t>Gate and decision effect correct</w:t>
            </w:r>
          </w:p>
        </w:tc>
        <w:tc>
          <w:tcPr>
            <w:tcW w:type="dxa" w:w="3427"/>
            <w:shd w:fill="F3F6F8"/>
            <w:tcMar>
              <w:top w:w="44" w:type="dxa"/>
              <w:left w:w="44" w:type="dxa"/>
              <w:bottom w:w="44" w:type="dxa"/>
              <w:right w:w="44" w:type="dxa"/>
            </w:tcMar>
          </w:tcPr>
          <w:p>
            <w:r>
              <w:rPr>
                <w:sz w:val="13"/>
              </w:rPr>
            </w:r>
          </w:p>
        </w:tc>
        <w:tc>
          <w:tcPr>
            <w:tcW w:type="dxa" w:w="3427"/>
            <w:shd w:fill="F3F6F8"/>
            <w:tcMar>
              <w:top w:w="44" w:type="dxa"/>
              <w:left w:w="44" w:type="dxa"/>
              <w:bottom w:w="44" w:type="dxa"/>
              <w:right w:w="44" w:type="dxa"/>
            </w:tcMar>
          </w:tcPr>
          <w:p>
            <w:r>
              <w:rPr>
                <w:sz w:val="13"/>
              </w:rPr>
            </w:r>
          </w:p>
        </w:tc>
      </w:tr>
      <w:tr>
        <w:tc>
          <w:tcPr>
            <w:tcW w:type="dxa" w:w="3427"/>
            <w:tcMar>
              <w:top w:w="44" w:type="dxa"/>
              <w:left w:w="44" w:type="dxa"/>
              <w:bottom w:w="44" w:type="dxa"/>
              <w:right w:w="44" w:type="dxa"/>
            </w:tcMar>
          </w:tcPr>
          <w:p>
            <w:r>
              <w:rPr>
                <w:sz w:val="13"/>
              </w:rPr>
              <w:t>Wording within ceiling</w:t>
            </w:r>
          </w:p>
        </w:tc>
        <w:tc>
          <w:tcPr>
            <w:tcW w:type="dxa" w:w="3427"/>
            <w:tcMar>
              <w:top w:w="44" w:type="dxa"/>
              <w:left w:w="44" w:type="dxa"/>
              <w:bottom w:w="44" w:type="dxa"/>
              <w:right w:w="44" w:type="dxa"/>
            </w:tcMar>
          </w:tcPr>
          <w:p>
            <w:r>
              <w:rPr>
                <w:sz w:val="13"/>
              </w:rPr>
            </w:r>
          </w:p>
        </w:tc>
        <w:tc>
          <w:tcPr>
            <w:tcW w:type="dxa" w:w="3427"/>
            <w:tcMar>
              <w:top w:w="44" w:type="dxa"/>
              <w:left w:w="44" w:type="dxa"/>
              <w:bottom w:w="44" w:type="dxa"/>
              <w:right w:w="44" w:type="dxa"/>
            </w:tcMar>
          </w:tcPr>
          <w:p>
            <w:r>
              <w:rPr>
                <w:sz w:val="13"/>
              </w:rPr>
            </w:r>
          </w:p>
        </w:tc>
      </w:tr>
    </w:tbl>
    <w:p>
      <w:pPr>
        <w:pStyle w:val="Small"/>
      </w:pPr>
    </w:p>
    <w:p>
      <w:r>
        <w:br w:type="page"/>
      </w:r>
    </w:p>
    <w:p>
      <w:pPr>
        <w:pStyle w:val="Heading1"/>
      </w:pPr>
      <w:r>
        <w:t>Appendix A Controlled status vocabulary</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Object</w:t>
            </w:r>
          </w:p>
        </w:tc>
        <w:tc>
          <w:tcPr>
            <w:tcW w:type="dxa" w:w="5141"/>
            <w:shd w:fill="17365D"/>
            <w:tcMar>
              <w:top w:w="44" w:type="dxa"/>
              <w:left w:w="44" w:type="dxa"/>
              <w:bottom w:w="44" w:type="dxa"/>
              <w:right w:w="44" w:type="dxa"/>
            </w:tcMar>
          </w:tcPr>
          <w:p>
            <w:r>
              <w:rPr>
                <w:b/>
                <w:color w:val="FFFFFF"/>
                <w:sz w:val="14"/>
              </w:rPr>
              <w:t>States</w:t>
            </w:r>
          </w:p>
        </w:tc>
      </w:tr>
      <w:tr>
        <w:tc>
          <w:tcPr>
            <w:tcW w:type="dxa" w:w="5141"/>
            <w:tcMar>
              <w:top w:w="44" w:type="dxa"/>
              <w:left w:w="44" w:type="dxa"/>
              <w:bottom w:w="44" w:type="dxa"/>
              <w:right w:w="44" w:type="dxa"/>
            </w:tcMar>
          </w:tcPr>
          <w:p>
            <w:r>
              <w:rPr>
                <w:sz w:val="13"/>
              </w:rPr>
              <w:t>Control</w:t>
            </w:r>
          </w:p>
        </w:tc>
        <w:tc>
          <w:tcPr>
            <w:tcW w:type="dxa" w:w="5141"/>
            <w:tcMar>
              <w:top w:w="44" w:type="dxa"/>
              <w:left w:w="44" w:type="dxa"/>
              <w:bottom w:w="44" w:type="dxa"/>
              <w:right w:w="44" w:type="dxa"/>
            </w:tcMar>
          </w:tcPr>
          <w:p>
            <w:r>
              <w:rPr>
                <w:sz w:val="13"/>
              </w:rPr>
              <w:t>NOT ASSESSED; UNKNOWN; N/A; NOT IMPLEMENTED; PARTIAL; IMPLEMENTED; OPERATING EFFECTIVELY; INEFFECTIVE; SUSPENDED</w:t>
            </w:r>
          </w:p>
        </w:tc>
      </w:tr>
      <w:tr>
        <w:tc>
          <w:tcPr>
            <w:tcW w:type="dxa" w:w="5141"/>
            <w:shd w:fill="F3F6F8"/>
            <w:tcMar>
              <w:top w:w="44" w:type="dxa"/>
              <w:left w:w="44" w:type="dxa"/>
              <w:bottom w:w="44" w:type="dxa"/>
              <w:right w:w="44" w:type="dxa"/>
            </w:tcMar>
          </w:tcPr>
          <w:p>
            <w:r>
              <w:rPr>
                <w:sz w:val="13"/>
              </w:rPr>
              <w:t>Gate</w:t>
            </w:r>
          </w:p>
        </w:tc>
        <w:tc>
          <w:tcPr>
            <w:tcW w:type="dxa" w:w="5141"/>
            <w:shd w:fill="F3F6F8"/>
            <w:tcMar>
              <w:top w:w="44" w:type="dxa"/>
              <w:left w:w="44" w:type="dxa"/>
              <w:bottom w:w="44" w:type="dxa"/>
              <w:right w:w="44" w:type="dxa"/>
            </w:tcMar>
          </w:tcPr>
          <w:p>
            <w:r>
              <w:rPr>
                <w:sz w:val="13"/>
              </w:rPr>
              <w:t>PASS; FAIL; UNKNOWN; approved N/A</w:t>
            </w:r>
          </w:p>
        </w:tc>
      </w:tr>
      <w:tr>
        <w:tc>
          <w:tcPr>
            <w:tcW w:type="dxa" w:w="5141"/>
            <w:tcMar>
              <w:top w:w="44" w:type="dxa"/>
              <w:left w:w="44" w:type="dxa"/>
              <w:bottom w:w="44" w:type="dxa"/>
              <w:right w:w="44" w:type="dxa"/>
            </w:tcMar>
          </w:tcPr>
          <w:p>
            <w:r>
              <w:rPr>
                <w:sz w:val="13"/>
              </w:rPr>
              <w:t>Finding</w:t>
            </w:r>
          </w:p>
        </w:tc>
        <w:tc>
          <w:tcPr>
            <w:tcW w:type="dxa" w:w="5141"/>
            <w:tcMar>
              <w:top w:w="44" w:type="dxa"/>
              <w:left w:w="44" w:type="dxa"/>
              <w:bottom w:w="44" w:type="dxa"/>
              <w:right w:w="44" w:type="dxa"/>
            </w:tcMar>
          </w:tcPr>
          <w:p>
            <w:r>
              <w:rPr>
                <w:sz w:val="13"/>
              </w:rPr>
              <w:t>OBSERVATION; CONFORMING; PARTIAL; NONCONFORMING; UNKNOWN; CONFLICTING; N/A; SUSPENDED</w:t>
            </w:r>
          </w:p>
        </w:tc>
      </w:tr>
      <w:tr>
        <w:tc>
          <w:tcPr>
            <w:tcW w:type="dxa" w:w="5141"/>
            <w:shd w:fill="F3F6F8"/>
            <w:tcMar>
              <w:top w:w="44" w:type="dxa"/>
              <w:left w:w="44" w:type="dxa"/>
              <w:bottom w:w="44" w:type="dxa"/>
              <w:right w:w="44" w:type="dxa"/>
            </w:tcMar>
          </w:tcPr>
          <w:p>
            <w:r>
              <w:rPr>
                <w:sz w:val="13"/>
              </w:rPr>
              <w:t>Decision</w:t>
            </w:r>
          </w:p>
        </w:tc>
        <w:tc>
          <w:tcPr>
            <w:tcW w:type="dxa" w:w="5141"/>
            <w:shd w:fill="F3F6F8"/>
            <w:tcMar>
              <w:top w:w="44" w:type="dxa"/>
              <w:left w:w="44" w:type="dxa"/>
              <w:bottom w:w="44" w:type="dxa"/>
              <w:right w:w="44" w:type="dxa"/>
            </w:tcMar>
          </w:tcPr>
          <w:p>
            <w:r>
              <w:rPr>
                <w:sz w:val="13"/>
              </w:rPr>
              <w:t>NOT ASSESSED; UNKNOWN; INCONCLUSIVE; ADVERSE; LIMITED; CONDITIONAL; REASONABLY ASSURED; SUSPENDED; WITHDRAWN; SUPERSEDED</w:t>
            </w:r>
          </w:p>
        </w:tc>
      </w:tr>
    </w:tbl>
    <w:p>
      <w:pPr>
        <w:pStyle w:val="Small"/>
      </w:pPr>
    </w:p>
    <w:p>
      <w:r>
        <w:br w:type="page"/>
      </w:r>
    </w:p>
    <w:p>
      <w:pPr>
        <w:pStyle w:val="Heading1"/>
      </w:pPr>
      <w:r>
        <w:t>Appendix B Machine-readable package</w:t>
      </w:r>
    </w:p>
    <w:tbl>
      <w:tblPr>
        <w:tblStyle w:val="TableGrid"/>
        <w:tblW w:type="auto" w:w="0"/>
        <w:jc w:val="center"/>
        <w:tblLook w:firstColumn="1" w:firstRow="1" w:lastColumn="0" w:lastRow="0" w:noHBand="0" w:noVBand="1" w:val="04A0"/>
      </w:tblPr>
      <w:tblGrid>
        <w:gridCol w:w="5141"/>
        <w:gridCol w:w="5141"/>
      </w:tblGrid>
      <w:tr>
        <w:tc>
          <w:tcPr>
            <w:tcW w:type="dxa" w:w="5141"/>
            <w:shd w:fill="17365D"/>
            <w:tcMar>
              <w:top w:w="44" w:type="dxa"/>
              <w:left w:w="44" w:type="dxa"/>
              <w:bottom w:w="44" w:type="dxa"/>
              <w:right w:w="44" w:type="dxa"/>
            </w:tcMar>
          </w:tcPr>
          <w:p>
            <w:r>
              <w:rPr>
                <w:b/>
                <w:color w:val="FFFFFF"/>
                <w:sz w:val="14"/>
              </w:rPr>
              <w:t>Artifact</w:t>
            </w:r>
          </w:p>
        </w:tc>
        <w:tc>
          <w:tcPr>
            <w:tcW w:type="dxa" w:w="5141"/>
            <w:shd w:fill="17365D"/>
            <w:tcMar>
              <w:top w:w="44" w:type="dxa"/>
              <w:left w:w="44" w:type="dxa"/>
              <w:bottom w:w="44" w:type="dxa"/>
              <w:right w:w="44" w:type="dxa"/>
            </w:tcMar>
          </w:tcPr>
          <w:p>
            <w:r>
              <w:rPr>
                <w:b/>
                <w:color w:val="FFFFFF"/>
                <w:sz w:val="14"/>
              </w:rPr>
              <w:t>Purpose</w:t>
            </w:r>
          </w:p>
        </w:tc>
      </w:tr>
      <w:tr>
        <w:tc>
          <w:tcPr>
            <w:tcW w:type="dxa" w:w="5141"/>
            <w:tcMar>
              <w:top w:w="44" w:type="dxa"/>
              <w:left w:w="44" w:type="dxa"/>
              <w:bottom w:w="44" w:type="dxa"/>
              <w:right w:w="44" w:type="dxa"/>
            </w:tcMar>
          </w:tcPr>
          <w:p>
            <w:r>
              <w:rPr>
                <w:sz w:val="13"/>
              </w:rPr>
              <w:t>assessment-charter.schema.json</w:t>
            </w:r>
          </w:p>
        </w:tc>
        <w:tc>
          <w:tcPr>
            <w:tcW w:type="dxa" w:w="5141"/>
            <w:tcMar>
              <w:top w:w="44" w:type="dxa"/>
              <w:left w:w="44" w:type="dxa"/>
              <w:bottom w:w="44" w:type="dxa"/>
              <w:right w:w="44" w:type="dxa"/>
            </w:tcMar>
          </w:tcPr>
          <w:p>
            <w:r>
              <w:rPr>
                <w:sz w:val="13"/>
              </w:rPr>
              <w:t>Authority</w:t>
            </w:r>
          </w:p>
        </w:tc>
      </w:tr>
      <w:tr>
        <w:tc>
          <w:tcPr>
            <w:tcW w:type="dxa" w:w="5141"/>
            <w:shd w:fill="F3F6F8"/>
            <w:tcMar>
              <w:top w:w="44" w:type="dxa"/>
              <w:left w:w="44" w:type="dxa"/>
              <w:bottom w:w="44" w:type="dxa"/>
              <w:right w:w="44" w:type="dxa"/>
            </w:tcMar>
          </w:tcPr>
          <w:p>
            <w:r>
              <w:rPr>
                <w:sz w:val="13"/>
              </w:rPr>
              <w:t>capability-profile.schema.json</w:t>
            </w:r>
          </w:p>
        </w:tc>
        <w:tc>
          <w:tcPr>
            <w:tcW w:type="dxa" w:w="5141"/>
            <w:shd w:fill="F3F6F8"/>
            <w:tcMar>
              <w:top w:w="44" w:type="dxa"/>
              <w:left w:w="44" w:type="dxa"/>
              <w:bottom w:w="44" w:type="dxa"/>
              <w:right w:w="44" w:type="dxa"/>
            </w:tcMar>
          </w:tcPr>
          <w:p>
            <w:r>
              <w:rPr>
                <w:sz w:val="13"/>
              </w:rPr>
              <w:t>Capability and outcomes</w:t>
            </w:r>
          </w:p>
        </w:tc>
      </w:tr>
      <w:tr>
        <w:tc>
          <w:tcPr>
            <w:tcW w:type="dxa" w:w="5141"/>
            <w:tcMar>
              <w:top w:w="44" w:type="dxa"/>
              <w:left w:w="44" w:type="dxa"/>
              <w:bottom w:w="44" w:type="dxa"/>
              <w:right w:w="44" w:type="dxa"/>
            </w:tcMar>
          </w:tcPr>
          <w:p>
            <w:r>
              <w:rPr>
                <w:sz w:val="13"/>
              </w:rPr>
              <w:t>assessment-plan.schema.json</w:t>
            </w:r>
          </w:p>
        </w:tc>
        <w:tc>
          <w:tcPr>
            <w:tcW w:type="dxa" w:w="5141"/>
            <w:tcMar>
              <w:top w:w="44" w:type="dxa"/>
              <w:left w:w="44" w:type="dxa"/>
              <w:bottom w:w="44" w:type="dxa"/>
              <w:right w:w="44" w:type="dxa"/>
            </w:tcMar>
          </w:tcPr>
          <w:p>
            <w:r>
              <w:rPr>
                <w:sz w:val="13"/>
              </w:rPr>
              <w:t>Procedures</w:t>
            </w:r>
          </w:p>
        </w:tc>
      </w:tr>
      <w:tr>
        <w:tc>
          <w:tcPr>
            <w:tcW w:type="dxa" w:w="5141"/>
            <w:shd w:fill="F3F6F8"/>
            <w:tcMar>
              <w:top w:w="44" w:type="dxa"/>
              <w:left w:w="44" w:type="dxa"/>
              <w:bottom w:w="44" w:type="dxa"/>
              <w:right w:w="44" w:type="dxa"/>
            </w:tcMar>
          </w:tcPr>
          <w:p>
            <w:r>
              <w:rPr>
                <w:sz w:val="13"/>
              </w:rPr>
              <w:t>control-result.schema.json</w:t>
            </w:r>
          </w:p>
        </w:tc>
        <w:tc>
          <w:tcPr>
            <w:tcW w:type="dxa" w:w="5141"/>
            <w:shd w:fill="F3F6F8"/>
            <w:tcMar>
              <w:top w:w="44" w:type="dxa"/>
              <w:left w:w="44" w:type="dxa"/>
              <w:bottom w:w="44" w:type="dxa"/>
              <w:right w:w="44" w:type="dxa"/>
            </w:tcMar>
          </w:tcPr>
          <w:p>
            <w:r>
              <w:rPr>
                <w:sz w:val="13"/>
              </w:rPr>
              <w:t>Control results</w:t>
            </w:r>
          </w:p>
        </w:tc>
      </w:tr>
      <w:tr>
        <w:tc>
          <w:tcPr>
            <w:tcW w:type="dxa" w:w="5141"/>
            <w:tcMar>
              <w:top w:w="44" w:type="dxa"/>
              <w:left w:w="44" w:type="dxa"/>
              <w:bottom w:w="44" w:type="dxa"/>
              <w:right w:w="44" w:type="dxa"/>
            </w:tcMar>
          </w:tcPr>
          <w:p>
            <w:r>
              <w:rPr>
                <w:sz w:val="13"/>
              </w:rPr>
              <w:t>scenario-result.schema.json</w:t>
            </w:r>
          </w:p>
        </w:tc>
        <w:tc>
          <w:tcPr>
            <w:tcW w:type="dxa" w:w="5141"/>
            <w:tcMar>
              <w:top w:w="44" w:type="dxa"/>
              <w:left w:w="44" w:type="dxa"/>
              <w:bottom w:w="44" w:type="dxa"/>
              <w:right w:w="44" w:type="dxa"/>
            </w:tcMar>
          </w:tcPr>
          <w:p>
            <w:r>
              <w:rPr>
                <w:sz w:val="13"/>
              </w:rPr>
              <w:t>Failure scenarios</w:t>
            </w:r>
          </w:p>
        </w:tc>
      </w:tr>
      <w:tr>
        <w:tc>
          <w:tcPr>
            <w:tcW w:type="dxa" w:w="5141"/>
            <w:shd w:fill="F3F6F8"/>
            <w:tcMar>
              <w:top w:w="44" w:type="dxa"/>
              <w:left w:w="44" w:type="dxa"/>
              <w:bottom w:w="44" w:type="dxa"/>
              <w:right w:w="44" w:type="dxa"/>
            </w:tcMar>
          </w:tcPr>
          <w:p>
            <w:r>
              <w:rPr>
                <w:sz w:val="13"/>
              </w:rPr>
              <w:t>critical-gate-result.schema.json</w:t>
            </w:r>
          </w:p>
        </w:tc>
        <w:tc>
          <w:tcPr>
            <w:tcW w:type="dxa" w:w="5141"/>
            <w:shd w:fill="F3F6F8"/>
            <w:tcMar>
              <w:top w:w="44" w:type="dxa"/>
              <w:left w:w="44" w:type="dxa"/>
              <w:bottom w:w="44" w:type="dxa"/>
              <w:right w:w="44" w:type="dxa"/>
            </w:tcMar>
          </w:tcPr>
          <w:p>
            <w:r>
              <w:rPr>
                <w:sz w:val="13"/>
              </w:rPr>
              <w:t>Gate status</w:t>
            </w:r>
          </w:p>
        </w:tc>
      </w:tr>
      <w:tr>
        <w:tc>
          <w:tcPr>
            <w:tcW w:type="dxa" w:w="5141"/>
            <w:tcMar>
              <w:top w:w="44" w:type="dxa"/>
              <w:left w:w="44" w:type="dxa"/>
              <w:bottom w:w="44" w:type="dxa"/>
              <w:right w:w="44" w:type="dxa"/>
            </w:tcMar>
          </w:tcPr>
          <w:p>
            <w:r>
              <w:rPr>
                <w:sz w:val="13"/>
              </w:rPr>
              <w:t>finding.schema.json</w:t>
            </w:r>
          </w:p>
        </w:tc>
        <w:tc>
          <w:tcPr>
            <w:tcW w:type="dxa" w:w="5141"/>
            <w:tcMar>
              <w:top w:w="44" w:type="dxa"/>
              <w:left w:w="44" w:type="dxa"/>
              <w:bottom w:w="44" w:type="dxa"/>
              <w:right w:w="44" w:type="dxa"/>
            </w:tcMar>
          </w:tcPr>
          <w:p>
            <w:r>
              <w:rPr>
                <w:sz w:val="13"/>
              </w:rPr>
              <w:t>Findings</w:t>
            </w:r>
          </w:p>
        </w:tc>
      </w:tr>
      <w:tr>
        <w:tc>
          <w:tcPr>
            <w:tcW w:type="dxa" w:w="5141"/>
            <w:shd w:fill="F3F6F8"/>
            <w:tcMar>
              <w:top w:w="44" w:type="dxa"/>
              <w:left w:w="44" w:type="dxa"/>
              <w:bottom w:w="44" w:type="dxa"/>
              <w:right w:w="44" w:type="dxa"/>
            </w:tcMar>
          </w:tcPr>
          <w:p>
            <w:r>
              <w:rPr>
                <w:sz w:val="13"/>
              </w:rPr>
              <w:t>unknown.schema.json</w:t>
            </w:r>
          </w:p>
        </w:tc>
        <w:tc>
          <w:tcPr>
            <w:tcW w:type="dxa" w:w="5141"/>
            <w:shd w:fill="F3F6F8"/>
            <w:tcMar>
              <w:top w:w="44" w:type="dxa"/>
              <w:left w:w="44" w:type="dxa"/>
              <w:bottom w:w="44" w:type="dxa"/>
              <w:right w:w="44" w:type="dxa"/>
            </w:tcMar>
          </w:tcPr>
          <w:p>
            <w:r>
              <w:rPr>
                <w:sz w:val="13"/>
              </w:rPr>
              <w:t>UNKNOWN</w:t>
            </w:r>
          </w:p>
        </w:tc>
      </w:tr>
      <w:tr>
        <w:tc>
          <w:tcPr>
            <w:tcW w:type="dxa" w:w="5141"/>
            <w:tcMar>
              <w:top w:w="44" w:type="dxa"/>
              <w:left w:w="44" w:type="dxa"/>
              <w:bottom w:w="44" w:type="dxa"/>
              <w:right w:w="44" w:type="dxa"/>
            </w:tcMar>
          </w:tcPr>
          <w:p>
            <w:r>
              <w:rPr>
                <w:sz w:val="13"/>
              </w:rPr>
              <w:t>assurance-decision.schema.json</w:t>
            </w:r>
          </w:p>
        </w:tc>
        <w:tc>
          <w:tcPr>
            <w:tcW w:type="dxa" w:w="5141"/>
            <w:tcMar>
              <w:top w:w="44" w:type="dxa"/>
              <w:left w:w="44" w:type="dxa"/>
              <w:bottom w:w="44" w:type="dxa"/>
              <w:right w:w="44" w:type="dxa"/>
            </w:tcMar>
          </w:tcPr>
          <w:p>
            <w:r>
              <w:rPr>
                <w:sz w:val="13"/>
              </w:rPr>
              <w:t>Decision</w:t>
            </w:r>
          </w:p>
        </w:tc>
      </w:tr>
      <w:tr>
        <w:tc>
          <w:tcPr>
            <w:tcW w:type="dxa" w:w="5141"/>
            <w:shd w:fill="F3F6F8"/>
            <w:tcMar>
              <w:top w:w="44" w:type="dxa"/>
              <w:left w:w="44" w:type="dxa"/>
              <w:bottom w:w="44" w:type="dxa"/>
              <w:right w:w="44" w:type="dxa"/>
            </w:tcMar>
          </w:tcPr>
          <w:p>
            <w:r>
              <w:rPr>
                <w:sz w:val="13"/>
              </w:rPr>
              <w:t>aidcf-am-v1.0.owl / ttl</w:t>
            </w:r>
          </w:p>
        </w:tc>
        <w:tc>
          <w:tcPr>
            <w:tcW w:type="dxa" w:w="5141"/>
            <w:shd w:fill="F3F6F8"/>
            <w:tcMar>
              <w:top w:w="44" w:type="dxa"/>
              <w:left w:w="44" w:type="dxa"/>
              <w:bottom w:w="44" w:type="dxa"/>
              <w:right w:w="44" w:type="dxa"/>
            </w:tcMar>
          </w:tcPr>
          <w:p>
            <w:r>
              <w:rPr>
                <w:sz w:val="13"/>
              </w:rPr>
              <w:t>Ontology</w:t>
            </w:r>
          </w:p>
        </w:tc>
      </w:tr>
      <w:tr>
        <w:tc>
          <w:tcPr>
            <w:tcW w:type="dxa" w:w="5141"/>
            <w:tcMar>
              <w:top w:w="44" w:type="dxa"/>
              <w:left w:w="44" w:type="dxa"/>
              <w:bottom w:w="44" w:type="dxa"/>
              <w:right w:w="44" w:type="dxa"/>
            </w:tcMar>
          </w:tcPr>
          <w:p>
            <w:r>
              <w:rPr>
                <w:sz w:val="13"/>
              </w:rPr>
              <w:t>aidcf-am-shapes-v1.0.ttl</w:t>
            </w:r>
          </w:p>
        </w:tc>
        <w:tc>
          <w:tcPr>
            <w:tcW w:type="dxa" w:w="5141"/>
            <w:tcMar>
              <w:top w:w="44" w:type="dxa"/>
              <w:left w:w="44" w:type="dxa"/>
              <w:bottom w:w="44" w:type="dxa"/>
              <w:right w:w="44" w:type="dxa"/>
            </w:tcMar>
          </w:tcPr>
          <w:p>
            <w:r>
              <w:rPr>
                <w:sz w:val="13"/>
              </w:rPr>
              <w:t>Validation</w:t>
            </w:r>
          </w:p>
        </w:tc>
      </w:tr>
    </w:tbl>
    <w:p>
      <w:pPr>
        <w:pStyle w:val="Small"/>
      </w:pPr>
    </w:p>
    <w:p>
      <w:r>
        <w:br w:type="page"/>
      </w:r>
    </w:p>
    <w:p>
      <w:pPr>
        <w:pStyle w:val="Heading1"/>
      </w:pPr>
      <w:r>
        <w:t>Appendix C Validation rules</w:t>
      </w:r>
    </w:p>
    <w:p>
      <w:r>
        <w:t>AM-VAL-001 Assessment has decision question, capability and outcomes.</w:t>
      </w:r>
    </w:p>
    <w:p>
      <w:r>
        <w:t>AM-VAL-002 Every control has applicability, method, evidence and result.</w:t>
      </w:r>
    </w:p>
    <w:p>
      <w:r>
        <w:t>AM-VAL-003 Every assertion has evidence or UNKNOWN.</w:t>
      </w:r>
    </w:p>
    <w:p>
      <w:r>
        <w:t>AM-VAL-004 Every test has authority, initial state and abort criteria.</w:t>
      </w:r>
    </w:p>
    <w:p>
      <w:r>
        <w:t>AM-VAL-005 Every gate has evidence and independent review.</w:t>
      </w:r>
    </w:p>
    <w:p>
      <w:r>
        <w:t>AM-VAL-006 No score overrides a failed or critical-UNKNOWN gate.</w:t>
      </w:r>
    </w:p>
    <w:p>
      <w:r>
        <w:t>AM-VAL-007 Every finding maps evidence, criterion, cause and outcome.</w:t>
      </w:r>
    </w:p>
    <w:p>
      <w:r>
        <w:t>AM-VAL-008 Every decision states scope, period, conditions and owner.</w:t>
      </w:r>
    </w:p>
    <w:p>
      <w:r>
        <w:t>AM-VAL-009 Every automated inference remains candidate until reviewed.</w:t>
      </w:r>
    </w:p>
    <w:p>
      <w:r>
        <w:t>AM-VAL-010 Every superseded decision remains traceable.</w:t>
      </w:r>
    </w:p>
    <w:p>
      <w:r>
        <w:t>AM-VAL-011 Every external dependency remains visible.</w:t>
      </w:r>
    </w:p>
    <w:p>
      <w:r>
        <w:t>AM-VAL-012 Every N/A has approved rationale.</w:t>
      </w:r>
    </w:p>
    <w:p>
      <w:r>
        <w:t>AM-VAL-013 Every critical UNKNOWN has decision effect.</w:t>
      </w:r>
    </w:p>
    <w:p>
      <w:r>
        <w:t>AM-VAL-014 Every sensitive record has classification.</w:t>
      </w:r>
    </w:p>
    <w:p>
      <w:r>
        <w:t>AM-VAL-015 Every material change maps affected decisions.</w:t>
      </w:r>
    </w:p>
    <w:p>
      <w:r>
        <w:br w:type="page"/>
      </w:r>
    </w:p>
    <w:p>
      <w:pPr>
        <w:pStyle w:val="Heading1"/>
      </w:pPr>
      <w:r>
        <w:t>Appendix D Review and release gates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Mar>
              <w:top w:w="44" w:type="dxa"/>
              <w:left w:w="44" w:type="dxa"/>
              <w:bottom w:w="44" w:type="dxa"/>
              <w:right w:w="44" w:type="dxa"/>
            </w:tcMar>
          </w:tcPr>
          <w:p>
            <w:r>
              <w:rPr>
                <w:b/>
                <w:color w:val="FFFFFF"/>
                <w:sz w:val="14"/>
              </w:rPr>
              <w:t>Role</w:t>
            </w:r>
          </w:p>
        </w:tc>
        <w:tc>
          <w:tcPr>
            <w:tcW w:type="dxa" w:w="3427"/>
            <w:shd w:fill="17365D"/>
            <w:tcMar>
              <w:top w:w="44" w:type="dxa"/>
              <w:left w:w="44" w:type="dxa"/>
              <w:bottom w:w="44" w:type="dxa"/>
              <w:right w:w="44" w:type="dxa"/>
            </w:tcMar>
          </w:tcPr>
          <w:p>
            <w:r>
              <w:rPr>
                <w:b/>
                <w:color w:val="FFFFFF"/>
                <w:sz w:val="14"/>
              </w:rPr>
              <w:t>Status</w:t>
            </w:r>
          </w:p>
        </w:tc>
        <w:tc>
          <w:tcPr>
            <w:tcW w:type="dxa" w:w="3427"/>
            <w:shd w:fill="17365D"/>
            <w:tcMar>
              <w:top w:w="44" w:type="dxa"/>
              <w:left w:w="44" w:type="dxa"/>
              <w:bottom w:w="44" w:type="dxa"/>
              <w:right w:w="44" w:type="dxa"/>
            </w:tcMar>
          </w:tcPr>
          <w:p>
            <w:r>
              <w:rPr>
                <w:b/>
                <w:color w:val="FFFFFF"/>
                <w:sz w:val="14"/>
              </w:rPr>
              <w:t>Focus</w:t>
            </w:r>
          </w:p>
        </w:tc>
      </w:tr>
      <w:tr>
        <w:tc>
          <w:tcPr>
            <w:tcW w:type="dxa" w:w="3427"/>
            <w:tcMar>
              <w:top w:w="44" w:type="dxa"/>
              <w:left w:w="44" w:type="dxa"/>
              <w:bottom w:w="44" w:type="dxa"/>
              <w:right w:w="44" w:type="dxa"/>
            </w:tcMar>
          </w:tcPr>
          <w:p>
            <w:r>
              <w:rPr>
                <w:sz w:val="13"/>
              </w:rPr>
              <w:t>Methodology author</w:t>
            </w:r>
          </w:p>
        </w:tc>
        <w:tc>
          <w:tcPr>
            <w:tcW w:type="dxa" w:w="3427"/>
            <w:tcMar>
              <w:top w:w="44" w:type="dxa"/>
              <w:left w:w="44" w:type="dxa"/>
              <w:bottom w:w="44" w:type="dxa"/>
              <w:right w:w="44" w:type="dxa"/>
            </w:tcMar>
          </w:tcPr>
          <w:p>
            <w:r>
              <w:rPr>
                <w:sz w:val="13"/>
              </w:rPr>
              <w:t>Draft completed</w:t>
            </w:r>
          </w:p>
        </w:tc>
        <w:tc>
          <w:tcPr>
            <w:tcW w:type="dxa" w:w="3427"/>
            <w:tcMar>
              <w:top w:w="44" w:type="dxa"/>
              <w:left w:w="44" w:type="dxa"/>
              <w:bottom w:w="44" w:type="dxa"/>
              <w:right w:w="44" w:type="dxa"/>
            </w:tcMar>
          </w:tcPr>
          <w:p>
            <w:r>
              <w:rPr>
                <w:sz w:val="13"/>
              </w:rPr>
              <w:t>Coherence</w:t>
            </w:r>
          </w:p>
        </w:tc>
      </w:tr>
      <w:tr>
        <w:tc>
          <w:tcPr>
            <w:tcW w:type="dxa" w:w="3427"/>
            <w:shd w:fill="F3F6F8"/>
            <w:tcMar>
              <w:top w:w="44" w:type="dxa"/>
              <w:left w:w="44" w:type="dxa"/>
              <w:bottom w:w="44" w:type="dxa"/>
              <w:right w:w="44" w:type="dxa"/>
            </w:tcMar>
          </w:tcPr>
          <w:p>
            <w:r>
              <w:rPr>
                <w:sz w:val="13"/>
              </w:rPr>
              <w:t>Lead assessor peer</w:t>
            </w:r>
          </w:p>
        </w:tc>
        <w:tc>
          <w:tcPr>
            <w:tcW w:type="dxa" w:w="3427"/>
            <w:shd w:fill="F3F6F8"/>
            <w:tcMar>
              <w:top w:w="44" w:type="dxa"/>
              <w:left w:w="44" w:type="dxa"/>
              <w:bottom w:w="44" w:type="dxa"/>
              <w:right w:w="44" w:type="dxa"/>
            </w:tcMar>
          </w:tcPr>
          <w:p>
            <w:r>
              <w:rPr>
                <w:sz w:val="13"/>
              </w:rPr>
              <w:t>Pending</w:t>
            </w:r>
          </w:p>
        </w:tc>
        <w:tc>
          <w:tcPr>
            <w:tcW w:type="dxa" w:w="3427"/>
            <w:shd w:fill="F3F6F8"/>
            <w:tcMar>
              <w:top w:w="44" w:type="dxa"/>
              <w:left w:w="44" w:type="dxa"/>
              <w:bottom w:w="44" w:type="dxa"/>
              <w:right w:w="44" w:type="dxa"/>
            </w:tcMar>
          </w:tcPr>
          <w:p>
            <w:r>
              <w:rPr>
                <w:sz w:val="13"/>
              </w:rPr>
              <w:t>Practical execution</w:t>
            </w:r>
          </w:p>
        </w:tc>
      </w:tr>
      <w:tr>
        <w:tc>
          <w:tcPr>
            <w:tcW w:type="dxa" w:w="3427"/>
            <w:tcMar>
              <w:top w:w="44" w:type="dxa"/>
              <w:left w:w="44" w:type="dxa"/>
              <w:bottom w:w="44" w:type="dxa"/>
              <w:right w:w="44" w:type="dxa"/>
            </w:tcMar>
          </w:tcPr>
          <w:p>
            <w:r>
              <w:rPr>
                <w:sz w:val="13"/>
              </w:rPr>
              <w:t>Electrical SME</w:t>
            </w:r>
          </w:p>
        </w:tc>
        <w:tc>
          <w:tcPr>
            <w:tcW w:type="dxa" w:w="3427"/>
            <w:tcMar>
              <w:top w:w="44" w:type="dxa"/>
              <w:left w:w="44" w:type="dxa"/>
              <w:bottom w:w="44" w:type="dxa"/>
              <w:right w:w="44" w:type="dxa"/>
            </w:tcMar>
          </w:tcPr>
          <w:p>
            <w:r>
              <w:rPr>
                <w:sz w:val="13"/>
              </w:rPr>
              <w:t>Pending</w:t>
            </w:r>
          </w:p>
        </w:tc>
        <w:tc>
          <w:tcPr>
            <w:tcW w:type="dxa" w:w="3427"/>
            <w:tcMar>
              <w:top w:w="44" w:type="dxa"/>
              <w:left w:w="44" w:type="dxa"/>
              <w:bottom w:w="44" w:type="dxa"/>
              <w:right w:w="44" w:type="dxa"/>
            </w:tcMar>
          </w:tcPr>
          <w:p>
            <w:r>
              <w:rPr>
                <w:sz w:val="13"/>
              </w:rPr>
              <w:t>Power procedures</w:t>
            </w:r>
          </w:p>
        </w:tc>
      </w:tr>
      <w:tr>
        <w:tc>
          <w:tcPr>
            <w:tcW w:type="dxa" w:w="3427"/>
            <w:shd w:fill="F3F6F8"/>
            <w:tcMar>
              <w:top w:w="44" w:type="dxa"/>
              <w:left w:w="44" w:type="dxa"/>
              <w:bottom w:w="44" w:type="dxa"/>
              <w:right w:w="44" w:type="dxa"/>
            </w:tcMar>
          </w:tcPr>
          <w:p>
            <w:r>
              <w:rPr>
                <w:sz w:val="13"/>
              </w:rPr>
              <w:t>Mechanical SME</w:t>
            </w:r>
          </w:p>
        </w:tc>
        <w:tc>
          <w:tcPr>
            <w:tcW w:type="dxa" w:w="3427"/>
            <w:shd w:fill="F3F6F8"/>
            <w:tcMar>
              <w:top w:w="44" w:type="dxa"/>
              <w:left w:w="44" w:type="dxa"/>
              <w:bottom w:w="44" w:type="dxa"/>
              <w:right w:w="44" w:type="dxa"/>
            </w:tcMar>
          </w:tcPr>
          <w:p>
            <w:r>
              <w:rPr>
                <w:sz w:val="13"/>
              </w:rPr>
              <w:t>Pending</w:t>
            </w:r>
          </w:p>
        </w:tc>
        <w:tc>
          <w:tcPr>
            <w:tcW w:type="dxa" w:w="3427"/>
            <w:shd w:fill="F3F6F8"/>
            <w:tcMar>
              <w:top w:w="44" w:type="dxa"/>
              <w:left w:w="44" w:type="dxa"/>
              <w:bottom w:w="44" w:type="dxa"/>
              <w:right w:w="44" w:type="dxa"/>
            </w:tcMar>
          </w:tcPr>
          <w:p>
            <w:r>
              <w:rPr>
                <w:sz w:val="13"/>
              </w:rPr>
              <w:t>Thermal procedures</w:t>
            </w:r>
          </w:p>
        </w:tc>
      </w:tr>
      <w:tr>
        <w:tc>
          <w:tcPr>
            <w:tcW w:type="dxa" w:w="3427"/>
            <w:tcMar>
              <w:top w:w="44" w:type="dxa"/>
              <w:left w:w="44" w:type="dxa"/>
              <w:bottom w:w="44" w:type="dxa"/>
              <w:right w:w="44" w:type="dxa"/>
            </w:tcMar>
          </w:tcPr>
          <w:p>
            <w:r>
              <w:rPr>
                <w:sz w:val="13"/>
              </w:rPr>
              <w:t>Compute/HPC SME</w:t>
            </w:r>
          </w:p>
        </w:tc>
        <w:tc>
          <w:tcPr>
            <w:tcW w:type="dxa" w:w="3427"/>
            <w:tcMar>
              <w:top w:w="44" w:type="dxa"/>
              <w:left w:w="44" w:type="dxa"/>
              <w:bottom w:w="44" w:type="dxa"/>
              <w:right w:w="44" w:type="dxa"/>
            </w:tcMar>
          </w:tcPr>
          <w:p>
            <w:r>
              <w:rPr>
                <w:sz w:val="13"/>
              </w:rPr>
              <w:t>Pending</w:t>
            </w:r>
          </w:p>
        </w:tc>
        <w:tc>
          <w:tcPr>
            <w:tcW w:type="dxa" w:w="3427"/>
            <w:tcMar>
              <w:top w:w="44" w:type="dxa"/>
              <w:left w:w="44" w:type="dxa"/>
              <w:bottom w:w="44" w:type="dxa"/>
              <w:right w:w="44" w:type="dxa"/>
            </w:tcMar>
          </w:tcPr>
          <w:p>
            <w:r>
              <w:rPr>
                <w:sz w:val="13"/>
              </w:rPr>
              <w:t>Compute procedures</w:t>
            </w:r>
          </w:p>
        </w:tc>
      </w:tr>
      <w:tr>
        <w:tc>
          <w:tcPr>
            <w:tcW w:type="dxa" w:w="3427"/>
            <w:shd w:fill="F3F6F8"/>
            <w:tcMar>
              <w:top w:w="44" w:type="dxa"/>
              <w:left w:w="44" w:type="dxa"/>
              <w:bottom w:w="44" w:type="dxa"/>
              <w:right w:w="44" w:type="dxa"/>
            </w:tcMar>
          </w:tcPr>
          <w:p>
            <w:r>
              <w:rPr>
                <w:sz w:val="13"/>
              </w:rPr>
              <w:t>Storage/network SME</w:t>
            </w:r>
          </w:p>
        </w:tc>
        <w:tc>
          <w:tcPr>
            <w:tcW w:type="dxa" w:w="3427"/>
            <w:shd w:fill="F3F6F8"/>
            <w:tcMar>
              <w:top w:w="44" w:type="dxa"/>
              <w:left w:w="44" w:type="dxa"/>
              <w:bottom w:w="44" w:type="dxa"/>
              <w:right w:w="44" w:type="dxa"/>
            </w:tcMar>
          </w:tcPr>
          <w:p>
            <w:r>
              <w:rPr>
                <w:sz w:val="13"/>
              </w:rPr>
              <w:t>Pending</w:t>
            </w:r>
          </w:p>
        </w:tc>
        <w:tc>
          <w:tcPr>
            <w:tcW w:type="dxa" w:w="3427"/>
            <w:shd w:fill="F3F6F8"/>
            <w:tcMar>
              <w:top w:w="44" w:type="dxa"/>
              <w:left w:w="44" w:type="dxa"/>
              <w:bottom w:w="44" w:type="dxa"/>
              <w:right w:w="44" w:type="dxa"/>
            </w:tcMar>
          </w:tcPr>
          <w:p>
            <w:r>
              <w:rPr>
                <w:sz w:val="13"/>
              </w:rPr>
              <w:t>Technical methods</w:t>
            </w:r>
          </w:p>
        </w:tc>
      </w:tr>
      <w:tr>
        <w:tc>
          <w:tcPr>
            <w:tcW w:type="dxa" w:w="3427"/>
            <w:tcMar>
              <w:top w:w="44" w:type="dxa"/>
              <w:left w:w="44" w:type="dxa"/>
              <w:bottom w:w="44" w:type="dxa"/>
              <w:right w:w="44" w:type="dxa"/>
            </w:tcMar>
          </w:tcPr>
          <w:p>
            <w:r>
              <w:rPr>
                <w:sz w:val="13"/>
              </w:rPr>
              <w:t>Operations/reliability</w:t>
            </w:r>
          </w:p>
        </w:tc>
        <w:tc>
          <w:tcPr>
            <w:tcW w:type="dxa" w:w="3427"/>
            <w:tcMar>
              <w:top w:w="44" w:type="dxa"/>
              <w:left w:w="44" w:type="dxa"/>
              <w:bottom w:w="44" w:type="dxa"/>
              <w:right w:w="44" w:type="dxa"/>
            </w:tcMar>
          </w:tcPr>
          <w:p>
            <w:r>
              <w:rPr>
                <w:sz w:val="13"/>
              </w:rPr>
              <w:t>Pending</w:t>
            </w:r>
          </w:p>
        </w:tc>
        <w:tc>
          <w:tcPr>
            <w:tcW w:type="dxa" w:w="3427"/>
            <w:tcMar>
              <w:top w:w="44" w:type="dxa"/>
              <w:left w:w="44" w:type="dxa"/>
              <w:bottom w:w="44" w:type="dxa"/>
              <w:right w:w="44" w:type="dxa"/>
            </w:tcMar>
          </w:tcPr>
          <w:p>
            <w:r>
              <w:rPr>
                <w:sz w:val="13"/>
              </w:rPr>
              <w:t>Fieldwork and recovery</w:t>
            </w:r>
          </w:p>
        </w:tc>
      </w:tr>
      <w:tr>
        <w:tc>
          <w:tcPr>
            <w:tcW w:type="dxa" w:w="3427"/>
            <w:shd w:fill="F3F6F8"/>
            <w:tcMar>
              <w:top w:w="44" w:type="dxa"/>
              <w:left w:w="44" w:type="dxa"/>
              <w:bottom w:w="44" w:type="dxa"/>
              <w:right w:w="44" w:type="dxa"/>
            </w:tcMar>
          </w:tcPr>
          <w:p>
            <w:r>
              <w:rPr>
                <w:sz w:val="13"/>
              </w:rPr>
              <w:t>OT/security</w:t>
            </w:r>
          </w:p>
        </w:tc>
        <w:tc>
          <w:tcPr>
            <w:tcW w:type="dxa" w:w="3427"/>
            <w:shd w:fill="F3F6F8"/>
            <w:tcMar>
              <w:top w:w="44" w:type="dxa"/>
              <w:left w:w="44" w:type="dxa"/>
              <w:bottom w:w="44" w:type="dxa"/>
              <w:right w:w="44" w:type="dxa"/>
            </w:tcMar>
          </w:tcPr>
          <w:p>
            <w:r>
              <w:rPr>
                <w:sz w:val="13"/>
              </w:rPr>
              <w:t>Pending</w:t>
            </w:r>
          </w:p>
        </w:tc>
        <w:tc>
          <w:tcPr>
            <w:tcW w:type="dxa" w:w="3427"/>
            <w:shd w:fill="F3F6F8"/>
            <w:tcMar>
              <w:top w:w="44" w:type="dxa"/>
              <w:left w:w="44" w:type="dxa"/>
              <w:bottom w:w="44" w:type="dxa"/>
              <w:right w:w="44" w:type="dxa"/>
            </w:tcMar>
          </w:tcPr>
          <w:p>
            <w:r>
              <w:rPr>
                <w:sz w:val="13"/>
              </w:rPr>
              <w:t>Control planes</w:t>
            </w:r>
          </w:p>
        </w:tc>
      </w:tr>
      <w:tr>
        <w:tc>
          <w:tcPr>
            <w:tcW w:type="dxa" w:w="3427"/>
            <w:tcMar>
              <w:top w:w="44" w:type="dxa"/>
              <w:left w:w="44" w:type="dxa"/>
              <w:bottom w:w="44" w:type="dxa"/>
              <w:right w:w="44" w:type="dxa"/>
            </w:tcMar>
          </w:tcPr>
          <w:p>
            <w:r>
              <w:rPr>
                <w:sz w:val="13"/>
              </w:rPr>
              <w:t>Evidence/assurance</w:t>
            </w:r>
          </w:p>
        </w:tc>
        <w:tc>
          <w:tcPr>
            <w:tcW w:type="dxa" w:w="3427"/>
            <w:tcMar>
              <w:top w:w="44" w:type="dxa"/>
              <w:left w:w="44" w:type="dxa"/>
              <w:bottom w:w="44" w:type="dxa"/>
              <w:right w:w="44" w:type="dxa"/>
            </w:tcMar>
          </w:tcPr>
          <w:p>
            <w:r>
              <w:rPr>
                <w:sz w:val="13"/>
              </w:rPr>
              <w:t>Pending</w:t>
            </w:r>
          </w:p>
        </w:tc>
        <w:tc>
          <w:tcPr>
            <w:tcW w:type="dxa" w:w="3427"/>
            <w:tcMar>
              <w:top w:w="44" w:type="dxa"/>
              <w:left w:w="44" w:type="dxa"/>
              <w:bottom w:w="44" w:type="dxa"/>
              <w:right w:w="44" w:type="dxa"/>
            </w:tcMar>
          </w:tcPr>
          <w:p>
            <w:r>
              <w:rPr>
                <w:sz w:val="13"/>
              </w:rPr>
              <w:t>AIDCF-008</w:t>
            </w:r>
          </w:p>
        </w:tc>
      </w:tr>
      <w:tr>
        <w:tc>
          <w:tcPr>
            <w:tcW w:type="dxa" w:w="3427"/>
            <w:shd w:fill="F3F6F8"/>
            <w:tcMar>
              <w:top w:w="44" w:type="dxa"/>
              <w:left w:w="44" w:type="dxa"/>
              <w:bottom w:w="44" w:type="dxa"/>
              <w:right w:w="44" w:type="dxa"/>
            </w:tcMar>
          </w:tcPr>
          <w:p>
            <w:r>
              <w:rPr>
                <w:sz w:val="13"/>
              </w:rPr>
              <w:t>Safety/legal/privacy</w:t>
            </w:r>
          </w:p>
        </w:tc>
        <w:tc>
          <w:tcPr>
            <w:tcW w:type="dxa" w:w="3427"/>
            <w:shd w:fill="F3F6F8"/>
            <w:tcMar>
              <w:top w:w="44" w:type="dxa"/>
              <w:left w:w="44" w:type="dxa"/>
              <w:bottom w:w="44" w:type="dxa"/>
              <w:right w:w="44" w:type="dxa"/>
            </w:tcMar>
          </w:tcPr>
          <w:p>
            <w:r>
              <w:rPr>
                <w:sz w:val="13"/>
              </w:rPr>
              <w:t>Pending</w:t>
            </w:r>
          </w:p>
        </w:tc>
        <w:tc>
          <w:tcPr>
            <w:tcW w:type="dxa" w:w="3427"/>
            <w:shd w:fill="F3F6F8"/>
            <w:tcMar>
              <w:top w:w="44" w:type="dxa"/>
              <w:left w:w="44" w:type="dxa"/>
              <w:bottom w:w="44" w:type="dxa"/>
              <w:right w:w="44" w:type="dxa"/>
            </w:tcMar>
          </w:tcPr>
          <w:p>
            <w:r>
              <w:rPr>
                <w:sz w:val="13"/>
              </w:rPr>
              <w:t>Boundaries</w:t>
            </w:r>
          </w:p>
        </w:tc>
      </w:tr>
      <w:tr>
        <w:tc>
          <w:tcPr>
            <w:tcW w:type="dxa" w:w="3427"/>
            <w:tcMar>
              <w:top w:w="44" w:type="dxa"/>
              <w:left w:w="44" w:type="dxa"/>
              <w:bottom w:w="44" w:type="dxa"/>
              <w:right w:w="44" w:type="dxa"/>
            </w:tcMar>
          </w:tcPr>
          <w:p>
            <w:r>
              <w:rPr>
                <w:sz w:val="13"/>
              </w:rPr>
              <w:t>Ontology/tooling</w:t>
            </w:r>
          </w:p>
        </w:tc>
        <w:tc>
          <w:tcPr>
            <w:tcW w:type="dxa" w:w="3427"/>
            <w:tcMar>
              <w:top w:w="44" w:type="dxa"/>
              <w:left w:w="44" w:type="dxa"/>
              <w:bottom w:w="44" w:type="dxa"/>
              <w:right w:w="44" w:type="dxa"/>
            </w:tcMar>
          </w:tcPr>
          <w:p>
            <w:r>
              <w:rPr>
                <w:sz w:val="13"/>
              </w:rPr>
              <w:t>Pending</w:t>
            </w:r>
          </w:p>
        </w:tc>
        <w:tc>
          <w:tcPr>
            <w:tcW w:type="dxa" w:w="3427"/>
            <w:tcMar>
              <w:top w:w="44" w:type="dxa"/>
              <w:left w:w="44" w:type="dxa"/>
              <w:bottom w:w="44" w:type="dxa"/>
              <w:right w:w="44" w:type="dxa"/>
            </w:tcMar>
          </w:tcPr>
          <w:p>
            <w:r>
              <w:rPr>
                <w:sz w:val="13"/>
              </w:rPr>
              <w:t>Schemas</w:t>
            </w:r>
          </w:p>
        </w:tc>
      </w:tr>
      <w:tr>
        <w:tc>
          <w:tcPr>
            <w:tcW w:type="dxa" w:w="3427"/>
            <w:shd w:fill="F3F6F8"/>
            <w:tcMar>
              <w:top w:w="44" w:type="dxa"/>
              <w:left w:w="44" w:type="dxa"/>
              <w:bottom w:w="44" w:type="dxa"/>
              <w:right w:w="44" w:type="dxa"/>
            </w:tcMar>
          </w:tcPr>
          <w:p>
            <w:r>
              <w:rPr>
                <w:sz w:val="13"/>
              </w:rPr>
              <w:t>Independent pilot</w:t>
            </w:r>
          </w:p>
        </w:tc>
        <w:tc>
          <w:tcPr>
            <w:tcW w:type="dxa" w:w="3427"/>
            <w:shd w:fill="F3F6F8"/>
            <w:tcMar>
              <w:top w:w="44" w:type="dxa"/>
              <w:left w:w="44" w:type="dxa"/>
              <w:bottom w:w="44" w:type="dxa"/>
              <w:right w:w="44" w:type="dxa"/>
            </w:tcMar>
          </w:tcPr>
          <w:p>
            <w:r>
              <w:rPr>
                <w:sz w:val="13"/>
              </w:rPr>
              <w:t>Pending</w:t>
            </w:r>
          </w:p>
        </w:tc>
        <w:tc>
          <w:tcPr>
            <w:tcW w:type="dxa" w:w="3427"/>
            <w:shd w:fill="F3F6F8"/>
            <w:tcMar>
              <w:top w:w="44" w:type="dxa"/>
              <w:left w:w="44" w:type="dxa"/>
              <w:bottom w:w="44" w:type="dxa"/>
              <w:right w:w="44" w:type="dxa"/>
            </w:tcMar>
          </w:tcPr>
          <w:p>
            <w:r>
              <w:rPr>
                <w:sz w:val="13"/>
              </w:rPr>
              <w:t>Reproducibility</w:t>
            </w:r>
          </w:p>
        </w:tc>
      </w:tr>
      <w:tr>
        <w:tc>
          <w:tcPr>
            <w:tcW w:type="dxa" w:w="3427"/>
            <w:tcMar>
              <w:top w:w="44" w:type="dxa"/>
              <w:left w:w="44" w:type="dxa"/>
              <w:bottom w:w="44" w:type="dxa"/>
              <w:right w:w="44" w:type="dxa"/>
            </w:tcMar>
          </w:tcPr>
          <w:p>
            <w:r>
              <w:rPr>
                <w:sz w:val="13"/>
              </w:rPr>
              <w:t>Public release</w:t>
            </w:r>
          </w:p>
        </w:tc>
        <w:tc>
          <w:tcPr>
            <w:tcW w:type="dxa" w:w="3427"/>
            <w:tcMar>
              <w:top w:w="44" w:type="dxa"/>
              <w:left w:w="44" w:type="dxa"/>
              <w:bottom w:w="44" w:type="dxa"/>
              <w:right w:w="44" w:type="dxa"/>
            </w:tcMar>
          </w:tcPr>
          <w:p>
            <w:r>
              <w:rPr>
                <w:sz w:val="13"/>
              </w:rPr>
              <w:t>Not approved</w:t>
            </w:r>
          </w:p>
        </w:tc>
        <w:tc>
          <w:tcPr>
            <w:tcW w:type="dxa" w:w="3427"/>
            <w:tcMar>
              <w:top w:w="44" w:type="dxa"/>
              <w:left w:w="44" w:type="dxa"/>
              <w:bottom w:w="44" w:type="dxa"/>
              <w:right w:w="44" w:type="dxa"/>
            </w:tcMar>
          </w:tcPr>
          <w:p>
            <w:r>
              <w:rPr>
                <w:sz w:val="13"/>
              </w:rPr>
              <w:t>All gates</w:t>
            </w:r>
          </w:p>
        </w:tc>
      </w:tr>
    </w:tbl>
    <w:p>
      <w:pPr>
        <w:pStyle w:val="Small"/>
      </w:pPr>
    </w:p>
    <w:p>
      <w:pPr>
        <w:pStyle w:val="Heading2"/>
      </w:pPr>
      <w:r>
        <w:t>Final doctrine</w:t>
      </w:r>
    </w:p>
    <w:p>
      <w:pPr>
        <w:pStyle w:val="Doctrine"/>
      </w:pPr>
      <w:r>
        <w:t>An AIDCF assessment is complete only when decision question, capability, outcomes, boundary, dependencies, controls, failure paths, safeguards, evidence, UNKNOWN, gates, review and validity are traceably connected. Otherwise the practitioner reduces, conditions, suspends or withholds assurance.</w:t>
      </w:r>
    </w:p>
    <w:sectPr w:rsidR="00FC693F" w:rsidRPr="0006063C" w:rsidSect="00034616">
      <w:headerReference w:type="default" r:id="rId9"/>
      <w:footerReference w:type="default" r:id="rId10"/>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AIDCF-AM-001 | Draft for controlled review | Siva Sethumadhavan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AIDCF | ASSESSMENT METHODOLOGY PRACTITIONER HANDBOOK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A6A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rine">
    <w:name w:val="Doctrine"/>
    <w:rPr>
      <w:rFonts w:ascii="Aptos" w:hAnsi="Aptos"/>
      <w:b/>
      <w:color w:val="17365D"/>
      <w:sz w:val="19"/>
    </w:rPr>
  </w:style>
  <w:style w:type="paragraph" w:customStyle="1" w:styleId="Small">
    <w:name w:val="Small"/>
    <w:rPr>
      <w:rFonts w:ascii="Aptos" w:hAnsi="Aptos"/>
      <w:b w:val="0"/>
      <w:color w:val="666666"/>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Assessment Methodology Practitioner Handbook v1.0</dc:title>
  <dc:subject>Complete AIDCF assessment practitioner handbook</dc:subject>
  <dc:creator>Siva Sethumadhavan (SG)</dc:creator>
  <keywords/>
  <dc:description>Draft for controlled review</dc:description>
  <lastModifiedBy>Siva Sethumadhavan (SG)</lastModifiedBy>
  <revision>1</revision>
  <dcterms:created xsi:type="dcterms:W3CDTF">2026-10-08T03:51:40.8015447Z</dcterms:created>
  <dcterms:modified xsi:type="dcterms:W3CDTF">2026-10-08T03:51:40.8015447Z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2026-10-08T03:51:41Z</vt:lpwstr>
  </property>
  <property fmtid="{D5CDD505-2E9C-101B-9397-08002B2CF9AE}" pid="4" name="MSIP_Label_2e1840fb-8939-4796-95d0-bc833736564d_Method">
    <vt:lpwstr>Privileged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7da5fbec-7684-474d-b8dc-e051bd5ccc02</vt:lpwstr>
  </property>
  <property fmtid="{D5CDD505-2E9C-101B-9397-08002B2CF9AE}" pid="8" name="MSIP_Label_2e1840fb-8939-4796-95d0-bc833736564d_ContentBits">
    <vt:lpwstr>0</vt:lpwstr>
  </property>
</Properties>
</file>