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DC99" w14:textId="3B620DA1" w:rsidR="00A9204E" w:rsidRDefault="00A9204E"/>
    <w:p w14:paraId="3BB1B414" w14:textId="2B562DE5" w:rsidR="00F02291" w:rsidRDefault="00F02291"/>
    <w:p w14:paraId="242B80BC" w14:textId="33F67E45" w:rsidR="00F02291" w:rsidRDefault="00F02291"/>
    <w:p w14:paraId="1256EBF8" w14:textId="74AB17BD" w:rsidR="00F02291" w:rsidRPr="00F02291" w:rsidRDefault="00F02291">
      <w:pPr>
        <w:rPr>
          <w:sz w:val="56"/>
          <w:szCs w:val="56"/>
        </w:rPr>
      </w:pPr>
      <w:r w:rsidRPr="00F02291">
        <w:rPr>
          <w:sz w:val="56"/>
          <w:szCs w:val="56"/>
        </w:rPr>
        <w:t xml:space="preserve">                    WEBSITE TRAFFIC ANALYSIS</w:t>
      </w:r>
    </w:p>
    <w:p w14:paraId="4B554CFE" w14:textId="22779088" w:rsidR="00F02291" w:rsidRPr="00F02291" w:rsidRDefault="00F02291">
      <w:pPr>
        <w:rPr>
          <w:sz w:val="56"/>
          <w:szCs w:val="56"/>
        </w:rPr>
      </w:pPr>
    </w:p>
    <w:p w14:paraId="5FF0663B" w14:textId="248EC173" w:rsidR="00F02291" w:rsidRDefault="00F02291"/>
    <w:p w14:paraId="2CD3959C" w14:textId="12DA591D" w:rsidR="00F02291" w:rsidRPr="00F02291" w:rsidRDefault="00F02291">
      <w:pPr>
        <w:rPr>
          <w:sz w:val="56"/>
          <w:szCs w:val="56"/>
        </w:rPr>
      </w:pPr>
      <w:r>
        <w:rPr>
          <w:sz w:val="28"/>
          <w:szCs w:val="28"/>
        </w:rPr>
        <w:t>PROJECT TITLE</w:t>
      </w:r>
      <w:r w:rsidRPr="00F02291">
        <w:rPr>
          <w:color w:val="000000" w:themeColor="text1"/>
          <w:sz w:val="28"/>
          <w:szCs w:val="28"/>
        </w:rPr>
        <w:t>:</w:t>
      </w:r>
      <w:r>
        <w:rPr>
          <w:color w:val="FF0000"/>
          <w:sz w:val="28"/>
          <w:szCs w:val="28"/>
        </w:rPr>
        <w:t xml:space="preserve"> </w:t>
      </w:r>
      <w:r w:rsidRPr="00F02291">
        <w:rPr>
          <w:color w:val="FF0000"/>
          <w:sz w:val="28"/>
          <w:szCs w:val="28"/>
        </w:rPr>
        <w:t xml:space="preserve"> website Traffic Analy</w:t>
      </w:r>
      <w:r>
        <w:rPr>
          <w:color w:val="FF0000"/>
          <w:sz w:val="28"/>
          <w:szCs w:val="28"/>
        </w:rPr>
        <w:t>sis</w:t>
      </w:r>
    </w:p>
    <w:p w14:paraId="5379AE90" w14:textId="313A533B" w:rsidR="00F02291" w:rsidRPr="00F02291" w:rsidRDefault="00F02291">
      <w:pPr>
        <w:rPr>
          <w:color w:val="70AD47" w:themeColor="accent6"/>
          <w:sz w:val="28"/>
          <w:szCs w:val="28"/>
        </w:rPr>
      </w:pPr>
      <w:r>
        <w:rPr>
          <w:sz w:val="28"/>
          <w:szCs w:val="28"/>
        </w:rPr>
        <w:t xml:space="preserve">PHASE 4: project submission </w:t>
      </w:r>
      <w:r w:rsidRPr="00F02291">
        <w:rPr>
          <w:color w:val="70AD47" w:themeColor="accent6"/>
          <w:sz w:val="28"/>
          <w:szCs w:val="28"/>
        </w:rPr>
        <w:t>– Development part 2</w:t>
      </w:r>
    </w:p>
    <w:p w14:paraId="2E192EB2" w14:textId="172120DB" w:rsidR="00F02291" w:rsidRDefault="00F02291">
      <w:pPr>
        <w:rPr>
          <w:sz w:val="28"/>
          <w:szCs w:val="28"/>
        </w:rPr>
      </w:pPr>
    </w:p>
    <w:p w14:paraId="6C0E3C38" w14:textId="7441533F" w:rsidR="00F02291" w:rsidRDefault="00F02291">
      <w:pPr>
        <w:rPr>
          <w:sz w:val="28"/>
          <w:szCs w:val="28"/>
        </w:rPr>
      </w:pPr>
    </w:p>
    <w:p w14:paraId="739BC4D4" w14:textId="66DF69BA" w:rsidR="00F02291" w:rsidRDefault="00F02291" w:rsidP="00F02291">
      <w:pPr>
        <w:tabs>
          <w:tab w:val="right" w:pos="10800"/>
        </w:tabs>
        <w:rPr>
          <w:noProof/>
        </w:rPr>
      </w:pPr>
      <w:r>
        <w:rPr>
          <w:noProof/>
        </w:rPr>
        <w:drawing>
          <wp:inline distT="0" distB="0" distL="0" distR="0" wp14:anchorId="60B6C55A" wp14:editId="51F1C576">
            <wp:extent cx="4957947" cy="201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450" cy="2051061"/>
                    </a:xfrm>
                    <a:prstGeom prst="rect">
                      <a:avLst/>
                    </a:prstGeom>
                  </pic:spPr>
                </pic:pic>
              </a:graphicData>
            </a:graphic>
          </wp:inline>
        </w:drawing>
      </w:r>
      <w:r w:rsidRPr="00F02291">
        <w:rPr>
          <w:noProof/>
        </w:rPr>
        <w:t xml:space="preserve">  </w:t>
      </w:r>
      <w:r>
        <w:rPr>
          <w:noProof/>
        </w:rPr>
        <w:tab/>
      </w:r>
    </w:p>
    <w:p w14:paraId="4C07B9B2" w14:textId="6A44C47C" w:rsidR="00F02291" w:rsidRDefault="00F02291" w:rsidP="00F02291">
      <w:pPr>
        <w:rPr>
          <w:sz w:val="28"/>
          <w:szCs w:val="28"/>
        </w:rPr>
      </w:pPr>
    </w:p>
    <w:p w14:paraId="6B32BC82" w14:textId="4C5FC671" w:rsidR="00F02291" w:rsidRPr="00F02291" w:rsidRDefault="00F02291" w:rsidP="00F02291">
      <w:pPr>
        <w:rPr>
          <w:b/>
          <w:color w:val="FF0000"/>
          <w:sz w:val="28"/>
          <w:szCs w:val="28"/>
        </w:rPr>
      </w:pPr>
      <w:r w:rsidRPr="00F02291">
        <w:rPr>
          <w:b/>
          <w:color w:val="FF0000"/>
          <w:sz w:val="28"/>
          <w:szCs w:val="28"/>
        </w:rPr>
        <w:t>INTRODUCTION</w:t>
      </w:r>
    </w:p>
    <w:p w14:paraId="1B03BCE7" w14:textId="402B2C83"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 xml:space="preserve">               </w:t>
      </w: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involves collecting and analyzing data about visitors to your site and their actions once they reach it. This information is vital for marketers to implement effective tactics that optimize website traffic and improve the conversion rates.</w:t>
      </w:r>
    </w:p>
    <w:p w14:paraId="7972B285" w14:textId="77777777"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3BFD5" w14:textId="77777777" w:rsidR="00F02291" w:rsidRPr="00F02291" w:rsidRDefault="00F02291" w:rsidP="00F02291">
      <w:pPr>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amount of traffic is no longer the only metric used to verify a business’s success. That’s why we have comprehensive website traffic analysis tools to help us make accurate assessments.</w:t>
      </w:r>
    </w:p>
    <w:p w14:paraId="63CF1EED" w14:textId="01846217" w:rsidR="00F02291" w:rsidRPr="00F02291" w:rsidRDefault="00F02291" w:rsidP="00F02291">
      <w:pPr>
        <w:rPr>
          <w:sz w:val="28"/>
          <w:szCs w:val="28"/>
        </w:rPr>
      </w:pPr>
      <w:r w:rsidRPr="00F02291">
        <w:rPr>
          <w:rFonts w:ascii="Segoe UI" w:eastAsia="Times New Roman" w:hAnsi="Segoe UI" w:cs="Segoe UI"/>
          <w:b/>
          <w:bCs/>
          <w:color w:val="0E0A1B"/>
          <w:sz w:val="36"/>
          <w:szCs w:val="36"/>
        </w:rPr>
        <w:t>How Do Website Traffic Analysis Tools Work?</w:t>
      </w:r>
      <w:r w:rsidRPr="00F02291">
        <w:rPr>
          <w:rFonts w:ascii="Segoe UI" w:eastAsia="Times New Roman" w:hAnsi="Segoe UI" w:cs="Segoe UI"/>
          <w:b/>
          <w:bCs/>
          <w:strike/>
          <w:color w:val="0E0A1B"/>
          <w:sz w:val="36"/>
          <w:szCs w:val="36"/>
        </w:rPr>
        <w:t xml:space="preserve"> </w:t>
      </w:r>
      <w:r w:rsidRPr="00F02291">
        <w:rPr>
          <w:rFonts w:ascii="Segoe UI" w:eastAsia="Times New Roman" w:hAnsi="Segoe UI" w:cs="Segoe UI"/>
          <w:b/>
          <w:bCs/>
          <w:color w:val="0E0A1B"/>
          <w:sz w:val="36"/>
          <w:szCs w:val="36"/>
        </w:rPr>
        <w:t>.</w:t>
      </w:r>
    </w:p>
    <w:p w14:paraId="1BE249C9"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Bounce rate:</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proportion of visitors who landed at any of your webpages and then left without further interacting with the site.</w:t>
      </w:r>
    </w:p>
    <w:p w14:paraId="533555C5"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 rate:</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percentage of visitors that interact with a call to action on the website (such as submitting a form or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purchasing a product). This interaction is known as </w:t>
      </w:r>
      <w:hyperlink r:id="rId11" w:history="1">
        <w:r w:rsidRPr="00F02291">
          <w:rPr>
            <w:rStyle w:val="Hyperlink"/>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conversion</w:t>
        </w:r>
      </w:hyperlink>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2857C9" w14:textId="77777777" w:rsidR="00F02291" w:rsidRPr="00F02291" w:rsidRDefault="00F02291" w:rsidP="00F02291">
      <w:pPr>
        <w:numPr>
          <w:ilvl w:val="0"/>
          <w:numId w:val="24"/>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 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Counts only a person’s first visit, allowing you to separate potential clients from loyal users.</w:t>
      </w:r>
    </w:p>
    <w:p w14:paraId="6864F46A" w14:textId="7EE0A76C" w:rsidR="00F02291" w:rsidRPr="00F02291" w:rsidRDefault="00F02291" w:rsidP="005818D4">
      <w:pPr>
        <w:numPr>
          <w:ilvl w:val="0"/>
          <w:numId w:val="24"/>
        </w:numPr>
        <w:spacing w:beforeAutospacing="1" w:afterAutospacing="1"/>
        <w:textAlignment w:val="baseline"/>
        <w:outlineLvl w:val="1"/>
        <w:rPr>
          <w:rFonts w:ascii="Segoe UI" w:eastAsia="Times New Roman" w:hAnsi="Segoe UI" w:cs="Segoe UI"/>
          <w:b/>
          <w:bCs/>
          <w:color w:val="0E0A1B"/>
          <w:sz w:val="36"/>
          <w:szCs w:val="36"/>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pages: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Identifies the pages from which each visitor leaves your </w:t>
      </w:r>
      <w:r w:rsidRPr="00F02291">
        <w:rPr>
          <w:rFonts w:ascii="Segoe UI" w:eastAsia="Times New Roman" w:hAnsi="Segoe UI" w:cs="Segoe UI"/>
          <w:bCs/>
          <w:color w:val="0E0A1B"/>
          <w:sz w:val="36"/>
          <w:szCs w:val="36"/>
        </w:rPr>
        <w:t>website.</w:t>
      </w:r>
    </w:p>
    <w:p w14:paraId="0B83CD1A" w14:textId="5CAFA5F5"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rPr>
      </w:pPr>
      <w:r w:rsidRPr="00F02291">
        <w:rPr>
          <w:rFonts w:ascii="Segoe UI" w:eastAsia="Times New Roman" w:hAnsi="Segoe UI" w:cs="Segoe UI"/>
          <w:b/>
          <w:bCs/>
          <w:color w:val="FF0000"/>
          <w:sz w:val="36"/>
          <w:szCs w:val="36"/>
        </w:rPr>
        <w:t>DATA INGEST</w:t>
      </w:r>
    </w:p>
    <w:p w14:paraId="04017CE6" w14:textId="5E95AACA" w:rsidR="00F02291" w:rsidRPr="00F02291" w:rsidRDefault="00F02291" w:rsidP="00F02291">
      <w:pPr>
        <w:spacing w:beforeAutospacing="1" w:afterAutospacing="1"/>
        <w:textAlignment w:val="baseline"/>
        <w:outlineLvl w:val="1"/>
        <w:rPr>
          <w:rFonts w:ascii="Segoe UI" w:eastAsia="Times New Roman" w:hAnsi="Segoe UI" w:cs="Segoe UI"/>
          <w:b/>
          <w:bCs/>
          <w:color w:val="0E0A1B"/>
          <w:sz w:val="36"/>
          <w:szCs w:val="36"/>
        </w:rPr>
      </w:pPr>
      <w:r>
        <w:rPr>
          <w:noProof/>
        </w:rPr>
        <w:drawing>
          <wp:inline distT="0" distB="0" distL="0" distR="0" wp14:anchorId="2EC5FBBF" wp14:editId="7C57AB98">
            <wp:extent cx="63341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2457450"/>
                    </a:xfrm>
                    <a:prstGeom prst="rect">
                      <a:avLst/>
                    </a:prstGeom>
                  </pic:spPr>
                </pic:pic>
              </a:graphicData>
            </a:graphic>
          </wp:inline>
        </w:drawing>
      </w:r>
    </w:p>
    <w:p w14:paraId="5B9E0FFA" w14:textId="2FF28FDF"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rPr>
      </w:pPr>
      <w:r w:rsidRPr="00F02291">
        <w:rPr>
          <w:rFonts w:ascii="Segoe UI" w:eastAsia="Times New Roman" w:hAnsi="Segoe UI" w:cs="Segoe UI"/>
          <w:b/>
          <w:bCs/>
          <w:color w:val="FF0000"/>
          <w:sz w:val="36"/>
          <w:szCs w:val="36"/>
        </w:rPr>
        <w:t>OUTPUT</w:t>
      </w:r>
    </w:p>
    <w:p w14:paraId="07862EDD" w14:textId="3142721B" w:rsidR="00F02291" w:rsidRDefault="00F02291" w:rsidP="00F02291">
      <w:pPr>
        <w:spacing w:beforeAutospacing="1" w:afterAutospacing="1"/>
        <w:textAlignment w:val="baseline"/>
        <w:outlineLvl w:val="1"/>
        <w:rPr>
          <w:rFonts w:ascii="Segoe UI" w:eastAsia="Times New Roman" w:hAnsi="Segoe UI" w:cs="Segoe UI"/>
          <w:b/>
          <w:bCs/>
          <w:color w:val="0E0A1B"/>
          <w:sz w:val="36"/>
          <w:szCs w:val="36"/>
        </w:rPr>
      </w:pPr>
      <w:r w:rsidRPr="00F02291">
        <w:rPr>
          <w:noProof/>
        </w:rPr>
        <w:lastRenderedPageBreak/>
        <w:drawing>
          <wp:inline distT="0" distB="0" distL="0" distR="0" wp14:anchorId="3EC5EE83" wp14:editId="4A5BE55D">
            <wp:extent cx="618172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1725" cy="4429125"/>
                    </a:xfrm>
                    <a:prstGeom prst="rect">
                      <a:avLst/>
                    </a:prstGeom>
                  </pic:spPr>
                </pic:pic>
              </a:graphicData>
            </a:graphic>
          </wp:inline>
        </w:drawing>
      </w:r>
    </w:p>
    <w:p w14:paraId="1EC81D6F" w14:textId="77777777" w:rsidR="00F02291" w:rsidRPr="00F02291" w:rsidRDefault="00F02291" w:rsidP="00F02291">
      <w:pPr>
        <w:pStyle w:val="Heading2"/>
        <w:spacing w:before="0"/>
        <w:textAlignment w:val="baseline"/>
        <w:rPr>
          <w:rFonts w:ascii="Segoe UI" w:hAnsi="Segoe UI" w:cs="Segoe UI"/>
          <w:b/>
          <w:color w:val="0E0A1B"/>
          <w:sz w:val="32"/>
          <w:szCs w:val="32"/>
        </w:rPr>
      </w:pPr>
      <w:r w:rsidRPr="00F02291">
        <w:rPr>
          <w:rFonts w:ascii="Segoe UI" w:hAnsi="Segoe UI" w:cs="Segoe UI"/>
          <w:b/>
          <w:color w:val="0E0A1B"/>
          <w:sz w:val="32"/>
          <w:szCs w:val="32"/>
        </w:rPr>
        <w:t>What Do Website Traffic Analysis Tools Measure?</w:t>
      </w:r>
    </w:p>
    <w:p w14:paraId="7E1DE7B7"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tools measure the performance of your website using the aforementioned metrics. The data they gather allows you to compare your performance to your competitors’ and make sure you’re on the right track.</w:t>
      </w:r>
    </w:p>
    <w:p w14:paraId="5C4F40C1"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key measurements, however, are centered around unique visitors (UVs), page views, and traffic curves.</w:t>
      </w:r>
    </w:p>
    <w:p w14:paraId="67740DE5"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unique visitors will help you identify the number of individuals who viewed one of your website’s pages at least once a month.</w:t>
      </w:r>
    </w:p>
    <w:p w14:paraId="6A45E59A" w14:textId="77777777"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traffic views, the duration of every session genuinely matters depending on the type of website you’re running. For example, it would be a critical indicator for content-generating websites.</w:t>
      </w:r>
    </w:p>
    <w:p w14:paraId="76C900B6" w14:textId="70C9FF60" w:rsidR="00F02291" w:rsidRPr="00F02291" w:rsidRDefault="00F02291" w:rsidP="00F02291">
      <w:pPr>
        <w:pStyle w:val="NormalWeb"/>
        <w:textAlignment w:val="baseline"/>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hAnsi="Segoe UI" w:cs="Segoe U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for traffic curves, they help determine peak audience activity times. Consequently, you’d be able to learn at what times you can expect traffic surges so you improve your strategy. </w:t>
      </w:r>
    </w:p>
    <w:p w14:paraId="2CEDAA8B" w14:textId="77777777" w:rsidR="00F02291" w:rsidRPr="00F02291" w:rsidRDefault="00F02291" w:rsidP="00F02291">
      <w:pPr>
        <w:spacing w:beforeAutospacing="1" w:afterAutospacing="1"/>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Preprocessing the data</w:t>
      </w:r>
    </w:p>
    <w:p w14:paraId="1C955188" w14:textId="77777777" w:rsidR="00F02291" w:rsidRPr="00F02291" w:rsidRDefault="00F02291" w:rsidP="00F02291">
      <w:pPr>
        <w:numPr>
          <w:ilvl w:val="0"/>
          <w:numId w:val="25"/>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Attribute: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w:t>
      </w:r>
      <w:r>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shall predict the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w:t>
      </w:r>
      <w:r>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Visits</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given past data.</w:t>
      </w:r>
      <w:r w:rsidRPr="00F02291">
        <w:rPr>
          <w:noProof/>
        </w:rPr>
        <w:t xml:space="preserve"> </w:t>
      </w:r>
    </w:p>
    <w:p w14:paraId="34B4537D" w14:textId="7318E1A4" w:rsidR="00F02291" w:rsidRDefault="00F02291" w:rsidP="00F02291">
      <w:pPr>
        <w:numPr>
          <w:ilvl w:val="0"/>
          <w:numId w:val="25"/>
        </w:num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2A195630" wp14:editId="24CD4D3D">
            <wp:extent cx="5656351" cy="31108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9702" cy="3129223"/>
                    </a:xfrm>
                    <a:prstGeom prst="rect">
                      <a:avLst/>
                    </a:prstGeom>
                  </pic:spPr>
                </pic:pic>
              </a:graphicData>
            </a:graphic>
          </wp:inline>
        </w:drawing>
      </w:r>
    </w:p>
    <w:p w14:paraId="11834AF8" w14:textId="2C54BE6C" w:rsidR="00F02291" w:rsidRPr="00F02291" w:rsidRDefault="00F02291" w:rsidP="00F02291">
      <w:pPr>
        <w:spacing w:beforeAutospacing="1" w:afterAutospacing="1"/>
        <w:ind w:left="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4A19EEC7" wp14:editId="39E8C9B2">
            <wp:extent cx="5857875" cy="26638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663825"/>
                    </a:xfrm>
                    <a:prstGeom prst="rect">
                      <a:avLst/>
                    </a:prstGeom>
                  </pic:spPr>
                </pic:pic>
              </a:graphicData>
            </a:graphic>
          </wp:inline>
        </w:drawing>
      </w:r>
    </w:p>
    <w:p w14:paraId="4C7EADB9" w14:textId="77777777" w:rsidR="00F02291" w:rsidRP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engineering is a crucial step in website traffic analysis as it involves transforming raw data into meaningful features that can be used in machine learning algorithms. These features help in understanding the behavior of website visitors, identifying patterns,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making data-driven decisions. Here are some examples of feature engineering techniques for website traffic analysis:</w:t>
      </w:r>
    </w:p>
    <w:p w14:paraId="25FB0379" w14:textId="77777777" w:rsidR="00F02291" w:rsidRP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Time-based features: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features related to time, such as hour of the day, day of the week, or month. These features can help identify patterns or trends in website traffic based on specific time periods.</w:t>
      </w:r>
    </w:p>
    <w:p w14:paraId="6E00D908" w14:textId="1E6BDA1E" w:rsidR="00F02291" w:rsidRDefault="00F02291" w:rsidP="00F02291">
      <w:pPr>
        <w:spacing w:beforeAutospacing="1" w:afterAutospacing="1"/>
        <w:textAlignment w:val="baseline"/>
        <w:outlineLvl w:val="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Visitor segmentation</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website visitors based on certain characteristics, such as demographics, location, device type, or referral source. This segmentation can provide insights into different user behavior patterns</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preferences.</w:t>
      </w: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28F8A1"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Page-specific features: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the characteristics of specific pages on the website, such as page load time, number of images or videos,</w:t>
      </w: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the presence of specific elements like forms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call-to-action buttons. These features can help evaluate the impact of page design and content on user engagement.</w:t>
      </w:r>
    </w:p>
    <w:p w14:paraId="5299D835"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Conversion funnel features: Track the progression of visitors through the conversion funnel, from initial landing page to final conversion event. Capture metrics like time spent on each page, number of interactions, or drop-off rates at different stages. These features can reveal bottlenecks or areas of improvement in the conversion process.</w:t>
      </w:r>
    </w:p>
    <w:p w14:paraId="224A2718"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Referral features: Analyze the source of website traffic, including direct traffic, organic search, social media, or paid advertisements. Create binary features to indicate if a visitor came from a specific </w:t>
      </w: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referral source or group multiple referral sources into categories. This can help identify the most effective channels for driving traffic to the website.</w:t>
      </w:r>
    </w:p>
    <w:p w14:paraId="172A51E5" w14:textId="4D947065"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Engagement features: Measure user engagement by capturing metrics like session duration, bounce rate, or average number of pages viewed per session. These features can provide insights into user satisfaction and interest in the content. </w:t>
      </w:r>
    </w:p>
    <w:p w14:paraId="52729B08" w14:textId="77777777"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Geo-location features: Use IP address data to extract features related to visitor location, such as country, region, or city. This information can be helpful in understanding geographical trends in website traffic and tailoring content or marketing efforts accordingly. </w:t>
      </w:r>
    </w:p>
    <w:p w14:paraId="5D203918" w14:textId="11B252E8" w:rsidR="00F02291" w:rsidRDefault="00F02291" w:rsidP="00F02291">
      <w:pPr>
        <w:spacing w:beforeAutospacing="1" w:afterAutospacing="1"/>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Behavior-based features: Analyze user behavior within the website, such as click patterns, scroll depth, or time spent on specific sections. Identify features that indicate user engagement or indicate potential areas of friction in the user experience. Remember that feature engineering should be aligned with your specific goals and the nature of your website. It requires domain knowledge and an iterative process of experimentation and refinement.</w:t>
      </w:r>
    </w:p>
    <w:p w14:paraId="01234F53" w14:textId="3503CF09" w:rsidR="00F02291" w:rsidRDefault="00F02291" w:rsidP="00F02291">
      <w:pPr>
        <w:spacing w:beforeAutospacing="1" w:afterAutospacing="1"/>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TRAIN AND TEST BOUNDARIES</w:t>
      </w:r>
    </w:p>
    <w:p w14:paraId="6E2A583F" w14:textId="5076FABC"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anchor distT="0" distB="0" distL="114300" distR="114300" simplePos="0" relativeHeight="251658240" behindDoc="0" locked="0" layoutInCell="1" allowOverlap="1" wp14:anchorId="64A5A04D" wp14:editId="7F234BE4">
            <wp:simplePos x="914400" y="3810000"/>
            <wp:positionH relativeFrom="column">
              <wp:align>left</wp:align>
            </wp:positionH>
            <wp:positionV relativeFrom="paragraph">
              <wp:align>top</wp:align>
            </wp:positionV>
            <wp:extent cx="5489380" cy="328600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9380" cy="3286004"/>
                    </a:xfrm>
                    <a:prstGeom prst="rect">
                      <a:avLst/>
                    </a:prstGeom>
                  </pic:spPr>
                </pic:pic>
              </a:graphicData>
            </a:graphic>
          </wp:anchor>
        </w:drawing>
      </w: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t>BASELINE MODEL</w:t>
      </w:r>
      <w:r w:rsidRPr="00F02291">
        <w:rPr>
          <w:noProof/>
        </w:rPr>
        <w:drawing>
          <wp:inline distT="0" distB="0" distL="0" distR="0" wp14:anchorId="22FF8459" wp14:editId="3F850467">
            <wp:extent cx="629602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6025" cy="2790825"/>
                    </a:xfrm>
                    <a:prstGeom prst="rect">
                      <a:avLst/>
                    </a:prstGeom>
                  </pic:spPr>
                </pic:pic>
              </a:graphicData>
            </a:graphic>
          </wp:inline>
        </w:drawing>
      </w:r>
    </w:p>
    <w:p w14:paraId="7F7DE685" w14:textId="77777777"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AF240" w14:textId="6D872638"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7086552E" wp14:editId="6C7ECAC8">
            <wp:extent cx="620077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775" cy="2819400"/>
                    </a:xfrm>
                    <a:prstGeom prst="rect">
                      <a:avLst/>
                    </a:prstGeom>
                  </pic:spPr>
                </pic:pic>
              </a:graphicData>
            </a:graphic>
          </wp:inline>
        </w:drawing>
      </w:r>
    </w:p>
    <w:p w14:paraId="74D2219C" w14:textId="0B16330E"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10BA26C2" wp14:editId="506DA410">
            <wp:extent cx="469582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1438275"/>
                    </a:xfrm>
                    <a:prstGeom prst="rect">
                      <a:avLst/>
                    </a:prstGeom>
                  </pic:spPr>
                </pic:pic>
              </a:graphicData>
            </a:graphic>
          </wp:inline>
        </w:drawing>
      </w:r>
    </w:p>
    <w:p w14:paraId="04863C90" w14:textId="2CCE1B0F"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REQUIEREMENT MODEL</w:t>
      </w:r>
    </w:p>
    <w:p w14:paraId="49E6253C" w14:textId="03FFA519"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248E078" wp14:editId="40D80567">
            <wp:extent cx="602932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325" cy="4686300"/>
                    </a:xfrm>
                    <a:prstGeom prst="rect">
                      <a:avLst/>
                    </a:prstGeom>
                  </pic:spPr>
                </pic:pic>
              </a:graphicData>
            </a:graphic>
          </wp:inline>
        </w:drawing>
      </w:r>
    </w:p>
    <w:p w14:paraId="016D503B" w14:textId="3D60BFF0" w:rsidR="00F02291" w:rsidRDefault="00F02291" w:rsidP="00F02291">
      <w:pPr>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13DDEB8A" wp14:editId="43A1D8BC">
            <wp:extent cx="5819775" cy="2933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775" cy="2933700"/>
                    </a:xfrm>
                    <a:prstGeom prst="rect">
                      <a:avLst/>
                    </a:prstGeom>
                  </pic:spPr>
                </pic:pic>
              </a:graphicData>
            </a:graphic>
          </wp:inline>
        </w:drawing>
      </w:r>
    </w:p>
    <w:p w14:paraId="43B036E0" w14:textId="79F0D182"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0879B91" wp14:editId="6D67B4C2">
            <wp:extent cx="63912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1275" cy="2133600"/>
                    </a:xfrm>
                    <a:prstGeom prst="rect">
                      <a:avLst/>
                    </a:prstGeom>
                  </pic:spPr>
                </pic:pic>
              </a:graphicData>
            </a:graphic>
          </wp:inline>
        </w:drawing>
      </w:r>
    </w:p>
    <w:p w14:paraId="26A257DF" w14:textId="4594556D"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 INPUT MODEL</w:t>
      </w:r>
    </w:p>
    <w:p w14:paraId="669E020C" w14:textId="1F29E88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63938CA2" wp14:editId="2E86FEB7">
            <wp:extent cx="655320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3200" cy="1038225"/>
                    </a:xfrm>
                    <a:prstGeom prst="rect">
                      <a:avLst/>
                    </a:prstGeom>
                  </pic:spPr>
                </pic:pic>
              </a:graphicData>
            </a:graphic>
          </wp:inline>
        </w:drawing>
      </w:r>
    </w:p>
    <w:p w14:paraId="25CA892B" w14:textId="4FB04FB1"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000AFE24" wp14:editId="40C46586">
            <wp:extent cx="6048375" cy="436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8375" cy="4362450"/>
                    </a:xfrm>
                    <a:prstGeom prst="rect">
                      <a:avLst/>
                    </a:prstGeom>
                  </pic:spPr>
                </pic:pic>
              </a:graphicData>
            </a:graphic>
          </wp:inline>
        </w:drawing>
      </w:r>
    </w:p>
    <w:p w14:paraId="39EE280C" w14:textId="19CB5A4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C202558" wp14:editId="48454C6E">
            <wp:extent cx="6438900" cy="421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38900" cy="4219575"/>
                    </a:xfrm>
                    <a:prstGeom prst="rect">
                      <a:avLst/>
                    </a:prstGeom>
                  </pic:spPr>
                </pic:pic>
              </a:graphicData>
            </a:graphic>
          </wp:inline>
        </w:drawing>
      </w:r>
    </w:p>
    <w:p w14:paraId="2953655B" w14:textId="61B749C2"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02763A9B" wp14:editId="0CB303D5">
            <wp:extent cx="5562600" cy="4829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4829175"/>
                    </a:xfrm>
                    <a:prstGeom prst="rect">
                      <a:avLst/>
                    </a:prstGeom>
                  </pic:spPr>
                </pic:pic>
              </a:graphicData>
            </a:graphic>
          </wp:inline>
        </w:drawing>
      </w:r>
    </w:p>
    <w:p w14:paraId="4F958A0B" w14:textId="55BA1E7A"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4D43E6EC" wp14:editId="40FECB1E">
            <wp:extent cx="5876925" cy="4762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6925" cy="4762500"/>
                    </a:xfrm>
                    <a:prstGeom prst="rect">
                      <a:avLst/>
                    </a:prstGeom>
                  </pic:spPr>
                </pic:pic>
              </a:graphicData>
            </a:graphic>
          </wp:inline>
        </w:drawing>
      </w:r>
    </w:p>
    <w:p w14:paraId="60300203" w14:textId="6E56D336"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 METHODS</w:t>
      </w:r>
    </w:p>
    <w:p w14:paraId="13F1AFB0" w14:textId="0B6CA1D3"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lastRenderedPageBreak/>
        <w:drawing>
          <wp:inline distT="0" distB="0" distL="0" distR="0" wp14:anchorId="20319507" wp14:editId="292EE464">
            <wp:extent cx="5895975" cy="453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4533900"/>
                    </a:xfrm>
                    <a:prstGeom prst="rect">
                      <a:avLst/>
                    </a:prstGeom>
                  </pic:spPr>
                </pic:pic>
              </a:graphicData>
            </a:graphic>
          </wp:inline>
        </w:drawing>
      </w:r>
    </w:p>
    <w:p w14:paraId="6188E262" w14:textId="02E8EA55"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noProof/>
        </w:rPr>
        <w:drawing>
          <wp:inline distT="0" distB="0" distL="0" distR="0" wp14:anchorId="37F3F943" wp14:editId="25AE5F66">
            <wp:extent cx="6153150" cy="2847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3150" cy="2847975"/>
                    </a:xfrm>
                    <a:prstGeom prst="rect">
                      <a:avLst/>
                    </a:prstGeom>
                  </pic:spPr>
                </pic:pic>
              </a:graphicData>
            </a:graphic>
          </wp:inline>
        </w:drawing>
      </w:r>
    </w:p>
    <w:p w14:paraId="4BE94C72"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
          <w:bCs/>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of Website Traffic Analysis</w:t>
      </w:r>
    </w:p>
    <w:p w14:paraId="502696C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Website traffic analysis tools play a critical role in helping you personalize your B2B strategy to match your clients’ needs and learn more about your industry rivals.</w:t>
      </w:r>
    </w:p>
    <w:p w14:paraId="7373BA5E"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19312"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the top three advantages of employing these tools.</w:t>
      </w:r>
    </w:p>
    <w:p w14:paraId="5233FB2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79476"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In-Depth Insight Into Website Traffic</w:t>
      </w:r>
    </w:p>
    <w:p w14:paraId="024745AB"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reveals the different sources of online traffic, allowing you to determine which marketing model produces positive business outcomes. You’ll also be able to track the progress of both organic and sponsored traffic in real time.</w:t>
      </w:r>
    </w:p>
    <w:p w14:paraId="03485996"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18645"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User Experience</w:t>
      </w:r>
    </w:p>
    <w:p w14:paraId="14A8C714"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target audience is your source of profit. It’s essential to develop a deep understanding of your intended clientele in order to market your products or services successfully.</w:t>
      </w:r>
    </w:p>
    <w:p w14:paraId="29E9F71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9172D"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traffic analysis tools help you identify the types of users that visit your website, their interests, and every action they take on your web pages. As a result, you’ll discover how to improve user experience (UX) and get a clearer picture of how well your website is performing.</w:t>
      </w:r>
    </w:p>
    <w:p w14:paraId="4ABAD73D"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01A5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this: Do you actually reach your target audience? Which pages do they stay on the most? Do you have any undetected technical problems that drive users away? Do you meet your ROI objectives? How well are you achieving your conversion goals?</w:t>
      </w:r>
    </w:p>
    <w:p w14:paraId="3C5FA45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09FE8"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analysis tools can also help you discover whether you’re using a trusted web host that won’t negatively impact the availability or load times of your pages, which can destroy your brand identity.</w:t>
      </w:r>
    </w:p>
    <w:p w14:paraId="30735C40"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6DC57"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Boost SEO Rankings</w:t>
      </w:r>
    </w:p>
    <w:p w14:paraId="205FCE53"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website traffic analysis solutions include search engine optimization (SEO) tools for enhancing your site’s ranking on search engines, especially Google. These features let you see how keywords are affecting your SEO and even how much traffic you’re receiving from social media platforms.</w:t>
      </w:r>
    </w:p>
    <w:p w14:paraId="167AFC07" w14:textId="77777777"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272E1" w14:textId="03D1F4DA"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aid of these checkers, you can make precise modifications to improve your SEO status and get recognized on Google’s first pages.</w:t>
      </w:r>
    </w:p>
    <w:p w14:paraId="28AB0359" w14:textId="0FA56F09" w:rsid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58A16789" w14:textId="6CC83574" w:rsidR="00F02291" w:rsidRPr="00F02291" w:rsidRDefault="00F02291" w:rsidP="00F02291">
      <w:pPr>
        <w:tabs>
          <w:tab w:val="left" w:pos="1230"/>
        </w:tabs>
        <w:spacing w:beforeAutospacing="1" w:afterAutospacing="1"/>
        <w:ind w:firstLine="720"/>
        <w:textAlignment w:val="baseline"/>
        <w:outlineLvl w:val="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291">
        <w:rPr>
          <w:rFonts w:ascii="Segoe UI" w:eastAsia="Times New Roman"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website traffic allows businesses to gain a comprehensive understanding of their online presence and performance. By examining the number of visitors, page views, and session durations, businesses can gauge the level of interest and engagement with their content.</w:t>
      </w:r>
    </w:p>
    <w:sectPr w:rsidR="00F02291" w:rsidRPr="00F02291" w:rsidSect="00F022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A6A2" w14:textId="77777777" w:rsidR="00F60F23" w:rsidRDefault="00F60F23" w:rsidP="00E25594">
      <w:r>
        <w:separator/>
      </w:r>
    </w:p>
  </w:endnote>
  <w:endnote w:type="continuationSeparator" w:id="0">
    <w:p w14:paraId="444C6D11" w14:textId="77777777" w:rsidR="00F60F23" w:rsidRDefault="00F60F23" w:rsidP="00E2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C142" w14:textId="77777777" w:rsidR="00F60F23" w:rsidRDefault="00F60F23" w:rsidP="00E25594">
      <w:r>
        <w:separator/>
      </w:r>
    </w:p>
  </w:footnote>
  <w:footnote w:type="continuationSeparator" w:id="0">
    <w:p w14:paraId="4ECE8984" w14:textId="77777777" w:rsidR="00F60F23" w:rsidRDefault="00F60F23" w:rsidP="00E25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927CB2"/>
    <w:multiLevelType w:val="multilevel"/>
    <w:tmpl w:val="040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073299"/>
    <w:multiLevelType w:val="multilevel"/>
    <w:tmpl w:val="B57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2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94"/>
    <w:rsid w:val="00645252"/>
    <w:rsid w:val="006D3D74"/>
    <w:rsid w:val="0083569A"/>
    <w:rsid w:val="00A9204E"/>
    <w:rsid w:val="00C14F15"/>
    <w:rsid w:val="00E25594"/>
    <w:rsid w:val="00F02291"/>
    <w:rsid w:val="00F6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E76D"/>
  <w15:chartTrackingRefBased/>
  <w15:docId w15:val="{3656A47C-3B14-41E7-8691-ADE66229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F02291"/>
    <w:rPr>
      <w:color w:val="605E5C"/>
      <w:shd w:val="clear" w:color="auto" w:fill="E1DFDD"/>
    </w:rPr>
  </w:style>
  <w:style w:type="paragraph" w:styleId="NormalWeb">
    <w:name w:val="Normal (Web)"/>
    <w:basedOn w:val="Normal"/>
    <w:uiPriority w:val="99"/>
    <w:unhideWhenUsed/>
    <w:rsid w:val="00F0229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8294">
      <w:bodyDiv w:val="1"/>
      <w:marLeft w:val="0"/>
      <w:marRight w:val="0"/>
      <w:marTop w:val="0"/>
      <w:marBottom w:val="0"/>
      <w:divBdr>
        <w:top w:val="none" w:sz="0" w:space="0" w:color="auto"/>
        <w:left w:val="none" w:sz="0" w:space="0" w:color="auto"/>
        <w:bottom w:val="none" w:sz="0" w:space="0" w:color="auto"/>
        <w:right w:val="none" w:sz="0" w:space="0" w:color="auto"/>
      </w:divBdr>
    </w:div>
    <w:div w:id="1935748091">
      <w:bodyDiv w:val="1"/>
      <w:marLeft w:val="0"/>
      <w:marRight w:val="0"/>
      <w:marTop w:val="0"/>
      <w:marBottom w:val="0"/>
      <w:divBdr>
        <w:top w:val="none" w:sz="0" w:space="0" w:color="auto"/>
        <w:left w:val="none" w:sz="0" w:space="0" w:color="auto"/>
        <w:bottom w:val="none" w:sz="0" w:space="0" w:color="auto"/>
        <w:right w:val="none" w:sz="0" w:space="0" w:color="auto"/>
      </w:divBdr>
    </w:div>
    <w:div w:id="198904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image" Target="media/image16.png" /><Relationship Id="rId3" Type="http://schemas.openxmlformats.org/officeDocument/2006/relationships/customXml" Target="../customXml/item3.xml" /><Relationship Id="rId21" Type="http://schemas.openxmlformats.org/officeDocument/2006/relationships/image" Target="media/image11.png" /><Relationship Id="rId7" Type="http://schemas.openxmlformats.org/officeDocument/2006/relationships/webSettings" Target="web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image" Target="media/image15.png"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0.png" /><Relationship Id="rId29" Type="http://schemas.openxmlformats.org/officeDocument/2006/relationships/image" Target="media/image19.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kinsta.com/blog/conversion-rate-optimization-tips/" TargetMode="External" /><Relationship Id="rId24" Type="http://schemas.openxmlformats.org/officeDocument/2006/relationships/image" Target="media/image14.png" /><Relationship Id="rId5" Type="http://schemas.openxmlformats.org/officeDocument/2006/relationships/styles" Target="styles.xml" /><Relationship Id="rId15" Type="http://schemas.openxmlformats.org/officeDocument/2006/relationships/image" Target="media/image5.png" /><Relationship Id="rId23" Type="http://schemas.openxmlformats.org/officeDocument/2006/relationships/image" Target="media/image13.png" /><Relationship Id="rId28" Type="http://schemas.openxmlformats.org/officeDocument/2006/relationships/image" Target="media/image18.png" /><Relationship Id="rId10" Type="http://schemas.openxmlformats.org/officeDocument/2006/relationships/image" Target="media/image1.png" /><Relationship Id="rId19" Type="http://schemas.openxmlformats.org/officeDocument/2006/relationships/image" Target="media/image9.png" /><Relationship Id="rId31"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4.png" /><Relationship Id="rId22" Type="http://schemas.openxmlformats.org/officeDocument/2006/relationships/image" Target="media/image12.png" /><Relationship Id="rId27" Type="http://schemas.openxmlformats.org/officeDocument/2006/relationships/image" Target="media/image17.png" /><Relationship Id="rId30"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Single%20spaced%20(blank).dotx</Template>
  <TotalTime>0</TotalTime>
  <Pages>17</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Suha Fathima</cp:lastModifiedBy>
  <cp:revision>2</cp:revision>
  <dcterms:created xsi:type="dcterms:W3CDTF">2023-10-28T13:30:00Z</dcterms:created>
  <dcterms:modified xsi:type="dcterms:W3CDTF">2023-10-28T13:30:00Z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